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A2" w:rsidRDefault="004425A2" w:rsidP="004425A2">
      <w:pPr>
        <w:pStyle w:val="Nadpis3"/>
        <w:jc w:val="left"/>
        <w:rPr>
          <w:b w:val="0"/>
        </w:rPr>
      </w:pPr>
      <w:r>
        <w:rPr>
          <w:b w:val="0"/>
        </w:rPr>
        <w:t>Obsah zprávy projednán: s</w:t>
      </w:r>
      <w:r w:rsidR="0044688A">
        <w:rPr>
          <w:b w:val="0"/>
        </w:rPr>
        <w:t> </w:t>
      </w:r>
      <w:r>
        <w:rPr>
          <w:b w:val="0"/>
        </w:rPr>
        <w:t>vedoucí</w:t>
      </w:r>
      <w:r w:rsidR="00EF2222">
        <w:rPr>
          <w:b w:val="0"/>
        </w:rPr>
        <w:t>m</w:t>
      </w:r>
      <w:r>
        <w:rPr>
          <w:b w:val="0"/>
        </w:rPr>
        <w:t xml:space="preserve"> odboru </w:t>
      </w:r>
      <w:r w:rsidR="0044688A">
        <w:rPr>
          <w:b w:val="0"/>
        </w:rPr>
        <w:t>stavebně správního a investic</w:t>
      </w:r>
    </w:p>
    <w:p w:rsidR="004425A2" w:rsidRDefault="004425A2" w:rsidP="004425A2">
      <w:pPr>
        <w:pStyle w:val="Nadpis3"/>
        <w:rPr>
          <w:u w:val="single"/>
        </w:rPr>
      </w:pPr>
    </w:p>
    <w:p w:rsidR="004425A2" w:rsidRDefault="004425A2" w:rsidP="004425A2">
      <w:pPr>
        <w:pStyle w:val="Nadpis3"/>
        <w:rPr>
          <w:u w:val="single"/>
        </w:rPr>
      </w:pPr>
    </w:p>
    <w:p w:rsidR="004425A2" w:rsidRDefault="004425A2" w:rsidP="004425A2">
      <w:pPr>
        <w:pStyle w:val="Nadpis3"/>
        <w:rPr>
          <w:rFonts w:eastAsia="Arial Unicode MS"/>
          <w:u w:val="single"/>
        </w:rPr>
      </w:pPr>
      <w:r>
        <w:rPr>
          <w:u w:val="single"/>
        </w:rPr>
        <w:t xml:space="preserve">Důvodová zpráva </w:t>
      </w:r>
    </w:p>
    <w:p w:rsidR="004425A2" w:rsidRDefault="004425A2" w:rsidP="004425A2">
      <w:pPr>
        <w:pStyle w:val="Prosttex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</w:p>
    <w:p w:rsidR="000F296B" w:rsidRDefault="000F296B" w:rsidP="004425A2">
      <w:pPr>
        <w:pStyle w:val="Prosttext"/>
        <w:rPr>
          <w:rFonts w:ascii="Times New Roman" w:hAnsi="Times New Roman"/>
          <w:b/>
          <w:bCs/>
          <w:sz w:val="28"/>
          <w:szCs w:val="28"/>
        </w:rPr>
      </w:pPr>
    </w:p>
    <w:p w:rsidR="004425A2" w:rsidRDefault="004425A2" w:rsidP="00A530D7">
      <w:pPr>
        <w:pStyle w:val="Prosttext"/>
        <w:tabs>
          <w:tab w:val="left" w:pos="7105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1.   Název problému a jeho charakteristika</w:t>
      </w:r>
      <w:r w:rsidR="00A530D7">
        <w:rPr>
          <w:rFonts w:ascii="Times New Roman" w:hAnsi="Times New Roman"/>
          <w:b/>
          <w:bCs/>
          <w:sz w:val="24"/>
        </w:rPr>
        <w:tab/>
      </w:r>
    </w:p>
    <w:p w:rsidR="00EA0F47" w:rsidRDefault="00EA0F47" w:rsidP="00EA0F47">
      <w:pPr>
        <w:jc w:val="both"/>
        <w:rPr>
          <w:b/>
          <w:bCs/>
        </w:rPr>
      </w:pPr>
      <w:r>
        <w:t xml:space="preserve">Rozšíření plánu investic MO </w:t>
      </w:r>
      <w:r w:rsidR="002C05FF">
        <w:t xml:space="preserve">Plzeň </w:t>
      </w:r>
      <w:r w:rsidR="00CC4A93">
        <w:t>3 na rok 2016</w:t>
      </w:r>
      <w:r>
        <w:t>.</w:t>
      </w:r>
    </w:p>
    <w:p w:rsidR="001F5736" w:rsidRDefault="001F5736" w:rsidP="00412E06">
      <w:pPr>
        <w:jc w:val="both"/>
        <w:rPr>
          <w:b/>
          <w:bCs/>
        </w:rPr>
      </w:pPr>
    </w:p>
    <w:p w:rsidR="004425A2" w:rsidRPr="0022414A" w:rsidRDefault="004425A2" w:rsidP="00412E06">
      <w:pPr>
        <w:jc w:val="both"/>
        <w:rPr>
          <w:b/>
          <w:bCs/>
        </w:rPr>
      </w:pPr>
      <w:r w:rsidRPr="0022414A">
        <w:rPr>
          <w:b/>
          <w:bCs/>
        </w:rPr>
        <w:t>2.   Konstatování současného stavu a jeho analýza</w:t>
      </w:r>
    </w:p>
    <w:p w:rsidR="00042777" w:rsidRDefault="00042777" w:rsidP="00421C70">
      <w:r>
        <w:t xml:space="preserve">Rozšíření plánu investic MO Plzeň 3 na rok 2016 vychází z plánu investic na rok 2016, který ZMO Plzeň 3 schválilo svým usnesením č. 85 ze dne </w:t>
      </w:r>
      <w:proofErr w:type="gramStart"/>
      <w:r>
        <w:t>23.11.2015</w:t>
      </w:r>
      <w:proofErr w:type="gramEnd"/>
      <w:r>
        <w:t xml:space="preserve"> a který byl dále rozšířen na základě usnesení ZMO </w:t>
      </w:r>
      <w:r w:rsidR="00456803">
        <w:t xml:space="preserve">Plzeň 3 č. 7 ze dne 15.2.2016, </w:t>
      </w:r>
      <w:r>
        <w:t xml:space="preserve">usnesení ZMO Plzeň 3 </w:t>
      </w:r>
      <w:r w:rsidR="00456803">
        <w:t>č. 17 ze dne 18.4.2016 a usnesení ZMO Plzeň 3 č. 49 ze dne 20.6.2016.</w:t>
      </w:r>
      <w:r>
        <w:t xml:space="preserve"> </w:t>
      </w:r>
    </w:p>
    <w:p w:rsidR="00F7085B" w:rsidRDefault="00F7085B" w:rsidP="00F7085B">
      <w:pPr>
        <w:spacing w:line="360" w:lineRule="auto"/>
      </w:pPr>
    </w:p>
    <w:p w:rsidR="00095A47" w:rsidRDefault="00095A47" w:rsidP="00095A47">
      <w:pPr>
        <w:spacing w:line="360" w:lineRule="auto"/>
      </w:pPr>
      <w:r>
        <w:t>Nově jsou zařazeny tyto akce:</w:t>
      </w:r>
    </w:p>
    <w:p w:rsidR="00095A47" w:rsidRDefault="00095A47" w:rsidP="00095A47">
      <w:pPr>
        <w:numPr>
          <w:ilvl w:val="0"/>
          <w:numId w:val="20"/>
        </w:numPr>
        <w:spacing w:line="360" w:lineRule="auto"/>
        <w:rPr>
          <w:b/>
        </w:rPr>
      </w:pPr>
      <w:proofErr w:type="spellStart"/>
      <w:r>
        <w:rPr>
          <w:b/>
        </w:rPr>
        <w:t>Rekostrukce</w:t>
      </w:r>
      <w:proofErr w:type="spellEnd"/>
      <w:r>
        <w:rPr>
          <w:b/>
        </w:rPr>
        <w:t xml:space="preserve"> střešního pláště na objektu ÚMO Plzeň 3, sady Pětatřicátníků 7,9</w:t>
      </w:r>
    </w:p>
    <w:p w:rsidR="00095A47" w:rsidRDefault="00095A47" w:rsidP="00095A47">
      <w:pPr>
        <w:ind w:left="1440"/>
      </w:pPr>
      <w:r>
        <w:t xml:space="preserve">Odbornou kontrolou bylo zjištěno, že krytina je na konci své životnosti. Střechou na několika místech zatéká, odvětrání pláště není v souladu s montážními předpisy pro stávající krytinu. Doporučena je nová krytina </w:t>
      </w:r>
      <w:proofErr w:type="spellStart"/>
      <w:r>
        <w:t>Cembrit</w:t>
      </w:r>
      <w:proofErr w:type="spellEnd"/>
      <w:r>
        <w:t xml:space="preserve">, obdobného charakteru, jako stávající.  </w:t>
      </w:r>
    </w:p>
    <w:p w:rsidR="00095A47" w:rsidRDefault="00095A47" w:rsidP="00095A47"/>
    <w:p w:rsidR="00095A47" w:rsidRDefault="00095A47" w:rsidP="00095A47">
      <w:pPr>
        <w:numPr>
          <w:ilvl w:val="0"/>
          <w:numId w:val="20"/>
        </w:numPr>
        <w:spacing w:line="360" w:lineRule="auto"/>
        <w:rPr>
          <w:b/>
        </w:rPr>
      </w:pPr>
      <w:r>
        <w:rPr>
          <w:b/>
        </w:rPr>
        <w:t xml:space="preserve">Rekonstrukce ulice Výhledová </w:t>
      </w:r>
    </w:p>
    <w:p w:rsidR="00095A47" w:rsidRDefault="00095A47" w:rsidP="00095A47">
      <w:pPr>
        <w:ind w:left="1440"/>
      </w:pPr>
      <w:r>
        <w:t xml:space="preserve">Jedná se o komunikaci v lokalitě Výsluní, která je ve velmi špatném technickém stavu. </w:t>
      </w:r>
    </w:p>
    <w:p w:rsidR="00556D18" w:rsidRDefault="00556D18" w:rsidP="000F296B"/>
    <w:p w:rsidR="00F7085B" w:rsidRDefault="00F7085B" w:rsidP="000F296B"/>
    <w:p w:rsidR="004425A2" w:rsidRPr="001F1FB8" w:rsidRDefault="004425A2" w:rsidP="000F296B">
      <w:r>
        <w:rPr>
          <w:b/>
          <w:bCs/>
        </w:rPr>
        <w:t>3.   Předpokládaný cílový stav</w:t>
      </w:r>
    </w:p>
    <w:p w:rsidR="00137729" w:rsidRDefault="00137729" w:rsidP="00137729">
      <w:pPr>
        <w:spacing w:line="360" w:lineRule="auto"/>
      </w:pPr>
      <w:r>
        <w:t>Schválení předloženého rozšířen</w:t>
      </w:r>
      <w:r w:rsidR="009144FB">
        <w:t>í plánu investic MO 3 na r. 2016</w:t>
      </w:r>
      <w:r>
        <w:t xml:space="preserve"> ZMO Plzeň 3.</w:t>
      </w:r>
    </w:p>
    <w:p w:rsidR="004425A2" w:rsidRDefault="004425A2" w:rsidP="004425A2">
      <w:pPr>
        <w:pStyle w:val="Prosttext"/>
        <w:rPr>
          <w:rFonts w:ascii="Times New Roman" w:hAnsi="Times New Roman"/>
          <w:b/>
          <w:bCs/>
          <w:sz w:val="24"/>
        </w:rPr>
      </w:pPr>
    </w:p>
    <w:p w:rsidR="004425A2" w:rsidRDefault="004425A2" w:rsidP="004425A2">
      <w:pPr>
        <w:pStyle w:val="Prosttex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4.   Navrhované varianty řešení</w:t>
      </w:r>
    </w:p>
    <w:p w:rsidR="004425A2" w:rsidRDefault="00CA68F6" w:rsidP="004425A2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</w:p>
    <w:p w:rsidR="004425A2" w:rsidRDefault="004425A2" w:rsidP="004425A2">
      <w:pPr>
        <w:pStyle w:val="Prosttext"/>
        <w:rPr>
          <w:rFonts w:ascii="Times New Roman" w:hAnsi="Times New Roman"/>
          <w:b/>
          <w:bCs/>
          <w:sz w:val="24"/>
        </w:rPr>
      </w:pPr>
    </w:p>
    <w:p w:rsidR="00BF46C8" w:rsidRDefault="00BF46C8" w:rsidP="004425A2">
      <w:pPr>
        <w:pStyle w:val="Prosttext"/>
        <w:rPr>
          <w:rFonts w:ascii="Times New Roman" w:hAnsi="Times New Roman"/>
          <w:b/>
          <w:bCs/>
          <w:sz w:val="24"/>
        </w:rPr>
      </w:pPr>
    </w:p>
    <w:p w:rsidR="004425A2" w:rsidRDefault="004425A2" w:rsidP="004425A2">
      <w:pPr>
        <w:pStyle w:val="Prosttex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5.   Doporučená varianta řešení</w:t>
      </w:r>
    </w:p>
    <w:p w:rsidR="00ED2796" w:rsidRDefault="000E754F" w:rsidP="004425A2">
      <w:pPr>
        <w:pStyle w:val="Prosttex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-</w:t>
      </w:r>
    </w:p>
    <w:p w:rsidR="000E754F" w:rsidRDefault="000E754F" w:rsidP="004425A2">
      <w:pPr>
        <w:pStyle w:val="Prosttext"/>
        <w:rPr>
          <w:rFonts w:ascii="Times New Roman" w:hAnsi="Times New Roman"/>
          <w:b/>
          <w:bCs/>
          <w:sz w:val="24"/>
        </w:rPr>
      </w:pPr>
    </w:p>
    <w:p w:rsidR="004425A2" w:rsidRDefault="004425A2" w:rsidP="004425A2">
      <w:pPr>
        <w:pStyle w:val="Prosttex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6.   Finanční nároky řešení a možnosti finančního krytí (včetně všech následných například provozních nákladů)</w:t>
      </w:r>
    </w:p>
    <w:p w:rsidR="00882927" w:rsidRDefault="00882927" w:rsidP="00882927">
      <w:pPr>
        <w:spacing w:line="360" w:lineRule="auto"/>
      </w:pPr>
      <w:r>
        <w:t>Finanční nároky budou v souladu se schváleným rozpočtem na investiční akce pro rok</w:t>
      </w:r>
    </w:p>
    <w:p w:rsidR="004425A2" w:rsidRPr="003E01F0" w:rsidRDefault="009144FB" w:rsidP="003E01F0">
      <w:pPr>
        <w:spacing w:line="360" w:lineRule="auto"/>
      </w:pPr>
      <w:r>
        <w:t>2016</w:t>
      </w:r>
      <w:r w:rsidR="00882927">
        <w:t>.</w:t>
      </w:r>
    </w:p>
    <w:p w:rsidR="00CE2FC0" w:rsidRDefault="00CE2FC0" w:rsidP="004425A2">
      <w:pPr>
        <w:pStyle w:val="Prosttext"/>
        <w:rPr>
          <w:rFonts w:ascii="Times New Roman" w:hAnsi="Times New Roman"/>
          <w:b/>
          <w:bCs/>
          <w:sz w:val="24"/>
        </w:rPr>
      </w:pPr>
    </w:p>
    <w:p w:rsidR="004425A2" w:rsidRDefault="004425A2" w:rsidP="004425A2">
      <w:pPr>
        <w:pStyle w:val="Prosttex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7. Návrh termínů realizace a určení zodpovědných pracovníků</w:t>
      </w:r>
    </w:p>
    <w:p w:rsidR="004425A2" w:rsidRDefault="00450AAE" w:rsidP="004425A2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</w:p>
    <w:p w:rsidR="00B167A4" w:rsidRDefault="00B167A4" w:rsidP="004425A2">
      <w:pPr>
        <w:pStyle w:val="Prosttext"/>
        <w:rPr>
          <w:rFonts w:ascii="Times New Roman" w:hAnsi="Times New Roman"/>
          <w:b/>
          <w:bCs/>
          <w:sz w:val="24"/>
        </w:rPr>
      </w:pPr>
    </w:p>
    <w:p w:rsidR="004425A2" w:rsidRDefault="004425A2" w:rsidP="004425A2">
      <w:pPr>
        <w:pStyle w:val="Prosttex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8.  Dříve vydaná usnesení</w:t>
      </w:r>
    </w:p>
    <w:p w:rsidR="0016673B" w:rsidRDefault="0016673B" w:rsidP="0016673B">
      <w:pPr>
        <w:pStyle w:val="Prosttex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RMO Plzeň 3 č. 438 ze dne </w:t>
      </w:r>
      <w:proofErr w:type="gramStart"/>
      <w:r>
        <w:rPr>
          <w:rFonts w:ascii="Times New Roman" w:hAnsi="Times New Roman"/>
          <w:bCs/>
          <w:sz w:val="24"/>
          <w:szCs w:val="24"/>
        </w:rPr>
        <w:t>23.11.2015</w:t>
      </w:r>
      <w:proofErr w:type="gramEnd"/>
    </w:p>
    <w:p w:rsidR="0016673B" w:rsidRDefault="0016673B" w:rsidP="0016673B">
      <w:pPr>
        <w:pStyle w:val="Prosttex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ZMO Plzeň 3 č. 85 ze dne </w:t>
      </w:r>
      <w:proofErr w:type="gramStart"/>
      <w:r>
        <w:rPr>
          <w:rFonts w:ascii="Times New Roman" w:hAnsi="Times New Roman"/>
          <w:bCs/>
          <w:sz w:val="24"/>
          <w:szCs w:val="24"/>
        </w:rPr>
        <w:t>23.11.2015</w:t>
      </w:r>
      <w:proofErr w:type="gramEnd"/>
    </w:p>
    <w:p w:rsidR="00701EF0" w:rsidRDefault="00701EF0" w:rsidP="0016673B">
      <w:pPr>
        <w:pStyle w:val="Prosttex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RMO Plzeň 3 č. 35 ze dne </w:t>
      </w:r>
      <w:proofErr w:type="gramStart"/>
      <w:r>
        <w:rPr>
          <w:rFonts w:ascii="Times New Roman" w:hAnsi="Times New Roman"/>
          <w:bCs/>
          <w:sz w:val="24"/>
          <w:szCs w:val="24"/>
        </w:rPr>
        <w:t>15.2.2016</w:t>
      </w:r>
      <w:proofErr w:type="gramEnd"/>
    </w:p>
    <w:p w:rsidR="00701EF0" w:rsidRDefault="00701EF0" w:rsidP="0016673B">
      <w:pPr>
        <w:pStyle w:val="Prosttex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ZMO Plzeň 3 č. 7 ze dne15.2.2016</w:t>
      </w:r>
    </w:p>
    <w:p w:rsidR="00F90D20" w:rsidRDefault="00F90D20" w:rsidP="0016673B">
      <w:pPr>
        <w:pStyle w:val="Prosttex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RMO Plzeň 3 č. 107 ze dne </w:t>
      </w:r>
      <w:proofErr w:type="gramStart"/>
      <w:r>
        <w:rPr>
          <w:rFonts w:ascii="Times New Roman" w:hAnsi="Times New Roman"/>
          <w:bCs/>
          <w:sz w:val="24"/>
          <w:szCs w:val="24"/>
        </w:rPr>
        <w:t>4.4.2016</w:t>
      </w:r>
      <w:proofErr w:type="gramEnd"/>
    </w:p>
    <w:p w:rsidR="00F90D20" w:rsidRDefault="00F90D20" w:rsidP="0016673B">
      <w:pPr>
        <w:pStyle w:val="Prosttex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ZMO Plzeň 3 č. 17 ze dne </w:t>
      </w:r>
      <w:proofErr w:type="gramStart"/>
      <w:r>
        <w:rPr>
          <w:rFonts w:ascii="Times New Roman" w:hAnsi="Times New Roman"/>
          <w:bCs/>
          <w:sz w:val="24"/>
          <w:szCs w:val="24"/>
        </w:rPr>
        <w:t>18.4.2016</w:t>
      </w:r>
      <w:proofErr w:type="gramEnd"/>
    </w:p>
    <w:p w:rsidR="00F235ED" w:rsidRDefault="00F235ED" w:rsidP="0016673B">
      <w:pPr>
        <w:pStyle w:val="Prosttex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RMO Plzeň 3 č. 177 ze dne </w:t>
      </w:r>
      <w:proofErr w:type="gramStart"/>
      <w:r>
        <w:rPr>
          <w:rFonts w:ascii="Times New Roman" w:hAnsi="Times New Roman"/>
          <w:bCs/>
          <w:sz w:val="24"/>
          <w:szCs w:val="24"/>
        </w:rPr>
        <w:t>9.5.2016</w:t>
      </w:r>
      <w:proofErr w:type="gramEnd"/>
    </w:p>
    <w:p w:rsidR="00095A47" w:rsidRDefault="00095A47" w:rsidP="0016673B">
      <w:pPr>
        <w:pStyle w:val="Prosttex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ZMO Plzeň 3 č. 49 ze dne </w:t>
      </w:r>
      <w:proofErr w:type="gramStart"/>
      <w:r>
        <w:rPr>
          <w:rFonts w:ascii="Times New Roman" w:hAnsi="Times New Roman"/>
          <w:bCs/>
          <w:sz w:val="24"/>
          <w:szCs w:val="24"/>
        </w:rPr>
        <w:t>20.6.2016</w:t>
      </w:r>
      <w:proofErr w:type="gramEnd"/>
    </w:p>
    <w:p w:rsidR="00FA297B" w:rsidRDefault="00FA297B" w:rsidP="0016673B">
      <w:pPr>
        <w:pStyle w:val="Prosttex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RMO Plzeň 3 č. 340 ze dne 5.9.2016</w:t>
      </w:r>
      <w:bookmarkStart w:id="0" w:name="_GoBack"/>
      <w:bookmarkEnd w:id="0"/>
    </w:p>
    <w:p w:rsidR="000E754F" w:rsidRDefault="000E754F" w:rsidP="004425A2">
      <w:pPr>
        <w:pStyle w:val="Prosttext"/>
        <w:rPr>
          <w:rFonts w:ascii="Times New Roman" w:hAnsi="Times New Roman"/>
          <w:b/>
          <w:bCs/>
          <w:sz w:val="24"/>
        </w:rPr>
      </w:pPr>
    </w:p>
    <w:p w:rsidR="004425A2" w:rsidRDefault="004425A2" w:rsidP="004425A2">
      <w:pPr>
        <w:pStyle w:val="Prosttex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9. Závazky či pohledávky vůči městu Plzni</w:t>
      </w:r>
    </w:p>
    <w:p w:rsidR="004425A2" w:rsidRDefault="00CA68F6" w:rsidP="004425A2">
      <w:pPr>
        <w:pStyle w:val="vlevo"/>
      </w:pPr>
      <w:r>
        <w:t>-</w:t>
      </w:r>
    </w:p>
    <w:p w:rsidR="00ED2796" w:rsidRDefault="00ED2796" w:rsidP="004425A2">
      <w:pPr>
        <w:rPr>
          <w:sz w:val="28"/>
          <w:szCs w:val="28"/>
        </w:rPr>
      </w:pPr>
    </w:p>
    <w:p w:rsidR="00CB2912" w:rsidRDefault="00CB2912" w:rsidP="004425A2">
      <w:pPr>
        <w:rPr>
          <w:sz w:val="28"/>
          <w:szCs w:val="28"/>
        </w:rPr>
      </w:pPr>
    </w:p>
    <w:p w:rsidR="00CB2912" w:rsidRDefault="00CB2912" w:rsidP="004425A2">
      <w:pPr>
        <w:rPr>
          <w:sz w:val="28"/>
          <w:szCs w:val="28"/>
        </w:rPr>
      </w:pPr>
    </w:p>
    <w:p w:rsidR="00CB2912" w:rsidRDefault="00CB2912" w:rsidP="004425A2">
      <w:pPr>
        <w:rPr>
          <w:sz w:val="28"/>
          <w:szCs w:val="28"/>
        </w:rPr>
      </w:pPr>
    </w:p>
    <w:p w:rsidR="001D6EE1" w:rsidRDefault="004425A2" w:rsidP="004425A2">
      <w:r>
        <w:t>Zpracovala:</w:t>
      </w:r>
      <w:r w:rsidR="00E0717C">
        <w:t xml:space="preserve"> Ing. Zdeňka </w:t>
      </w:r>
      <w:proofErr w:type="gramStart"/>
      <w:r w:rsidR="00E0717C">
        <w:t>Anýžová</w:t>
      </w:r>
      <w:proofErr w:type="gramEnd"/>
      <w:r>
        <w:t xml:space="preserve">– </w:t>
      </w:r>
      <w:proofErr w:type="gramStart"/>
      <w:r>
        <w:t>Odbor</w:t>
      </w:r>
      <w:proofErr w:type="gramEnd"/>
      <w:r>
        <w:t xml:space="preserve"> </w:t>
      </w:r>
      <w:r w:rsidR="001D6EE1">
        <w:t xml:space="preserve">stavebně správní a investic </w:t>
      </w:r>
      <w:r>
        <w:t>ÚMO Plzeň 3/oddělení</w:t>
      </w:r>
    </w:p>
    <w:p w:rsidR="004425A2" w:rsidRDefault="001D6EE1" w:rsidP="004425A2">
      <w:r>
        <w:t xml:space="preserve">                   </w:t>
      </w:r>
      <w:r w:rsidR="004425A2">
        <w:t xml:space="preserve"> </w:t>
      </w:r>
      <w:r w:rsidR="00B167A4">
        <w:t xml:space="preserve">investic a </w:t>
      </w:r>
      <w:r>
        <w:t>veřejných zakázek</w:t>
      </w:r>
    </w:p>
    <w:p w:rsidR="004425A2" w:rsidRDefault="004425A2" w:rsidP="004425A2">
      <w:pPr>
        <w:pStyle w:val="Prosttext"/>
        <w:rPr>
          <w:rFonts w:ascii="Times New Roman" w:hAnsi="Times New Roman"/>
          <w:sz w:val="16"/>
          <w:szCs w:val="16"/>
        </w:rPr>
      </w:pPr>
    </w:p>
    <w:p w:rsidR="00412E06" w:rsidRDefault="004425A2" w:rsidP="004425A2">
      <w:pPr>
        <w:pStyle w:val="Prosttex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 w:rsidR="00894D77">
        <w:rPr>
          <w:rFonts w:ascii="Times New Roman" w:hAnsi="Times New Roman"/>
          <w:bCs/>
          <w:sz w:val="24"/>
          <w:szCs w:val="24"/>
        </w:rPr>
        <w:t xml:space="preserve">č. 1 </w:t>
      </w:r>
      <w:r w:rsidR="001864CA">
        <w:rPr>
          <w:rFonts w:ascii="Times New Roman" w:hAnsi="Times New Roman"/>
          <w:bCs/>
          <w:sz w:val="24"/>
          <w:szCs w:val="24"/>
        </w:rPr>
        <w:t>tabulka (</w:t>
      </w:r>
      <w:r w:rsidR="00137729">
        <w:rPr>
          <w:rFonts w:ascii="Times New Roman" w:hAnsi="Times New Roman"/>
          <w:bCs/>
          <w:sz w:val="24"/>
          <w:szCs w:val="24"/>
        </w:rPr>
        <w:t xml:space="preserve">Plán investic </w:t>
      </w:r>
      <w:r w:rsidR="002B034D">
        <w:rPr>
          <w:rFonts w:ascii="Times New Roman" w:hAnsi="Times New Roman"/>
          <w:bCs/>
          <w:sz w:val="24"/>
          <w:szCs w:val="24"/>
        </w:rPr>
        <w:t xml:space="preserve">MO Plzeň 3 </w:t>
      </w:r>
      <w:r w:rsidR="0016673B">
        <w:rPr>
          <w:rFonts w:ascii="Times New Roman" w:hAnsi="Times New Roman"/>
          <w:bCs/>
          <w:sz w:val="24"/>
          <w:szCs w:val="24"/>
        </w:rPr>
        <w:t>na rok 2016</w:t>
      </w:r>
      <w:r w:rsidR="001864CA">
        <w:rPr>
          <w:rFonts w:ascii="Times New Roman" w:hAnsi="Times New Roman"/>
          <w:bCs/>
          <w:sz w:val="24"/>
          <w:szCs w:val="24"/>
        </w:rPr>
        <w:t>)</w:t>
      </w:r>
    </w:p>
    <w:p w:rsidR="00CB2912" w:rsidRPr="00347427" w:rsidRDefault="00CB2912" w:rsidP="004425A2">
      <w:pPr>
        <w:pStyle w:val="Prosttext"/>
        <w:rPr>
          <w:rFonts w:ascii="Times New Roman" w:hAnsi="Times New Roman"/>
          <w:bCs/>
          <w:sz w:val="24"/>
          <w:szCs w:val="24"/>
        </w:rPr>
      </w:pPr>
      <w:r w:rsidRPr="00347427"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="00347427" w:rsidRPr="00347427">
        <w:rPr>
          <w:rFonts w:ascii="Times New Roman" w:hAnsi="Times New Roman"/>
          <w:bCs/>
          <w:sz w:val="24"/>
          <w:szCs w:val="24"/>
        </w:rPr>
        <w:t xml:space="preserve">č. 2 </w:t>
      </w:r>
      <w:r w:rsidR="00D43685">
        <w:rPr>
          <w:rFonts w:ascii="Times New Roman" w:hAnsi="Times New Roman"/>
          <w:bCs/>
          <w:sz w:val="24"/>
          <w:szCs w:val="24"/>
        </w:rPr>
        <w:t>situační snímky (celkem 2 listy</w:t>
      </w:r>
      <w:r w:rsidR="00347427" w:rsidRPr="00347427">
        <w:rPr>
          <w:rFonts w:ascii="Times New Roman" w:hAnsi="Times New Roman"/>
          <w:bCs/>
          <w:sz w:val="24"/>
          <w:szCs w:val="24"/>
        </w:rPr>
        <w:t>)</w:t>
      </w:r>
    </w:p>
    <w:p w:rsidR="00CA68F6" w:rsidRDefault="00CA68F6" w:rsidP="004425A2">
      <w:pPr>
        <w:pStyle w:val="Prosttext"/>
        <w:rPr>
          <w:rFonts w:ascii="Times New Roman" w:hAnsi="Times New Roman"/>
          <w:bCs/>
          <w:sz w:val="24"/>
          <w:szCs w:val="24"/>
        </w:rPr>
      </w:pPr>
    </w:p>
    <w:p w:rsidR="00E23735" w:rsidRDefault="00E23735"/>
    <w:sectPr w:rsidR="00E23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174"/>
    <w:multiLevelType w:val="hybridMultilevel"/>
    <w:tmpl w:val="45B25144"/>
    <w:lvl w:ilvl="0" w:tplc="58B21C48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0BB55809"/>
    <w:multiLevelType w:val="hybridMultilevel"/>
    <w:tmpl w:val="2C24E466"/>
    <w:lvl w:ilvl="0" w:tplc="0405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2">
    <w:nsid w:val="0FE7381B"/>
    <w:multiLevelType w:val="hybridMultilevel"/>
    <w:tmpl w:val="5810E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E3E20"/>
    <w:multiLevelType w:val="hybridMultilevel"/>
    <w:tmpl w:val="CE1E0240"/>
    <w:lvl w:ilvl="0" w:tplc="50F40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E3B2A"/>
    <w:multiLevelType w:val="hybridMultilevel"/>
    <w:tmpl w:val="2C424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86155"/>
    <w:multiLevelType w:val="hybridMultilevel"/>
    <w:tmpl w:val="FC4219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E60D61"/>
    <w:multiLevelType w:val="hybridMultilevel"/>
    <w:tmpl w:val="2C424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C42A3"/>
    <w:multiLevelType w:val="hybridMultilevel"/>
    <w:tmpl w:val="2C424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B634D"/>
    <w:multiLevelType w:val="hybridMultilevel"/>
    <w:tmpl w:val="AD729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E4A3C"/>
    <w:multiLevelType w:val="hybridMultilevel"/>
    <w:tmpl w:val="666E1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F5B51"/>
    <w:multiLevelType w:val="hybridMultilevel"/>
    <w:tmpl w:val="EA5A2358"/>
    <w:lvl w:ilvl="0" w:tplc="432C3BDE">
      <w:start w:val="1"/>
      <w:numFmt w:val="lowerLetter"/>
      <w:lvlText w:val="%1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5"/>
  </w:num>
  <w:num w:numId="10">
    <w:abstractNumId w:val="9"/>
  </w:num>
  <w:num w:numId="11">
    <w:abstractNumId w:val="1"/>
  </w:num>
  <w:num w:numId="12">
    <w:abstractNumId w:val="2"/>
  </w:num>
  <w:num w:numId="13">
    <w:abstractNumId w:val="8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A2"/>
    <w:rsid w:val="00033353"/>
    <w:rsid w:val="000421A3"/>
    <w:rsid w:val="00042777"/>
    <w:rsid w:val="00061B2C"/>
    <w:rsid w:val="00095A47"/>
    <w:rsid w:val="000E754F"/>
    <w:rsid w:val="000F296B"/>
    <w:rsid w:val="00103E09"/>
    <w:rsid w:val="00137729"/>
    <w:rsid w:val="0016673B"/>
    <w:rsid w:val="001864CA"/>
    <w:rsid w:val="001B6CA0"/>
    <w:rsid w:val="001C1CD9"/>
    <w:rsid w:val="001C28AF"/>
    <w:rsid w:val="001D6EE1"/>
    <w:rsid w:val="001F1FB8"/>
    <w:rsid w:val="001F5736"/>
    <w:rsid w:val="001F588B"/>
    <w:rsid w:val="00206EDA"/>
    <w:rsid w:val="0022414A"/>
    <w:rsid w:val="002730D4"/>
    <w:rsid w:val="002A26BC"/>
    <w:rsid w:val="002B034D"/>
    <w:rsid w:val="002B1CAD"/>
    <w:rsid w:val="002C05FF"/>
    <w:rsid w:val="002D1279"/>
    <w:rsid w:val="002E4AF8"/>
    <w:rsid w:val="00315736"/>
    <w:rsid w:val="00326D65"/>
    <w:rsid w:val="00347427"/>
    <w:rsid w:val="00377FBD"/>
    <w:rsid w:val="00394370"/>
    <w:rsid w:val="003E01F0"/>
    <w:rsid w:val="00410635"/>
    <w:rsid w:val="004126B7"/>
    <w:rsid w:val="00412E06"/>
    <w:rsid w:val="00421C70"/>
    <w:rsid w:val="004425A2"/>
    <w:rsid w:val="0044688A"/>
    <w:rsid w:val="00450AAE"/>
    <w:rsid w:val="00456803"/>
    <w:rsid w:val="004E4227"/>
    <w:rsid w:val="00504FA2"/>
    <w:rsid w:val="00505DCD"/>
    <w:rsid w:val="005478BB"/>
    <w:rsid w:val="00556D18"/>
    <w:rsid w:val="0056518F"/>
    <w:rsid w:val="0057194E"/>
    <w:rsid w:val="005A12AE"/>
    <w:rsid w:val="005D30B7"/>
    <w:rsid w:val="006039D7"/>
    <w:rsid w:val="0060459C"/>
    <w:rsid w:val="00660BBF"/>
    <w:rsid w:val="006929AF"/>
    <w:rsid w:val="006F3E3D"/>
    <w:rsid w:val="00701EF0"/>
    <w:rsid w:val="0071240B"/>
    <w:rsid w:val="00760907"/>
    <w:rsid w:val="007638C5"/>
    <w:rsid w:val="00796C39"/>
    <w:rsid w:val="007B702E"/>
    <w:rsid w:val="007D42A5"/>
    <w:rsid w:val="00821611"/>
    <w:rsid w:val="00840817"/>
    <w:rsid w:val="00882927"/>
    <w:rsid w:val="00890223"/>
    <w:rsid w:val="00894D77"/>
    <w:rsid w:val="008B66B6"/>
    <w:rsid w:val="008D3183"/>
    <w:rsid w:val="00905E32"/>
    <w:rsid w:val="009144FB"/>
    <w:rsid w:val="00934EFD"/>
    <w:rsid w:val="0095113B"/>
    <w:rsid w:val="00A00341"/>
    <w:rsid w:val="00A17225"/>
    <w:rsid w:val="00A530D7"/>
    <w:rsid w:val="00AA3F54"/>
    <w:rsid w:val="00AC6AD7"/>
    <w:rsid w:val="00B04034"/>
    <w:rsid w:val="00B167A4"/>
    <w:rsid w:val="00B358C0"/>
    <w:rsid w:val="00B47FA5"/>
    <w:rsid w:val="00B6728B"/>
    <w:rsid w:val="00B97F43"/>
    <w:rsid w:val="00BB2149"/>
    <w:rsid w:val="00BF46C8"/>
    <w:rsid w:val="00C4779C"/>
    <w:rsid w:val="00C724C0"/>
    <w:rsid w:val="00C80537"/>
    <w:rsid w:val="00CA68F6"/>
    <w:rsid w:val="00CB2912"/>
    <w:rsid w:val="00CC4A93"/>
    <w:rsid w:val="00CE2FC0"/>
    <w:rsid w:val="00D07E97"/>
    <w:rsid w:val="00D210E5"/>
    <w:rsid w:val="00D31452"/>
    <w:rsid w:val="00D43685"/>
    <w:rsid w:val="00D7778D"/>
    <w:rsid w:val="00DC0CEE"/>
    <w:rsid w:val="00E07114"/>
    <w:rsid w:val="00E0717C"/>
    <w:rsid w:val="00E23735"/>
    <w:rsid w:val="00EA0F47"/>
    <w:rsid w:val="00EA5983"/>
    <w:rsid w:val="00EC3039"/>
    <w:rsid w:val="00ED166B"/>
    <w:rsid w:val="00ED2796"/>
    <w:rsid w:val="00EE275C"/>
    <w:rsid w:val="00EF2222"/>
    <w:rsid w:val="00F235ED"/>
    <w:rsid w:val="00F31E14"/>
    <w:rsid w:val="00F326CF"/>
    <w:rsid w:val="00F7085B"/>
    <w:rsid w:val="00F8662F"/>
    <w:rsid w:val="00F90D20"/>
    <w:rsid w:val="00FA297B"/>
    <w:rsid w:val="00FB058A"/>
    <w:rsid w:val="00FD5A3D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425A2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4425A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425A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425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Zkladntext"/>
    <w:unhideWhenUsed/>
    <w:rsid w:val="004425A2"/>
    <w:pPr>
      <w:widowControl w:val="0"/>
      <w:suppressAutoHyphens/>
    </w:pPr>
    <w:rPr>
      <w:rFonts w:eastAsia="Arial Unicode MS" w:cs="Tahoma"/>
      <w:szCs w:val="20"/>
    </w:rPr>
  </w:style>
  <w:style w:type="paragraph" w:styleId="Zkladntextodsazen3">
    <w:name w:val="Body Text Indent 3"/>
    <w:basedOn w:val="Normln"/>
    <w:link w:val="Zkladntextodsazen3Char"/>
    <w:unhideWhenUsed/>
    <w:rsid w:val="004425A2"/>
    <w:pPr>
      <w:ind w:left="709" w:hanging="709"/>
      <w:jc w:val="both"/>
    </w:pPr>
    <w:rPr>
      <w:bCs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4425A2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Prosttext">
    <w:name w:val="Plain Text"/>
    <w:basedOn w:val="Normln"/>
    <w:link w:val="ProsttextChar1"/>
    <w:uiPriority w:val="99"/>
    <w:unhideWhenUsed/>
    <w:rsid w:val="004425A2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rsid w:val="004425A2"/>
    <w:rPr>
      <w:rFonts w:ascii="Consolas" w:eastAsia="Times New Roman" w:hAnsi="Consolas" w:cs="Consolas"/>
      <w:sz w:val="21"/>
      <w:szCs w:val="21"/>
      <w:lang w:eastAsia="cs-CZ"/>
    </w:rPr>
  </w:style>
  <w:style w:type="paragraph" w:customStyle="1" w:styleId="vlevo">
    <w:name w:val="vlevo"/>
    <w:basedOn w:val="Normln"/>
    <w:rsid w:val="004425A2"/>
    <w:pPr>
      <w:jc w:val="both"/>
    </w:pPr>
    <w:rPr>
      <w:szCs w:val="20"/>
    </w:rPr>
  </w:style>
  <w:style w:type="character" w:customStyle="1" w:styleId="ProsttextChar1">
    <w:name w:val="Prostý text Char1"/>
    <w:link w:val="Prosttext"/>
    <w:uiPriority w:val="99"/>
    <w:semiHidden/>
    <w:locked/>
    <w:rsid w:val="004425A2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9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9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C28AF"/>
    <w:pPr>
      <w:ind w:left="720"/>
      <w:contextualSpacing/>
    </w:pPr>
    <w:rPr>
      <w:b/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425A2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4425A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425A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425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Zkladntext"/>
    <w:unhideWhenUsed/>
    <w:rsid w:val="004425A2"/>
    <w:pPr>
      <w:widowControl w:val="0"/>
      <w:suppressAutoHyphens/>
    </w:pPr>
    <w:rPr>
      <w:rFonts w:eastAsia="Arial Unicode MS" w:cs="Tahoma"/>
      <w:szCs w:val="20"/>
    </w:rPr>
  </w:style>
  <w:style w:type="paragraph" w:styleId="Zkladntextodsazen3">
    <w:name w:val="Body Text Indent 3"/>
    <w:basedOn w:val="Normln"/>
    <w:link w:val="Zkladntextodsazen3Char"/>
    <w:unhideWhenUsed/>
    <w:rsid w:val="004425A2"/>
    <w:pPr>
      <w:ind w:left="709" w:hanging="709"/>
      <w:jc w:val="both"/>
    </w:pPr>
    <w:rPr>
      <w:bCs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4425A2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Prosttext">
    <w:name w:val="Plain Text"/>
    <w:basedOn w:val="Normln"/>
    <w:link w:val="ProsttextChar1"/>
    <w:uiPriority w:val="99"/>
    <w:unhideWhenUsed/>
    <w:rsid w:val="004425A2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rsid w:val="004425A2"/>
    <w:rPr>
      <w:rFonts w:ascii="Consolas" w:eastAsia="Times New Roman" w:hAnsi="Consolas" w:cs="Consolas"/>
      <w:sz w:val="21"/>
      <w:szCs w:val="21"/>
      <w:lang w:eastAsia="cs-CZ"/>
    </w:rPr>
  </w:style>
  <w:style w:type="paragraph" w:customStyle="1" w:styleId="vlevo">
    <w:name w:val="vlevo"/>
    <w:basedOn w:val="Normln"/>
    <w:rsid w:val="004425A2"/>
    <w:pPr>
      <w:jc w:val="both"/>
    </w:pPr>
    <w:rPr>
      <w:szCs w:val="20"/>
    </w:rPr>
  </w:style>
  <w:style w:type="character" w:customStyle="1" w:styleId="ProsttextChar1">
    <w:name w:val="Prostý text Char1"/>
    <w:link w:val="Prosttext"/>
    <w:uiPriority w:val="99"/>
    <w:semiHidden/>
    <w:locked/>
    <w:rsid w:val="004425A2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9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9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C28AF"/>
    <w:pPr>
      <w:ind w:left="720"/>
      <w:contextualSpacing/>
    </w:pPr>
    <w:rPr>
      <w:b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Alblová Jitka</dc:creator>
  <cp:lastModifiedBy>Anýžová Zdeňka</cp:lastModifiedBy>
  <cp:revision>50</cp:revision>
  <cp:lastPrinted>2014-08-12T11:09:00Z</cp:lastPrinted>
  <dcterms:created xsi:type="dcterms:W3CDTF">2015-01-26T13:53:00Z</dcterms:created>
  <dcterms:modified xsi:type="dcterms:W3CDTF">2016-09-07T06:36:00Z</dcterms:modified>
</cp:coreProperties>
</file>