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410"/>
        <w:gridCol w:w="3188"/>
      </w:tblGrid>
      <w:tr w:rsidR="002B1FC7" w:rsidTr="00C12E6B">
        <w:tc>
          <w:tcPr>
            <w:tcW w:w="3472" w:type="dxa"/>
          </w:tcPr>
          <w:p w:rsidR="002B1FC7" w:rsidRDefault="005C2342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</w:t>
            </w:r>
            <w:r w:rsidR="002B1FC7">
              <w:rPr>
                <w:b/>
              </w:rPr>
              <w:t>a</w:t>
            </w:r>
            <w:r>
              <w:rPr>
                <w:b/>
              </w:rPr>
              <w:t>stupitelstvo</w:t>
            </w:r>
            <w:r w:rsidR="002B1FC7">
              <w:rPr>
                <w:b/>
              </w:rPr>
              <w:t xml:space="preserve"> města Plzně dne:</w:t>
            </w:r>
          </w:p>
        </w:tc>
        <w:bookmarkEnd w:id="0"/>
        <w:bookmarkEnd w:id="1"/>
        <w:tc>
          <w:tcPr>
            <w:tcW w:w="2410" w:type="dxa"/>
          </w:tcPr>
          <w:p w:rsidR="002B1FC7" w:rsidRDefault="00941B90" w:rsidP="0020675C">
            <w:pPr>
              <w:pStyle w:val="Zpat"/>
              <w:tabs>
                <w:tab w:val="clear" w:pos="4153"/>
                <w:tab w:val="clear" w:pos="8306"/>
              </w:tabs>
              <w:ind w:firstLin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2B1FC7">
              <w:rPr>
                <w:b/>
                <w:sz w:val="24"/>
              </w:rPr>
              <w:t xml:space="preserve">. </w:t>
            </w:r>
            <w:r w:rsidR="005C2342">
              <w:rPr>
                <w:b/>
                <w:sz w:val="24"/>
              </w:rPr>
              <w:t>ří</w:t>
            </w:r>
            <w:r w:rsidR="0020675C">
              <w:rPr>
                <w:b/>
                <w:sz w:val="24"/>
              </w:rPr>
              <w:t>jna</w:t>
            </w:r>
            <w:r w:rsidR="002B1FC7">
              <w:rPr>
                <w:b/>
                <w:sz w:val="24"/>
              </w:rPr>
              <w:t xml:space="preserve"> 20</w:t>
            </w:r>
            <w:r w:rsidR="001D4AA4">
              <w:rPr>
                <w:b/>
                <w:sz w:val="24"/>
              </w:rPr>
              <w:t>1</w:t>
            </w:r>
            <w:r w:rsidR="0020675C">
              <w:rPr>
                <w:b/>
                <w:sz w:val="24"/>
              </w:rPr>
              <w:t>6</w:t>
            </w:r>
          </w:p>
        </w:tc>
        <w:bookmarkEnd w:id="2"/>
        <w:tc>
          <w:tcPr>
            <w:tcW w:w="3188" w:type="dxa"/>
          </w:tcPr>
          <w:p w:rsidR="002B1FC7" w:rsidRDefault="00CB4893">
            <w:pPr>
              <w:jc w:val="right"/>
              <w:rPr>
                <w:b/>
              </w:rPr>
            </w:pPr>
            <w:r>
              <w:rPr>
                <w:b/>
              </w:rPr>
              <w:t>KP</w:t>
            </w:r>
            <w:r w:rsidR="002B1FC7">
              <w:rPr>
                <w:b/>
              </w:rPr>
              <w:t>/</w:t>
            </w:r>
            <w:r w:rsidR="001D4AA4">
              <w:rPr>
                <w:b/>
              </w:rPr>
              <w:t>1</w:t>
            </w:r>
          </w:p>
        </w:tc>
      </w:tr>
    </w:tbl>
    <w:p w:rsidR="002B1FC7" w:rsidRDefault="002B1FC7">
      <w:pPr>
        <w:pStyle w:val="vlevo"/>
        <w:rPr>
          <w:b/>
        </w:rPr>
      </w:pPr>
    </w:p>
    <w:p w:rsidR="002B1FC7" w:rsidRDefault="002B1FC7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2B1FC7" w:rsidRDefault="002B1FC7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755"/>
      </w:tblGrid>
      <w:tr w:rsidR="002B1FC7" w:rsidTr="006E2342">
        <w:tc>
          <w:tcPr>
            <w:tcW w:w="570" w:type="dxa"/>
          </w:tcPr>
          <w:p w:rsidR="002B1FC7" w:rsidRDefault="002B1FC7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2B1FC7" w:rsidRDefault="002B1FC7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2B1FC7" w:rsidRDefault="001C7CF4">
            <w:pPr>
              <w:pStyle w:val="vlevo"/>
            </w:pPr>
            <w:r>
              <w:t>ze dne</w:t>
            </w:r>
            <w:r w:rsidR="002B1FC7">
              <w:t xml:space="preserve">: </w:t>
            </w:r>
          </w:p>
        </w:tc>
        <w:tc>
          <w:tcPr>
            <w:tcW w:w="3755" w:type="dxa"/>
          </w:tcPr>
          <w:p w:rsidR="002B1FC7" w:rsidRDefault="00941B90" w:rsidP="0020675C">
            <w:pPr>
              <w:pStyle w:val="vlevo"/>
              <w:jc w:val="right"/>
            </w:pPr>
            <w:r>
              <w:t>13</w:t>
            </w:r>
            <w:r w:rsidR="002B1FC7">
              <w:t xml:space="preserve">. </w:t>
            </w:r>
            <w:r w:rsidR="005C2342">
              <w:t>ří</w:t>
            </w:r>
            <w:r w:rsidR="0020675C">
              <w:t>jna</w:t>
            </w:r>
            <w:r w:rsidR="002B1FC7">
              <w:t xml:space="preserve"> 20</w:t>
            </w:r>
            <w:r w:rsidR="00CF0DFD">
              <w:t>1</w:t>
            </w:r>
            <w:r w:rsidR="0020675C">
              <w:t>6</w:t>
            </w:r>
          </w:p>
        </w:tc>
      </w:tr>
    </w:tbl>
    <w:p w:rsidR="002B1FC7" w:rsidRDefault="002B1FC7">
      <w:pPr>
        <w:pStyle w:val="Paragrafneeslovan"/>
        <w:rPr>
          <w:b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833"/>
      </w:tblGrid>
      <w:tr w:rsidR="002B1FC7" w:rsidTr="006E2342">
        <w:trPr>
          <w:cantSplit/>
        </w:trPr>
        <w:tc>
          <w:tcPr>
            <w:tcW w:w="1275" w:type="dxa"/>
          </w:tcPr>
          <w:p w:rsidR="002B1FC7" w:rsidRDefault="002B1FC7">
            <w:pPr>
              <w:pStyle w:val="vlevo"/>
            </w:pPr>
            <w:r>
              <w:t>Ve věci:</w:t>
            </w:r>
          </w:p>
        </w:tc>
        <w:tc>
          <w:tcPr>
            <w:tcW w:w="7833" w:type="dxa"/>
          </w:tcPr>
          <w:p w:rsidR="002B1FC7" w:rsidRDefault="00CF0DFD">
            <w:pPr>
              <w:pStyle w:val="vlevo"/>
            </w:pPr>
            <w:r>
              <w:t>A</w:t>
            </w:r>
            <w:r w:rsidR="00EC2469">
              <w:t xml:space="preserve">ktualizace přílohy „A“ </w:t>
            </w:r>
            <w:r w:rsidR="00005925">
              <w:t xml:space="preserve">ke </w:t>
            </w:r>
            <w:r w:rsidR="00EC2469">
              <w:t>zřizovací listin</w:t>
            </w:r>
            <w:r w:rsidR="00005925">
              <w:t>ě</w:t>
            </w:r>
            <w:r w:rsidR="00EC2469">
              <w:t xml:space="preserve"> p. o. Útvar koordinace evropských projektů města Plzně</w:t>
            </w:r>
            <w:r w:rsidR="0063021D">
              <w:t>.</w:t>
            </w:r>
          </w:p>
        </w:tc>
      </w:tr>
    </w:tbl>
    <w:p w:rsidR="002B1FC7" w:rsidRDefault="002B1FC7">
      <w:pPr>
        <w:pStyle w:val="vlevo"/>
      </w:pPr>
    </w:p>
    <w:p w:rsidR="002B1FC7" w:rsidRDefault="005C2342">
      <w:pPr>
        <w:pStyle w:val="vlevot"/>
      </w:pPr>
      <w:r>
        <w:t>Z</w:t>
      </w:r>
      <w:r w:rsidR="002B1FC7">
        <w:t>a</w:t>
      </w:r>
      <w:r>
        <w:t>stupitelstvo</w:t>
      </w:r>
      <w:r w:rsidR="002B1FC7">
        <w:t xml:space="preserve"> města Plzně</w:t>
      </w:r>
    </w:p>
    <w:p w:rsidR="002B1FC7" w:rsidRDefault="002B1FC7">
      <w:pPr>
        <w:pStyle w:val="vlevo"/>
      </w:pPr>
      <w:r>
        <w:t xml:space="preserve">k návrhu </w:t>
      </w:r>
      <w:r w:rsidR="005C2342">
        <w:t>Rady města Plzně</w:t>
      </w:r>
    </w:p>
    <w:p w:rsidR="00CD5F18" w:rsidRDefault="00CD5F18">
      <w:pPr>
        <w:pStyle w:val="Paragrafneeslovan"/>
      </w:pPr>
    </w:p>
    <w:p w:rsidR="002B1FC7" w:rsidRDefault="002B1FC7">
      <w:pPr>
        <w:pStyle w:val="parzahl"/>
        <w:numPr>
          <w:ilvl w:val="0"/>
          <w:numId w:val="1"/>
        </w:numPr>
      </w:pPr>
      <w:proofErr w:type="gramStart"/>
      <w:r>
        <w:t>B e r e    n a   v ě d o m í</w:t>
      </w:r>
      <w:proofErr w:type="gramEnd"/>
      <w:r>
        <w:t xml:space="preserve"> </w:t>
      </w:r>
      <w:bookmarkStart w:id="3" w:name="_GoBack"/>
      <w:bookmarkEnd w:id="3"/>
    </w:p>
    <w:p w:rsidR="002B1FC7" w:rsidRDefault="00EB58E5" w:rsidP="00CF0DFD">
      <w:pPr>
        <w:pStyle w:val="Paragrafneeslovan"/>
      </w:pPr>
      <w:r>
        <w:t xml:space="preserve">důvodovou zprávu tohoto usnesení ve věci aktualizace přílohy „A“ </w:t>
      </w:r>
      <w:r w:rsidR="00005925">
        <w:t xml:space="preserve">ke </w:t>
      </w:r>
      <w:r>
        <w:t>zřizovací listin</w:t>
      </w:r>
      <w:r w:rsidR="00005925">
        <w:t>ě</w:t>
      </w:r>
      <w:r>
        <w:t xml:space="preserve"> příspěvkové organizace Útvar koordinace evropských projektů města Plzně.</w:t>
      </w:r>
    </w:p>
    <w:p w:rsidR="002B1FC7" w:rsidRDefault="002B1FC7">
      <w:pPr>
        <w:pStyle w:val="Paragrafneeslovan"/>
        <w:rPr>
          <w:szCs w:val="24"/>
        </w:rPr>
      </w:pPr>
    </w:p>
    <w:p w:rsidR="00E66F82" w:rsidRDefault="003D2746" w:rsidP="003D2746">
      <w:pPr>
        <w:pStyle w:val="Nadpis1"/>
      </w:pPr>
      <w:r>
        <w:t>S</w:t>
      </w:r>
      <w:r w:rsidR="006A23AE">
        <w:t> c h v a l u j e</w:t>
      </w:r>
    </w:p>
    <w:p w:rsidR="00492E33" w:rsidRDefault="00DE2BE4" w:rsidP="00CF0DFD">
      <w:pPr>
        <w:tabs>
          <w:tab w:val="left" w:pos="0"/>
        </w:tabs>
        <w:jc w:val="both"/>
      </w:pPr>
      <w:r>
        <w:t xml:space="preserve">aktualizované </w:t>
      </w:r>
      <w:r w:rsidR="006A23AE">
        <w:t xml:space="preserve">znění </w:t>
      </w:r>
      <w:r>
        <w:t>přílohy „A“ ke zřizovací listině příspěvk</w:t>
      </w:r>
      <w:r w:rsidR="00CF0DFD">
        <w:t xml:space="preserve">ové organizace Útvar </w:t>
      </w:r>
      <w:r>
        <w:t>koordinace evropských projektů města Plzně (IČ: 71249877</w:t>
      </w:r>
      <w:r w:rsidR="00277998">
        <w:t xml:space="preserve">) se sídlem Divadelní </w:t>
      </w:r>
      <w:r w:rsidR="0020675C">
        <w:t>105/</w:t>
      </w:r>
      <w:r w:rsidR="00277998">
        <w:t>3, 301 21</w:t>
      </w:r>
      <w:r>
        <w:t xml:space="preserve"> Plzeň, která je </w:t>
      </w:r>
      <w:r w:rsidR="004448D0">
        <w:t xml:space="preserve">uvedena v příloze č. </w:t>
      </w:r>
      <w:r w:rsidR="00CF0DFD">
        <w:t>1</w:t>
      </w:r>
      <w:r>
        <w:t xml:space="preserve"> k tomuto usnesení.</w:t>
      </w:r>
    </w:p>
    <w:p w:rsidR="00CD5F18" w:rsidRDefault="00CD5F18" w:rsidP="00492E33">
      <w:pPr>
        <w:pStyle w:val="Paragrafneeslovan"/>
        <w:rPr>
          <w:szCs w:val="24"/>
        </w:rPr>
      </w:pPr>
    </w:p>
    <w:p w:rsidR="00E66F82" w:rsidRDefault="00E66F82" w:rsidP="00A044FC">
      <w:pPr>
        <w:pStyle w:val="Nadpis1"/>
      </w:pPr>
      <w:r>
        <w:t>U k l á d á</w:t>
      </w:r>
    </w:p>
    <w:p w:rsidR="00E66F82" w:rsidRDefault="006A23AE" w:rsidP="00E66F82">
      <w:pPr>
        <w:pStyle w:val="Paragrafneeslovan"/>
      </w:pPr>
      <w:r>
        <w:t>Radě města Plzně</w:t>
      </w:r>
    </w:p>
    <w:p w:rsidR="006A23AE" w:rsidRDefault="006A23AE" w:rsidP="006A23AE">
      <w:pPr>
        <w:pStyle w:val="Paragrafneeslovan"/>
      </w:pPr>
      <w:r>
        <w:t>zajistit realizaci tohoto usnesení v souladu s bodem II.</w:t>
      </w:r>
    </w:p>
    <w:p w:rsidR="006A23AE" w:rsidRDefault="006A23AE" w:rsidP="006A23AE">
      <w:pPr>
        <w:pStyle w:val="Paragrafneeslovan"/>
        <w:rPr>
          <w:szCs w:val="24"/>
        </w:rPr>
      </w:pPr>
      <w:r>
        <w:rPr>
          <w:szCs w:val="24"/>
        </w:rPr>
        <w:t>Termín: 15. 1</w:t>
      </w:r>
      <w:r w:rsidR="0020675C">
        <w:rPr>
          <w:szCs w:val="24"/>
        </w:rPr>
        <w:t>1</w:t>
      </w:r>
      <w:r>
        <w:rPr>
          <w:szCs w:val="24"/>
        </w:rPr>
        <w:t>. 201</w:t>
      </w:r>
      <w:r w:rsidR="0020675C">
        <w:rPr>
          <w:szCs w:val="24"/>
        </w:rPr>
        <w:t>6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Zodpovídá:</w:t>
      </w:r>
      <w:r>
        <w:rPr>
          <w:szCs w:val="24"/>
        </w:rPr>
        <w:tab/>
      </w:r>
      <w:r w:rsidR="008F70C8">
        <w:rPr>
          <w:szCs w:val="24"/>
        </w:rPr>
        <w:t xml:space="preserve">p. </w:t>
      </w:r>
      <w:r>
        <w:rPr>
          <w:szCs w:val="24"/>
        </w:rPr>
        <w:t>primátor Zrzavecký</w:t>
      </w:r>
    </w:p>
    <w:p w:rsidR="006A23AE" w:rsidRDefault="006A23AE" w:rsidP="008F70C8">
      <w:pPr>
        <w:pStyle w:val="Paragrafneeslovan"/>
        <w:ind w:left="5664" w:firstLine="708"/>
        <w:rPr>
          <w:szCs w:val="24"/>
        </w:rPr>
      </w:pPr>
      <w:r>
        <w:rPr>
          <w:szCs w:val="24"/>
        </w:rPr>
        <w:t>p. Pach</w:t>
      </w:r>
    </w:p>
    <w:p w:rsidR="006A23AE" w:rsidRDefault="006A23AE" w:rsidP="006A23AE">
      <w:pPr>
        <w:pStyle w:val="Paragrafneeslovan"/>
        <w:rPr>
          <w:szCs w:val="24"/>
        </w:rPr>
      </w:pPr>
    </w:p>
    <w:p w:rsidR="006A23AE" w:rsidRPr="006A23AE" w:rsidRDefault="006A23AE" w:rsidP="006A23AE">
      <w:pPr>
        <w:pStyle w:val="Paragrafneeslovan"/>
        <w:rPr>
          <w:sz w:val="16"/>
          <w:szCs w:val="16"/>
        </w:rPr>
      </w:pPr>
    </w:p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"/>
        <w:gridCol w:w="4320"/>
        <w:gridCol w:w="2700"/>
      </w:tblGrid>
      <w:tr w:rsidR="009E0D9D" w:rsidTr="008F70C8">
        <w:tc>
          <w:tcPr>
            <w:tcW w:w="2842" w:type="dxa"/>
            <w:gridSpan w:val="2"/>
          </w:tcPr>
          <w:p w:rsidR="009E0D9D" w:rsidRDefault="00DE2BE4" w:rsidP="005C271C">
            <w:pPr>
              <w:pStyle w:val="Paragrafneeslovan"/>
              <w:spacing w:before="120" w:after="120"/>
            </w:pPr>
            <w:r>
              <w:br w:type="page"/>
            </w:r>
            <w:r w:rsidR="009E0D9D">
              <w:t>Zprávu předkládá:</w:t>
            </w:r>
          </w:p>
        </w:tc>
        <w:tc>
          <w:tcPr>
            <w:tcW w:w="7020" w:type="dxa"/>
            <w:gridSpan w:val="2"/>
          </w:tcPr>
          <w:p w:rsidR="009E0D9D" w:rsidRDefault="00CB4893" w:rsidP="005C271C">
            <w:pPr>
              <w:pStyle w:val="Paragrafneeslovan"/>
              <w:spacing w:before="120"/>
            </w:pPr>
            <w:r>
              <w:t>Václav Pach</w:t>
            </w:r>
          </w:p>
          <w:p w:rsidR="009E0D9D" w:rsidRDefault="009E0D9D" w:rsidP="005C271C">
            <w:pPr>
              <w:pStyle w:val="Paragrafneeslovan"/>
              <w:spacing w:after="120"/>
            </w:pPr>
            <w:r>
              <w:t>vedoucí Kanceláře primátora</w:t>
            </w:r>
          </w:p>
        </w:tc>
      </w:tr>
      <w:tr w:rsidR="005C271C" w:rsidTr="008F70C8">
        <w:tc>
          <w:tcPr>
            <w:tcW w:w="2842" w:type="dxa"/>
            <w:gridSpan w:val="2"/>
          </w:tcPr>
          <w:p w:rsidR="005C271C" w:rsidRDefault="005C271C" w:rsidP="005C271C">
            <w:pPr>
              <w:pStyle w:val="Paragrafneeslovan"/>
              <w:spacing w:before="120" w:after="120"/>
            </w:pPr>
            <w:r>
              <w:t>Zprávu zpracoval dne:</w:t>
            </w:r>
          </w:p>
        </w:tc>
        <w:tc>
          <w:tcPr>
            <w:tcW w:w="4320" w:type="dxa"/>
          </w:tcPr>
          <w:p w:rsidR="005C271C" w:rsidRDefault="00E332AF" w:rsidP="0020675C">
            <w:pPr>
              <w:pStyle w:val="Paragrafneeslovan"/>
              <w:spacing w:before="120"/>
            </w:pPr>
            <w:r>
              <w:t>1</w:t>
            </w:r>
            <w:r w:rsidR="0020675C">
              <w:t>6</w:t>
            </w:r>
            <w:r w:rsidR="00CD5F18">
              <w:t xml:space="preserve">. </w:t>
            </w:r>
            <w:r w:rsidR="0020675C">
              <w:t>9</w:t>
            </w:r>
            <w:r w:rsidR="00CD5F18">
              <w:t>. 20</w:t>
            </w:r>
            <w:r w:rsidR="00CF0DFD">
              <w:t>1</w:t>
            </w:r>
            <w:r w:rsidR="0020675C">
              <w:t>6</w:t>
            </w:r>
            <w:r w:rsidR="00CD5F18">
              <w:t xml:space="preserve"> </w:t>
            </w:r>
            <w:r w:rsidR="005C271C">
              <w:t>Ing. Petr Kvarda, KP</w:t>
            </w:r>
          </w:p>
        </w:tc>
        <w:tc>
          <w:tcPr>
            <w:tcW w:w="2700" w:type="dxa"/>
          </w:tcPr>
          <w:p w:rsidR="005C271C" w:rsidRDefault="005C271C" w:rsidP="005C271C">
            <w:pPr>
              <w:pStyle w:val="Paragrafneeslovan"/>
              <w:spacing w:before="120" w:after="120"/>
            </w:pPr>
          </w:p>
        </w:tc>
      </w:tr>
      <w:tr w:rsidR="005C271C" w:rsidTr="008F70C8">
        <w:tc>
          <w:tcPr>
            <w:tcW w:w="2842" w:type="dxa"/>
            <w:gridSpan w:val="2"/>
          </w:tcPr>
          <w:p w:rsidR="005C271C" w:rsidRDefault="005C271C" w:rsidP="006A23AE">
            <w:pPr>
              <w:pStyle w:val="Paragrafneeslovan"/>
              <w:spacing w:before="120" w:after="120"/>
            </w:pPr>
            <w:r>
              <w:t xml:space="preserve">Schůze </w:t>
            </w:r>
            <w:r w:rsidR="006A23AE">
              <w:t>Z</w:t>
            </w:r>
            <w:r>
              <w:t>MP se zúčastní:</w:t>
            </w:r>
          </w:p>
        </w:tc>
        <w:tc>
          <w:tcPr>
            <w:tcW w:w="4320" w:type="dxa"/>
          </w:tcPr>
          <w:p w:rsidR="005C271C" w:rsidRDefault="006A23AE" w:rsidP="001C7CF4">
            <w:pPr>
              <w:pStyle w:val="Paragrafneeslovan"/>
              <w:spacing w:before="120" w:after="120"/>
            </w:pPr>
            <w:r>
              <w:t>Martin Zrzavecký, primátor</w:t>
            </w:r>
          </w:p>
        </w:tc>
        <w:tc>
          <w:tcPr>
            <w:tcW w:w="2700" w:type="dxa"/>
          </w:tcPr>
          <w:p w:rsidR="005C271C" w:rsidRDefault="005C271C" w:rsidP="005C271C">
            <w:pPr>
              <w:pStyle w:val="Paragrafneeslovan"/>
              <w:spacing w:before="120" w:after="120"/>
            </w:pPr>
          </w:p>
        </w:tc>
      </w:tr>
      <w:tr w:rsidR="00277998" w:rsidTr="008F70C8">
        <w:trPr>
          <w:cantSplit/>
          <w:trHeight w:val="420"/>
        </w:trPr>
        <w:tc>
          <w:tcPr>
            <w:tcW w:w="2842" w:type="dxa"/>
            <w:gridSpan w:val="2"/>
            <w:vMerge w:val="restart"/>
          </w:tcPr>
          <w:p w:rsidR="00277998" w:rsidRDefault="00277998" w:rsidP="005C271C">
            <w:pPr>
              <w:pStyle w:val="Paragrafneeslovan"/>
              <w:spacing w:before="120" w:after="120"/>
            </w:pPr>
            <w:r>
              <w:t>Obsah zprávy projednán s:</w:t>
            </w:r>
          </w:p>
        </w:tc>
        <w:tc>
          <w:tcPr>
            <w:tcW w:w="4320" w:type="dxa"/>
          </w:tcPr>
          <w:p w:rsidR="00277998" w:rsidRDefault="00CB4893" w:rsidP="00277998">
            <w:pPr>
              <w:pStyle w:val="Paragrafneeslovan"/>
              <w:spacing w:before="120"/>
              <w:jc w:val="left"/>
            </w:pPr>
            <w:r>
              <w:t xml:space="preserve">Martinem </w:t>
            </w:r>
            <w:proofErr w:type="spellStart"/>
            <w:r>
              <w:t>Zrzaveckým</w:t>
            </w:r>
            <w:proofErr w:type="spellEnd"/>
          </w:p>
          <w:p w:rsidR="00277998" w:rsidRDefault="00277998" w:rsidP="00277998">
            <w:pPr>
              <w:pStyle w:val="Paragrafneeslovan"/>
              <w:spacing w:after="120"/>
              <w:jc w:val="left"/>
            </w:pPr>
            <w:r>
              <w:t>primátorem</w:t>
            </w:r>
          </w:p>
        </w:tc>
        <w:tc>
          <w:tcPr>
            <w:tcW w:w="2700" w:type="dxa"/>
          </w:tcPr>
          <w:p w:rsidR="00277998" w:rsidRDefault="00277998" w:rsidP="005C271C">
            <w:pPr>
              <w:pStyle w:val="Paragrafneeslovan"/>
              <w:spacing w:before="120" w:after="120"/>
            </w:pPr>
          </w:p>
        </w:tc>
      </w:tr>
      <w:tr w:rsidR="00277998" w:rsidTr="008F70C8">
        <w:trPr>
          <w:cantSplit/>
          <w:trHeight w:val="420"/>
        </w:trPr>
        <w:tc>
          <w:tcPr>
            <w:tcW w:w="2842" w:type="dxa"/>
            <w:gridSpan w:val="2"/>
            <w:vMerge/>
          </w:tcPr>
          <w:p w:rsidR="00277998" w:rsidRDefault="00277998" w:rsidP="005C271C">
            <w:pPr>
              <w:pStyle w:val="Paragrafneeslovan"/>
              <w:spacing w:before="120" w:after="120"/>
            </w:pPr>
          </w:p>
        </w:tc>
        <w:tc>
          <w:tcPr>
            <w:tcW w:w="4320" w:type="dxa"/>
          </w:tcPr>
          <w:p w:rsidR="00277998" w:rsidRDefault="00277998" w:rsidP="00277998">
            <w:pPr>
              <w:pStyle w:val="Paragrafneeslovan"/>
              <w:spacing w:before="120"/>
              <w:jc w:val="left"/>
            </w:pPr>
            <w:r>
              <w:t>Ing. Erichem Benešem</w:t>
            </w:r>
            <w:r w:rsidR="00CB4893">
              <w:t>, MBA</w:t>
            </w:r>
          </w:p>
          <w:p w:rsidR="00277998" w:rsidRDefault="00277998" w:rsidP="00277998">
            <w:pPr>
              <w:pStyle w:val="Paragrafneeslovan"/>
              <w:spacing w:after="120"/>
              <w:jc w:val="left"/>
            </w:pPr>
            <w:r>
              <w:t xml:space="preserve">ředitelem ÚKEPMP, </w:t>
            </w:r>
            <w:proofErr w:type="gramStart"/>
            <w:r>
              <w:t>p.o.</w:t>
            </w:r>
            <w:proofErr w:type="gramEnd"/>
          </w:p>
        </w:tc>
        <w:tc>
          <w:tcPr>
            <w:tcW w:w="2700" w:type="dxa"/>
          </w:tcPr>
          <w:p w:rsidR="00277998" w:rsidRDefault="005F4210" w:rsidP="005C271C">
            <w:pPr>
              <w:pStyle w:val="Paragrafneeslovan"/>
              <w:spacing w:before="120" w:after="120"/>
            </w:pPr>
            <w:r>
              <w:t>souhlasí</w:t>
            </w:r>
          </w:p>
        </w:tc>
      </w:tr>
      <w:tr w:rsidR="00277998" w:rsidTr="008F70C8">
        <w:trPr>
          <w:cantSplit/>
          <w:trHeight w:val="420"/>
        </w:trPr>
        <w:tc>
          <w:tcPr>
            <w:tcW w:w="2842" w:type="dxa"/>
            <w:gridSpan w:val="2"/>
            <w:vMerge/>
          </w:tcPr>
          <w:p w:rsidR="00277998" w:rsidRDefault="00277998" w:rsidP="005C271C">
            <w:pPr>
              <w:pStyle w:val="Paragrafneeslovan"/>
              <w:spacing w:before="120" w:after="120"/>
            </w:pPr>
          </w:p>
        </w:tc>
        <w:tc>
          <w:tcPr>
            <w:tcW w:w="4320" w:type="dxa"/>
          </w:tcPr>
          <w:p w:rsidR="00277998" w:rsidRDefault="00277998" w:rsidP="00277998">
            <w:pPr>
              <w:pStyle w:val="Paragrafneeslovan"/>
              <w:spacing w:before="120"/>
              <w:jc w:val="left"/>
            </w:pPr>
            <w:r>
              <w:t>Ing. Hanou Kuglerovou</w:t>
            </w:r>
            <w:r w:rsidR="00CB4893">
              <w:t>, MBA</w:t>
            </w:r>
          </w:p>
          <w:p w:rsidR="00277998" w:rsidRDefault="00277998" w:rsidP="00277998">
            <w:pPr>
              <w:pStyle w:val="Paragrafneeslovan"/>
              <w:spacing w:after="120"/>
              <w:jc w:val="left"/>
            </w:pPr>
            <w:r>
              <w:t>ředitelkou Ekonomického úřadu MMP</w:t>
            </w:r>
          </w:p>
        </w:tc>
        <w:tc>
          <w:tcPr>
            <w:tcW w:w="2700" w:type="dxa"/>
          </w:tcPr>
          <w:p w:rsidR="00277998" w:rsidRDefault="00277998" w:rsidP="005C271C">
            <w:pPr>
              <w:pStyle w:val="Paragrafneeslovan"/>
              <w:spacing w:before="120" w:after="120"/>
            </w:pPr>
            <w:r>
              <w:t>souhlasí</w:t>
            </w:r>
          </w:p>
        </w:tc>
      </w:tr>
      <w:tr w:rsidR="005C271C" w:rsidTr="008F70C8">
        <w:trPr>
          <w:cantSplit/>
          <w:trHeight w:val="80"/>
        </w:trPr>
        <w:tc>
          <w:tcPr>
            <w:tcW w:w="2842" w:type="dxa"/>
            <w:gridSpan w:val="2"/>
          </w:tcPr>
          <w:p w:rsidR="005C271C" w:rsidRDefault="005C271C" w:rsidP="005C271C">
            <w:pPr>
              <w:pStyle w:val="Paragrafneeslovan"/>
              <w:spacing w:before="120" w:after="120"/>
            </w:pPr>
            <w:r>
              <w:t>Vyvěšeno na úřední desce:</w:t>
            </w:r>
          </w:p>
        </w:tc>
        <w:tc>
          <w:tcPr>
            <w:tcW w:w="7020" w:type="dxa"/>
            <w:gridSpan w:val="2"/>
          </w:tcPr>
          <w:p w:rsidR="005C271C" w:rsidRDefault="005C271C" w:rsidP="005C271C">
            <w:pPr>
              <w:pStyle w:val="Paragrafneeslovan"/>
              <w:spacing w:before="120" w:after="120"/>
            </w:pPr>
            <w:r>
              <w:t>Nepodléhá zveřejnění podle zákona č.128/2000 Sb., o obcích.</w:t>
            </w:r>
          </w:p>
        </w:tc>
      </w:tr>
      <w:tr w:rsidR="006A23AE" w:rsidTr="008F70C8">
        <w:trPr>
          <w:cantSplit/>
        </w:trPr>
        <w:tc>
          <w:tcPr>
            <w:tcW w:w="2836" w:type="dxa"/>
          </w:tcPr>
          <w:p w:rsidR="006A23AE" w:rsidRDefault="006A23AE" w:rsidP="00C0794E">
            <w:pPr>
              <w:pStyle w:val="Paragrafneeslovan"/>
              <w:spacing w:before="120" w:after="120"/>
            </w:pPr>
            <w:r>
              <w:t>Projednáno v RMP:</w:t>
            </w:r>
          </w:p>
        </w:tc>
        <w:tc>
          <w:tcPr>
            <w:tcW w:w="4326" w:type="dxa"/>
            <w:gridSpan w:val="2"/>
          </w:tcPr>
          <w:p w:rsidR="006A23AE" w:rsidRDefault="006A23AE" w:rsidP="0020675C">
            <w:pPr>
              <w:pStyle w:val="Paragrafneeslovan"/>
              <w:spacing w:before="120" w:after="120"/>
              <w:jc w:val="left"/>
            </w:pPr>
            <w:r>
              <w:t>dne: 1</w:t>
            </w:r>
            <w:r w:rsidR="0020675C">
              <w:t>5</w:t>
            </w:r>
            <w:r>
              <w:t xml:space="preserve">. </w:t>
            </w:r>
            <w:r w:rsidR="0020675C">
              <w:t>9</w:t>
            </w:r>
            <w:r>
              <w:t>. 20</w:t>
            </w:r>
            <w:r w:rsidR="0020675C">
              <w:t>16</w:t>
            </w:r>
          </w:p>
        </w:tc>
        <w:tc>
          <w:tcPr>
            <w:tcW w:w="2700" w:type="dxa"/>
          </w:tcPr>
          <w:p w:rsidR="006A23AE" w:rsidRDefault="006A23AE" w:rsidP="00C0794E">
            <w:pPr>
              <w:pStyle w:val="Paragrafneeslovan"/>
              <w:spacing w:before="120" w:after="120"/>
              <w:jc w:val="left"/>
            </w:pPr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.: </w:t>
            </w:r>
            <w:r w:rsidR="00544512">
              <w:t>948</w:t>
            </w:r>
          </w:p>
        </w:tc>
      </w:tr>
    </w:tbl>
    <w:p w:rsidR="002B1FC7" w:rsidRPr="006A23AE" w:rsidRDefault="002B1FC7">
      <w:pPr>
        <w:rPr>
          <w:sz w:val="4"/>
          <w:szCs w:val="4"/>
        </w:rPr>
      </w:pPr>
    </w:p>
    <w:sectPr w:rsidR="002B1FC7" w:rsidRPr="006A23AE" w:rsidSect="006A23A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2BC"/>
    <w:multiLevelType w:val="multilevel"/>
    <w:tmpl w:val="971CA6CA"/>
    <w:lvl w:ilvl="0">
      <w:start w:val="1"/>
      <w:numFmt w:val="upperRoman"/>
      <w:pStyle w:val="Nadpis1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B5676"/>
    <w:multiLevelType w:val="hybridMultilevel"/>
    <w:tmpl w:val="D66A5D24"/>
    <w:lvl w:ilvl="0" w:tplc="A3DE29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ED84047"/>
    <w:multiLevelType w:val="hybridMultilevel"/>
    <w:tmpl w:val="81B0CDBE"/>
    <w:lvl w:ilvl="0" w:tplc="3A0A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16CAF"/>
    <w:multiLevelType w:val="hybridMultilevel"/>
    <w:tmpl w:val="FF228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A033F"/>
    <w:multiLevelType w:val="hybridMultilevel"/>
    <w:tmpl w:val="BE14AD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90464"/>
    <w:multiLevelType w:val="singleLevel"/>
    <w:tmpl w:val="23388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7D33F1C"/>
    <w:multiLevelType w:val="hybridMultilevel"/>
    <w:tmpl w:val="3DE85238"/>
    <w:lvl w:ilvl="0" w:tplc="DFEC0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0A01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FC75C1"/>
    <w:multiLevelType w:val="hybridMultilevel"/>
    <w:tmpl w:val="54D6F1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8C114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E85B7A"/>
    <w:multiLevelType w:val="singleLevel"/>
    <w:tmpl w:val="44C0CC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2C84041"/>
    <w:multiLevelType w:val="hybridMultilevel"/>
    <w:tmpl w:val="4C3AE1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62"/>
    <w:rsid w:val="00005925"/>
    <w:rsid w:val="000B7AD0"/>
    <w:rsid w:val="0019236F"/>
    <w:rsid w:val="001B0868"/>
    <w:rsid w:val="001C6F92"/>
    <w:rsid w:val="001C7CF4"/>
    <w:rsid w:val="001D4AA4"/>
    <w:rsid w:val="0020675C"/>
    <w:rsid w:val="00277998"/>
    <w:rsid w:val="00297BA1"/>
    <w:rsid w:val="002B1FC7"/>
    <w:rsid w:val="00330362"/>
    <w:rsid w:val="003D2746"/>
    <w:rsid w:val="00414E28"/>
    <w:rsid w:val="004448D0"/>
    <w:rsid w:val="00492E33"/>
    <w:rsid w:val="004B3EC7"/>
    <w:rsid w:val="00527F4A"/>
    <w:rsid w:val="00544512"/>
    <w:rsid w:val="005C2342"/>
    <w:rsid w:val="005C271C"/>
    <w:rsid w:val="005F4210"/>
    <w:rsid w:val="0063021D"/>
    <w:rsid w:val="00634389"/>
    <w:rsid w:val="006A23AE"/>
    <w:rsid w:val="006C2D5C"/>
    <w:rsid w:val="006E2342"/>
    <w:rsid w:val="00705F88"/>
    <w:rsid w:val="00754BD6"/>
    <w:rsid w:val="00791C23"/>
    <w:rsid w:val="008E1717"/>
    <w:rsid w:val="008F70C8"/>
    <w:rsid w:val="0092222E"/>
    <w:rsid w:val="00941B90"/>
    <w:rsid w:val="009E0D9D"/>
    <w:rsid w:val="00A044FC"/>
    <w:rsid w:val="00A919E0"/>
    <w:rsid w:val="00AC48A0"/>
    <w:rsid w:val="00B17EBE"/>
    <w:rsid w:val="00B65A3B"/>
    <w:rsid w:val="00B74E73"/>
    <w:rsid w:val="00BB6BC1"/>
    <w:rsid w:val="00C12E6B"/>
    <w:rsid w:val="00CB4893"/>
    <w:rsid w:val="00CD5F18"/>
    <w:rsid w:val="00CF0DFD"/>
    <w:rsid w:val="00DE2BE4"/>
    <w:rsid w:val="00E332AF"/>
    <w:rsid w:val="00E66F82"/>
    <w:rsid w:val="00EB58E5"/>
    <w:rsid w:val="00EC2469"/>
    <w:rsid w:val="00ED1A02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eslovan">
    <w:name w:val="Paragraf neeíslovaný"/>
    <w:basedOn w:val="Normln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eslovan"/>
    <w:pPr>
      <w:tabs>
        <w:tab w:val="num" w:pos="720"/>
      </w:tabs>
      <w:spacing w:before="120" w:after="120"/>
      <w:ind w:left="720" w:hanging="720"/>
    </w:pPr>
    <w:rPr>
      <w:b/>
      <w:szCs w:val="20"/>
    </w:rPr>
  </w:style>
  <w:style w:type="paragraph" w:customStyle="1" w:styleId="vlevo">
    <w:name w:val="vlevo"/>
    <w:basedOn w:val="Normln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t">
    <w:name w:val="vlevot"/>
    <w:basedOn w:val="vlevo"/>
    <w:rPr>
      <w:b/>
    </w:rPr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pPr>
      <w:jc w:val="center"/>
    </w:pPr>
    <w:rPr>
      <w:b/>
      <w:caps/>
      <w:spacing w:val="22"/>
      <w:szCs w:val="20"/>
    </w:rPr>
  </w:style>
  <w:style w:type="paragraph" w:customStyle="1" w:styleId="Zkladntext21">
    <w:name w:val="Základní text 21"/>
    <w:basedOn w:val="Normln"/>
    <w:pPr>
      <w:ind w:left="567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pPr>
      <w:autoSpaceDE w:val="0"/>
      <w:autoSpaceDN w:val="0"/>
      <w:spacing w:after="120"/>
    </w:pPr>
    <w:rPr>
      <w:sz w:val="20"/>
      <w:szCs w:val="20"/>
    </w:rPr>
  </w:style>
  <w:style w:type="paragraph" w:styleId="Rozloendokumentu">
    <w:name w:val="Document Map"/>
    <w:basedOn w:val="Normln"/>
    <w:semiHidden/>
    <w:rsid w:val="003303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subjname">
    <w:name w:val="tsubjname"/>
    <w:basedOn w:val="Standardnpsmoodstavce"/>
    <w:rsid w:val="001C6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eslovan">
    <w:name w:val="Paragraf neeíslovaný"/>
    <w:basedOn w:val="Normln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eslovan"/>
    <w:pPr>
      <w:tabs>
        <w:tab w:val="num" w:pos="720"/>
      </w:tabs>
      <w:spacing w:before="120" w:after="120"/>
      <w:ind w:left="720" w:hanging="720"/>
    </w:pPr>
    <w:rPr>
      <w:b/>
      <w:szCs w:val="20"/>
    </w:rPr>
  </w:style>
  <w:style w:type="paragraph" w:customStyle="1" w:styleId="vlevo">
    <w:name w:val="vlevo"/>
    <w:basedOn w:val="Normln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t">
    <w:name w:val="vlevot"/>
    <w:basedOn w:val="vlevo"/>
    <w:rPr>
      <w:b/>
    </w:rPr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pPr>
      <w:jc w:val="center"/>
    </w:pPr>
    <w:rPr>
      <w:b/>
      <w:caps/>
      <w:spacing w:val="22"/>
      <w:szCs w:val="20"/>
    </w:rPr>
  </w:style>
  <w:style w:type="paragraph" w:customStyle="1" w:styleId="Zkladntext21">
    <w:name w:val="Základní text 21"/>
    <w:basedOn w:val="Normln"/>
    <w:pPr>
      <w:ind w:left="567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pPr>
      <w:autoSpaceDE w:val="0"/>
      <w:autoSpaceDN w:val="0"/>
      <w:spacing w:after="120"/>
    </w:pPr>
    <w:rPr>
      <w:sz w:val="20"/>
      <w:szCs w:val="20"/>
    </w:rPr>
  </w:style>
  <w:style w:type="paragraph" w:styleId="Rozloendokumentu">
    <w:name w:val="Document Map"/>
    <w:basedOn w:val="Normln"/>
    <w:semiHidden/>
    <w:rsid w:val="003303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subjname">
    <w:name w:val="tsubjname"/>
    <w:basedOn w:val="Standardnpsmoodstavce"/>
    <w:rsid w:val="001C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Plzně dne:</vt:lpstr>
    </vt:vector>
  </TitlesOfParts>
  <Company>MMP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Plzně dne:</dc:title>
  <dc:creator>horoskova</dc:creator>
  <cp:lastModifiedBy>Petr Kvarda</cp:lastModifiedBy>
  <cp:revision>7</cp:revision>
  <cp:lastPrinted>2009-03-03T08:41:00Z</cp:lastPrinted>
  <dcterms:created xsi:type="dcterms:W3CDTF">2015-08-21T09:32:00Z</dcterms:created>
  <dcterms:modified xsi:type="dcterms:W3CDTF">2016-09-20T12:12:00Z</dcterms:modified>
</cp:coreProperties>
</file>