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1" w:rsidRDefault="00983D81" w:rsidP="00C7025F">
      <w:pPr>
        <w:pStyle w:val="Paragrafneslovan"/>
      </w:pPr>
    </w:p>
    <w:p w:rsidR="00D24BA2" w:rsidRDefault="00D24BA2" w:rsidP="00D24BA2">
      <w:pPr>
        <w:pStyle w:val="nadpcent"/>
      </w:pPr>
      <w:r>
        <w:t>Důvodová zpráva</w:t>
      </w:r>
    </w:p>
    <w:p w:rsidR="00D24BA2" w:rsidRDefault="00D24BA2" w:rsidP="00C54356">
      <w:pPr>
        <w:pStyle w:val="vlevo"/>
      </w:pPr>
    </w:p>
    <w:p w:rsidR="00D24BA2" w:rsidRDefault="00D24BA2" w:rsidP="00D24BA2">
      <w:pPr>
        <w:rPr>
          <w:sz w:val="12"/>
          <w:szCs w:val="12"/>
        </w:rPr>
      </w:pPr>
    </w:p>
    <w:p w:rsidR="00D24BA2" w:rsidRDefault="00D24BA2" w:rsidP="00D24BA2">
      <w:pPr>
        <w:pStyle w:val="ostzahl"/>
        <w:numPr>
          <w:ilvl w:val="0"/>
          <w:numId w:val="5"/>
        </w:numPr>
        <w:ind w:left="357" w:hanging="357"/>
        <w:rPr>
          <w:szCs w:val="24"/>
        </w:rPr>
      </w:pPr>
      <w:r>
        <w:rPr>
          <w:szCs w:val="24"/>
        </w:rPr>
        <w:t>Název problému a jeho charakteristika</w:t>
      </w:r>
    </w:p>
    <w:p w:rsidR="006756DE" w:rsidRDefault="006756DE" w:rsidP="006756DE">
      <w:pPr>
        <w:pStyle w:val="vlevo"/>
        <w:rPr>
          <w:snapToGrid w:val="0"/>
        </w:rPr>
      </w:pPr>
      <w:r>
        <w:t xml:space="preserve">Darování 1 ks samoobslužné zóny plzeňské karty (dále jen SZ PK) </w:t>
      </w:r>
      <w:r>
        <w:rPr>
          <w:snapToGrid w:val="0"/>
        </w:rPr>
        <w:t xml:space="preserve">Městskému kulturnímu podniku FIDIKO Žamberk a </w:t>
      </w:r>
      <w:r>
        <w:t>d</w:t>
      </w:r>
      <w:r>
        <w:rPr>
          <w:snapToGrid w:val="0"/>
        </w:rPr>
        <w:t>arování 2 ks SZ PK spolku k světu.</w:t>
      </w:r>
    </w:p>
    <w:p w:rsidR="00F24EE3" w:rsidRDefault="00F24EE3" w:rsidP="00C54356">
      <w:pPr>
        <w:pStyle w:val="vlevo"/>
      </w:pPr>
    </w:p>
    <w:p w:rsidR="00585D83" w:rsidRPr="0028023C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>Konstatování současného stavu a jeho analýza</w:t>
      </w:r>
    </w:p>
    <w:p w:rsidR="006756DE" w:rsidRDefault="006756DE" w:rsidP="006756D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Městský kulturní podnik FIDIKO na základě smlouvy o výpůjčce č. 2013/004669, které končí platnost dne 26. 11. 2016, požádal o darování 1 ks terminálu SZ PK. Terminál je využíván k prodeji vstupenek na </w:t>
      </w:r>
      <w:proofErr w:type="spellStart"/>
      <w:r>
        <w:rPr>
          <w:snapToGrid w:val="0"/>
          <w:sz w:val="24"/>
          <w:szCs w:val="24"/>
        </w:rPr>
        <w:t>kinoprojekce</w:t>
      </w:r>
      <w:proofErr w:type="spellEnd"/>
      <w:r>
        <w:rPr>
          <w:snapToGrid w:val="0"/>
          <w:sz w:val="24"/>
          <w:szCs w:val="24"/>
        </w:rPr>
        <w:t xml:space="preserve">. </w:t>
      </w:r>
    </w:p>
    <w:p w:rsidR="006756DE" w:rsidRDefault="006756DE" w:rsidP="006756D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Spolek k světu na základě smlouvy o výpůjčce č. 2013/002796 požádal o darování 2 ks terminálu SZ PK. Tyto terminály spolek využívá k testování pro výzkum a vývoj koloběžkového samoobslužného systému. </w:t>
      </w:r>
    </w:p>
    <w:p w:rsidR="006756DE" w:rsidRDefault="006756DE" w:rsidP="006756D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Dle vyjádření </w:t>
      </w:r>
      <w:proofErr w:type="spellStart"/>
      <w:r>
        <w:rPr>
          <w:snapToGrid w:val="0"/>
          <w:sz w:val="24"/>
          <w:szCs w:val="24"/>
        </w:rPr>
        <w:t>SITmP</w:t>
      </w:r>
      <w:proofErr w:type="spellEnd"/>
      <w:r>
        <w:rPr>
          <w:snapToGrid w:val="0"/>
          <w:sz w:val="24"/>
          <w:szCs w:val="24"/>
        </w:rPr>
        <w:t xml:space="preserve"> jsou samoobslužné pokladny tak specifickým zařízením, že pro statutární město Plzeň, ani pro jím zřízené organizace, nemají v současné době využití. </w:t>
      </w:r>
    </w:p>
    <w:p w:rsidR="006756DE" w:rsidRDefault="006756DE" w:rsidP="006756D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Samoobslužné pokladny byly využívány jako terminály pro dobíjení kreditu plzeňské karty pro občany města Plzně v rámci plzeňské městské hromadné dopravy. Pro tyto účely byly pořízeny statutárním městem Plzní z dotačního programu ROP v roce 2007. Od jara 2013 Správa informačních technologií města Plzně, p. o. jednotlivé zóny vyřazovala z provozu, jelikož byla jejich funkce nahrazena bankomaty České spořitelny, a.s. (rozvojová aktivita PMDP a.s.). </w:t>
      </w:r>
    </w:p>
    <w:p w:rsidR="006756DE" w:rsidRDefault="006756DE" w:rsidP="006756D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Pořizovací hodnota samoobslužné zóny byla Kč 584 290. </w:t>
      </w:r>
    </w:p>
    <w:p w:rsidR="006756DE" w:rsidRDefault="006756DE" w:rsidP="006756DE">
      <w:pPr>
        <w:jc w:val="both"/>
        <w:rPr>
          <w:sz w:val="24"/>
          <w:szCs w:val="24"/>
        </w:rPr>
      </w:pPr>
      <w:r>
        <w:rPr>
          <w:sz w:val="24"/>
          <w:szCs w:val="24"/>
        </w:rPr>
        <w:t>Směrnice QS 63-04 Nakládání s movitým majetkem města v čl. 5.4 ukládá povinnost nabídnout veškerý nadbytečný majetek všem správcům městského majetku. Vzhledem ke skutečnosti, že se jedná o tak specifický movitý majetek, nebyl v prostředí města nabízen jiným složkám.</w:t>
      </w:r>
    </w:p>
    <w:p w:rsidR="006756DE" w:rsidRDefault="006756DE" w:rsidP="00C54356">
      <w:pPr>
        <w:jc w:val="both"/>
        <w:rPr>
          <w:sz w:val="24"/>
          <w:szCs w:val="24"/>
        </w:rPr>
      </w:pPr>
    </w:p>
    <w:p w:rsidR="00585D83" w:rsidRPr="0028023C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>Předpokládaný cílový stav</w:t>
      </w:r>
    </w:p>
    <w:p w:rsidR="006756DE" w:rsidRDefault="006756DE" w:rsidP="006756DE">
      <w:pPr>
        <w:pStyle w:val="vlevo"/>
        <w:rPr>
          <w:snapToGrid w:val="0"/>
        </w:rPr>
      </w:pPr>
      <w:r>
        <w:t xml:space="preserve">Darování 1 ks SZ PK </w:t>
      </w:r>
      <w:r>
        <w:rPr>
          <w:snapToGrid w:val="0"/>
        </w:rPr>
        <w:t xml:space="preserve">Městskému kulturnímu podniku FIDIKO Žamberk, </w:t>
      </w:r>
      <w:r>
        <w:t xml:space="preserve">za účelem prodeje vstupenek na </w:t>
      </w:r>
      <w:proofErr w:type="spellStart"/>
      <w:r>
        <w:t>kinoprojekce</w:t>
      </w:r>
      <w:proofErr w:type="spellEnd"/>
      <w:r>
        <w:t xml:space="preserve"> a d</w:t>
      </w:r>
      <w:r>
        <w:rPr>
          <w:snapToGrid w:val="0"/>
        </w:rPr>
        <w:t>arování 2 ks SZ PK spolku k světu, za účelem testování, pro výzkum a vývoj koloběžkového samoobslužného systému.</w:t>
      </w:r>
    </w:p>
    <w:p w:rsidR="00F24EE3" w:rsidRDefault="00F24EE3" w:rsidP="00585D83">
      <w:pPr>
        <w:pStyle w:val="Paragrafneslovan"/>
        <w:rPr>
          <w:snapToGrid w:val="0"/>
        </w:rPr>
      </w:pPr>
    </w:p>
    <w:p w:rsidR="00585D83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>Navrhované varianty řešení</w:t>
      </w:r>
    </w:p>
    <w:p w:rsidR="00585D83" w:rsidRPr="005F39F5" w:rsidRDefault="00585D83" w:rsidP="00585D83">
      <w:pPr>
        <w:rPr>
          <w:sz w:val="24"/>
          <w:szCs w:val="24"/>
        </w:rPr>
      </w:pPr>
      <w:r w:rsidRPr="005F39F5">
        <w:rPr>
          <w:sz w:val="24"/>
          <w:szCs w:val="24"/>
        </w:rPr>
        <w:t>Viz návrh usnesení</w:t>
      </w:r>
      <w:r>
        <w:rPr>
          <w:sz w:val="24"/>
          <w:szCs w:val="24"/>
        </w:rPr>
        <w:t>.</w:t>
      </w:r>
    </w:p>
    <w:p w:rsidR="00585D83" w:rsidRPr="005C02A4" w:rsidRDefault="00585D83" w:rsidP="00585D83"/>
    <w:p w:rsidR="00585D83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>Doporučená varianta řešení</w:t>
      </w:r>
    </w:p>
    <w:p w:rsidR="006756DE" w:rsidRDefault="006756DE" w:rsidP="006756DE">
      <w:pPr>
        <w:pStyle w:val="vlevo"/>
      </w:pPr>
      <w:r>
        <w:t>KNM RMP doporučila RMP:</w:t>
      </w:r>
    </w:p>
    <w:p w:rsidR="006756DE" w:rsidRDefault="006756DE" w:rsidP="00A14860">
      <w:pPr>
        <w:pStyle w:val="vlevo"/>
        <w:numPr>
          <w:ilvl w:val="0"/>
          <w:numId w:val="18"/>
        </w:numPr>
        <w:tabs>
          <w:tab w:val="left" w:pos="3960"/>
        </w:tabs>
        <w:ind w:left="426" w:right="0" w:hanging="426"/>
      </w:pPr>
      <w:r>
        <w:t xml:space="preserve">Souhlasit s darováním 1 ks samoobslužné zóny plzeňské karty, </w:t>
      </w:r>
      <w:r>
        <w:rPr>
          <w:snapToGrid w:val="0"/>
        </w:rPr>
        <w:t>Městskému kulturnímu podniku FIDIKO Žamberk, IČ 72068272, se sídlem Divišovo divadlo, Nádražní 39, Žamberk.</w:t>
      </w:r>
    </w:p>
    <w:p w:rsidR="006756DE" w:rsidRDefault="006756DE" w:rsidP="00A14860">
      <w:pPr>
        <w:pStyle w:val="vlevo"/>
        <w:numPr>
          <w:ilvl w:val="0"/>
          <w:numId w:val="18"/>
        </w:numPr>
        <w:tabs>
          <w:tab w:val="left" w:pos="3960"/>
        </w:tabs>
        <w:ind w:left="426" w:right="0" w:hanging="426"/>
        <w:rPr>
          <w:snapToGrid w:val="0"/>
        </w:rPr>
      </w:pPr>
      <w:r>
        <w:rPr>
          <w:snapToGrid w:val="0"/>
        </w:rPr>
        <w:t xml:space="preserve">Souhlasit s darováním 2 ks samoobslužných zón plzeňské karty spolku k světu, </w:t>
      </w:r>
      <w:r>
        <w:rPr>
          <w:snapToGrid w:val="0"/>
        </w:rPr>
        <w:br/>
        <w:t>IČ 22609814, se sídlem Škroupova 1, Plzeň.</w:t>
      </w:r>
    </w:p>
    <w:p w:rsidR="00F24EE3" w:rsidRDefault="00F24EE3" w:rsidP="00A14860">
      <w:pPr>
        <w:tabs>
          <w:tab w:val="left" w:pos="426"/>
        </w:tabs>
        <w:jc w:val="both"/>
      </w:pPr>
    </w:p>
    <w:p w:rsidR="00585D83" w:rsidRDefault="00585D83" w:rsidP="00C54356">
      <w:pPr>
        <w:pStyle w:val="vlevo"/>
      </w:pPr>
    </w:p>
    <w:p w:rsidR="00585D83" w:rsidRPr="0028023C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lastRenderedPageBreak/>
        <w:t>Finanční nároky řešení a možnosti finančního krytí</w:t>
      </w:r>
    </w:p>
    <w:p w:rsidR="00585D83" w:rsidRDefault="00585D83" w:rsidP="00C54356">
      <w:pPr>
        <w:pStyle w:val="vlevo"/>
      </w:pPr>
      <w:r>
        <w:t>Nejsou.</w:t>
      </w:r>
    </w:p>
    <w:p w:rsidR="00585D83" w:rsidRDefault="00585D83" w:rsidP="00C54356">
      <w:pPr>
        <w:pStyle w:val="vlevo"/>
      </w:pPr>
    </w:p>
    <w:p w:rsidR="00585D83" w:rsidRPr="0028023C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>Návrh termínů realizace a určení zodpovědných pracovníků</w:t>
      </w:r>
    </w:p>
    <w:p w:rsidR="00585D83" w:rsidRDefault="00585D83" w:rsidP="00C54356">
      <w:pPr>
        <w:pStyle w:val="vlevo"/>
      </w:pPr>
      <w:r>
        <w:t>Viz návrh usnesení.</w:t>
      </w:r>
    </w:p>
    <w:p w:rsidR="00585D83" w:rsidRPr="0028023C" w:rsidRDefault="00585D83" w:rsidP="00C54356">
      <w:pPr>
        <w:pStyle w:val="vlevo"/>
      </w:pPr>
    </w:p>
    <w:p w:rsidR="00585D83" w:rsidRPr="0028023C" w:rsidRDefault="00585D83" w:rsidP="00585D83">
      <w:pPr>
        <w:pStyle w:val="ostzahl"/>
        <w:rPr>
          <w:szCs w:val="24"/>
        </w:rPr>
      </w:pPr>
      <w:r w:rsidRPr="0028023C">
        <w:rPr>
          <w:szCs w:val="24"/>
        </w:rPr>
        <w:t xml:space="preserve">Dříve přijatá usnesení orgánů města </w:t>
      </w:r>
    </w:p>
    <w:p w:rsidR="006756DE" w:rsidRPr="006756DE" w:rsidRDefault="006756DE" w:rsidP="006756DE">
      <w:pPr>
        <w:rPr>
          <w:sz w:val="24"/>
          <w:szCs w:val="24"/>
        </w:rPr>
      </w:pPr>
      <w:r w:rsidRPr="006756DE">
        <w:rPr>
          <w:sz w:val="24"/>
          <w:szCs w:val="24"/>
        </w:rPr>
        <w:t xml:space="preserve">Usnesení RMP č. </w:t>
      </w:r>
      <w:r>
        <w:rPr>
          <w:sz w:val="24"/>
          <w:szCs w:val="24"/>
        </w:rPr>
        <w:t>1074</w:t>
      </w:r>
      <w:r w:rsidRPr="006756DE">
        <w:rPr>
          <w:sz w:val="24"/>
          <w:szCs w:val="24"/>
        </w:rPr>
        <w:t xml:space="preserve"> ze dne </w:t>
      </w:r>
      <w:r>
        <w:rPr>
          <w:sz w:val="24"/>
          <w:szCs w:val="24"/>
        </w:rPr>
        <w:t>10</w:t>
      </w:r>
      <w:r w:rsidRPr="006756DE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6756DE">
        <w:rPr>
          <w:sz w:val="24"/>
          <w:szCs w:val="24"/>
        </w:rPr>
        <w:t>. 201</w:t>
      </w:r>
      <w:r>
        <w:rPr>
          <w:sz w:val="24"/>
          <w:szCs w:val="24"/>
        </w:rPr>
        <w:t>6</w:t>
      </w:r>
    </w:p>
    <w:p w:rsidR="00585D83" w:rsidRDefault="00585D83" w:rsidP="00C54356">
      <w:pPr>
        <w:pStyle w:val="vlevot"/>
      </w:pPr>
    </w:p>
    <w:p w:rsidR="00585D83" w:rsidRPr="0028023C" w:rsidRDefault="00585D83" w:rsidP="00585D83">
      <w:pPr>
        <w:pStyle w:val="xl24"/>
        <w:numPr>
          <w:ilvl w:val="0"/>
          <w:numId w:val="3"/>
        </w:numPr>
        <w:tabs>
          <w:tab w:val="clear" w:pos="1440"/>
          <w:tab w:val="left" w:pos="426"/>
        </w:tabs>
        <w:spacing w:before="120" w:beforeAutospacing="0" w:after="120" w:afterAutospacing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28023C">
        <w:rPr>
          <w:rFonts w:ascii="Times New Roman" w:eastAsia="Times New Roman" w:hAnsi="Times New Roman" w:cs="Times New Roman"/>
          <w:b/>
          <w:bCs/>
        </w:rPr>
        <w:t>Závazky či pohledávky vůči městu Plzni</w:t>
      </w:r>
    </w:p>
    <w:p w:rsidR="00585D83" w:rsidRPr="006756DE" w:rsidRDefault="00585D83" w:rsidP="00585D83">
      <w:pPr>
        <w:pStyle w:val="xl24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756DE">
        <w:rPr>
          <w:rFonts w:ascii="Times New Roman" w:hAnsi="Times New Roman" w:cs="Times New Roman"/>
        </w:rPr>
        <w:t xml:space="preserve">Ke dni </w:t>
      </w:r>
      <w:r w:rsidR="006756DE" w:rsidRPr="006756DE">
        <w:rPr>
          <w:rFonts w:ascii="Times New Roman" w:hAnsi="Times New Roman" w:cs="Times New Roman"/>
        </w:rPr>
        <w:t>20</w:t>
      </w:r>
      <w:r w:rsidRPr="006756DE">
        <w:rPr>
          <w:rFonts w:ascii="Times New Roman" w:hAnsi="Times New Roman" w:cs="Times New Roman"/>
        </w:rPr>
        <w:t xml:space="preserve">. </w:t>
      </w:r>
      <w:r w:rsidR="006756DE" w:rsidRPr="006756DE">
        <w:rPr>
          <w:rFonts w:ascii="Times New Roman" w:hAnsi="Times New Roman" w:cs="Times New Roman"/>
        </w:rPr>
        <w:t>10</w:t>
      </w:r>
      <w:r w:rsidRPr="006756DE">
        <w:rPr>
          <w:rFonts w:ascii="Times New Roman" w:hAnsi="Times New Roman" w:cs="Times New Roman"/>
        </w:rPr>
        <w:t>. 201</w:t>
      </w:r>
      <w:r w:rsidR="00F24EE3" w:rsidRPr="006756DE">
        <w:rPr>
          <w:rFonts w:ascii="Times New Roman" w:hAnsi="Times New Roman" w:cs="Times New Roman"/>
        </w:rPr>
        <w:t>6</w:t>
      </w:r>
      <w:r w:rsidR="006756DE" w:rsidRPr="006756DE">
        <w:rPr>
          <w:rFonts w:ascii="Times New Roman" w:hAnsi="Times New Roman" w:cs="Times New Roman"/>
        </w:rPr>
        <w:t xml:space="preserve"> nemají žadatelé vůči městu evidovány žádné pohledávky</w:t>
      </w:r>
      <w:r w:rsidRPr="006756DE">
        <w:rPr>
          <w:rFonts w:ascii="Times New Roman" w:hAnsi="Times New Roman" w:cs="Times New Roman"/>
        </w:rPr>
        <w:t xml:space="preserve">. </w:t>
      </w:r>
    </w:p>
    <w:p w:rsidR="00585D83" w:rsidRPr="0028023C" w:rsidRDefault="00585D83" w:rsidP="00585D83">
      <w:pPr>
        <w:pStyle w:val="xl24"/>
        <w:tabs>
          <w:tab w:val="left" w:pos="42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585D83" w:rsidRDefault="00585D83" w:rsidP="00585D83">
      <w:pPr>
        <w:pStyle w:val="ostzahl"/>
        <w:numPr>
          <w:ilvl w:val="0"/>
          <w:numId w:val="0"/>
        </w:numPr>
        <w:tabs>
          <w:tab w:val="left" w:pos="426"/>
        </w:tabs>
        <w:rPr>
          <w:szCs w:val="24"/>
        </w:rPr>
      </w:pPr>
      <w:r w:rsidRPr="0028023C">
        <w:rPr>
          <w:szCs w:val="24"/>
        </w:rPr>
        <w:t>10.</w:t>
      </w:r>
      <w:r w:rsidRPr="0028023C">
        <w:rPr>
          <w:szCs w:val="24"/>
        </w:rPr>
        <w:tab/>
        <w:t>Přílohy</w:t>
      </w:r>
    </w:p>
    <w:p w:rsidR="006756DE" w:rsidRDefault="006756DE" w:rsidP="006756DE">
      <w:pPr>
        <w:pStyle w:val="vlevo"/>
      </w:pPr>
      <w:r>
        <w:t>Příloha č. 1 – žádost spolku k světu, žádost Městského kulturního podniku FIDIKO Žamberk Příloha č. 2 – foto</w:t>
      </w:r>
    </w:p>
    <w:p w:rsidR="006756DE" w:rsidRDefault="006756DE" w:rsidP="006756DE">
      <w:pPr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>Příloha č. 3 – doporučení KNM RMP ze dne 13. 9. 2016</w:t>
      </w:r>
    </w:p>
    <w:p w:rsidR="00A14860" w:rsidRDefault="00A14860" w:rsidP="00A14860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4 – usnesení RMP č. 1074 ze dne 10. 10. 2016</w:t>
      </w:r>
      <w:bookmarkStart w:id="0" w:name="_GoBack"/>
      <w:bookmarkEnd w:id="0"/>
    </w:p>
    <w:p w:rsidR="006756DE" w:rsidRDefault="006756DE" w:rsidP="006756DE">
      <w:pPr>
        <w:ind w:left="1843" w:hanging="1417"/>
        <w:jc w:val="both"/>
        <w:rPr>
          <w:rFonts w:ascii="Calibri" w:hAnsi="Calibri"/>
          <w:sz w:val="22"/>
          <w:szCs w:val="22"/>
        </w:rPr>
      </w:pPr>
    </w:p>
    <w:p w:rsidR="006756DE" w:rsidRDefault="006756DE" w:rsidP="006756DE">
      <w:pPr>
        <w:jc w:val="both"/>
      </w:pPr>
    </w:p>
    <w:p w:rsidR="006756DE" w:rsidRDefault="006756DE" w:rsidP="00675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 u předkladatele: </w:t>
      </w:r>
    </w:p>
    <w:p w:rsidR="006756DE" w:rsidRDefault="006756DE" w:rsidP="006756DE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RMP č. 598 ze dne 30. 5. 2013</w:t>
      </w:r>
    </w:p>
    <w:p w:rsidR="006756DE" w:rsidRDefault="006756DE" w:rsidP="006756DE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RMP č. 1202 ze dne 14. 11. 2013</w:t>
      </w:r>
    </w:p>
    <w:p w:rsidR="00F24EE3" w:rsidRPr="00F24EE3" w:rsidRDefault="00F24EE3" w:rsidP="006756DE">
      <w:pPr>
        <w:jc w:val="both"/>
        <w:rPr>
          <w:sz w:val="24"/>
          <w:szCs w:val="24"/>
        </w:rPr>
      </w:pPr>
    </w:p>
    <w:p w:rsidR="00F24EE3" w:rsidRPr="00F24EE3" w:rsidRDefault="00F24EE3" w:rsidP="00F24EE3">
      <w:pPr>
        <w:ind w:left="1843" w:hanging="1417"/>
        <w:jc w:val="both"/>
        <w:rPr>
          <w:sz w:val="24"/>
          <w:szCs w:val="24"/>
        </w:rPr>
      </w:pPr>
    </w:p>
    <w:sectPr w:rsidR="00F24EE3" w:rsidRPr="00F2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5C6891"/>
    <w:multiLevelType w:val="multilevel"/>
    <w:tmpl w:val="62665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AE7107"/>
    <w:multiLevelType w:val="hybridMultilevel"/>
    <w:tmpl w:val="F1248CE2"/>
    <w:lvl w:ilvl="0" w:tplc="3000F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4B0"/>
    <w:multiLevelType w:val="hybridMultilevel"/>
    <w:tmpl w:val="F1CCD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4A2E"/>
    <w:multiLevelType w:val="hybridMultilevel"/>
    <w:tmpl w:val="11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0DB"/>
    <w:multiLevelType w:val="hybridMultilevel"/>
    <w:tmpl w:val="0F1AD9C2"/>
    <w:lvl w:ilvl="0" w:tplc="1D8272F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638720D"/>
    <w:multiLevelType w:val="hybridMultilevel"/>
    <w:tmpl w:val="6054E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9784E"/>
    <w:multiLevelType w:val="hybridMultilevel"/>
    <w:tmpl w:val="C95452FE"/>
    <w:lvl w:ilvl="0" w:tplc="1E8C54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A5BAA"/>
    <w:multiLevelType w:val="hybridMultilevel"/>
    <w:tmpl w:val="07B2A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3806"/>
    <w:multiLevelType w:val="hybridMultilevel"/>
    <w:tmpl w:val="EBB07950"/>
    <w:lvl w:ilvl="0" w:tplc="0405000F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CE949D0"/>
    <w:multiLevelType w:val="singleLevel"/>
    <w:tmpl w:val="A5BA737E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3"/>
  </w:num>
  <w:num w:numId="3">
    <w:abstractNumId w:val="11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E"/>
    <w:rsid w:val="00024E08"/>
    <w:rsid w:val="00030B78"/>
    <w:rsid w:val="00035237"/>
    <w:rsid w:val="0005037A"/>
    <w:rsid w:val="00066B4E"/>
    <w:rsid w:val="000A6A59"/>
    <w:rsid w:val="00114906"/>
    <w:rsid w:val="002B5022"/>
    <w:rsid w:val="002C371A"/>
    <w:rsid w:val="002E2CF6"/>
    <w:rsid w:val="00354E17"/>
    <w:rsid w:val="00473380"/>
    <w:rsid w:val="004D3975"/>
    <w:rsid w:val="004E480C"/>
    <w:rsid w:val="0057126B"/>
    <w:rsid w:val="00585D83"/>
    <w:rsid w:val="005E1D73"/>
    <w:rsid w:val="005F28A4"/>
    <w:rsid w:val="006756DE"/>
    <w:rsid w:val="006A6D5E"/>
    <w:rsid w:val="006E0CCB"/>
    <w:rsid w:val="0078097E"/>
    <w:rsid w:val="008A045C"/>
    <w:rsid w:val="00983D81"/>
    <w:rsid w:val="00996269"/>
    <w:rsid w:val="00A05FAD"/>
    <w:rsid w:val="00A14860"/>
    <w:rsid w:val="00AA52A8"/>
    <w:rsid w:val="00B27A36"/>
    <w:rsid w:val="00C54356"/>
    <w:rsid w:val="00C7025F"/>
    <w:rsid w:val="00CA6E1D"/>
    <w:rsid w:val="00D23945"/>
    <w:rsid w:val="00D24BA2"/>
    <w:rsid w:val="00D379CD"/>
    <w:rsid w:val="00DE1399"/>
    <w:rsid w:val="00E95D06"/>
    <w:rsid w:val="00F0105D"/>
    <w:rsid w:val="00F24EE3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7025F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C54356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6A6D5E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7025F"/>
    <w:pPr>
      <w:tabs>
        <w:tab w:val="left" w:pos="-1147"/>
        <w:tab w:val="left" w:pos="0"/>
      </w:tabs>
      <w:ind w:right="-2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8097E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autoRedefine/>
    <w:rsid w:val="00C54356"/>
    <w:pPr>
      <w:ind w:right="-108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78097E"/>
    <w:pPr>
      <w:jc w:val="center"/>
    </w:pPr>
    <w:rPr>
      <w:b/>
      <w:caps/>
      <w:spacing w:val="22"/>
      <w:sz w:val="24"/>
    </w:rPr>
  </w:style>
  <w:style w:type="paragraph" w:customStyle="1" w:styleId="vlevot">
    <w:name w:val="vlevot"/>
    <w:basedOn w:val="vlevo"/>
    <w:autoRedefine/>
    <w:rsid w:val="006A6D5E"/>
    <w:rPr>
      <w:b/>
      <w:bCs/>
    </w:rPr>
  </w:style>
  <w:style w:type="paragraph" w:customStyle="1" w:styleId="ostzahl">
    <w:name w:val="ostzahl"/>
    <w:basedOn w:val="Normln"/>
    <w:next w:val="vlevo"/>
    <w:autoRedefine/>
    <w:rsid w:val="00983D81"/>
    <w:pPr>
      <w:numPr>
        <w:numId w:val="2"/>
      </w:numPr>
      <w:spacing w:before="120" w:after="120"/>
      <w:ind w:left="357" w:hanging="357"/>
      <w:jc w:val="both"/>
    </w:pPr>
    <w:rPr>
      <w:b/>
      <w:color w:val="000000"/>
      <w:spacing w:val="22"/>
      <w:sz w:val="24"/>
    </w:rPr>
  </w:style>
  <w:style w:type="paragraph" w:customStyle="1" w:styleId="xl24">
    <w:name w:val="xl24"/>
    <w:basedOn w:val="Normln"/>
    <w:rsid w:val="00983D8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5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Jirková Michaela</dc:creator>
  <cp:lastModifiedBy>Jirková Michaela</cp:lastModifiedBy>
  <cp:revision>4</cp:revision>
  <cp:lastPrinted>2016-10-24T05:55:00Z</cp:lastPrinted>
  <dcterms:created xsi:type="dcterms:W3CDTF">2016-10-17T11:29:00Z</dcterms:created>
  <dcterms:modified xsi:type="dcterms:W3CDTF">2016-10-24T05:55:00Z</dcterms:modified>
</cp:coreProperties>
</file>