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29" w:rsidRDefault="00A61F29" w:rsidP="00697838">
      <w:pPr>
        <w:spacing w:before="480" w:after="240"/>
        <w:jc w:val="center"/>
        <w:rPr>
          <w:b/>
          <w:bCs/>
        </w:rPr>
      </w:pPr>
      <w:r>
        <w:rPr>
          <w:b/>
          <w:bCs/>
        </w:rPr>
        <w:t>DŮVODOVÁ ZPRÁVA</w:t>
      </w:r>
    </w:p>
    <w:p w:rsidR="001300CA" w:rsidRDefault="00A61F29" w:rsidP="008A1D94">
      <w:pPr>
        <w:spacing w:before="120"/>
        <w:rPr>
          <w:b/>
        </w:rPr>
      </w:pPr>
      <w:r>
        <w:rPr>
          <w:b/>
        </w:rPr>
        <w:t>1.</w:t>
      </w:r>
      <w:r>
        <w:rPr>
          <w:b/>
        </w:rPr>
        <w:tab/>
        <w:t>Název</w:t>
      </w:r>
      <w:r w:rsidR="001300CA">
        <w:rPr>
          <w:b/>
        </w:rPr>
        <w:t xml:space="preserve"> problému a jeho charakteristika</w:t>
      </w:r>
    </w:p>
    <w:p w:rsidR="00987511" w:rsidRDefault="00BE3236" w:rsidP="003F0AEC">
      <w:pPr>
        <w:spacing w:before="120"/>
      </w:pPr>
      <w:r>
        <w:t xml:space="preserve">Přeměna společností </w:t>
      </w:r>
      <w:r w:rsidR="001D1BE3">
        <w:t>Plzeňské městské dopravní podniky, a.s.</w:t>
      </w:r>
      <w:r w:rsidR="00572516">
        <w:t>,</w:t>
      </w:r>
      <w:r w:rsidR="001D1BE3">
        <w:t xml:space="preserve"> </w:t>
      </w:r>
      <w:r w:rsidR="00572516" w:rsidRPr="00572516">
        <w:t xml:space="preserve">se sídlem Denisovo nábřeží 920/12, Východní předměstí, 301 00 Plzeň, IČ 25220683 (dále jen PMDP, a.s.) </w:t>
      </w:r>
      <w:r>
        <w:t xml:space="preserve">a </w:t>
      </w:r>
      <w:r w:rsidR="00572516" w:rsidRPr="00572516">
        <w:t>Parking Plzeň s.r.o., se sídlem Podmostní 2399/4 Východní Předměstí, 301 00 Plzeň, IČ 29088011 (dále jen Parking</w:t>
      </w:r>
      <w:r w:rsidR="006C30D0">
        <w:t xml:space="preserve"> </w:t>
      </w:r>
      <w:r w:rsidR="00572516" w:rsidRPr="00572516">
        <w:t>Plzeň s.r.o.)</w:t>
      </w:r>
      <w:r>
        <w:t xml:space="preserve"> formou fúze s</w:t>
      </w:r>
      <w:r w:rsidR="005E5897">
        <w:t xml:space="preserve">loučením, dle postupu </w:t>
      </w:r>
      <w:r w:rsidR="005E5897" w:rsidRPr="000E5622">
        <w:t xml:space="preserve">upraveného v </w:t>
      </w:r>
      <w:proofErr w:type="gramStart"/>
      <w:r w:rsidR="005E5897" w:rsidRPr="000E5622">
        <w:t xml:space="preserve">zákoně </w:t>
      </w:r>
      <w:r w:rsidR="005E5897">
        <w:t xml:space="preserve">        </w:t>
      </w:r>
      <w:r w:rsidR="005E5897" w:rsidRPr="000E5622">
        <w:t>č.</w:t>
      </w:r>
      <w:proofErr w:type="gramEnd"/>
      <w:r w:rsidR="005E5897" w:rsidRPr="000E5622">
        <w:t xml:space="preserve"> 125/2008 Sb., o přeměnách obchodních společností a družstev (dále jen zákon o přeměnách)</w:t>
      </w:r>
      <w:r w:rsidR="005E5897">
        <w:t xml:space="preserve">. </w:t>
      </w:r>
    </w:p>
    <w:p w:rsidR="00BE3236" w:rsidRDefault="005E5897" w:rsidP="003F0AEC">
      <w:pPr>
        <w:spacing w:before="120"/>
      </w:pPr>
      <w:r>
        <w:t>V souvislosti s realizac</w:t>
      </w:r>
      <w:r w:rsidR="006C30D0">
        <w:t>í</w:t>
      </w:r>
      <w:r>
        <w:t xml:space="preserve"> procesu </w:t>
      </w:r>
      <w:r w:rsidR="00081220">
        <w:t xml:space="preserve">fúze sloučením </w:t>
      </w:r>
      <w:r>
        <w:t>výše uvedených společností</w:t>
      </w:r>
      <w:r w:rsidR="00DB65F9">
        <w:t>, kdy</w:t>
      </w:r>
      <w:r w:rsidR="006C30D0">
        <w:t xml:space="preserve"> </w:t>
      </w:r>
      <w:r w:rsidR="00DB65F9">
        <w:t xml:space="preserve"> PMDP, a.s. se</w:t>
      </w:r>
      <w:r w:rsidR="00FF62D3">
        <w:t xml:space="preserve"> má stát </w:t>
      </w:r>
      <w:r w:rsidR="00DB65F9">
        <w:t>nástupnickou a Parking Plzeň s.r.o. zanikající společnosti,</w:t>
      </w:r>
      <w:r>
        <w:t xml:space="preserve"> je </w:t>
      </w:r>
      <w:r w:rsidR="00081220">
        <w:t>třeb</w:t>
      </w:r>
      <w:r w:rsidR="006C30D0">
        <w:t>a</w:t>
      </w:r>
      <w:r w:rsidR="00081220">
        <w:t>,</w:t>
      </w:r>
      <w:r>
        <w:t xml:space="preserve"> aby město </w:t>
      </w:r>
      <w:r w:rsidR="00BE3236">
        <w:t>Plz</w:t>
      </w:r>
      <w:r>
        <w:t>eň</w:t>
      </w:r>
      <w:r w:rsidR="00BE3236">
        <w:t xml:space="preserve"> jako</w:t>
      </w:r>
      <w:r>
        <w:t xml:space="preserve">žto </w:t>
      </w:r>
      <w:r w:rsidR="00BE3236">
        <w:t>jedin</w:t>
      </w:r>
      <w:r>
        <w:t xml:space="preserve">ý </w:t>
      </w:r>
      <w:r w:rsidR="00BE3236">
        <w:t>akcionář</w:t>
      </w:r>
      <w:r w:rsidR="00F25CDD">
        <w:t xml:space="preserve"> PMDP, a.s. a jediný </w:t>
      </w:r>
      <w:r w:rsidR="00BE3236">
        <w:t>společník</w:t>
      </w:r>
      <w:r w:rsidR="00F117A4">
        <w:t xml:space="preserve"> </w:t>
      </w:r>
      <w:r w:rsidR="00F25CDD">
        <w:t xml:space="preserve">Parking Plzeň s.r.o. </w:t>
      </w:r>
      <w:r w:rsidR="00F117A4">
        <w:t>v souladu se zákonem č. 12</w:t>
      </w:r>
      <w:r w:rsidR="00E03F41">
        <w:t>8</w:t>
      </w:r>
      <w:r w:rsidR="00F117A4">
        <w:t xml:space="preserve">/2000 Sb., o obcích, </w:t>
      </w:r>
      <w:r>
        <w:t xml:space="preserve">rozhodl </w:t>
      </w:r>
      <w:r w:rsidR="00BE3236">
        <w:t>ve věci:</w:t>
      </w:r>
    </w:p>
    <w:p w:rsidR="00BE3236" w:rsidRDefault="00BE3236" w:rsidP="00BE3236">
      <w:pPr>
        <w:pStyle w:val="Odstavecseseznamem"/>
        <w:numPr>
          <w:ilvl w:val="0"/>
          <w:numId w:val="10"/>
        </w:numPr>
        <w:spacing w:before="120"/>
      </w:pPr>
      <w:r>
        <w:t>zániku společnosti Parking Plzeň s.r.o.</w:t>
      </w:r>
    </w:p>
    <w:p w:rsidR="00BE3236" w:rsidRDefault="00BE3236" w:rsidP="00BE3236">
      <w:pPr>
        <w:pStyle w:val="Odstavecseseznamem"/>
        <w:numPr>
          <w:ilvl w:val="0"/>
          <w:numId w:val="10"/>
        </w:numPr>
        <w:spacing w:before="120"/>
      </w:pPr>
      <w:r>
        <w:t>změny stanov PMDP, a.s.</w:t>
      </w:r>
    </w:p>
    <w:p w:rsidR="005E5897" w:rsidRDefault="005E5897" w:rsidP="00BE3236">
      <w:pPr>
        <w:pStyle w:val="Odstavecseseznamem"/>
        <w:numPr>
          <w:ilvl w:val="0"/>
          <w:numId w:val="10"/>
        </w:numPr>
        <w:spacing w:before="120"/>
      </w:pPr>
      <w:r>
        <w:t>vzdání se práv uvedených v § 7 zákona o přeměnách</w:t>
      </w:r>
    </w:p>
    <w:p w:rsidR="00BE3236" w:rsidRPr="00572516" w:rsidRDefault="005E5897" w:rsidP="00BE3236">
      <w:pPr>
        <w:pStyle w:val="Odstavecseseznamem"/>
        <w:numPr>
          <w:ilvl w:val="0"/>
          <w:numId w:val="10"/>
        </w:numPr>
        <w:spacing w:before="120"/>
      </w:pPr>
      <w:r>
        <w:t xml:space="preserve">udělení souhlasu ve smyslu § 8 zákona o přeměnách </w:t>
      </w:r>
    </w:p>
    <w:p w:rsidR="003F0AEC" w:rsidRPr="00801B5F" w:rsidRDefault="003F0AEC" w:rsidP="00801B5F">
      <w:pPr>
        <w:rPr>
          <w:sz w:val="22"/>
          <w:szCs w:val="22"/>
        </w:rPr>
      </w:pPr>
    </w:p>
    <w:p w:rsidR="00A61F29" w:rsidRDefault="00A61F29" w:rsidP="009C248B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Konstatování </w:t>
      </w:r>
      <w:r w:rsidR="00F256AB">
        <w:rPr>
          <w:b/>
        </w:rPr>
        <w:t>současného stavu a jeho analýza</w:t>
      </w:r>
    </w:p>
    <w:p w:rsidR="00F117A4" w:rsidRDefault="0001257B" w:rsidP="00E71712">
      <w:pPr>
        <w:spacing w:before="120"/>
      </w:pPr>
      <w:r>
        <w:t>Rada města Plzně u</w:t>
      </w:r>
      <w:r w:rsidR="000E5622" w:rsidRPr="000E5622">
        <w:t>snesení</w:t>
      </w:r>
      <w:r w:rsidR="000E5622">
        <w:t>m</w:t>
      </w:r>
      <w:r w:rsidR="00572516">
        <w:t>i</w:t>
      </w:r>
      <w:r w:rsidR="000E5622" w:rsidRPr="000E5622">
        <w:t xml:space="preserve"> č. 553</w:t>
      </w:r>
      <w:r w:rsidR="00CD4211">
        <w:t xml:space="preserve"> a </w:t>
      </w:r>
      <w:r w:rsidR="00572516">
        <w:t>č. 554</w:t>
      </w:r>
      <w:r w:rsidR="000E5622" w:rsidRPr="000E5622">
        <w:t xml:space="preserve"> ze dne 19. 5. 2016</w:t>
      </w:r>
      <w:r w:rsidR="000E5622">
        <w:t xml:space="preserve"> </w:t>
      </w:r>
      <w:r w:rsidR="000E5622" w:rsidRPr="000E5622">
        <w:t>schvál</w:t>
      </w:r>
      <w:r>
        <w:t xml:space="preserve">ila </w:t>
      </w:r>
      <w:r w:rsidR="000E5622" w:rsidRPr="000E5622">
        <w:t xml:space="preserve">záměr sloučit </w:t>
      </w:r>
      <w:r>
        <w:t>společnost</w:t>
      </w:r>
      <w:r w:rsidR="006C30D0">
        <w:t>i</w:t>
      </w:r>
      <w:r>
        <w:t xml:space="preserve"> PMDP, a.s. a Parking Plzeň s.r.o. </w:t>
      </w:r>
      <w:r w:rsidR="00CD4211">
        <w:t xml:space="preserve">formou fúze </w:t>
      </w:r>
      <w:r w:rsidR="000E5622" w:rsidRPr="000E5622">
        <w:t xml:space="preserve">sloučením </w:t>
      </w:r>
      <w:r w:rsidR="00DB65F9">
        <w:t>a uložila představenstvu PMDP, a.s. a jednateli Parking Plzeň s.r.o., ve spolupráci s odbornými složkami města, zpracovat harmonogram všech právních, ekonomických a technických kroků souvisejících s procesem sloučení.</w:t>
      </w:r>
      <w:r w:rsidR="000E5622">
        <w:t xml:space="preserve"> </w:t>
      </w:r>
      <w:r w:rsidR="00FF62D3">
        <w:t xml:space="preserve">Harmonogram tvoří přílohu č. 2 </w:t>
      </w:r>
      <w:r w:rsidR="000E5622" w:rsidRPr="000E5622">
        <w:t>podkladových materiálů.</w:t>
      </w:r>
      <w:r w:rsidR="00BE3236">
        <w:t xml:space="preserve"> </w:t>
      </w:r>
    </w:p>
    <w:p w:rsidR="0081120D" w:rsidRDefault="0001257B" w:rsidP="00E71712">
      <w:pPr>
        <w:spacing w:before="120"/>
      </w:pPr>
      <w:r>
        <w:t xml:space="preserve">Dne 30. 6. 2016 </w:t>
      </w:r>
      <w:r w:rsidR="00BE3236">
        <w:t xml:space="preserve">RMP </w:t>
      </w:r>
      <w:r w:rsidR="00F117A4">
        <w:t xml:space="preserve">jednající </w:t>
      </w:r>
      <w:r w:rsidR="00BE3236">
        <w:t xml:space="preserve">v působnosti valných hromad obou </w:t>
      </w:r>
      <w:r>
        <w:t>zúčastněných společností uložila jejím statutárním orgánům</w:t>
      </w:r>
      <w:r w:rsidR="00434010">
        <w:t>,</w:t>
      </w:r>
      <w:r w:rsidR="00277F55">
        <w:t xml:space="preserve"> rovněž ve </w:t>
      </w:r>
      <w:r w:rsidR="003D45A6">
        <w:t xml:space="preserve">spolupráci s odbornými složkami </w:t>
      </w:r>
      <w:proofErr w:type="gramStart"/>
      <w:r w:rsidR="003D45A6">
        <w:t xml:space="preserve">města </w:t>
      </w:r>
      <w:r w:rsidR="00A22328">
        <w:t xml:space="preserve">a </w:t>
      </w:r>
      <w:r w:rsidR="00233492">
        <w:t xml:space="preserve">          </w:t>
      </w:r>
      <w:r w:rsidR="00A22328">
        <w:t>v souladu</w:t>
      </w:r>
      <w:proofErr w:type="gramEnd"/>
      <w:r w:rsidR="00A22328">
        <w:t xml:space="preserve"> s parametry uvedenými v</w:t>
      </w:r>
      <w:r w:rsidR="00FF62D3">
        <w:t> </w:t>
      </w:r>
      <w:r w:rsidR="00A22328">
        <w:t>harmonogramu</w:t>
      </w:r>
      <w:r w:rsidR="00FF62D3">
        <w:t xml:space="preserve"> fúze sloučením</w:t>
      </w:r>
      <w:r w:rsidR="00A22328">
        <w:t xml:space="preserve">, </w:t>
      </w:r>
      <w:r w:rsidR="00BE3236">
        <w:t xml:space="preserve">zpracovat </w:t>
      </w:r>
      <w:r w:rsidR="00AE2C6B">
        <w:t>dokument „</w:t>
      </w:r>
      <w:r w:rsidR="00F117A4">
        <w:t>projekt fúze</w:t>
      </w:r>
      <w:r w:rsidR="00AE2C6B">
        <w:t>“</w:t>
      </w:r>
      <w:r w:rsidR="00FF62D3">
        <w:t xml:space="preserve"> („projekt přeměny“).</w:t>
      </w:r>
      <w:r w:rsidR="00E71712">
        <w:t xml:space="preserve"> </w:t>
      </w:r>
    </w:p>
    <w:p w:rsidR="00DF6577" w:rsidRDefault="00BC04FC" w:rsidP="008603FB">
      <w:pPr>
        <w:spacing w:before="120"/>
      </w:pPr>
      <w:r>
        <w:t>„PROJ</w:t>
      </w:r>
      <w:r w:rsidR="00FF62D3">
        <w:t xml:space="preserve">EKT FÚZE SLOUČENÍM“ (dále jen </w:t>
      </w:r>
      <w:r w:rsidR="00233492">
        <w:t>„</w:t>
      </w:r>
      <w:r w:rsidR="00FF62D3">
        <w:t>P</w:t>
      </w:r>
      <w:r>
        <w:t>rojekt fúze</w:t>
      </w:r>
      <w:r w:rsidR="00233492">
        <w:t>“</w:t>
      </w:r>
      <w:r>
        <w:t xml:space="preserve">) </w:t>
      </w:r>
      <w:r w:rsidR="003D45A6">
        <w:t xml:space="preserve">tvoří přílohu č. </w:t>
      </w:r>
      <w:r w:rsidR="00FC0F18">
        <w:t>3</w:t>
      </w:r>
      <w:r w:rsidR="003D45A6">
        <w:t xml:space="preserve"> </w:t>
      </w:r>
      <w:r w:rsidR="00FC0F18">
        <w:t>podkladových materiálů</w:t>
      </w:r>
      <w:r w:rsidR="003D45A6">
        <w:t xml:space="preserve">. </w:t>
      </w:r>
      <w:r w:rsidR="00434010">
        <w:t xml:space="preserve">Obsahuje základní parametry fúze sloučením zúčastněných společností. </w:t>
      </w:r>
      <w:r w:rsidR="000F662F">
        <w:t>Podle zákona o přeměnách při fúzi sloučením zanikající společnost zanikne a její jmění včetně práv a povinností z pracovněprávních vztahů přejde na nástupnickou společnost</w:t>
      </w:r>
      <w:r w:rsidR="00DF6577">
        <w:t xml:space="preserve"> a </w:t>
      </w:r>
      <w:r w:rsidR="00DF6577" w:rsidRPr="00DF6577">
        <w:t>nástupnická společnost vstupuje do právního postavení zanikající společnosti.</w:t>
      </w:r>
    </w:p>
    <w:p w:rsidR="008603FB" w:rsidRDefault="008603FB" w:rsidP="008603FB">
      <w:pPr>
        <w:spacing w:before="120"/>
      </w:pPr>
      <w:r>
        <w:t xml:space="preserve">Právní účinky fúze sloučením obou zúčastněných společností nastanou dnem zápisu fúze do Obchodního rejstříku. K tomuto okamžiku může dojít </w:t>
      </w:r>
      <w:r w:rsidR="00967F0B">
        <w:t>nejdříve</w:t>
      </w:r>
      <w:r>
        <w:t xml:space="preserve"> po splnění všech </w:t>
      </w:r>
      <w:r w:rsidR="006D1498">
        <w:t>pod</w:t>
      </w:r>
      <w:r w:rsidR="00967F0B">
        <w:t>mínek a lhůt stanovených zákonem o přeměnách.</w:t>
      </w:r>
      <w:r w:rsidR="00DF6577">
        <w:t xml:space="preserve"> Předpokládá se, že právní účinky fúze nastanou ke dni 1. 1. 2017.</w:t>
      </w:r>
    </w:p>
    <w:p w:rsidR="00BC04FC" w:rsidRDefault="00BC04FC" w:rsidP="00BC04FC">
      <w:pPr>
        <w:spacing w:before="120"/>
      </w:pPr>
      <w:r>
        <w:t xml:space="preserve">Předložený </w:t>
      </w:r>
      <w:r w:rsidR="00233492">
        <w:t>„</w:t>
      </w:r>
      <w:r w:rsidR="006962F2">
        <w:t>P</w:t>
      </w:r>
      <w:r>
        <w:t>rojekt fúze</w:t>
      </w:r>
      <w:r w:rsidR="00233492">
        <w:t>“</w:t>
      </w:r>
      <w:r>
        <w:t xml:space="preserve"> </w:t>
      </w:r>
      <w:r w:rsidR="00E03F41">
        <w:t>obsahuje mj. v č</w:t>
      </w:r>
      <w:r>
        <w:t xml:space="preserve">lánku IX. </w:t>
      </w:r>
      <w:r w:rsidR="00E03F41">
        <w:t>z</w:t>
      </w:r>
      <w:r>
        <w:t>měnu</w:t>
      </w:r>
      <w:r w:rsidR="00D072AC">
        <w:t xml:space="preserve"> stanov nástupnické společnosti</w:t>
      </w:r>
      <w:r>
        <w:t xml:space="preserve"> týkající se předmětu podnikání PMDP, a.s.</w:t>
      </w:r>
      <w:r w:rsidR="00E03F41">
        <w:t>, a to č</w:t>
      </w:r>
      <w:r>
        <w:t>lán</w:t>
      </w:r>
      <w:r w:rsidR="00D072AC">
        <w:t xml:space="preserve">ku </w:t>
      </w:r>
      <w:r>
        <w:t>3 stávajících stanov PMDP, a.s.</w:t>
      </w:r>
      <w:r w:rsidR="006C30D0">
        <w:t>, kde je třeba doplnit činnosti zanikající společnosti.</w:t>
      </w:r>
      <w:r>
        <w:t xml:space="preserve"> </w:t>
      </w:r>
      <w:r w:rsidR="00D072AC">
        <w:t xml:space="preserve">Nové znění </w:t>
      </w:r>
      <w:r w:rsidR="00E03F41">
        <w:t>„</w:t>
      </w:r>
      <w:r w:rsidR="00D072AC">
        <w:t>Č</w:t>
      </w:r>
      <w:r>
        <w:t xml:space="preserve">lánku 3 </w:t>
      </w:r>
      <w:r w:rsidR="00E03F41">
        <w:t xml:space="preserve">Předmět podnikání“ stanov PMDP, a.s. </w:t>
      </w:r>
      <w:r>
        <w:t xml:space="preserve">je uvedeno v bodě 9.1. </w:t>
      </w:r>
      <w:r w:rsidR="00233492">
        <w:t>„P</w:t>
      </w:r>
      <w:r>
        <w:t>rojektu fúze</w:t>
      </w:r>
      <w:r w:rsidR="00233492">
        <w:t>“</w:t>
      </w:r>
      <w:r w:rsidR="00FC0F18">
        <w:t xml:space="preserve"> a v samostatné příloze č. 1 tohoto usnesení. </w:t>
      </w:r>
      <w:r w:rsidR="00D072AC">
        <w:t>S</w:t>
      </w:r>
      <w:r>
        <w:t xml:space="preserve">távající znění </w:t>
      </w:r>
      <w:r w:rsidR="00D072AC">
        <w:t xml:space="preserve">stanov PMDP, a.s. </w:t>
      </w:r>
      <w:r>
        <w:t xml:space="preserve">s vyznačenými revizemi </w:t>
      </w:r>
      <w:r w:rsidR="00E03F41">
        <w:t>„</w:t>
      </w:r>
      <w:r w:rsidR="006962F2">
        <w:t>Č</w:t>
      </w:r>
      <w:r w:rsidR="00D072AC">
        <w:t xml:space="preserve">lánku 3 </w:t>
      </w:r>
      <w:r w:rsidR="006962F2">
        <w:t>P</w:t>
      </w:r>
      <w:r w:rsidR="00D072AC">
        <w:t>ředmět podnikání</w:t>
      </w:r>
      <w:r w:rsidR="00E03F41">
        <w:t>“</w:t>
      </w:r>
      <w:r w:rsidR="00D072AC">
        <w:t xml:space="preserve"> tvoří přílohu č.</w:t>
      </w:r>
      <w:r w:rsidR="006962F2">
        <w:t xml:space="preserve"> </w:t>
      </w:r>
      <w:r w:rsidR="00FC0F18">
        <w:t>5</w:t>
      </w:r>
      <w:r>
        <w:t xml:space="preserve"> podkladových materiálů.</w:t>
      </w:r>
    </w:p>
    <w:p w:rsidR="00C650B0" w:rsidRDefault="005A60F4" w:rsidP="00C650B0">
      <w:pPr>
        <w:spacing w:before="120"/>
      </w:pPr>
      <w:r w:rsidRPr="00183345">
        <w:t xml:space="preserve">Záměr realizovat fúzi podle </w:t>
      </w:r>
      <w:r w:rsidR="00E04E16" w:rsidRPr="00183345">
        <w:t xml:space="preserve">předloženého </w:t>
      </w:r>
      <w:r w:rsidR="00233492" w:rsidRPr="00183345">
        <w:t>„</w:t>
      </w:r>
      <w:r w:rsidR="006962F2" w:rsidRPr="00183345">
        <w:t>P</w:t>
      </w:r>
      <w:r w:rsidRPr="00183345">
        <w:t>rojektu</w:t>
      </w:r>
      <w:r w:rsidR="006962F2" w:rsidRPr="00183345">
        <w:t xml:space="preserve"> fúze</w:t>
      </w:r>
      <w:r w:rsidR="00233492" w:rsidRPr="00183345">
        <w:t>“</w:t>
      </w:r>
      <w:r w:rsidRPr="00183345">
        <w:t xml:space="preserve"> byl </w:t>
      </w:r>
      <w:r w:rsidR="00277F55" w:rsidRPr="00183345">
        <w:t xml:space="preserve">na konci měsíce srpna </w:t>
      </w:r>
      <w:r w:rsidRPr="00183345">
        <w:t>schválen představen</w:t>
      </w:r>
      <w:r w:rsidR="00F331C3" w:rsidRPr="00183345">
        <w:t xml:space="preserve">stvem PMDP, a.s. </w:t>
      </w:r>
      <w:r w:rsidRPr="00183345">
        <w:t xml:space="preserve">a jednatelem </w:t>
      </w:r>
      <w:r w:rsidR="00277F55" w:rsidRPr="00183345">
        <w:t xml:space="preserve">společnosti </w:t>
      </w:r>
      <w:r w:rsidRPr="00183345">
        <w:t>Parking Plzeň s.r.o</w:t>
      </w:r>
      <w:r w:rsidR="00277F55" w:rsidRPr="00183345">
        <w:t>.</w:t>
      </w:r>
      <w:r w:rsidR="00A15244" w:rsidRPr="00183345">
        <w:t xml:space="preserve"> </w:t>
      </w:r>
      <w:r w:rsidR="00277F55" w:rsidRPr="00183345">
        <w:t>V </w:t>
      </w:r>
      <w:proofErr w:type="gramStart"/>
      <w:r w:rsidR="00277F55" w:rsidRPr="00183345">
        <w:t xml:space="preserve">souladu </w:t>
      </w:r>
      <w:r w:rsidR="00E04E16" w:rsidRPr="00183345">
        <w:t xml:space="preserve">             </w:t>
      </w:r>
      <w:r w:rsidR="00277F55" w:rsidRPr="00183345">
        <w:t>s postupem</w:t>
      </w:r>
      <w:proofErr w:type="gramEnd"/>
      <w:r w:rsidR="00277F55" w:rsidRPr="00183345">
        <w:t xml:space="preserve"> stanoveným zákonem o přeměnách a podle zpracovaného ha</w:t>
      </w:r>
      <w:r w:rsidR="006962F2" w:rsidRPr="00183345">
        <w:t xml:space="preserve">rmonogramu fúze byl </w:t>
      </w:r>
      <w:r w:rsidR="00D13482" w:rsidRPr="00183345">
        <w:lastRenderedPageBreak/>
        <w:t xml:space="preserve">tento </w:t>
      </w:r>
      <w:r w:rsidR="006962F2" w:rsidRPr="00183345">
        <w:t xml:space="preserve">dokument </w:t>
      </w:r>
      <w:r w:rsidR="00277F55" w:rsidRPr="00183345">
        <w:t xml:space="preserve">dne </w:t>
      </w:r>
      <w:r w:rsidR="006962F2" w:rsidRPr="00183345">
        <w:t xml:space="preserve">2. 9. 2016 </w:t>
      </w:r>
      <w:r w:rsidR="00277F55" w:rsidRPr="00183345">
        <w:t>vložen do sbírky</w:t>
      </w:r>
      <w:r w:rsidR="00D13482" w:rsidRPr="00183345">
        <w:t xml:space="preserve"> listin O</w:t>
      </w:r>
      <w:r w:rsidR="00277F55" w:rsidRPr="00183345">
        <w:t>bchodního rejstříku obou zúčastněných společností</w:t>
      </w:r>
      <w:r w:rsidR="009D17EC" w:rsidRPr="00183345">
        <w:t xml:space="preserve"> a dne 7. 9. 2016 bylo v Obchodním věstníku zveřejněno oznámení o založení Projektu fúze do sbírky listin Obchodního rejstříku obou zúčastněných společností spolu s upozorněním pro věřitele na jejich práva podle </w:t>
      </w:r>
      <w:proofErr w:type="spellStart"/>
      <w:r w:rsidR="009D17EC" w:rsidRPr="00183345">
        <w:t>ust</w:t>
      </w:r>
      <w:proofErr w:type="spellEnd"/>
      <w:r w:rsidR="009D17EC" w:rsidRPr="00183345">
        <w:t>. §§ 35 až 39 zákona o přeměnách</w:t>
      </w:r>
      <w:r w:rsidR="00277F55" w:rsidRPr="00183345">
        <w:t>.</w:t>
      </w:r>
      <w:bookmarkStart w:id="0" w:name="_GoBack"/>
      <w:bookmarkEnd w:id="0"/>
      <w:r w:rsidR="00277F55">
        <w:t xml:space="preserve"> </w:t>
      </w:r>
    </w:p>
    <w:p w:rsidR="0013095F" w:rsidRDefault="0013095F" w:rsidP="00277F55">
      <w:pPr>
        <w:spacing w:before="120"/>
      </w:pPr>
    </w:p>
    <w:p w:rsidR="0013095F" w:rsidRPr="00913936" w:rsidRDefault="0013095F" w:rsidP="0013095F">
      <w:pPr>
        <w:widowControl w:val="0"/>
        <w:autoSpaceDE w:val="0"/>
        <w:autoSpaceDN w:val="0"/>
        <w:adjustRightInd w:val="0"/>
      </w:pPr>
      <w:r w:rsidRPr="00913936">
        <w:t>Akcionář</w:t>
      </w:r>
      <w:r>
        <w:t xml:space="preserve">/ společník </w:t>
      </w:r>
      <w:r w:rsidRPr="00913936">
        <w:t xml:space="preserve">se může </w:t>
      </w:r>
      <w:r>
        <w:t xml:space="preserve">kdykoli po zahájení přípravy fúze </w:t>
      </w:r>
      <w:r w:rsidRPr="00913936">
        <w:t xml:space="preserve">v souladu s ustanovením § 9 </w:t>
      </w:r>
      <w:r w:rsidR="00B30201">
        <w:t>z</w:t>
      </w:r>
      <w:r>
        <w:t>ákona o přeměn</w:t>
      </w:r>
      <w:r w:rsidR="008B4F9E">
        <w:t>ách</w:t>
      </w:r>
      <w:r w:rsidRPr="00913936">
        <w:t xml:space="preserve"> vzdát</w:t>
      </w:r>
      <w:r>
        <w:t xml:space="preserve"> práv uvedených v ustanovení § 7 </w:t>
      </w:r>
      <w:r w:rsidR="00B30201">
        <w:t>z</w:t>
      </w:r>
      <w:r>
        <w:t>ákona o přeměn</w:t>
      </w:r>
      <w:r w:rsidR="008B4F9E">
        <w:t>ách</w:t>
      </w:r>
      <w:r>
        <w:t>, a to</w:t>
      </w:r>
      <w:r w:rsidRPr="00913936">
        <w:t>:</w:t>
      </w:r>
    </w:p>
    <w:p w:rsidR="0013095F" w:rsidRPr="00913936" w:rsidRDefault="0013095F" w:rsidP="0013095F">
      <w:pPr>
        <w:widowControl w:val="0"/>
        <w:autoSpaceDE w:val="0"/>
        <w:autoSpaceDN w:val="0"/>
        <w:adjustRightInd w:val="0"/>
      </w:pPr>
      <w:r w:rsidRPr="00913936">
        <w:t xml:space="preserve"> </w:t>
      </w:r>
    </w:p>
    <w:p w:rsidR="0013095F" w:rsidRPr="00913936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práva na dorovnání, </w:t>
      </w:r>
    </w:p>
    <w:p w:rsidR="0013095F" w:rsidRPr="00913936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práva na výměnu podílů při fúzi nebo rozdělení, </w:t>
      </w:r>
    </w:p>
    <w:p w:rsidR="0013095F" w:rsidRPr="00913936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práva na náhradu škody, </w:t>
      </w:r>
    </w:p>
    <w:p w:rsidR="0013095F" w:rsidRPr="00913936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práva na odkup svých akcií při fúzi </w:t>
      </w:r>
      <w:r>
        <w:t xml:space="preserve">nebo rozdělení </w:t>
      </w:r>
      <w:r w:rsidRPr="00913936">
        <w:t xml:space="preserve">akciové společnosti, </w:t>
      </w:r>
    </w:p>
    <w:p w:rsidR="0013095F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práva podat návrh na určení neplatnosti projektu přeměny a návrh na vyslovení neplatnosti rozhodnutí o schválení přeměny, </w:t>
      </w:r>
    </w:p>
    <w:p w:rsidR="00B30201" w:rsidRPr="00913936" w:rsidRDefault="00B30201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jedná-li se o společníka společnosti s ručením omezeným, práva na zaslání dokumentů při přeměně společnosti s ručením omezeným; jestliže se společník vzdal svého práva na zaslání dokumentů, má se za to, že se vzdal práva na zaslání všech dokumentů stanovených tímto zákonem, nebo</w:t>
      </w:r>
    </w:p>
    <w:p w:rsidR="0013095F" w:rsidRPr="00913936" w:rsidRDefault="0013095F" w:rsidP="0013095F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913936">
        <w:t xml:space="preserve">jiných práv, a to i těch, která vzniknou v budoucnu, poskytuje-li mu je tento zákon v souvislosti s přeměnou společnosti nebo družstva, pokud tento zákon nestanoví něco jiného. </w:t>
      </w:r>
    </w:p>
    <w:p w:rsidR="0013095F" w:rsidRDefault="0013095F" w:rsidP="0013095F">
      <w:pPr>
        <w:widowControl w:val="0"/>
        <w:autoSpaceDE w:val="0"/>
        <w:autoSpaceDN w:val="0"/>
        <w:adjustRightInd w:val="0"/>
      </w:pPr>
    </w:p>
    <w:p w:rsidR="0013095F" w:rsidRDefault="006962F2" w:rsidP="0013095F">
      <w:pPr>
        <w:widowControl w:val="0"/>
        <w:autoSpaceDE w:val="0"/>
        <w:autoSpaceDN w:val="0"/>
        <w:adjustRightInd w:val="0"/>
      </w:pPr>
      <w:r>
        <w:t>Dále d</w:t>
      </w:r>
      <w:r w:rsidR="0013095F">
        <w:t xml:space="preserve">le ustanovení § 8 </w:t>
      </w:r>
      <w:r w:rsidR="00B30201">
        <w:t>z</w:t>
      </w:r>
      <w:r w:rsidR="0013095F">
        <w:t>ákona o přeměn</w:t>
      </w:r>
      <w:r w:rsidR="008B4F9E">
        <w:t>ách</w:t>
      </w:r>
      <w:r w:rsidR="0013095F">
        <w:t xml:space="preserve"> může a</w:t>
      </w:r>
      <w:r w:rsidR="0013095F" w:rsidRPr="00913936">
        <w:t>kcionář</w:t>
      </w:r>
      <w:r w:rsidR="00B30201">
        <w:t xml:space="preserve">/společník </w:t>
      </w:r>
      <w:r w:rsidR="0013095F">
        <w:t xml:space="preserve">udělit kdykoli po zahájení přípravy fúze souhlas s tím, že jakákoliv zpráva týkající se přeměny, vyžadovaná </w:t>
      </w:r>
      <w:r w:rsidR="00B30201">
        <w:t>z</w:t>
      </w:r>
      <w:r w:rsidR="0013095F">
        <w:t>ákonem o přeměn</w:t>
      </w:r>
      <w:r w:rsidR="008B4F9E">
        <w:t>ách</w:t>
      </w:r>
      <w:r w:rsidR="0013095F">
        <w:t>, nebude vypracována, ledaže jde o zprávu auditora o ověření účetní závěrky.</w:t>
      </w:r>
    </w:p>
    <w:p w:rsidR="0013095F" w:rsidRDefault="0013095F" w:rsidP="0013095F">
      <w:pPr>
        <w:widowControl w:val="0"/>
        <w:autoSpaceDE w:val="0"/>
        <w:autoSpaceDN w:val="0"/>
        <w:adjustRightInd w:val="0"/>
      </w:pPr>
    </w:p>
    <w:p w:rsidR="0013095F" w:rsidRDefault="0013095F" w:rsidP="0013095F">
      <w:pPr>
        <w:widowControl w:val="0"/>
        <w:autoSpaceDE w:val="0"/>
        <w:autoSpaceDN w:val="0"/>
        <w:adjustRightInd w:val="0"/>
        <w:rPr>
          <w:b/>
        </w:rPr>
      </w:pPr>
      <w:r w:rsidRPr="00233492">
        <w:rPr>
          <w:b/>
        </w:rPr>
        <w:t>Příslušné vzdání se práv výše uvedených a udělení souhlasu výše specifikovaného je vyžadováno pro účely doložení splnění podmínek pro zápis probíhající fúze do Obchodního rejstříku.</w:t>
      </w:r>
    </w:p>
    <w:p w:rsidR="009C47DB" w:rsidRDefault="009C47DB" w:rsidP="0013095F">
      <w:pPr>
        <w:widowControl w:val="0"/>
        <w:autoSpaceDE w:val="0"/>
        <w:autoSpaceDN w:val="0"/>
        <w:adjustRightInd w:val="0"/>
        <w:rPr>
          <w:b/>
        </w:rPr>
      </w:pPr>
    </w:p>
    <w:p w:rsidR="00E71712" w:rsidRPr="00E71712" w:rsidRDefault="00E71712" w:rsidP="00E71712"/>
    <w:p w:rsidR="00561B8E" w:rsidRDefault="00561B8E" w:rsidP="009C248B">
      <w:pPr>
        <w:rPr>
          <w:b/>
        </w:rPr>
      </w:pPr>
      <w:r>
        <w:rPr>
          <w:b/>
        </w:rPr>
        <w:t>3.</w:t>
      </w:r>
      <w:r>
        <w:rPr>
          <w:b/>
        </w:rPr>
        <w:tab/>
        <w:t>Předpokládaný cílový stav</w:t>
      </w:r>
    </w:p>
    <w:p w:rsidR="0030673F" w:rsidRDefault="0030673F" w:rsidP="009C248B">
      <w:pPr>
        <w:rPr>
          <w:b/>
        </w:rPr>
      </w:pPr>
    </w:p>
    <w:p w:rsidR="0030673F" w:rsidRDefault="004012A5" w:rsidP="00160FA7">
      <w:r>
        <w:t>Z</w:t>
      </w:r>
      <w:r w:rsidR="0030673F">
        <w:t xml:space="preserve">MP </w:t>
      </w:r>
      <w:r>
        <w:t>schválí</w:t>
      </w:r>
      <w:r w:rsidR="0030673F">
        <w:t>:</w:t>
      </w:r>
    </w:p>
    <w:p w:rsidR="000F662F" w:rsidRDefault="000F662F" w:rsidP="00160FA7">
      <w:pPr>
        <w:rPr>
          <w:b/>
        </w:rPr>
      </w:pPr>
    </w:p>
    <w:p w:rsidR="0030673F" w:rsidRPr="0030673F" w:rsidRDefault="0030673F" w:rsidP="009C47DB">
      <w:pPr>
        <w:pStyle w:val="Paragrafneslovan"/>
        <w:numPr>
          <w:ilvl w:val="0"/>
          <w:numId w:val="13"/>
        </w:numPr>
        <w:jc w:val="both"/>
        <w:rPr>
          <w:b w:val="0"/>
          <w:u w:val="none"/>
        </w:rPr>
      </w:pPr>
      <w:r w:rsidRPr="0030673F">
        <w:rPr>
          <w:b w:val="0"/>
          <w:u w:val="none"/>
        </w:rPr>
        <w:t xml:space="preserve">zánik společnosti Parking Plzeň s.r.o. ve smyslu ustanovení § 61 odst. 1 zákona o přeměnách, </w:t>
      </w:r>
      <w:r w:rsidR="00754078">
        <w:rPr>
          <w:b w:val="0"/>
          <w:u w:val="none"/>
        </w:rPr>
        <w:t>k němuž dojde v důsledku fúze sloučením PMDP, a.s. a Parking Plzeň s.r.o.,</w:t>
      </w:r>
    </w:p>
    <w:p w:rsidR="0030673F" w:rsidRPr="0030673F" w:rsidRDefault="0030673F" w:rsidP="009C47DB">
      <w:pPr>
        <w:pStyle w:val="Paragrafneslovan"/>
        <w:numPr>
          <w:ilvl w:val="0"/>
          <w:numId w:val="13"/>
        </w:numPr>
        <w:jc w:val="both"/>
        <w:rPr>
          <w:b w:val="0"/>
          <w:u w:val="none"/>
        </w:rPr>
      </w:pPr>
      <w:r w:rsidRPr="0030673F">
        <w:rPr>
          <w:b w:val="0"/>
          <w:u w:val="none"/>
        </w:rPr>
        <w:t xml:space="preserve">změnu stanov společnosti PMDP, a.s., a to </w:t>
      </w:r>
      <w:r w:rsidR="008603FB">
        <w:rPr>
          <w:b w:val="0"/>
          <w:u w:val="none"/>
        </w:rPr>
        <w:t>„</w:t>
      </w:r>
      <w:r w:rsidRPr="0030673F">
        <w:rPr>
          <w:b w:val="0"/>
          <w:u w:val="none"/>
        </w:rPr>
        <w:t>Článku 3 Předmět podnikání</w:t>
      </w:r>
      <w:r w:rsidR="008603FB">
        <w:rPr>
          <w:b w:val="0"/>
          <w:u w:val="none"/>
        </w:rPr>
        <w:t>“ uvedeno</w:t>
      </w:r>
      <w:r w:rsidR="00FC0F18">
        <w:rPr>
          <w:b w:val="0"/>
          <w:u w:val="none"/>
        </w:rPr>
        <w:t>u</w:t>
      </w:r>
      <w:r w:rsidR="00754078">
        <w:rPr>
          <w:b w:val="0"/>
          <w:u w:val="none"/>
        </w:rPr>
        <w:t xml:space="preserve"> </w:t>
      </w:r>
      <w:r w:rsidR="00FC0F18">
        <w:rPr>
          <w:b w:val="0"/>
          <w:u w:val="none"/>
        </w:rPr>
        <w:t>v </w:t>
      </w:r>
      <w:r w:rsidRPr="0030673F">
        <w:rPr>
          <w:b w:val="0"/>
          <w:u w:val="none"/>
        </w:rPr>
        <w:t>přílo</w:t>
      </w:r>
      <w:r w:rsidR="00FC0F18">
        <w:rPr>
          <w:b w:val="0"/>
          <w:u w:val="none"/>
        </w:rPr>
        <w:t xml:space="preserve">ze </w:t>
      </w:r>
      <w:r w:rsidRPr="0030673F">
        <w:rPr>
          <w:b w:val="0"/>
          <w:u w:val="none"/>
        </w:rPr>
        <w:t>č. 1 tohoto usnesení</w:t>
      </w:r>
      <w:r>
        <w:rPr>
          <w:b w:val="0"/>
          <w:u w:val="none"/>
        </w:rPr>
        <w:t>,</w:t>
      </w:r>
    </w:p>
    <w:p w:rsidR="0030673F" w:rsidRPr="0030673F" w:rsidRDefault="0030673F" w:rsidP="009C47DB">
      <w:pPr>
        <w:pStyle w:val="Paragrafneslovan"/>
        <w:numPr>
          <w:ilvl w:val="0"/>
          <w:numId w:val="13"/>
        </w:numPr>
        <w:jc w:val="both"/>
        <w:rPr>
          <w:b w:val="0"/>
          <w:u w:val="none"/>
        </w:rPr>
      </w:pPr>
      <w:r w:rsidRPr="0030673F">
        <w:rPr>
          <w:b w:val="0"/>
          <w:u w:val="none"/>
        </w:rPr>
        <w:t xml:space="preserve">vzdání se všech práv statutárního města Plzně, jakožto jediného akcionáře </w:t>
      </w:r>
      <w:r w:rsidR="00754078">
        <w:rPr>
          <w:b w:val="0"/>
          <w:u w:val="none"/>
        </w:rPr>
        <w:t xml:space="preserve">PMDP, a.s. a jediného </w:t>
      </w:r>
      <w:r w:rsidRPr="0030673F">
        <w:rPr>
          <w:b w:val="0"/>
          <w:u w:val="none"/>
        </w:rPr>
        <w:t>společníka Parking Plzeň s.r.o. uvedených v § 7 zákona o přeměnách</w:t>
      </w:r>
      <w:r>
        <w:rPr>
          <w:b w:val="0"/>
          <w:u w:val="none"/>
        </w:rPr>
        <w:t>,</w:t>
      </w:r>
      <w:r w:rsidRPr="0030673F">
        <w:rPr>
          <w:b w:val="0"/>
          <w:u w:val="none"/>
        </w:rPr>
        <w:t xml:space="preserve"> </w:t>
      </w:r>
    </w:p>
    <w:p w:rsidR="0030673F" w:rsidRDefault="0030673F" w:rsidP="009C47DB">
      <w:pPr>
        <w:pStyle w:val="Paragrafneslovan"/>
        <w:numPr>
          <w:ilvl w:val="0"/>
          <w:numId w:val="13"/>
        </w:numPr>
        <w:jc w:val="both"/>
        <w:rPr>
          <w:b w:val="0"/>
          <w:u w:val="none"/>
        </w:rPr>
      </w:pPr>
      <w:r w:rsidRPr="0030673F">
        <w:rPr>
          <w:b w:val="0"/>
          <w:u w:val="none"/>
        </w:rPr>
        <w:t xml:space="preserve">udělení souhlasu statutárního města Plzně jakožto jediného akcionáře </w:t>
      </w:r>
      <w:r w:rsidR="00754078">
        <w:rPr>
          <w:b w:val="0"/>
          <w:u w:val="none"/>
        </w:rPr>
        <w:t xml:space="preserve">PMDP, a.s. a jediného </w:t>
      </w:r>
      <w:r w:rsidRPr="0030673F">
        <w:rPr>
          <w:b w:val="0"/>
          <w:u w:val="none"/>
        </w:rPr>
        <w:t>společníka Parking Plzeň s.r.o. ve smyslu § 8 zákona o přeměnách s tím, že nebude vypracována jakákoliv zpráva</w:t>
      </w:r>
      <w:r w:rsidR="00754078">
        <w:rPr>
          <w:b w:val="0"/>
          <w:u w:val="none"/>
        </w:rPr>
        <w:t xml:space="preserve"> vyžadovaná zákonem o přeměnách</w:t>
      </w:r>
      <w:r w:rsidRPr="0030673F">
        <w:rPr>
          <w:b w:val="0"/>
          <w:u w:val="none"/>
        </w:rPr>
        <w:t>, vyjma zprávy auditora o ověření účetní závěrky.</w:t>
      </w:r>
    </w:p>
    <w:p w:rsidR="008B4F9E" w:rsidRDefault="008B4F9E" w:rsidP="00160FA7">
      <w:pPr>
        <w:pStyle w:val="Paragrafneslovan"/>
        <w:jc w:val="both"/>
        <w:rPr>
          <w:b w:val="0"/>
          <w:u w:val="none"/>
        </w:rPr>
      </w:pPr>
    </w:p>
    <w:p w:rsidR="008B4F9E" w:rsidRDefault="008B4F9E" w:rsidP="00540A44">
      <w:pPr>
        <w:pStyle w:val="Paragrafneslovan"/>
        <w:ind w:left="142" w:firstLine="0"/>
        <w:rPr>
          <w:b w:val="0"/>
          <w:u w:val="none"/>
        </w:rPr>
      </w:pPr>
      <w:r>
        <w:rPr>
          <w:b w:val="0"/>
          <w:u w:val="none"/>
        </w:rPr>
        <w:t>Projekt fúze jako takový schválí následně RMP v působnosti valných hromad zúčastněných</w:t>
      </w:r>
      <w:r w:rsidR="00540A44">
        <w:rPr>
          <w:b w:val="0"/>
          <w:u w:val="none"/>
        </w:rPr>
        <w:t xml:space="preserve"> </w:t>
      </w:r>
      <w:r>
        <w:rPr>
          <w:b w:val="0"/>
          <w:u w:val="none"/>
        </w:rPr>
        <w:t>společností, a to zcela v souladu s</w:t>
      </w:r>
      <w:r w:rsidR="004012A5">
        <w:rPr>
          <w:b w:val="0"/>
          <w:u w:val="none"/>
        </w:rPr>
        <w:t> </w:t>
      </w:r>
      <w:r>
        <w:rPr>
          <w:b w:val="0"/>
          <w:u w:val="none"/>
        </w:rPr>
        <w:t>ust</w:t>
      </w:r>
      <w:r w:rsidR="004012A5">
        <w:rPr>
          <w:b w:val="0"/>
          <w:u w:val="none"/>
        </w:rPr>
        <w:t xml:space="preserve">anovením </w:t>
      </w:r>
      <w:r>
        <w:rPr>
          <w:b w:val="0"/>
          <w:u w:val="none"/>
        </w:rPr>
        <w:t>§ 94 zákona o přeměnách.</w:t>
      </w:r>
    </w:p>
    <w:p w:rsidR="006B64A6" w:rsidRDefault="006B64A6" w:rsidP="0030673F">
      <w:pPr>
        <w:pStyle w:val="Paragrafneslovan"/>
        <w:rPr>
          <w:b w:val="0"/>
          <w:u w:val="none"/>
        </w:rPr>
      </w:pPr>
    </w:p>
    <w:p w:rsidR="006B64A6" w:rsidRDefault="006B64A6" w:rsidP="0030673F">
      <w:pPr>
        <w:pStyle w:val="Paragrafneslovan"/>
        <w:rPr>
          <w:b w:val="0"/>
          <w:u w:val="none"/>
        </w:rPr>
      </w:pPr>
    </w:p>
    <w:p w:rsidR="0074262B" w:rsidRPr="008E465C" w:rsidRDefault="00A61F29" w:rsidP="009C248B">
      <w:pPr>
        <w:rPr>
          <w:b/>
        </w:rPr>
      </w:pPr>
      <w:r>
        <w:rPr>
          <w:b/>
        </w:rPr>
        <w:t>4.</w:t>
      </w:r>
      <w:r>
        <w:rPr>
          <w:b/>
        </w:rPr>
        <w:tab/>
        <w:t>Navrhované varianty řešení</w:t>
      </w:r>
    </w:p>
    <w:p w:rsidR="002D3D43" w:rsidRDefault="002D3D43" w:rsidP="008E465C">
      <w:pPr>
        <w:spacing w:before="120"/>
      </w:pPr>
      <w:r>
        <w:t>Nejsou.</w:t>
      </w:r>
    </w:p>
    <w:p w:rsidR="00E97EE9" w:rsidRPr="00801B5F" w:rsidRDefault="00CB04D5" w:rsidP="00E97EE9">
      <w:pPr>
        <w:rPr>
          <w:sz w:val="22"/>
          <w:szCs w:val="22"/>
        </w:rPr>
      </w:pPr>
      <w:r w:rsidRPr="00801B5F">
        <w:rPr>
          <w:sz w:val="22"/>
          <w:szCs w:val="22"/>
        </w:rPr>
        <w:t xml:space="preserve"> </w:t>
      </w:r>
    </w:p>
    <w:p w:rsidR="008E465C" w:rsidRPr="00801B5F" w:rsidRDefault="00F256AB" w:rsidP="00BA6E8E">
      <w:pPr>
        <w:rPr>
          <w:b/>
        </w:rPr>
      </w:pPr>
      <w:r>
        <w:rPr>
          <w:b/>
        </w:rPr>
        <w:t>5.</w:t>
      </w:r>
      <w:r>
        <w:rPr>
          <w:b/>
        </w:rPr>
        <w:tab/>
        <w:t>Doporučená varianta řešení</w:t>
      </w:r>
    </w:p>
    <w:p w:rsidR="00A92F7D" w:rsidRDefault="00AE2EDC" w:rsidP="00801B5F">
      <w:pPr>
        <w:spacing w:before="120"/>
      </w:pPr>
      <w:r w:rsidRPr="00AE2EDC">
        <w:t>Viz návrh usnesení</w:t>
      </w:r>
      <w:r w:rsidR="00A92F7D" w:rsidRPr="00AE2EDC">
        <w:t>.</w:t>
      </w:r>
    </w:p>
    <w:p w:rsidR="00A92F7D" w:rsidRPr="00801B5F" w:rsidRDefault="00A92F7D" w:rsidP="00BA6E8E">
      <w:pPr>
        <w:rPr>
          <w:sz w:val="22"/>
          <w:szCs w:val="22"/>
        </w:rPr>
      </w:pPr>
    </w:p>
    <w:p w:rsidR="005636A6" w:rsidRPr="008E465C" w:rsidRDefault="00A61F29" w:rsidP="009C248B">
      <w:pPr>
        <w:rPr>
          <w:b/>
        </w:rPr>
      </w:pPr>
      <w:r>
        <w:rPr>
          <w:b/>
        </w:rPr>
        <w:t>6.</w:t>
      </w:r>
      <w:r>
        <w:rPr>
          <w:b/>
        </w:rPr>
        <w:tab/>
        <w:t>Finanční nároky řeš</w:t>
      </w:r>
      <w:r w:rsidR="00F256AB">
        <w:rPr>
          <w:b/>
        </w:rPr>
        <w:t>ení a možnosti finančního krytí</w:t>
      </w:r>
    </w:p>
    <w:p w:rsidR="00CD42FF" w:rsidRDefault="0062265B" w:rsidP="009D5837">
      <w:pPr>
        <w:spacing w:before="120"/>
      </w:pPr>
      <w:r>
        <w:t>S tímto usnesením nevznikají. Co se týká samotné fúze, zůstává z</w:t>
      </w:r>
      <w:r w:rsidR="00DB3C3E">
        <w:t>ákladním předpokladem skutečnost, že nedojde k dalším požadavkům na rozpočet města nad rámec již schválených finančních toků.</w:t>
      </w:r>
    </w:p>
    <w:p w:rsidR="001D5E1C" w:rsidRPr="00801B5F" w:rsidRDefault="001D5E1C" w:rsidP="00BA6E8E">
      <w:pPr>
        <w:rPr>
          <w:sz w:val="22"/>
          <w:szCs w:val="22"/>
        </w:rPr>
      </w:pPr>
    </w:p>
    <w:p w:rsidR="00A61F29" w:rsidRDefault="00A61F29" w:rsidP="009C248B">
      <w:pPr>
        <w:rPr>
          <w:b/>
        </w:rPr>
      </w:pPr>
      <w:r>
        <w:rPr>
          <w:b/>
        </w:rPr>
        <w:t>7.</w:t>
      </w:r>
      <w:r>
        <w:rPr>
          <w:b/>
        </w:rPr>
        <w:tab/>
        <w:t>Návrh termínů realizace a určení zodpovědných pracovníků</w:t>
      </w:r>
    </w:p>
    <w:p w:rsidR="00F256AB" w:rsidRDefault="00860D72" w:rsidP="00F256AB">
      <w:pPr>
        <w:spacing w:before="120"/>
      </w:pPr>
      <w:r>
        <w:t>Viz</w:t>
      </w:r>
      <w:r w:rsidR="00F256AB">
        <w:t xml:space="preserve"> návrh usnesení - ukládací část.</w:t>
      </w:r>
    </w:p>
    <w:p w:rsidR="00BA6E8E" w:rsidRPr="00801B5F" w:rsidRDefault="00BA6E8E" w:rsidP="00BA6E8E">
      <w:pPr>
        <w:rPr>
          <w:sz w:val="22"/>
          <w:szCs w:val="22"/>
        </w:rPr>
      </w:pPr>
    </w:p>
    <w:p w:rsidR="00A61F29" w:rsidRDefault="00A61F29" w:rsidP="009C248B">
      <w:pPr>
        <w:ind w:left="284" w:hanging="284"/>
      </w:pPr>
      <w:r>
        <w:rPr>
          <w:b/>
        </w:rPr>
        <w:t>8.</w:t>
      </w:r>
      <w:r>
        <w:rPr>
          <w:b/>
        </w:rPr>
        <w:tab/>
        <w:t xml:space="preserve">Dříve vydaná </w:t>
      </w:r>
      <w:r w:rsidRPr="009C7F98">
        <w:rPr>
          <w:b/>
        </w:rPr>
        <w:t>usnesení</w:t>
      </w:r>
      <w:r>
        <w:rPr>
          <w:b/>
        </w:rPr>
        <w:t xml:space="preserve"> orgánů města nebo městských obvodů, která s tímto návrhem souvisí</w:t>
      </w:r>
      <w:r>
        <w:t>.</w:t>
      </w:r>
    </w:p>
    <w:p w:rsidR="005F1792" w:rsidRDefault="00027721" w:rsidP="00F256AB">
      <w:pPr>
        <w:spacing w:before="120"/>
      </w:pPr>
      <w:r>
        <w:t xml:space="preserve">Usnesení </w:t>
      </w:r>
      <w:r w:rsidR="005F1792">
        <w:t xml:space="preserve">RMP č. </w:t>
      </w:r>
      <w:r w:rsidR="000E5622">
        <w:t>553</w:t>
      </w:r>
      <w:r w:rsidR="005F1792">
        <w:t xml:space="preserve"> ze dne </w:t>
      </w:r>
      <w:r w:rsidR="000E5622">
        <w:t>19. 5. 2016</w:t>
      </w:r>
      <w:r w:rsidR="005F1792">
        <w:t>.</w:t>
      </w:r>
    </w:p>
    <w:p w:rsidR="000F662F" w:rsidRDefault="000F662F" w:rsidP="000F662F">
      <w:r>
        <w:t>Usnesení RMP č. 554 ze dne 19. 5. 2016</w:t>
      </w:r>
    </w:p>
    <w:p w:rsidR="000F662F" w:rsidRDefault="000F662F" w:rsidP="000F662F">
      <w:r>
        <w:t>Usnesení RMP č. 812 ze dne 30. 6. 2016</w:t>
      </w:r>
    </w:p>
    <w:p w:rsidR="000F662F" w:rsidRDefault="000F662F" w:rsidP="000F662F">
      <w:r>
        <w:t>Usnesení RMP č. 813 ze dne 30. 6. 2016</w:t>
      </w:r>
    </w:p>
    <w:p w:rsidR="004012A5" w:rsidRDefault="004012A5" w:rsidP="000F662F">
      <w:r>
        <w:t>Usnesení RMP č. 1052 ze dne 10. 10. 2016</w:t>
      </w:r>
    </w:p>
    <w:p w:rsidR="009C248B" w:rsidRPr="00801B5F" w:rsidRDefault="009C248B" w:rsidP="00BA6E8E">
      <w:pPr>
        <w:rPr>
          <w:sz w:val="22"/>
          <w:szCs w:val="22"/>
        </w:rPr>
      </w:pPr>
    </w:p>
    <w:p w:rsidR="00A61F29" w:rsidRDefault="00A61F29" w:rsidP="009C248B">
      <w:pPr>
        <w:rPr>
          <w:b/>
        </w:rPr>
      </w:pPr>
      <w:r>
        <w:rPr>
          <w:b/>
        </w:rPr>
        <w:t>9.</w:t>
      </w:r>
      <w:r>
        <w:rPr>
          <w:b/>
        </w:rPr>
        <w:tab/>
        <w:t>Závazky či pohledávky vůči městu Plzni</w:t>
      </w:r>
    </w:p>
    <w:p w:rsidR="00B75D1B" w:rsidRDefault="00CF01C7" w:rsidP="00822ED1">
      <w:pPr>
        <w:spacing w:before="120"/>
      </w:pPr>
      <w:r>
        <w:t>V tomto případě se nešetří.</w:t>
      </w:r>
    </w:p>
    <w:p w:rsidR="00214961" w:rsidRPr="00801B5F" w:rsidRDefault="00214961" w:rsidP="00BA6E8E">
      <w:pPr>
        <w:rPr>
          <w:sz w:val="22"/>
          <w:szCs w:val="22"/>
        </w:rPr>
      </w:pPr>
    </w:p>
    <w:p w:rsidR="00A61F29" w:rsidRPr="00DF61C1" w:rsidRDefault="00DF61C1" w:rsidP="009C248B">
      <w:pPr>
        <w:rPr>
          <w:b/>
        </w:rPr>
      </w:pPr>
      <w:r w:rsidRPr="00DF61C1">
        <w:rPr>
          <w:b/>
        </w:rPr>
        <w:t xml:space="preserve">10. </w:t>
      </w:r>
      <w:r w:rsidR="007E017F">
        <w:rPr>
          <w:b/>
        </w:rPr>
        <w:t xml:space="preserve"> </w:t>
      </w:r>
      <w:r w:rsidR="00A61F29" w:rsidRPr="00DF61C1">
        <w:rPr>
          <w:b/>
        </w:rPr>
        <w:t>Přílohy</w:t>
      </w:r>
    </w:p>
    <w:p w:rsidR="000E5622" w:rsidRDefault="000E5622" w:rsidP="00CB6025">
      <w:pPr>
        <w:spacing w:before="120"/>
      </w:pPr>
    </w:p>
    <w:p w:rsidR="000F662F" w:rsidRDefault="008603FB" w:rsidP="008603FB">
      <w:proofErr w:type="gramStart"/>
      <w:r>
        <w:t>č. 1</w:t>
      </w:r>
      <w:r w:rsidR="00FC0F18">
        <w:t xml:space="preserve">  Změna</w:t>
      </w:r>
      <w:proofErr w:type="gramEnd"/>
      <w:r w:rsidR="00FC0F18">
        <w:t xml:space="preserve"> stanov PMDP, a.s. – nové znění „Článek 3 Předmět podnikání“</w:t>
      </w:r>
    </w:p>
    <w:p w:rsidR="00CB6025" w:rsidRDefault="008603FB" w:rsidP="008603FB">
      <w:proofErr w:type="gramStart"/>
      <w:r>
        <w:t>č.</w:t>
      </w:r>
      <w:proofErr w:type="gramEnd"/>
      <w:r>
        <w:t xml:space="preserve"> 2 </w:t>
      </w:r>
      <w:r w:rsidR="00FC0F18">
        <w:t xml:space="preserve"> </w:t>
      </w:r>
      <w:proofErr w:type="gramStart"/>
      <w:r w:rsidR="00CB6025">
        <w:t>Harmonogram</w:t>
      </w:r>
      <w:proofErr w:type="gramEnd"/>
      <w:r w:rsidR="00CB6025">
        <w:t xml:space="preserve"> fúze sloučením</w:t>
      </w:r>
    </w:p>
    <w:p w:rsidR="00FC0F18" w:rsidRDefault="00FC0F18" w:rsidP="008603FB">
      <w:proofErr w:type="gramStart"/>
      <w:r>
        <w:t>č. 3  „Projekt</w:t>
      </w:r>
      <w:proofErr w:type="gramEnd"/>
      <w:r>
        <w:t xml:space="preserve"> fúze“</w:t>
      </w:r>
    </w:p>
    <w:p w:rsidR="000F662F" w:rsidRDefault="008603FB" w:rsidP="000F662F">
      <w:proofErr w:type="gramStart"/>
      <w:r>
        <w:t xml:space="preserve">č. 4 </w:t>
      </w:r>
      <w:r w:rsidR="00FC0F18">
        <w:t xml:space="preserve"> </w:t>
      </w:r>
      <w:r w:rsidR="000F662F">
        <w:t>Usnesení</w:t>
      </w:r>
      <w:proofErr w:type="gramEnd"/>
      <w:r w:rsidR="000F662F">
        <w:t xml:space="preserve"> RMP č. 553 ze dne 19. 5. 2016.</w:t>
      </w:r>
    </w:p>
    <w:p w:rsidR="000F662F" w:rsidRDefault="000F662F" w:rsidP="000F662F">
      <w:pPr>
        <w:ind w:firstLine="284"/>
      </w:pPr>
      <w:r>
        <w:t xml:space="preserve"> </w:t>
      </w:r>
      <w:r w:rsidR="008603FB">
        <w:t xml:space="preserve"> </w:t>
      </w:r>
      <w:r w:rsidR="00FC0F18">
        <w:t xml:space="preserve"> </w:t>
      </w:r>
      <w:r>
        <w:t>Usnesení RMP č. 554 ze dne 19. 5. 2016</w:t>
      </w:r>
    </w:p>
    <w:p w:rsidR="000F662F" w:rsidRDefault="000F662F" w:rsidP="000F662F">
      <w:pPr>
        <w:ind w:firstLine="284"/>
      </w:pPr>
      <w:r>
        <w:t xml:space="preserve"> </w:t>
      </w:r>
      <w:r w:rsidR="008603FB">
        <w:t xml:space="preserve"> </w:t>
      </w:r>
      <w:r w:rsidR="00FC0F18">
        <w:t xml:space="preserve"> </w:t>
      </w:r>
      <w:r>
        <w:t>Usnesení RMP č. 812 ze dne 30. 6. 2016</w:t>
      </w:r>
    </w:p>
    <w:p w:rsidR="000F662F" w:rsidRDefault="000F662F" w:rsidP="000F662F">
      <w:pPr>
        <w:ind w:firstLine="284"/>
      </w:pPr>
      <w:r>
        <w:t xml:space="preserve"> </w:t>
      </w:r>
      <w:r w:rsidR="008603FB">
        <w:t xml:space="preserve"> </w:t>
      </w:r>
      <w:r w:rsidR="00FC0F18">
        <w:t xml:space="preserve"> </w:t>
      </w:r>
      <w:r>
        <w:t>Usnesení RMP č. 813 ze dne 30. 6. 2016</w:t>
      </w:r>
    </w:p>
    <w:p w:rsidR="004012A5" w:rsidRDefault="004012A5" w:rsidP="000F662F">
      <w:pPr>
        <w:ind w:firstLine="284"/>
      </w:pPr>
      <w:r>
        <w:t xml:space="preserve">   Usnesení RMP č. 1052 ze dne 10. 10. 2016</w:t>
      </w:r>
    </w:p>
    <w:p w:rsidR="000F662F" w:rsidRDefault="00FC0F18" w:rsidP="00103E4C">
      <w:proofErr w:type="gramStart"/>
      <w:r>
        <w:t>č. 5  Stávající</w:t>
      </w:r>
      <w:proofErr w:type="gramEnd"/>
      <w:r>
        <w:t xml:space="preserve"> znění stanov PMDP, a.s. s vyznačenými změnami </w:t>
      </w:r>
    </w:p>
    <w:sectPr w:rsidR="000F662F" w:rsidSect="00E37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E0" w:rsidRDefault="001C3BE0">
      <w:r>
        <w:separator/>
      </w:r>
    </w:p>
  </w:endnote>
  <w:endnote w:type="continuationSeparator" w:id="0">
    <w:p w:rsidR="001C3BE0" w:rsidRDefault="001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C" w:rsidRDefault="001063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E56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563C" w:rsidRDefault="00FE56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C" w:rsidRDefault="001063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E56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3345">
      <w:rPr>
        <w:rStyle w:val="slostrnky"/>
        <w:noProof/>
      </w:rPr>
      <w:t>1</w:t>
    </w:r>
    <w:r>
      <w:rPr>
        <w:rStyle w:val="slostrnky"/>
      </w:rPr>
      <w:fldChar w:fldCharType="end"/>
    </w:r>
  </w:p>
  <w:p w:rsidR="00FE563C" w:rsidRDefault="00FE56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B" w:rsidRDefault="009C47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E0" w:rsidRDefault="001C3BE0">
      <w:r>
        <w:separator/>
      </w:r>
    </w:p>
  </w:footnote>
  <w:footnote w:type="continuationSeparator" w:id="0">
    <w:p w:rsidR="001C3BE0" w:rsidRDefault="001C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B" w:rsidRDefault="009C47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3C" w:rsidRPr="00720698" w:rsidRDefault="00F25CDD" w:rsidP="00343C12">
    <w:pPr>
      <w:pStyle w:val="Zhlav"/>
      <w:jc w:val="right"/>
    </w:pPr>
    <w:r>
      <w:t>Z</w:t>
    </w:r>
    <w:r w:rsidR="00720698" w:rsidRPr="00720698">
      <w:t xml:space="preserve">MP </w:t>
    </w:r>
    <w:r w:rsidR="00F6565C">
      <w:t xml:space="preserve">10. </w:t>
    </w:r>
    <w:r>
      <w:t>11</w:t>
    </w:r>
    <w:r w:rsidR="00E54762">
      <w:t>.</w:t>
    </w:r>
    <w:r w:rsidR="00A91D7E">
      <w:t xml:space="preserve"> </w:t>
    </w:r>
    <w:r w:rsidR="00E54762">
      <w:t>201</w:t>
    </w:r>
    <w:r w:rsidR="00453439">
      <w:t>6</w:t>
    </w:r>
    <w:r w:rsidR="00FE563C" w:rsidRPr="00720698">
      <w:t xml:space="preserve"> </w:t>
    </w:r>
  </w:p>
  <w:p w:rsidR="00FE563C" w:rsidRPr="00697838" w:rsidRDefault="00FE563C" w:rsidP="00857CD0">
    <w:pPr>
      <w:pStyle w:val="Zhlav"/>
      <w:tabs>
        <w:tab w:val="clear" w:pos="4536"/>
        <w:tab w:val="clear" w:pos="9072"/>
        <w:tab w:val="left" w:pos="675"/>
      </w:tabs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DB" w:rsidRDefault="009C47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653"/>
    <w:multiLevelType w:val="hybridMultilevel"/>
    <w:tmpl w:val="232A842C"/>
    <w:lvl w:ilvl="0" w:tplc="95D48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316F"/>
    <w:multiLevelType w:val="multilevel"/>
    <w:tmpl w:val="693482FE"/>
    <w:lvl w:ilvl="0">
      <w:start w:val="1"/>
      <w:numFmt w:val="decimal"/>
      <w:pStyle w:val="Obsah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9D6549C"/>
    <w:multiLevelType w:val="hybridMultilevel"/>
    <w:tmpl w:val="FFEA78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1009"/>
    <w:multiLevelType w:val="multilevel"/>
    <w:tmpl w:val="AEF80004"/>
    <w:lvl w:ilvl="0">
      <w:start w:val="1"/>
      <w:numFmt w:val="upperRoman"/>
      <w:pStyle w:val="Nadpisl"/>
      <w:isLgl/>
      <w:suff w:val="nothing"/>
      <w:lvlText w:val="čl. %1."/>
      <w:lvlJc w:val="left"/>
      <w:pPr>
        <w:ind w:left="482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odst"/>
      <w:isLgl/>
      <w:lvlText w:val="%1.%2."/>
      <w:lvlJc w:val="left"/>
      <w:pPr>
        <w:tabs>
          <w:tab w:val="num" w:pos="964"/>
        </w:tabs>
        <w:ind w:left="964" w:hanging="624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Letter"/>
      <w:pStyle w:val="Textvysvtlivek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5706D5C"/>
    <w:multiLevelType w:val="multilevel"/>
    <w:tmpl w:val="09DA53F6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B55819"/>
    <w:multiLevelType w:val="hybridMultilevel"/>
    <w:tmpl w:val="9A66C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621069"/>
    <w:multiLevelType w:val="hybridMultilevel"/>
    <w:tmpl w:val="7F3A6D5E"/>
    <w:lvl w:ilvl="0" w:tplc="77AC941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B0C5B7A"/>
    <w:multiLevelType w:val="hybridMultilevel"/>
    <w:tmpl w:val="47D65E94"/>
    <w:lvl w:ilvl="0" w:tplc="5BA2C86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1AD9"/>
    <w:multiLevelType w:val="hybridMultilevel"/>
    <w:tmpl w:val="6AC80708"/>
    <w:lvl w:ilvl="0" w:tplc="1212A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A6A90"/>
    <w:multiLevelType w:val="hybridMultilevel"/>
    <w:tmpl w:val="D7CC31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95EF5"/>
    <w:multiLevelType w:val="hybridMultilevel"/>
    <w:tmpl w:val="34C000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396563"/>
    <w:multiLevelType w:val="hybridMultilevel"/>
    <w:tmpl w:val="67942B58"/>
    <w:lvl w:ilvl="0" w:tplc="92EE3062">
      <w:start w:val="1"/>
      <w:numFmt w:val="decimal"/>
      <w:pStyle w:val="StylVlevo05cmPrvndek0c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D1960"/>
    <w:multiLevelType w:val="hybridMultilevel"/>
    <w:tmpl w:val="61B6F3D0"/>
    <w:lvl w:ilvl="0" w:tplc="1212A41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1CB"/>
    <w:rsid w:val="00001607"/>
    <w:rsid w:val="00002758"/>
    <w:rsid w:val="00005D1B"/>
    <w:rsid w:val="00006ADA"/>
    <w:rsid w:val="00007590"/>
    <w:rsid w:val="0001257B"/>
    <w:rsid w:val="00012EE8"/>
    <w:rsid w:val="00020928"/>
    <w:rsid w:val="00022649"/>
    <w:rsid w:val="00027721"/>
    <w:rsid w:val="000307F5"/>
    <w:rsid w:val="00031E4F"/>
    <w:rsid w:val="000338D0"/>
    <w:rsid w:val="00034BA6"/>
    <w:rsid w:val="00041E81"/>
    <w:rsid w:val="00042E4F"/>
    <w:rsid w:val="000548FF"/>
    <w:rsid w:val="000579DB"/>
    <w:rsid w:val="00057AC6"/>
    <w:rsid w:val="00062646"/>
    <w:rsid w:val="00066773"/>
    <w:rsid w:val="00066DBE"/>
    <w:rsid w:val="00067386"/>
    <w:rsid w:val="00071776"/>
    <w:rsid w:val="00073E52"/>
    <w:rsid w:val="00075138"/>
    <w:rsid w:val="00075A02"/>
    <w:rsid w:val="00076E7F"/>
    <w:rsid w:val="00081220"/>
    <w:rsid w:val="00081351"/>
    <w:rsid w:val="00081F96"/>
    <w:rsid w:val="000860D6"/>
    <w:rsid w:val="000865E7"/>
    <w:rsid w:val="00087B11"/>
    <w:rsid w:val="00090162"/>
    <w:rsid w:val="000931C3"/>
    <w:rsid w:val="000A7710"/>
    <w:rsid w:val="000A7E2D"/>
    <w:rsid w:val="000B06BE"/>
    <w:rsid w:val="000B08C3"/>
    <w:rsid w:val="000B15A4"/>
    <w:rsid w:val="000B5781"/>
    <w:rsid w:val="000B6D05"/>
    <w:rsid w:val="000C563A"/>
    <w:rsid w:val="000C62E5"/>
    <w:rsid w:val="000C6358"/>
    <w:rsid w:val="000C6929"/>
    <w:rsid w:val="000C6BED"/>
    <w:rsid w:val="000D1903"/>
    <w:rsid w:val="000D3C32"/>
    <w:rsid w:val="000D5CF3"/>
    <w:rsid w:val="000E5622"/>
    <w:rsid w:val="000F01B9"/>
    <w:rsid w:val="000F1ED6"/>
    <w:rsid w:val="000F24C3"/>
    <w:rsid w:val="000F3625"/>
    <w:rsid w:val="000F4EA3"/>
    <w:rsid w:val="000F57BC"/>
    <w:rsid w:val="000F662F"/>
    <w:rsid w:val="00103E4C"/>
    <w:rsid w:val="001058D1"/>
    <w:rsid w:val="001063F5"/>
    <w:rsid w:val="0010750E"/>
    <w:rsid w:val="0011096F"/>
    <w:rsid w:val="00113475"/>
    <w:rsid w:val="00121461"/>
    <w:rsid w:val="001219BC"/>
    <w:rsid w:val="00123078"/>
    <w:rsid w:val="00125F1A"/>
    <w:rsid w:val="001300CA"/>
    <w:rsid w:val="0013095F"/>
    <w:rsid w:val="00135056"/>
    <w:rsid w:val="00136780"/>
    <w:rsid w:val="0013771E"/>
    <w:rsid w:val="0014208A"/>
    <w:rsid w:val="00151FD0"/>
    <w:rsid w:val="00153545"/>
    <w:rsid w:val="00157D52"/>
    <w:rsid w:val="00160FA7"/>
    <w:rsid w:val="00161ED6"/>
    <w:rsid w:val="0016393B"/>
    <w:rsid w:val="0016435A"/>
    <w:rsid w:val="001669E3"/>
    <w:rsid w:val="001720D1"/>
    <w:rsid w:val="0018277C"/>
    <w:rsid w:val="00182994"/>
    <w:rsid w:val="00183345"/>
    <w:rsid w:val="00183462"/>
    <w:rsid w:val="00183AD6"/>
    <w:rsid w:val="00186C93"/>
    <w:rsid w:val="00191EA3"/>
    <w:rsid w:val="001929D5"/>
    <w:rsid w:val="00193596"/>
    <w:rsid w:val="001969BD"/>
    <w:rsid w:val="0019719F"/>
    <w:rsid w:val="001A2D99"/>
    <w:rsid w:val="001A440D"/>
    <w:rsid w:val="001A46D6"/>
    <w:rsid w:val="001A671B"/>
    <w:rsid w:val="001B07C9"/>
    <w:rsid w:val="001B15CE"/>
    <w:rsid w:val="001B23F1"/>
    <w:rsid w:val="001B3108"/>
    <w:rsid w:val="001B4447"/>
    <w:rsid w:val="001B5DDF"/>
    <w:rsid w:val="001C1146"/>
    <w:rsid w:val="001C15FE"/>
    <w:rsid w:val="001C1C63"/>
    <w:rsid w:val="001C3BE0"/>
    <w:rsid w:val="001D1368"/>
    <w:rsid w:val="001D1BE3"/>
    <w:rsid w:val="001D2CE7"/>
    <w:rsid w:val="001D3AF6"/>
    <w:rsid w:val="001D3DD4"/>
    <w:rsid w:val="001D48D0"/>
    <w:rsid w:val="001D5E1C"/>
    <w:rsid w:val="001E0C6E"/>
    <w:rsid w:val="001E278F"/>
    <w:rsid w:val="001F3EA8"/>
    <w:rsid w:val="001F4565"/>
    <w:rsid w:val="0020395E"/>
    <w:rsid w:val="00203BE7"/>
    <w:rsid w:val="002041AA"/>
    <w:rsid w:val="00205D6A"/>
    <w:rsid w:val="00205FD5"/>
    <w:rsid w:val="002107A5"/>
    <w:rsid w:val="00211A1A"/>
    <w:rsid w:val="00214961"/>
    <w:rsid w:val="00214C6B"/>
    <w:rsid w:val="00214CA3"/>
    <w:rsid w:val="00214F87"/>
    <w:rsid w:val="0021509C"/>
    <w:rsid w:val="00216512"/>
    <w:rsid w:val="0022022B"/>
    <w:rsid w:val="0022283B"/>
    <w:rsid w:val="002251DC"/>
    <w:rsid w:val="00226E86"/>
    <w:rsid w:val="00230145"/>
    <w:rsid w:val="0023345B"/>
    <w:rsid w:val="00233492"/>
    <w:rsid w:val="00234266"/>
    <w:rsid w:val="0023458F"/>
    <w:rsid w:val="0023481D"/>
    <w:rsid w:val="00234E2A"/>
    <w:rsid w:val="002515C2"/>
    <w:rsid w:val="002523BD"/>
    <w:rsid w:val="00254FAA"/>
    <w:rsid w:val="00261140"/>
    <w:rsid w:val="00270776"/>
    <w:rsid w:val="00276798"/>
    <w:rsid w:val="00276837"/>
    <w:rsid w:val="00277F55"/>
    <w:rsid w:val="0028786F"/>
    <w:rsid w:val="00290A4F"/>
    <w:rsid w:val="00293C44"/>
    <w:rsid w:val="0029502F"/>
    <w:rsid w:val="00296637"/>
    <w:rsid w:val="002A2550"/>
    <w:rsid w:val="002A45A8"/>
    <w:rsid w:val="002A626C"/>
    <w:rsid w:val="002A6416"/>
    <w:rsid w:val="002A74B8"/>
    <w:rsid w:val="002B0A4A"/>
    <w:rsid w:val="002B5C2E"/>
    <w:rsid w:val="002B628F"/>
    <w:rsid w:val="002B64E7"/>
    <w:rsid w:val="002C2588"/>
    <w:rsid w:val="002C63DF"/>
    <w:rsid w:val="002D3D43"/>
    <w:rsid w:val="002D4289"/>
    <w:rsid w:val="002D5F3C"/>
    <w:rsid w:val="002D71C4"/>
    <w:rsid w:val="002D7B0B"/>
    <w:rsid w:val="002E34AD"/>
    <w:rsid w:val="002E7494"/>
    <w:rsid w:val="002F010F"/>
    <w:rsid w:val="002F3981"/>
    <w:rsid w:val="002F4E5E"/>
    <w:rsid w:val="002F7F44"/>
    <w:rsid w:val="00302683"/>
    <w:rsid w:val="00305834"/>
    <w:rsid w:val="0030673F"/>
    <w:rsid w:val="00307D3F"/>
    <w:rsid w:val="00323564"/>
    <w:rsid w:val="00327B8F"/>
    <w:rsid w:val="00331580"/>
    <w:rsid w:val="003358F7"/>
    <w:rsid w:val="00343A6C"/>
    <w:rsid w:val="00343C12"/>
    <w:rsid w:val="00346068"/>
    <w:rsid w:val="00346C49"/>
    <w:rsid w:val="003509BE"/>
    <w:rsid w:val="00351C11"/>
    <w:rsid w:val="00351C23"/>
    <w:rsid w:val="00357BBD"/>
    <w:rsid w:val="003672BD"/>
    <w:rsid w:val="00367C01"/>
    <w:rsid w:val="00373EC9"/>
    <w:rsid w:val="00376E25"/>
    <w:rsid w:val="00384C34"/>
    <w:rsid w:val="00385C77"/>
    <w:rsid w:val="00387DB7"/>
    <w:rsid w:val="00390911"/>
    <w:rsid w:val="00393011"/>
    <w:rsid w:val="0039304D"/>
    <w:rsid w:val="00394DD5"/>
    <w:rsid w:val="00395910"/>
    <w:rsid w:val="0039775A"/>
    <w:rsid w:val="003A1591"/>
    <w:rsid w:val="003A29A0"/>
    <w:rsid w:val="003A3225"/>
    <w:rsid w:val="003A35E6"/>
    <w:rsid w:val="003A7D60"/>
    <w:rsid w:val="003B4076"/>
    <w:rsid w:val="003B4817"/>
    <w:rsid w:val="003B7498"/>
    <w:rsid w:val="003C1C1A"/>
    <w:rsid w:val="003C473A"/>
    <w:rsid w:val="003D0517"/>
    <w:rsid w:val="003D0CB5"/>
    <w:rsid w:val="003D22B7"/>
    <w:rsid w:val="003D45A6"/>
    <w:rsid w:val="003E345F"/>
    <w:rsid w:val="003E653D"/>
    <w:rsid w:val="003F0968"/>
    <w:rsid w:val="003F0AEC"/>
    <w:rsid w:val="003F28E7"/>
    <w:rsid w:val="003F42A6"/>
    <w:rsid w:val="0040064A"/>
    <w:rsid w:val="004007E5"/>
    <w:rsid w:val="004012A5"/>
    <w:rsid w:val="00402D40"/>
    <w:rsid w:val="00405D93"/>
    <w:rsid w:val="00411393"/>
    <w:rsid w:val="004116A6"/>
    <w:rsid w:val="004156A6"/>
    <w:rsid w:val="004179FF"/>
    <w:rsid w:val="00417EBF"/>
    <w:rsid w:val="0042092C"/>
    <w:rsid w:val="0042588D"/>
    <w:rsid w:val="00434010"/>
    <w:rsid w:val="00435F71"/>
    <w:rsid w:val="00436533"/>
    <w:rsid w:val="004368E9"/>
    <w:rsid w:val="00443DF9"/>
    <w:rsid w:val="0044738F"/>
    <w:rsid w:val="00450118"/>
    <w:rsid w:val="00453439"/>
    <w:rsid w:val="004628E8"/>
    <w:rsid w:val="00465CF3"/>
    <w:rsid w:val="004732CE"/>
    <w:rsid w:val="00473D58"/>
    <w:rsid w:val="00476021"/>
    <w:rsid w:val="004761CD"/>
    <w:rsid w:val="004820B6"/>
    <w:rsid w:val="004823EC"/>
    <w:rsid w:val="00483EA2"/>
    <w:rsid w:val="004960CF"/>
    <w:rsid w:val="004B06DA"/>
    <w:rsid w:val="004B47DA"/>
    <w:rsid w:val="004C45B1"/>
    <w:rsid w:val="004C4EEC"/>
    <w:rsid w:val="004C7A03"/>
    <w:rsid w:val="004D0882"/>
    <w:rsid w:val="004D7F7C"/>
    <w:rsid w:val="004F01C4"/>
    <w:rsid w:val="004F164C"/>
    <w:rsid w:val="004F2809"/>
    <w:rsid w:val="004F2C30"/>
    <w:rsid w:val="004F5FD0"/>
    <w:rsid w:val="00505BFB"/>
    <w:rsid w:val="005060AE"/>
    <w:rsid w:val="00513688"/>
    <w:rsid w:val="005138BB"/>
    <w:rsid w:val="00515B4B"/>
    <w:rsid w:val="005205F3"/>
    <w:rsid w:val="00520742"/>
    <w:rsid w:val="00521C05"/>
    <w:rsid w:val="0052412B"/>
    <w:rsid w:val="00524ECD"/>
    <w:rsid w:val="00526634"/>
    <w:rsid w:val="00535056"/>
    <w:rsid w:val="00537AA3"/>
    <w:rsid w:val="00540A44"/>
    <w:rsid w:val="00541811"/>
    <w:rsid w:val="00541DBF"/>
    <w:rsid w:val="00541EBF"/>
    <w:rsid w:val="0054464E"/>
    <w:rsid w:val="00545BCF"/>
    <w:rsid w:val="005465DE"/>
    <w:rsid w:val="00546802"/>
    <w:rsid w:val="0054727E"/>
    <w:rsid w:val="00560E8A"/>
    <w:rsid w:val="00561B8E"/>
    <w:rsid w:val="00562818"/>
    <w:rsid w:val="00562915"/>
    <w:rsid w:val="00563260"/>
    <w:rsid w:val="005636A6"/>
    <w:rsid w:val="00563B88"/>
    <w:rsid w:val="005673B7"/>
    <w:rsid w:val="00572516"/>
    <w:rsid w:val="00576BBE"/>
    <w:rsid w:val="0058357F"/>
    <w:rsid w:val="005841DD"/>
    <w:rsid w:val="005851FA"/>
    <w:rsid w:val="005908A3"/>
    <w:rsid w:val="00597ADF"/>
    <w:rsid w:val="005A10B1"/>
    <w:rsid w:val="005A2240"/>
    <w:rsid w:val="005A60AF"/>
    <w:rsid w:val="005A60F4"/>
    <w:rsid w:val="005B2802"/>
    <w:rsid w:val="005B2888"/>
    <w:rsid w:val="005B56B4"/>
    <w:rsid w:val="005C16C2"/>
    <w:rsid w:val="005C48D7"/>
    <w:rsid w:val="005C4ED9"/>
    <w:rsid w:val="005C5494"/>
    <w:rsid w:val="005C627E"/>
    <w:rsid w:val="005C6842"/>
    <w:rsid w:val="005D2002"/>
    <w:rsid w:val="005D228A"/>
    <w:rsid w:val="005D33FE"/>
    <w:rsid w:val="005D3AAB"/>
    <w:rsid w:val="005D5117"/>
    <w:rsid w:val="005D5249"/>
    <w:rsid w:val="005E0075"/>
    <w:rsid w:val="005E3958"/>
    <w:rsid w:val="005E3D12"/>
    <w:rsid w:val="005E4A8D"/>
    <w:rsid w:val="005E5897"/>
    <w:rsid w:val="005F028E"/>
    <w:rsid w:val="005F1792"/>
    <w:rsid w:val="005F746D"/>
    <w:rsid w:val="00604CB0"/>
    <w:rsid w:val="00610B60"/>
    <w:rsid w:val="00614603"/>
    <w:rsid w:val="00620B5B"/>
    <w:rsid w:val="0062265B"/>
    <w:rsid w:val="00626805"/>
    <w:rsid w:val="00627D1A"/>
    <w:rsid w:val="0063148E"/>
    <w:rsid w:val="00632087"/>
    <w:rsid w:val="006375CF"/>
    <w:rsid w:val="006410F9"/>
    <w:rsid w:val="006438D1"/>
    <w:rsid w:val="0064608C"/>
    <w:rsid w:val="00653A1A"/>
    <w:rsid w:val="00654012"/>
    <w:rsid w:val="006557B6"/>
    <w:rsid w:val="00656ABF"/>
    <w:rsid w:val="00657ABC"/>
    <w:rsid w:val="006636BC"/>
    <w:rsid w:val="00664B6B"/>
    <w:rsid w:val="00672076"/>
    <w:rsid w:val="00676FE5"/>
    <w:rsid w:val="006831B6"/>
    <w:rsid w:val="006837D8"/>
    <w:rsid w:val="00684459"/>
    <w:rsid w:val="00685A7C"/>
    <w:rsid w:val="00692711"/>
    <w:rsid w:val="006962F2"/>
    <w:rsid w:val="00697838"/>
    <w:rsid w:val="006A0031"/>
    <w:rsid w:val="006A1A7B"/>
    <w:rsid w:val="006A3EC4"/>
    <w:rsid w:val="006A48FE"/>
    <w:rsid w:val="006A55A4"/>
    <w:rsid w:val="006B1CEF"/>
    <w:rsid w:val="006B4351"/>
    <w:rsid w:val="006B5AD3"/>
    <w:rsid w:val="006B64A6"/>
    <w:rsid w:val="006B6F2F"/>
    <w:rsid w:val="006C02C6"/>
    <w:rsid w:val="006C0F4D"/>
    <w:rsid w:val="006C30D0"/>
    <w:rsid w:val="006D1498"/>
    <w:rsid w:val="006D2298"/>
    <w:rsid w:val="006D3454"/>
    <w:rsid w:val="006D79E2"/>
    <w:rsid w:val="006E0C36"/>
    <w:rsid w:val="006E215E"/>
    <w:rsid w:val="006E2684"/>
    <w:rsid w:val="006E2A34"/>
    <w:rsid w:val="006E2D49"/>
    <w:rsid w:val="006E4051"/>
    <w:rsid w:val="006E76E7"/>
    <w:rsid w:val="006E78EE"/>
    <w:rsid w:val="006F418F"/>
    <w:rsid w:val="0070032D"/>
    <w:rsid w:val="0070052A"/>
    <w:rsid w:val="007006BB"/>
    <w:rsid w:val="007036F3"/>
    <w:rsid w:val="00704129"/>
    <w:rsid w:val="007058DD"/>
    <w:rsid w:val="00712E34"/>
    <w:rsid w:val="0071686C"/>
    <w:rsid w:val="00716B37"/>
    <w:rsid w:val="00720698"/>
    <w:rsid w:val="00721211"/>
    <w:rsid w:val="00722308"/>
    <w:rsid w:val="00725798"/>
    <w:rsid w:val="00734621"/>
    <w:rsid w:val="00736304"/>
    <w:rsid w:val="0074262B"/>
    <w:rsid w:val="007430E9"/>
    <w:rsid w:val="00745B9C"/>
    <w:rsid w:val="00746CE7"/>
    <w:rsid w:val="00747107"/>
    <w:rsid w:val="00747394"/>
    <w:rsid w:val="0074772D"/>
    <w:rsid w:val="00754078"/>
    <w:rsid w:val="00761F28"/>
    <w:rsid w:val="00762E7D"/>
    <w:rsid w:val="00765B71"/>
    <w:rsid w:val="0076691E"/>
    <w:rsid w:val="007674AF"/>
    <w:rsid w:val="00770ACF"/>
    <w:rsid w:val="00773AF3"/>
    <w:rsid w:val="007743F0"/>
    <w:rsid w:val="007768F6"/>
    <w:rsid w:val="007823A9"/>
    <w:rsid w:val="00785B48"/>
    <w:rsid w:val="0078602C"/>
    <w:rsid w:val="007907CF"/>
    <w:rsid w:val="007920E2"/>
    <w:rsid w:val="007962C5"/>
    <w:rsid w:val="00796312"/>
    <w:rsid w:val="007A3999"/>
    <w:rsid w:val="007A5420"/>
    <w:rsid w:val="007B0C99"/>
    <w:rsid w:val="007B18EB"/>
    <w:rsid w:val="007B1C35"/>
    <w:rsid w:val="007C422A"/>
    <w:rsid w:val="007C4C27"/>
    <w:rsid w:val="007C4EE5"/>
    <w:rsid w:val="007C6DF6"/>
    <w:rsid w:val="007C7AA0"/>
    <w:rsid w:val="007D1D5A"/>
    <w:rsid w:val="007D2751"/>
    <w:rsid w:val="007D4A81"/>
    <w:rsid w:val="007D7E01"/>
    <w:rsid w:val="007E017F"/>
    <w:rsid w:val="007E2DB7"/>
    <w:rsid w:val="007E4C54"/>
    <w:rsid w:val="007E5F3A"/>
    <w:rsid w:val="007F0430"/>
    <w:rsid w:val="007F1801"/>
    <w:rsid w:val="007F62F3"/>
    <w:rsid w:val="008006A6"/>
    <w:rsid w:val="00801B5F"/>
    <w:rsid w:val="00802D8D"/>
    <w:rsid w:val="00804CBD"/>
    <w:rsid w:val="00805FCF"/>
    <w:rsid w:val="008068EB"/>
    <w:rsid w:val="0081120D"/>
    <w:rsid w:val="008135C9"/>
    <w:rsid w:val="008138EC"/>
    <w:rsid w:val="00814285"/>
    <w:rsid w:val="008173BF"/>
    <w:rsid w:val="00822ED1"/>
    <w:rsid w:val="008256F2"/>
    <w:rsid w:val="00825C06"/>
    <w:rsid w:val="0082664A"/>
    <w:rsid w:val="0082676C"/>
    <w:rsid w:val="00843E55"/>
    <w:rsid w:val="00845FB7"/>
    <w:rsid w:val="008466A5"/>
    <w:rsid w:val="008515BF"/>
    <w:rsid w:val="00857CD0"/>
    <w:rsid w:val="008603FB"/>
    <w:rsid w:val="00860D72"/>
    <w:rsid w:val="00861349"/>
    <w:rsid w:val="00861653"/>
    <w:rsid w:val="00861C2D"/>
    <w:rsid w:val="008638C7"/>
    <w:rsid w:val="008641AA"/>
    <w:rsid w:val="00866623"/>
    <w:rsid w:val="00867E27"/>
    <w:rsid w:val="00870EAB"/>
    <w:rsid w:val="00872B1A"/>
    <w:rsid w:val="00873250"/>
    <w:rsid w:val="0087348F"/>
    <w:rsid w:val="00876EE5"/>
    <w:rsid w:val="00880D91"/>
    <w:rsid w:val="0088161A"/>
    <w:rsid w:val="008860D9"/>
    <w:rsid w:val="00896112"/>
    <w:rsid w:val="00897275"/>
    <w:rsid w:val="008A1D94"/>
    <w:rsid w:val="008A3397"/>
    <w:rsid w:val="008A404C"/>
    <w:rsid w:val="008A4B7E"/>
    <w:rsid w:val="008B4F9E"/>
    <w:rsid w:val="008C778F"/>
    <w:rsid w:val="008D0B76"/>
    <w:rsid w:val="008D0FA8"/>
    <w:rsid w:val="008D14CE"/>
    <w:rsid w:val="008D627F"/>
    <w:rsid w:val="008D668B"/>
    <w:rsid w:val="008D7B8E"/>
    <w:rsid w:val="008E09D5"/>
    <w:rsid w:val="008E24F9"/>
    <w:rsid w:val="008E317E"/>
    <w:rsid w:val="008E465C"/>
    <w:rsid w:val="008F0B92"/>
    <w:rsid w:val="008F1FA2"/>
    <w:rsid w:val="008F69B9"/>
    <w:rsid w:val="008F7335"/>
    <w:rsid w:val="009004D9"/>
    <w:rsid w:val="00901717"/>
    <w:rsid w:val="0090179D"/>
    <w:rsid w:val="00901A29"/>
    <w:rsid w:val="00904F2C"/>
    <w:rsid w:val="00906AA9"/>
    <w:rsid w:val="00911385"/>
    <w:rsid w:val="00914A11"/>
    <w:rsid w:val="0092297A"/>
    <w:rsid w:val="0092342F"/>
    <w:rsid w:val="00923955"/>
    <w:rsid w:val="009255D2"/>
    <w:rsid w:val="009257D6"/>
    <w:rsid w:val="00927687"/>
    <w:rsid w:val="0093227C"/>
    <w:rsid w:val="00933D54"/>
    <w:rsid w:val="00934BCE"/>
    <w:rsid w:val="00947B70"/>
    <w:rsid w:val="009508E7"/>
    <w:rsid w:val="009537A0"/>
    <w:rsid w:val="00954731"/>
    <w:rsid w:val="00954D1A"/>
    <w:rsid w:val="00954DAE"/>
    <w:rsid w:val="00960436"/>
    <w:rsid w:val="00960B10"/>
    <w:rsid w:val="009618A7"/>
    <w:rsid w:val="009656B6"/>
    <w:rsid w:val="0096656D"/>
    <w:rsid w:val="00967AB6"/>
    <w:rsid w:val="00967ECB"/>
    <w:rsid w:val="00967F0B"/>
    <w:rsid w:val="009708E0"/>
    <w:rsid w:val="00972CA1"/>
    <w:rsid w:val="00972D6D"/>
    <w:rsid w:val="00975901"/>
    <w:rsid w:val="009802F8"/>
    <w:rsid w:val="009827DB"/>
    <w:rsid w:val="0098298C"/>
    <w:rsid w:val="009829CE"/>
    <w:rsid w:val="00985DC8"/>
    <w:rsid w:val="0098648B"/>
    <w:rsid w:val="00987511"/>
    <w:rsid w:val="00991A99"/>
    <w:rsid w:val="009B2B43"/>
    <w:rsid w:val="009B5ED5"/>
    <w:rsid w:val="009C07D1"/>
    <w:rsid w:val="009C248B"/>
    <w:rsid w:val="009C3134"/>
    <w:rsid w:val="009C47DB"/>
    <w:rsid w:val="009C6D80"/>
    <w:rsid w:val="009C7F98"/>
    <w:rsid w:val="009D138F"/>
    <w:rsid w:val="009D17EC"/>
    <w:rsid w:val="009D2D13"/>
    <w:rsid w:val="009D5837"/>
    <w:rsid w:val="009D6F79"/>
    <w:rsid w:val="009E056F"/>
    <w:rsid w:val="009E6C44"/>
    <w:rsid w:val="009E712A"/>
    <w:rsid w:val="009F00A2"/>
    <w:rsid w:val="009F22FF"/>
    <w:rsid w:val="009F3342"/>
    <w:rsid w:val="009F3868"/>
    <w:rsid w:val="009F570C"/>
    <w:rsid w:val="009F59E5"/>
    <w:rsid w:val="009F6CE0"/>
    <w:rsid w:val="00A036A3"/>
    <w:rsid w:val="00A054B5"/>
    <w:rsid w:val="00A11812"/>
    <w:rsid w:val="00A15244"/>
    <w:rsid w:val="00A17696"/>
    <w:rsid w:val="00A22328"/>
    <w:rsid w:val="00A22497"/>
    <w:rsid w:val="00A22A61"/>
    <w:rsid w:val="00A22F01"/>
    <w:rsid w:val="00A26583"/>
    <w:rsid w:val="00A334C1"/>
    <w:rsid w:val="00A367BA"/>
    <w:rsid w:val="00A40B20"/>
    <w:rsid w:val="00A43D03"/>
    <w:rsid w:val="00A460DB"/>
    <w:rsid w:val="00A46459"/>
    <w:rsid w:val="00A5664F"/>
    <w:rsid w:val="00A61F29"/>
    <w:rsid w:val="00A6546E"/>
    <w:rsid w:val="00A659F7"/>
    <w:rsid w:val="00A65A2E"/>
    <w:rsid w:val="00A7716E"/>
    <w:rsid w:val="00A82B12"/>
    <w:rsid w:val="00A83856"/>
    <w:rsid w:val="00A839FD"/>
    <w:rsid w:val="00A83BCC"/>
    <w:rsid w:val="00A8744B"/>
    <w:rsid w:val="00A90F13"/>
    <w:rsid w:val="00A91D7E"/>
    <w:rsid w:val="00A92F7D"/>
    <w:rsid w:val="00A9794A"/>
    <w:rsid w:val="00AA1521"/>
    <w:rsid w:val="00AA184C"/>
    <w:rsid w:val="00AA2988"/>
    <w:rsid w:val="00AA544C"/>
    <w:rsid w:val="00AA697A"/>
    <w:rsid w:val="00AB12AE"/>
    <w:rsid w:val="00AC2602"/>
    <w:rsid w:val="00AC4A3B"/>
    <w:rsid w:val="00AD127C"/>
    <w:rsid w:val="00AD399B"/>
    <w:rsid w:val="00AE2C6B"/>
    <w:rsid w:val="00AE2EDC"/>
    <w:rsid w:val="00AE4AE5"/>
    <w:rsid w:val="00AF1B06"/>
    <w:rsid w:val="00AF43FE"/>
    <w:rsid w:val="00AF6746"/>
    <w:rsid w:val="00AF7939"/>
    <w:rsid w:val="00B0099E"/>
    <w:rsid w:val="00B12B93"/>
    <w:rsid w:val="00B14D7D"/>
    <w:rsid w:val="00B14FDD"/>
    <w:rsid w:val="00B15308"/>
    <w:rsid w:val="00B15F2F"/>
    <w:rsid w:val="00B22414"/>
    <w:rsid w:val="00B2504A"/>
    <w:rsid w:val="00B25507"/>
    <w:rsid w:val="00B26593"/>
    <w:rsid w:val="00B30201"/>
    <w:rsid w:val="00B30DAA"/>
    <w:rsid w:val="00B345A2"/>
    <w:rsid w:val="00B44557"/>
    <w:rsid w:val="00B45A4B"/>
    <w:rsid w:val="00B50CAF"/>
    <w:rsid w:val="00B56440"/>
    <w:rsid w:val="00B575D9"/>
    <w:rsid w:val="00B57DCF"/>
    <w:rsid w:val="00B6168D"/>
    <w:rsid w:val="00B64422"/>
    <w:rsid w:val="00B644C1"/>
    <w:rsid w:val="00B64924"/>
    <w:rsid w:val="00B7119F"/>
    <w:rsid w:val="00B73232"/>
    <w:rsid w:val="00B75D1B"/>
    <w:rsid w:val="00B76C3F"/>
    <w:rsid w:val="00B81888"/>
    <w:rsid w:val="00B85A9B"/>
    <w:rsid w:val="00B8662E"/>
    <w:rsid w:val="00B86B3C"/>
    <w:rsid w:val="00B954CC"/>
    <w:rsid w:val="00B9632C"/>
    <w:rsid w:val="00B97982"/>
    <w:rsid w:val="00BA0230"/>
    <w:rsid w:val="00BA03D3"/>
    <w:rsid w:val="00BA11A1"/>
    <w:rsid w:val="00BA48B2"/>
    <w:rsid w:val="00BA546D"/>
    <w:rsid w:val="00BA6E8E"/>
    <w:rsid w:val="00BB0337"/>
    <w:rsid w:val="00BB173F"/>
    <w:rsid w:val="00BB49E3"/>
    <w:rsid w:val="00BB594D"/>
    <w:rsid w:val="00BB64E6"/>
    <w:rsid w:val="00BB75CD"/>
    <w:rsid w:val="00BC04FC"/>
    <w:rsid w:val="00BC2EAD"/>
    <w:rsid w:val="00BC4B46"/>
    <w:rsid w:val="00BC5774"/>
    <w:rsid w:val="00BC6EAB"/>
    <w:rsid w:val="00BC773B"/>
    <w:rsid w:val="00BC7C87"/>
    <w:rsid w:val="00BD0CBB"/>
    <w:rsid w:val="00BD255E"/>
    <w:rsid w:val="00BD32A1"/>
    <w:rsid w:val="00BD5DA3"/>
    <w:rsid w:val="00BD6A0C"/>
    <w:rsid w:val="00BE2AFD"/>
    <w:rsid w:val="00BE3236"/>
    <w:rsid w:val="00BE7CF3"/>
    <w:rsid w:val="00BF12A9"/>
    <w:rsid w:val="00BF1A46"/>
    <w:rsid w:val="00BF5922"/>
    <w:rsid w:val="00BF6CC8"/>
    <w:rsid w:val="00BF6F21"/>
    <w:rsid w:val="00C0054D"/>
    <w:rsid w:val="00C016C7"/>
    <w:rsid w:val="00C0729D"/>
    <w:rsid w:val="00C10492"/>
    <w:rsid w:val="00C12E90"/>
    <w:rsid w:val="00C13E74"/>
    <w:rsid w:val="00C15000"/>
    <w:rsid w:val="00C165E4"/>
    <w:rsid w:val="00C2062A"/>
    <w:rsid w:val="00C26BF0"/>
    <w:rsid w:val="00C26E13"/>
    <w:rsid w:val="00C27C36"/>
    <w:rsid w:val="00C30184"/>
    <w:rsid w:val="00C306EA"/>
    <w:rsid w:val="00C30910"/>
    <w:rsid w:val="00C3292C"/>
    <w:rsid w:val="00C32E11"/>
    <w:rsid w:val="00C331C2"/>
    <w:rsid w:val="00C413EF"/>
    <w:rsid w:val="00C47E46"/>
    <w:rsid w:val="00C51CA0"/>
    <w:rsid w:val="00C53E6E"/>
    <w:rsid w:val="00C551C6"/>
    <w:rsid w:val="00C60223"/>
    <w:rsid w:val="00C6296C"/>
    <w:rsid w:val="00C650B0"/>
    <w:rsid w:val="00C65AA2"/>
    <w:rsid w:val="00C73A19"/>
    <w:rsid w:val="00C7673B"/>
    <w:rsid w:val="00C777D5"/>
    <w:rsid w:val="00C811FD"/>
    <w:rsid w:val="00C82B6A"/>
    <w:rsid w:val="00C82EC3"/>
    <w:rsid w:val="00C82F61"/>
    <w:rsid w:val="00C83A97"/>
    <w:rsid w:val="00CA3216"/>
    <w:rsid w:val="00CB04D5"/>
    <w:rsid w:val="00CB18A2"/>
    <w:rsid w:val="00CB3367"/>
    <w:rsid w:val="00CB6025"/>
    <w:rsid w:val="00CB710C"/>
    <w:rsid w:val="00CC001F"/>
    <w:rsid w:val="00CC387E"/>
    <w:rsid w:val="00CC6FAB"/>
    <w:rsid w:val="00CD27C1"/>
    <w:rsid w:val="00CD2DC3"/>
    <w:rsid w:val="00CD3F99"/>
    <w:rsid w:val="00CD4211"/>
    <w:rsid w:val="00CD42FF"/>
    <w:rsid w:val="00CD4DC0"/>
    <w:rsid w:val="00CD69DE"/>
    <w:rsid w:val="00CE07F9"/>
    <w:rsid w:val="00CE0929"/>
    <w:rsid w:val="00CE5C9B"/>
    <w:rsid w:val="00CF01C7"/>
    <w:rsid w:val="00CF03BA"/>
    <w:rsid w:val="00CF30A2"/>
    <w:rsid w:val="00CF40FC"/>
    <w:rsid w:val="00CF43AA"/>
    <w:rsid w:val="00CF491A"/>
    <w:rsid w:val="00CF4DB1"/>
    <w:rsid w:val="00CF5ACD"/>
    <w:rsid w:val="00CF7FB8"/>
    <w:rsid w:val="00D02E75"/>
    <w:rsid w:val="00D0391B"/>
    <w:rsid w:val="00D072AC"/>
    <w:rsid w:val="00D1121A"/>
    <w:rsid w:val="00D12110"/>
    <w:rsid w:val="00D13482"/>
    <w:rsid w:val="00D14B35"/>
    <w:rsid w:val="00D150F3"/>
    <w:rsid w:val="00D153DE"/>
    <w:rsid w:val="00D17C45"/>
    <w:rsid w:val="00D20C90"/>
    <w:rsid w:val="00D22E89"/>
    <w:rsid w:val="00D30536"/>
    <w:rsid w:val="00D33047"/>
    <w:rsid w:val="00D35795"/>
    <w:rsid w:val="00D36107"/>
    <w:rsid w:val="00D40242"/>
    <w:rsid w:val="00D42182"/>
    <w:rsid w:val="00D479F3"/>
    <w:rsid w:val="00D47EE3"/>
    <w:rsid w:val="00D47FD5"/>
    <w:rsid w:val="00D521CB"/>
    <w:rsid w:val="00D556B1"/>
    <w:rsid w:val="00D55EEC"/>
    <w:rsid w:val="00D565CC"/>
    <w:rsid w:val="00D61DED"/>
    <w:rsid w:val="00D62CF6"/>
    <w:rsid w:val="00D6481D"/>
    <w:rsid w:val="00D64941"/>
    <w:rsid w:val="00D65AFB"/>
    <w:rsid w:val="00D7158B"/>
    <w:rsid w:val="00D73005"/>
    <w:rsid w:val="00D7406B"/>
    <w:rsid w:val="00D74DC3"/>
    <w:rsid w:val="00D75DE0"/>
    <w:rsid w:val="00D8075A"/>
    <w:rsid w:val="00D90D03"/>
    <w:rsid w:val="00D93DF0"/>
    <w:rsid w:val="00D96C9A"/>
    <w:rsid w:val="00DA0EF3"/>
    <w:rsid w:val="00DA3154"/>
    <w:rsid w:val="00DA7D2C"/>
    <w:rsid w:val="00DB3286"/>
    <w:rsid w:val="00DB3AB5"/>
    <w:rsid w:val="00DB3C3E"/>
    <w:rsid w:val="00DB50CB"/>
    <w:rsid w:val="00DB65F9"/>
    <w:rsid w:val="00DB7D79"/>
    <w:rsid w:val="00DD1DBE"/>
    <w:rsid w:val="00DD295F"/>
    <w:rsid w:val="00DD5E19"/>
    <w:rsid w:val="00DD6501"/>
    <w:rsid w:val="00DD7F6C"/>
    <w:rsid w:val="00DE17B7"/>
    <w:rsid w:val="00DE3B71"/>
    <w:rsid w:val="00DF61C1"/>
    <w:rsid w:val="00DF6577"/>
    <w:rsid w:val="00E032F9"/>
    <w:rsid w:val="00E03F41"/>
    <w:rsid w:val="00E04281"/>
    <w:rsid w:val="00E04E16"/>
    <w:rsid w:val="00E06C98"/>
    <w:rsid w:val="00E07FD8"/>
    <w:rsid w:val="00E165E3"/>
    <w:rsid w:val="00E26A6E"/>
    <w:rsid w:val="00E3080D"/>
    <w:rsid w:val="00E33F3F"/>
    <w:rsid w:val="00E34D14"/>
    <w:rsid w:val="00E3548B"/>
    <w:rsid w:val="00E374A3"/>
    <w:rsid w:val="00E411F8"/>
    <w:rsid w:val="00E51966"/>
    <w:rsid w:val="00E54762"/>
    <w:rsid w:val="00E57EA0"/>
    <w:rsid w:val="00E60CA2"/>
    <w:rsid w:val="00E66750"/>
    <w:rsid w:val="00E6776D"/>
    <w:rsid w:val="00E711C6"/>
    <w:rsid w:val="00E71712"/>
    <w:rsid w:val="00E730CA"/>
    <w:rsid w:val="00E74039"/>
    <w:rsid w:val="00E75059"/>
    <w:rsid w:val="00E7539D"/>
    <w:rsid w:val="00E75D2D"/>
    <w:rsid w:val="00E76443"/>
    <w:rsid w:val="00E7652C"/>
    <w:rsid w:val="00E81F9D"/>
    <w:rsid w:val="00E83DF8"/>
    <w:rsid w:val="00E845A7"/>
    <w:rsid w:val="00E86CFC"/>
    <w:rsid w:val="00E8790C"/>
    <w:rsid w:val="00E91EC6"/>
    <w:rsid w:val="00E97EE9"/>
    <w:rsid w:val="00EA2D1F"/>
    <w:rsid w:val="00EA3B56"/>
    <w:rsid w:val="00EA4FF1"/>
    <w:rsid w:val="00EB2BA9"/>
    <w:rsid w:val="00EB2E10"/>
    <w:rsid w:val="00EB5A83"/>
    <w:rsid w:val="00EB7212"/>
    <w:rsid w:val="00EB759C"/>
    <w:rsid w:val="00EC0C60"/>
    <w:rsid w:val="00EC3389"/>
    <w:rsid w:val="00EC396A"/>
    <w:rsid w:val="00EC3D98"/>
    <w:rsid w:val="00EC4AD5"/>
    <w:rsid w:val="00ED0A07"/>
    <w:rsid w:val="00ED26C0"/>
    <w:rsid w:val="00ED50F7"/>
    <w:rsid w:val="00ED5B14"/>
    <w:rsid w:val="00EE3547"/>
    <w:rsid w:val="00EF0036"/>
    <w:rsid w:val="00EF22EC"/>
    <w:rsid w:val="00EF5C49"/>
    <w:rsid w:val="00F02EB1"/>
    <w:rsid w:val="00F06E11"/>
    <w:rsid w:val="00F117A4"/>
    <w:rsid w:val="00F13550"/>
    <w:rsid w:val="00F139F8"/>
    <w:rsid w:val="00F1573B"/>
    <w:rsid w:val="00F1730E"/>
    <w:rsid w:val="00F17E17"/>
    <w:rsid w:val="00F17F15"/>
    <w:rsid w:val="00F2078B"/>
    <w:rsid w:val="00F22BBC"/>
    <w:rsid w:val="00F256AB"/>
    <w:rsid w:val="00F25CDD"/>
    <w:rsid w:val="00F331C3"/>
    <w:rsid w:val="00F3714C"/>
    <w:rsid w:val="00F374A3"/>
    <w:rsid w:val="00F53FE1"/>
    <w:rsid w:val="00F56978"/>
    <w:rsid w:val="00F60B18"/>
    <w:rsid w:val="00F6565C"/>
    <w:rsid w:val="00F66712"/>
    <w:rsid w:val="00F70C86"/>
    <w:rsid w:val="00F7238D"/>
    <w:rsid w:val="00F72F5D"/>
    <w:rsid w:val="00F7503B"/>
    <w:rsid w:val="00F75671"/>
    <w:rsid w:val="00F825F9"/>
    <w:rsid w:val="00F83DA5"/>
    <w:rsid w:val="00F85A7E"/>
    <w:rsid w:val="00F85BA6"/>
    <w:rsid w:val="00F934FF"/>
    <w:rsid w:val="00F94E73"/>
    <w:rsid w:val="00F9679D"/>
    <w:rsid w:val="00FA48FC"/>
    <w:rsid w:val="00FB06A8"/>
    <w:rsid w:val="00FB0F6A"/>
    <w:rsid w:val="00FC01D1"/>
    <w:rsid w:val="00FC0F18"/>
    <w:rsid w:val="00FC4735"/>
    <w:rsid w:val="00FD4C4D"/>
    <w:rsid w:val="00FD7D7C"/>
    <w:rsid w:val="00FE00D2"/>
    <w:rsid w:val="00FE03CF"/>
    <w:rsid w:val="00FE1C6B"/>
    <w:rsid w:val="00FE26FF"/>
    <w:rsid w:val="00FE3C70"/>
    <w:rsid w:val="00FE50FD"/>
    <w:rsid w:val="00FE563C"/>
    <w:rsid w:val="00FE736C"/>
    <w:rsid w:val="00FF0E83"/>
    <w:rsid w:val="00FF1557"/>
    <w:rsid w:val="00FF1D04"/>
    <w:rsid w:val="00FF5EB5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184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761F28"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61F28"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761F28"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761F2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61F2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61F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61F2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761F2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761F2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rsid w:val="00761F28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Zhlav">
    <w:name w:val="header"/>
    <w:basedOn w:val="Normln"/>
    <w:rsid w:val="00761F28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761F28"/>
    <w:pPr>
      <w:numPr>
        <w:numId w:val="3"/>
      </w:numPr>
    </w:pPr>
  </w:style>
  <w:style w:type="character" w:styleId="Hypertextovodkaz">
    <w:name w:val="Hyperlink"/>
    <w:basedOn w:val="Standardnpsmoodstavce"/>
    <w:rsid w:val="00761F28"/>
    <w:rPr>
      <w:color w:val="0000FF"/>
      <w:u w:val="single"/>
    </w:rPr>
  </w:style>
  <w:style w:type="paragraph" w:styleId="Zpat">
    <w:name w:val="footer"/>
    <w:basedOn w:val="Normln"/>
    <w:rsid w:val="00761F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61F28"/>
  </w:style>
  <w:style w:type="table" w:styleId="Mkatabulky">
    <w:name w:val="Table Grid"/>
    <w:basedOn w:val="Normlntabulka"/>
    <w:rsid w:val="000865E7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4C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B5E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B5ED5"/>
  </w:style>
  <w:style w:type="character" w:styleId="Znakapoznpodarou">
    <w:name w:val="footnote reference"/>
    <w:basedOn w:val="Standardnpsmoodstavce"/>
    <w:rsid w:val="009B5ED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E3958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30673F"/>
    <w:pPr>
      <w:ind w:left="284" w:hanging="142"/>
      <w:jc w:val="left"/>
    </w:pPr>
    <w:rPr>
      <w:b/>
      <w:szCs w:val="20"/>
      <w:u w:val="single"/>
    </w:rPr>
  </w:style>
  <w:style w:type="paragraph" w:customStyle="1" w:styleId="vlevo">
    <w:name w:val="vlevo"/>
    <w:basedOn w:val="Normln"/>
    <w:autoRedefine/>
    <w:rsid w:val="002D4289"/>
    <w:pPr>
      <w:spacing w:before="120"/>
    </w:pPr>
    <w:rPr>
      <w:b/>
      <w:bCs/>
      <w:szCs w:val="20"/>
      <w:u w:val="single"/>
    </w:rPr>
  </w:style>
  <w:style w:type="character" w:styleId="Odkaznakoment">
    <w:name w:val="annotation reference"/>
    <w:basedOn w:val="Standardnpsmoodstavce"/>
    <w:rsid w:val="002B0A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0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B0A4A"/>
  </w:style>
  <w:style w:type="paragraph" w:styleId="Pedmtkomente">
    <w:name w:val="annotation subject"/>
    <w:basedOn w:val="Textkomente"/>
    <w:next w:val="Textkomente"/>
    <w:link w:val="PedmtkomenteChar"/>
    <w:rsid w:val="002B0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B0A4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D42F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42F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l">
    <w:name w:val="Nadpis čl."/>
    <w:basedOn w:val="Nadpis4"/>
    <w:next w:val="Normln"/>
    <w:rsid w:val="0013095F"/>
    <w:pPr>
      <w:keepLines/>
      <w:numPr>
        <w:ilvl w:val="0"/>
        <w:numId w:val="11"/>
      </w:numPr>
      <w:spacing w:before="360" w:after="120"/>
      <w:jc w:val="center"/>
      <w:outlineLvl w:val="2"/>
    </w:pPr>
    <w:rPr>
      <w:bCs w:val="0"/>
      <w:sz w:val="20"/>
      <w:szCs w:val="20"/>
    </w:rPr>
  </w:style>
  <w:style w:type="paragraph" w:customStyle="1" w:styleId="odst">
    <w:name w:val="Č. odst."/>
    <w:basedOn w:val="Normln"/>
    <w:rsid w:val="0013095F"/>
    <w:pPr>
      <w:widowControl w:val="0"/>
      <w:numPr>
        <w:ilvl w:val="1"/>
        <w:numId w:val="11"/>
      </w:numPr>
      <w:spacing w:after="120"/>
    </w:pPr>
    <w:rPr>
      <w:snapToGrid w:val="0"/>
      <w:sz w:val="22"/>
      <w:szCs w:val="20"/>
    </w:rPr>
  </w:style>
  <w:style w:type="paragraph" w:styleId="Textvysvtlivek">
    <w:name w:val="endnote text"/>
    <w:basedOn w:val="Normln"/>
    <w:link w:val="TextvysvtlivekChar"/>
    <w:rsid w:val="0013095F"/>
    <w:pPr>
      <w:numPr>
        <w:ilvl w:val="2"/>
        <w:numId w:val="11"/>
      </w:numPr>
      <w:jc w:val="left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3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184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after="24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after="12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after="12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Vlevo05cmPrvndek0cm">
    <w:name w:val="Styl Vlevo:  05 cm První řádek:  0 cm"/>
    <w:basedOn w:val="Normln"/>
    <w:semiHidden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pPr>
      <w:numPr>
        <w:numId w:val="3"/>
      </w:numPr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0865E7"/>
    <w:pPr>
      <w:tabs>
        <w:tab w:val="left" w:pos="45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E4C5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B5E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B5ED5"/>
  </w:style>
  <w:style w:type="character" w:styleId="Znakapoznpodarou">
    <w:name w:val="footnote reference"/>
    <w:basedOn w:val="Standardnpsmoodstavce"/>
    <w:rsid w:val="009B5ED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E3958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74262B"/>
    <w:pPr>
      <w:jc w:val="left"/>
    </w:pPr>
    <w:rPr>
      <w:b/>
      <w:szCs w:val="20"/>
      <w:u w:val="single"/>
    </w:rPr>
  </w:style>
  <w:style w:type="paragraph" w:customStyle="1" w:styleId="vlevo">
    <w:name w:val="vlevo"/>
    <w:basedOn w:val="Normln"/>
    <w:autoRedefine/>
    <w:rsid w:val="002D4289"/>
    <w:pPr>
      <w:spacing w:before="120"/>
    </w:pPr>
    <w:rPr>
      <w:b/>
      <w:bCs/>
      <w:szCs w:val="20"/>
      <w:u w:val="single"/>
    </w:rPr>
  </w:style>
  <w:style w:type="character" w:styleId="Odkaznakoment">
    <w:name w:val="annotation reference"/>
    <w:basedOn w:val="Standardnpsmoodstavce"/>
    <w:rsid w:val="002B0A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0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B0A4A"/>
  </w:style>
  <w:style w:type="paragraph" w:styleId="Pedmtkomente">
    <w:name w:val="annotation subject"/>
    <w:basedOn w:val="Textkomente"/>
    <w:next w:val="Textkomente"/>
    <w:link w:val="PedmtkomenteChar"/>
    <w:rsid w:val="002B0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B0A4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D42FF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D42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6B6F-B898-4A7C-9598-C0B64B1D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UnKnown</vt:lpstr>
    </vt:vector>
  </TitlesOfParts>
  <Manager>UnKnown</Manager>
  <Company>UnKnown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subject>UnKnown</dc:subject>
  <dc:creator>Vlastnik</dc:creator>
  <cp:keywords>UnKnown</cp:keywords>
  <dc:description>UnKnown</dc:description>
  <cp:lastModifiedBy>Čiháková</cp:lastModifiedBy>
  <cp:revision>2</cp:revision>
  <cp:lastPrinted>2016-09-29T07:09:00Z</cp:lastPrinted>
  <dcterms:created xsi:type="dcterms:W3CDTF">2016-10-21T04:48:00Z</dcterms:created>
  <dcterms:modified xsi:type="dcterms:W3CDTF">2016-10-21T04:48:00Z</dcterms:modified>
  <cp:category>UnKnown</cp:category>
</cp:coreProperties>
</file>