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30853598"/>
        <w:lock w:val="contentLocked"/>
        <w:placeholder>
          <w:docPart w:val="359B0B915B70427DA9AF9A0BACC54CBF"/>
        </w:placeholder>
        <w:text/>
      </w:sdtPr>
      <w:sdtEndPr/>
      <w:sdtContent>
        <w:p w:rsidR="00156434" w:rsidRPr="00F75F22" w:rsidRDefault="00156434" w:rsidP="00533396">
          <w:pPr>
            <w:pStyle w:val="Nadpis1"/>
          </w:pPr>
          <w:r w:rsidRPr="00EC3370">
            <w:t>DŮVODOVÁ ZPRÁVA</w:t>
          </w:r>
        </w:p>
      </w:sdtContent>
    </w:sdt>
    <w:p w:rsidR="00156434" w:rsidRDefault="00156434" w:rsidP="00533396">
      <w:pPr>
        <w:pStyle w:val="Nadpis3"/>
      </w:pPr>
      <w:r>
        <w:t>Název problému a jeho charakteristika</w:t>
      </w:r>
    </w:p>
    <w:p w:rsidR="00156434" w:rsidRPr="00156434" w:rsidRDefault="00156434" w:rsidP="00156434">
      <w:pPr>
        <w:ind w:left="357"/>
      </w:pPr>
      <w:r w:rsidRPr="00156434">
        <w:t>Rozpočtové opatření schváleného rozpočtu MO P2 na rok 2017, zajištění spolufinancování projektu "Vnitroblok Koterovská 69-79"</w:t>
      </w:r>
    </w:p>
    <w:p w:rsidR="00156434" w:rsidRPr="00257B66" w:rsidRDefault="00156434" w:rsidP="00533396">
      <w:pPr>
        <w:pStyle w:val="OdstavecNadpis3"/>
      </w:pPr>
    </w:p>
    <w:p w:rsidR="00156434" w:rsidRPr="00257B66" w:rsidRDefault="00156434" w:rsidP="00533396">
      <w:pPr>
        <w:pStyle w:val="Nadpis3"/>
      </w:pPr>
      <w:r>
        <w:t>Konstatování současného stavu a jeho analýza</w:t>
      </w:r>
    </w:p>
    <w:p w:rsidR="00156434" w:rsidRPr="00E00ADA" w:rsidRDefault="00156434" w:rsidP="00156434">
      <w:pPr>
        <w:ind w:left="357"/>
      </w:pPr>
      <w:r w:rsidRPr="00E00ADA">
        <w:t>Do rozpočtu MO P2 pro rok 201</w:t>
      </w:r>
      <w:r>
        <w:t>7</w:t>
      </w:r>
      <w:r w:rsidRPr="00E00ADA">
        <w:t xml:space="preserve"> je potřeba zapojit </w:t>
      </w:r>
      <w:r>
        <w:t xml:space="preserve">finanční prostředky FRR MO P2 a zajistit spolufinancování projektu "Vnitroblok Koterovská 69-79" z rozpočtu MO P2. </w:t>
      </w:r>
      <w:r w:rsidRPr="00E00ADA">
        <w:t xml:space="preserve">V návrhu usnesení v bodě 3 důvodové </w:t>
      </w:r>
      <w:proofErr w:type="gramStart"/>
      <w:r w:rsidRPr="00E00ADA">
        <w:t>zprávy je</w:t>
      </w:r>
      <w:proofErr w:type="gramEnd"/>
      <w:r w:rsidRPr="00E00ADA">
        <w:t xml:space="preserve"> konkrétně rozepsáno v jaké výši a jakým způsobem je navrženo rozpočtové opatření.</w:t>
      </w:r>
    </w:p>
    <w:p w:rsidR="00156434" w:rsidRDefault="00156434" w:rsidP="00533396"/>
    <w:p w:rsidR="00156434" w:rsidRPr="0039366D" w:rsidRDefault="00156434" w:rsidP="00533396">
      <w:pPr>
        <w:pStyle w:val="OdstavecNadpis3"/>
      </w:pPr>
      <w:r w:rsidRPr="0039366D">
        <w:t xml:space="preserve">Zpráva byla projednána dne </w:t>
      </w:r>
      <w:r>
        <w:t>25</w:t>
      </w:r>
      <w:r w:rsidRPr="0039366D">
        <w:t xml:space="preserve">. </w:t>
      </w:r>
      <w:r>
        <w:t>1</w:t>
      </w:r>
      <w:r w:rsidRPr="0039366D">
        <w:t>. 201</w:t>
      </w:r>
      <w:r>
        <w:t>7</w:t>
      </w:r>
      <w:r w:rsidRPr="0039366D">
        <w:t xml:space="preserve"> na schůzi RMO P2</w:t>
      </w:r>
      <w:r>
        <w:t xml:space="preserve"> - Slovany</w:t>
      </w:r>
      <w:r w:rsidRPr="0039366D">
        <w:t>, stanovisko sdělí na zasedání ZMO P2</w:t>
      </w:r>
      <w:r>
        <w:t xml:space="preserve"> - Slovany</w:t>
      </w:r>
      <w:r w:rsidRPr="0039366D">
        <w:t xml:space="preserve"> předkladatel.</w:t>
      </w:r>
    </w:p>
    <w:p w:rsidR="00156434" w:rsidRPr="0039366D" w:rsidRDefault="00156434" w:rsidP="00533396">
      <w:pPr>
        <w:pStyle w:val="OdstavecNadpis3"/>
      </w:pPr>
      <w:r w:rsidRPr="0039366D">
        <w:t>FV ZMO P2</w:t>
      </w:r>
      <w:r>
        <w:t xml:space="preserve"> - Slovany</w:t>
      </w:r>
      <w:r w:rsidRPr="0039366D">
        <w:t xml:space="preserve"> projednal zprávu na jednání dne </w:t>
      </w:r>
      <w:r>
        <w:t>11</w:t>
      </w:r>
      <w:r w:rsidRPr="0039366D">
        <w:t xml:space="preserve">. </w:t>
      </w:r>
      <w:r>
        <w:t>1</w:t>
      </w:r>
      <w:r w:rsidRPr="0039366D">
        <w:t>. 201</w:t>
      </w:r>
      <w:r>
        <w:t>7</w:t>
      </w:r>
      <w:r w:rsidRPr="0039366D">
        <w:t>, stanovisko sdělí na zasedání ZMO P2</w:t>
      </w:r>
      <w:r>
        <w:t xml:space="preserve"> - Slovany</w:t>
      </w:r>
      <w:r w:rsidRPr="0039366D">
        <w:t xml:space="preserve"> předseda FV ZMO P2 - Slovany.</w:t>
      </w:r>
    </w:p>
    <w:p w:rsidR="00156434" w:rsidRPr="0039366D" w:rsidRDefault="00156434" w:rsidP="00533396">
      <w:pPr>
        <w:pStyle w:val="OdstavecNadpis3"/>
      </w:pPr>
    </w:p>
    <w:p w:rsidR="00156434" w:rsidRPr="00E00ADA" w:rsidRDefault="00156434" w:rsidP="00533396">
      <w:pPr>
        <w:ind w:left="357"/>
      </w:pPr>
    </w:p>
    <w:p w:rsidR="00156434" w:rsidRDefault="00156434" w:rsidP="00533396">
      <w:pPr>
        <w:pStyle w:val="Nadpis3"/>
      </w:pPr>
      <w:r>
        <w:t>Předpokládaný cílový stav</w:t>
      </w:r>
    </w:p>
    <w:p w:rsidR="00156434" w:rsidRDefault="00156434" w:rsidP="00533396">
      <w:pPr>
        <w:ind w:left="357"/>
      </w:pPr>
    </w:p>
    <w:p w:rsidR="00156434" w:rsidRDefault="00156434" w:rsidP="00156434">
      <w:pPr>
        <w:autoSpaceDE w:val="0"/>
        <w:autoSpaceDN w:val="0"/>
        <w:adjustRightInd w:val="0"/>
        <w:ind w:left="357"/>
      </w:pPr>
      <w:r w:rsidRPr="002C7817">
        <w:t xml:space="preserve">Odbor </w:t>
      </w:r>
      <w:proofErr w:type="spellStart"/>
      <w:r w:rsidRPr="002C7817">
        <w:t>MaI</w:t>
      </w:r>
      <w:proofErr w:type="spellEnd"/>
      <w:r w:rsidRPr="002C7817">
        <w:t xml:space="preserve"> požádal o zapojení nevyčerpaných finančních prostředků FRR MO P2 </w:t>
      </w:r>
      <w:r>
        <w:br/>
      </w:r>
      <w:r w:rsidRPr="002C7817">
        <w:t>k 31. 12. 201</w:t>
      </w:r>
      <w:r>
        <w:t>6 v celkové výši 4 193</w:t>
      </w:r>
      <w:r w:rsidRPr="003618FE">
        <w:t xml:space="preserve"> </w:t>
      </w:r>
      <w:proofErr w:type="gramStart"/>
      <w:r w:rsidRPr="003618FE">
        <w:t xml:space="preserve">tis.  </w:t>
      </w:r>
      <w:r>
        <w:t>Kč</w:t>
      </w:r>
      <w:proofErr w:type="gramEnd"/>
      <w:r>
        <w:t xml:space="preserve">. </w:t>
      </w:r>
    </w:p>
    <w:p w:rsidR="00156434" w:rsidRDefault="00156434" w:rsidP="00156434">
      <w:pPr>
        <w:autoSpaceDE w:val="0"/>
        <w:autoSpaceDN w:val="0"/>
        <w:adjustRightInd w:val="0"/>
        <w:ind w:left="357"/>
      </w:pPr>
      <w:r>
        <w:t>Jedná se o finanční prostředky na pokrytí výdajů, které byly v ZMO P2 – Slovany schváleny v roce 2016 a v tomto roce nebyly akce realizovány, popř. vyfakturovány, s výjimkou ř. č. 11.</w:t>
      </w:r>
    </w:p>
    <w:p w:rsidR="00156434" w:rsidRDefault="00156434" w:rsidP="00156434">
      <w:pPr>
        <w:ind w:left="357"/>
      </w:pPr>
      <w:r>
        <w:t xml:space="preserve">Dne 23. 11. 2016 RMO P2 - Slovany </w:t>
      </w:r>
      <w:proofErr w:type="spellStart"/>
      <w:r>
        <w:t>usn</w:t>
      </w:r>
      <w:proofErr w:type="spellEnd"/>
      <w:r>
        <w:t xml:space="preserve">. č. 148 odsouhlasila podání žádosti o dotaci z programu Podpora bydlení, podprogramu 17D062 "Regenerace sídlišť" pro rok 2017, vyhlášený Ministerstvem pro místní rozvoj, pro projekt "Vnitroblok Koterovská 69-79" za podmínky, že v případě získání dotace se MO P2 - Slovany bude na financování projektu nad rámec dotace podílet v maximální výši 2 500 tis. Kč. </w:t>
      </w:r>
    </w:p>
    <w:p w:rsidR="00156434" w:rsidRDefault="00156434" w:rsidP="00156434">
      <w:pPr>
        <w:ind w:left="357"/>
      </w:pPr>
      <w:r>
        <w:t xml:space="preserve">Dne 6. 12. 2016 ZMO P2 - Slovany </w:t>
      </w:r>
      <w:proofErr w:type="spellStart"/>
      <w:r>
        <w:t>usn</w:t>
      </w:r>
      <w:proofErr w:type="spellEnd"/>
      <w:r>
        <w:t xml:space="preserve">. č. 70 schválilo návrh rozpočtu na rok 2017. Vzhledem k tomu, že v té době MO P2 neznal stanovisko Magistrátu města Plzně k podání žádosti o poskytnutí podpory, včetně zajištění </w:t>
      </w:r>
      <w:proofErr w:type="spellStart"/>
      <w:r>
        <w:t>předfinacování</w:t>
      </w:r>
      <w:proofErr w:type="spellEnd"/>
      <w:r>
        <w:t xml:space="preserve"> akce z rozpočtu města - Fondu města Plzně pro kofinancování dotovaných projektů v objemu výše dotace, schválilo ZMO P2 - Slovany, v návrhu rozpočtu na rok 2017, pro odbor </w:t>
      </w:r>
      <w:proofErr w:type="spellStart"/>
      <w:r>
        <w:t>MaI</w:t>
      </w:r>
      <w:proofErr w:type="spellEnd"/>
      <w:r>
        <w:t>, finanční prostředky ve výši</w:t>
      </w:r>
      <w:r>
        <w:br/>
        <w:t xml:space="preserve">2 095 tis. Kč na blíže nespecifikované stavební investice do oblasti komunikací s tím, že v případě podání žádosti o dotaci, budou tyto prostředky vynaloženy na spolufinancování projektu "Vnitroblok Koterovská 69-79" nad rámec dotace. </w:t>
      </w:r>
    </w:p>
    <w:p w:rsidR="00156434" w:rsidRDefault="00156434" w:rsidP="00156434">
      <w:pPr>
        <w:ind w:left="357"/>
      </w:pPr>
      <w:r>
        <w:t xml:space="preserve">Dne 12. 12. 2016 obdržel MO P2 - Slovany stanovisko  </w:t>
      </w:r>
      <w:proofErr w:type="spellStart"/>
      <w:r>
        <w:t>MmP</w:t>
      </w:r>
      <w:proofErr w:type="spellEnd"/>
      <w:r>
        <w:t xml:space="preserve">, že město bude projekt Regenerace sídliště podávat. Z tohoto důvodu je nutno schválit v ZMO P2 - Slovany zajištění spolufinancování nad rámec dotace. Část finančních </w:t>
      </w:r>
      <w:proofErr w:type="gramStart"/>
      <w:r>
        <w:t>prostředků, s jmenovitým</w:t>
      </w:r>
      <w:proofErr w:type="gramEnd"/>
      <w:r>
        <w:t xml:space="preserve"> určením na výše uvedenou akci, ve výši 2 095, bude čerpána ze SR na rok 2017, které byly určeny na blíže nespecifikované stavební investice do oblasti komunikací. Zbývající část finančních prostředků ve výši 405 tis. Kč bude pokryta zapojením FRR MO P2 .</w:t>
      </w:r>
    </w:p>
    <w:p w:rsidR="00156434" w:rsidRDefault="00156434" w:rsidP="00156434">
      <w:pPr>
        <w:autoSpaceDE w:val="0"/>
        <w:autoSpaceDN w:val="0"/>
        <w:adjustRightInd w:val="0"/>
      </w:pPr>
    </w:p>
    <w:p w:rsidR="00156434" w:rsidRDefault="00156434" w:rsidP="00CD7C18">
      <w:pPr>
        <w:autoSpaceDE w:val="0"/>
        <w:autoSpaceDN w:val="0"/>
        <w:adjustRightInd w:val="0"/>
        <w:ind w:left="357"/>
        <w:rPr>
          <w:b/>
          <w:szCs w:val="24"/>
        </w:rPr>
      </w:pPr>
      <w:r>
        <w:lastRenderedPageBreak/>
        <w:t>V tabulkové příloze č. 1 jsou rozepsány jednotlivé akce a objem finančních prostředků.   Z tohoto důvodu je nutno zapracovat výdaje na uvedené akce v příloze č. 1</w:t>
      </w:r>
      <w:bookmarkStart w:id="0" w:name="_GoBack"/>
      <w:bookmarkEnd w:id="0"/>
      <w:r>
        <w:t xml:space="preserve"> do rozpočtu roku 2017. </w:t>
      </w:r>
    </w:p>
    <w:p w:rsidR="00156434" w:rsidRPr="00C1717D" w:rsidRDefault="00156434" w:rsidP="00533396">
      <w:pPr>
        <w:pStyle w:val="vlevo"/>
        <w:ind w:left="357"/>
        <w:rPr>
          <w:szCs w:val="24"/>
        </w:rPr>
      </w:pPr>
    </w:p>
    <w:p w:rsidR="00156434" w:rsidRPr="00E00ADA" w:rsidRDefault="00156434" w:rsidP="00533396">
      <w:pPr>
        <w:pStyle w:val="vlevo"/>
        <w:ind w:left="357"/>
        <w:rPr>
          <w:szCs w:val="24"/>
          <w:u w:val="single"/>
        </w:rPr>
      </w:pPr>
    </w:p>
    <w:p w:rsidR="00156434" w:rsidRPr="00E00ADA" w:rsidRDefault="00156434" w:rsidP="00533396">
      <w:pPr>
        <w:pStyle w:val="vlevo"/>
        <w:ind w:left="357"/>
        <w:rPr>
          <w:szCs w:val="24"/>
        </w:rPr>
      </w:pPr>
      <w:r w:rsidRPr="00E00ADA">
        <w:rPr>
          <w:szCs w:val="24"/>
        </w:rPr>
        <w:t>Provedením rozpočtového opatření výše uvedených finančních prostředků budou příjmy a výdaje MO P2 v souladu s potřebami jednotlivých správců rozpočtové skladby.</w:t>
      </w:r>
    </w:p>
    <w:p w:rsidR="00156434" w:rsidRDefault="00156434" w:rsidP="00533396">
      <w:pPr>
        <w:pStyle w:val="OdstavecNadpis3"/>
      </w:pPr>
    </w:p>
    <w:p w:rsidR="00156434" w:rsidRDefault="00156434" w:rsidP="00533396">
      <w:pPr>
        <w:pStyle w:val="OdstavecNadpis3"/>
      </w:pPr>
    </w:p>
    <w:p w:rsidR="00156434" w:rsidRDefault="00156434" w:rsidP="00533396">
      <w:pPr>
        <w:pStyle w:val="Nadpis3"/>
      </w:pPr>
      <w:r>
        <w:t>Navrhované varianty řešení</w:t>
      </w:r>
    </w:p>
    <w:p w:rsidR="00156434" w:rsidRDefault="00156434" w:rsidP="00533396">
      <w:pPr>
        <w:pStyle w:val="OdstavecNadpis3"/>
      </w:pPr>
      <w:r>
        <w:t>Schválit rozpočtové opatření dle bodu 5 důvodové zprávy</w:t>
      </w:r>
      <w:r w:rsidR="00CD7C18">
        <w:t>, jmenovité určení finančních prostředků ve výši 2 095 tis. Kč, rozpočtovaných pro rok 2017 na blíže nespecifikované stavební investice do oblasti rekonstrukce komunikací, na částečné spolufinancování projektu „Vnitroblok Koterovská 69-79“ nad rámec dotace</w:t>
      </w:r>
      <w:r>
        <w:t xml:space="preserve"> a </w:t>
      </w:r>
      <w:proofErr w:type="gramStart"/>
      <w:r>
        <w:t>provedení  průběžné</w:t>
      </w:r>
      <w:proofErr w:type="gramEnd"/>
      <w:r>
        <w:t xml:space="preserve"> řídící kontroly dle zákona č. 320/2001 Sb. o finanční kontrole, ve znění pozdějších předpisů</w:t>
      </w:r>
    </w:p>
    <w:p w:rsidR="00156434" w:rsidRDefault="00156434" w:rsidP="00533396">
      <w:pPr>
        <w:pStyle w:val="OdstavecNadpis3"/>
      </w:pPr>
    </w:p>
    <w:p w:rsidR="00156434" w:rsidRDefault="00156434" w:rsidP="00533396">
      <w:pPr>
        <w:pStyle w:val="Nadpis3"/>
      </w:pPr>
      <w:r>
        <w:t>Doporučená varianta řešení</w:t>
      </w:r>
    </w:p>
    <w:p w:rsidR="00156434" w:rsidRDefault="00156434" w:rsidP="00533396">
      <w:pPr>
        <w:pStyle w:val="OdstavecNadpis3"/>
      </w:pPr>
      <w:r>
        <w:t>Schválit rozpočtové opatření</w:t>
      </w:r>
      <w:r>
        <w:rPr>
          <w:b/>
        </w:rPr>
        <w:t xml:space="preserve"> </w:t>
      </w:r>
      <w:r>
        <w:t>rozpočtu schváleného MO P2 na rok 201</w:t>
      </w:r>
      <w:r w:rsidR="00CD7C18">
        <w:t>7</w:t>
      </w:r>
      <w:r>
        <w:t xml:space="preserve"> dle bodu II. návrhu usnesení</w:t>
      </w:r>
      <w:r w:rsidR="00CD7C18">
        <w:t>, jmenovité určení finančních prostředků ve výši 2 095 tis. Kč, rozpočtovaných pro rok 2017 na blíže nespecifikované stavební investice do oblasti rekonstrukce komunikací, na částečné spolufinancování projektu „Vnitroblok Koterovská 69-79“ nad rámec dotace</w:t>
      </w:r>
      <w:r>
        <w:t xml:space="preserve"> a provedení průběžné řídící kontroly dle zákona č. 320/2001 Sb. o finanční kontrole, ve znění pozdějších předpisů</w:t>
      </w:r>
    </w:p>
    <w:p w:rsidR="00156434" w:rsidRDefault="00156434" w:rsidP="00533396">
      <w:pPr>
        <w:pStyle w:val="OdstavecNadpis3"/>
      </w:pPr>
    </w:p>
    <w:p w:rsidR="00156434" w:rsidRDefault="00156434" w:rsidP="00533396">
      <w:pPr>
        <w:pStyle w:val="OdstavecNadpis3"/>
      </w:pPr>
    </w:p>
    <w:p w:rsidR="00156434" w:rsidRDefault="00156434" w:rsidP="00533396">
      <w:pPr>
        <w:pStyle w:val="Nadpis3"/>
      </w:pPr>
      <w:r>
        <w:t>Finanční nároky řešení a možnosti finančního krytí</w:t>
      </w:r>
    </w:p>
    <w:p w:rsidR="00156434" w:rsidRDefault="00156434" w:rsidP="00533396">
      <w:pPr>
        <w:pStyle w:val="OdstavecNadpis3"/>
      </w:pPr>
      <w:r>
        <w:t>Změny ovlivní celkový objem schváleného rozpočtu MO P2 na rok 201</w:t>
      </w:r>
      <w:r w:rsidR="00CD7C18">
        <w:t>7</w:t>
      </w:r>
      <w:r>
        <w:t xml:space="preserve"> </w:t>
      </w:r>
      <w:proofErr w:type="gramStart"/>
      <w:r>
        <w:t>navýšením  příjmů</w:t>
      </w:r>
      <w:proofErr w:type="gramEnd"/>
      <w:r>
        <w:t xml:space="preserve"> o </w:t>
      </w:r>
      <w:r w:rsidR="00CD7C18">
        <w:t>4 193</w:t>
      </w:r>
      <w:r>
        <w:t xml:space="preserve"> tis. Kč. O tuto částku budou navýšeny výdaje schváleného rozpočtu na rok 201</w:t>
      </w:r>
      <w:r w:rsidR="00CD7C18">
        <w:t>7</w:t>
      </w:r>
      <w:r>
        <w:t>.</w:t>
      </w:r>
    </w:p>
    <w:p w:rsidR="00156434" w:rsidRDefault="00156434" w:rsidP="00533396">
      <w:pPr>
        <w:pStyle w:val="OdstavecNadpis3"/>
      </w:pPr>
    </w:p>
    <w:p w:rsidR="00156434" w:rsidRPr="00125FAF" w:rsidRDefault="00156434" w:rsidP="00533396">
      <w:pPr>
        <w:pStyle w:val="Nadpis3"/>
      </w:pPr>
      <w:r>
        <w:t>Návrh termínů realizace a určení zodpovědných pracovníků</w:t>
      </w:r>
    </w:p>
    <w:p w:rsidR="00156434" w:rsidRDefault="00156434" w:rsidP="00533396">
      <w:pPr>
        <w:pStyle w:val="OdstavecNadpis3"/>
      </w:pPr>
      <w:r>
        <w:t xml:space="preserve">Provést rozpočtové změny, dle bodu II. návrhu </w:t>
      </w:r>
      <w:proofErr w:type="gramStart"/>
      <w:r>
        <w:t xml:space="preserve">usnesení, </w:t>
      </w:r>
      <w:r>
        <w:rPr>
          <w:b/>
          <w:bCs/>
        </w:rPr>
        <w:t xml:space="preserve"> </w:t>
      </w:r>
      <w:r>
        <w:t>zodpovídá</w:t>
      </w:r>
      <w:proofErr w:type="gramEnd"/>
      <w:r>
        <w:t xml:space="preserve"> RMO P2.</w:t>
      </w:r>
    </w:p>
    <w:p w:rsidR="00156434" w:rsidRDefault="00156434" w:rsidP="00533396"/>
    <w:p w:rsidR="00F97444" w:rsidRDefault="00F97444"/>
    <w:sectPr w:rsidR="00F97444" w:rsidSect="00564F25">
      <w:footerReference w:type="default" r:id="rId8"/>
      <w:pgSz w:w="11906" w:h="16838"/>
      <w:pgMar w:top="1418" w:right="1134" w:bottom="1418"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35DC">
      <w:r>
        <w:separator/>
      </w:r>
    </w:p>
  </w:endnote>
  <w:endnote w:type="continuationSeparator" w:id="0">
    <w:p w:rsidR="00000000" w:rsidRDefault="0008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052764"/>
      <w:docPartObj>
        <w:docPartGallery w:val="Page Numbers (Bottom of Page)"/>
        <w:docPartUnique/>
      </w:docPartObj>
    </w:sdtPr>
    <w:sdtEndPr/>
    <w:sdtContent>
      <w:p w:rsidR="00564F25" w:rsidRDefault="00CD7C18">
        <w:pPr>
          <w:pStyle w:val="Zpat"/>
          <w:jc w:val="center"/>
        </w:pPr>
        <w:r>
          <w:fldChar w:fldCharType="begin"/>
        </w:r>
        <w:r>
          <w:instrText>PAGE   \* MERGEFORMAT</w:instrText>
        </w:r>
        <w:r>
          <w:fldChar w:fldCharType="separate"/>
        </w:r>
        <w:r w:rsidR="000835DC">
          <w:rPr>
            <w:noProof/>
          </w:rPr>
          <w:t>3</w:t>
        </w:r>
        <w:r>
          <w:fldChar w:fldCharType="end"/>
        </w:r>
      </w:p>
    </w:sdtContent>
  </w:sdt>
  <w:p w:rsidR="00564F25" w:rsidRDefault="000835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35DC">
      <w:r>
        <w:separator/>
      </w:r>
    </w:p>
  </w:footnote>
  <w:footnote w:type="continuationSeparator" w:id="0">
    <w:p w:rsidR="00000000" w:rsidRDefault="00083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D4B10"/>
    <w:multiLevelType w:val="hybridMultilevel"/>
    <w:tmpl w:val="5B72891A"/>
    <w:lvl w:ilvl="0" w:tplc="165E7824">
      <w:start w:val="1"/>
      <w:numFmt w:val="decimal"/>
      <w:pStyle w:val="Nadpis3"/>
      <w:lvlText w:val="%1."/>
      <w:lvlJc w:val="left"/>
      <w:pPr>
        <w:ind w:left="360"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34"/>
    <w:rsid w:val="000835DC"/>
    <w:rsid w:val="00156434"/>
    <w:rsid w:val="00CD7C18"/>
    <w:rsid w:val="00F974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6434"/>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156434"/>
    <w:pPr>
      <w:keepNext/>
      <w:spacing w:before="240" w:after="720"/>
      <w:jc w:val="center"/>
      <w:outlineLvl w:val="0"/>
    </w:pPr>
    <w:rPr>
      <w:b/>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56434"/>
    <w:rPr>
      <w:rFonts w:ascii="Times New Roman" w:eastAsia="Times New Roman" w:hAnsi="Times New Roman" w:cs="Times New Roman"/>
      <w:b/>
      <w:caps/>
      <w:sz w:val="24"/>
      <w:szCs w:val="20"/>
      <w:lang w:eastAsia="cs-CZ"/>
    </w:rPr>
  </w:style>
  <w:style w:type="paragraph" w:customStyle="1" w:styleId="Nadpis3">
    <w:name w:val="Nadpis3"/>
    <w:basedOn w:val="Normln"/>
    <w:next w:val="OdstavecNadpis3"/>
    <w:qFormat/>
    <w:rsid w:val="00156434"/>
    <w:pPr>
      <w:numPr>
        <w:numId w:val="1"/>
      </w:numPr>
      <w:spacing w:before="240" w:after="120"/>
      <w:ind w:left="357" w:hanging="357"/>
    </w:pPr>
    <w:rPr>
      <w:b/>
    </w:rPr>
  </w:style>
  <w:style w:type="paragraph" w:customStyle="1" w:styleId="OdstavecNadpis3">
    <w:name w:val="Odstavec Nadpis3"/>
    <w:basedOn w:val="Normln"/>
    <w:qFormat/>
    <w:rsid w:val="00156434"/>
    <w:pPr>
      <w:ind w:left="357"/>
    </w:pPr>
  </w:style>
  <w:style w:type="paragraph" w:styleId="Zpat">
    <w:name w:val="footer"/>
    <w:basedOn w:val="Normln"/>
    <w:link w:val="ZpatChar"/>
    <w:uiPriority w:val="99"/>
    <w:unhideWhenUsed/>
    <w:rsid w:val="00156434"/>
    <w:pPr>
      <w:tabs>
        <w:tab w:val="center" w:pos="4536"/>
        <w:tab w:val="right" w:pos="9072"/>
      </w:tabs>
    </w:pPr>
  </w:style>
  <w:style w:type="character" w:customStyle="1" w:styleId="ZpatChar">
    <w:name w:val="Zápatí Char"/>
    <w:basedOn w:val="Standardnpsmoodstavce"/>
    <w:link w:val="Zpat"/>
    <w:uiPriority w:val="99"/>
    <w:rsid w:val="00156434"/>
    <w:rPr>
      <w:rFonts w:ascii="Times New Roman" w:eastAsia="Times New Roman" w:hAnsi="Times New Roman" w:cs="Times New Roman"/>
      <w:sz w:val="24"/>
      <w:szCs w:val="20"/>
      <w:lang w:eastAsia="cs-CZ"/>
    </w:rPr>
  </w:style>
  <w:style w:type="paragraph" w:customStyle="1" w:styleId="vlevo">
    <w:name w:val="vlevo"/>
    <w:basedOn w:val="Normln"/>
    <w:autoRedefine/>
    <w:rsid w:val="00156434"/>
    <w:rPr>
      <w:bCs/>
    </w:rPr>
  </w:style>
  <w:style w:type="paragraph" w:styleId="Bezmezer">
    <w:name w:val="No Spacing"/>
    <w:uiPriority w:val="1"/>
    <w:qFormat/>
    <w:rsid w:val="00156434"/>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56434"/>
    <w:rPr>
      <w:b/>
      <w:bCs/>
    </w:rPr>
  </w:style>
  <w:style w:type="character" w:customStyle="1" w:styleId="st1">
    <w:name w:val="st1"/>
    <w:basedOn w:val="Standardnpsmoodstavce"/>
    <w:rsid w:val="00156434"/>
  </w:style>
  <w:style w:type="paragraph" w:styleId="Textbubliny">
    <w:name w:val="Balloon Text"/>
    <w:basedOn w:val="Normln"/>
    <w:link w:val="TextbublinyChar"/>
    <w:uiPriority w:val="99"/>
    <w:semiHidden/>
    <w:unhideWhenUsed/>
    <w:rsid w:val="00156434"/>
    <w:rPr>
      <w:rFonts w:ascii="Tahoma" w:hAnsi="Tahoma" w:cs="Tahoma"/>
      <w:sz w:val="16"/>
      <w:szCs w:val="16"/>
    </w:rPr>
  </w:style>
  <w:style w:type="character" w:customStyle="1" w:styleId="TextbublinyChar">
    <w:name w:val="Text bubliny Char"/>
    <w:basedOn w:val="Standardnpsmoodstavce"/>
    <w:link w:val="Textbubliny"/>
    <w:uiPriority w:val="99"/>
    <w:semiHidden/>
    <w:rsid w:val="0015643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6434"/>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156434"/>
    <w:pPr>
      <w:keepNext/>
      <w:spacing w:before="240" w:after="720"/>
      <w:jc w:val="center"/>
      <w:outlineLvl w:val="0"/>
    </w:pPr>
    <w:rPr>
      <w:b/>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56434"/>
    <w:rPr>
      <w:rFonts w:ascii="Times New Roman" w:eastAsia="Times New Roman" w:hAnsi="Times New Roman" w:cs="Times New Roman"/>
      <w:b/>
      <w:caps/>
      <w:sz w:val="24"/>
      <w:szCs w:val="20"/>
      <w:lang w:eastAsia="cs-CZ"/>
    </w:rPr>
  </w:style>
  <w:style w:type="paragraph" w:customStyle="1" w:styleId="Nadpis3">
    <w:name w:val="Nadpis3"/>
    <w:basedOn w:val="Normln"/>
    <w:next w:val="OdstavecNadpis3"/>
    <w:qFormat/>
    <w:rsid w:val="00156434"/>
    <w:pPr>
      <w:numPr>
        <w:numId w:val="1"/>
      </w:numPr>
      <w:spacing w:before="240" w:after="120"/>
      <w:ind w:left="357" w:hanging="357"/>
    </w:pPr>
    <w:rPr>
      <w:b/>
    </w:rPr>
  </w:style>
  <w:style w:type="paragraph" w:customStyle="1" w:styleId="OdstavecNadpis3">
    <w:name w:val="Odstavec Nadpis3"/>
    <w:basedOn w:val="Normln"/>
    <w:qFormat/>
    <w:rsid w:val="00156434"/>
    <w:pPr>
      <w:ind w:left="357"/>
    </w:pPr>
  </w:style>
  <w:style w:type="paragraph" w:styleId="Zpat">
    <w:name w:val="footer"/>
    <w:basedOn w:val="Normln"/>
    <w:link w:val="ZpatChar"/>
    <w:uiPriority w:val="99"/>
    <w:unhideWhenUsed/>
    <w:rsid w:val="00156434"/>
    <w:pPr>
      <w:tabs>
        <w:tab w:val="center" w:pos="4536"/>
        <w:tab w:val="right" w:pos="9072"/>
      </w:tabs>
    </w:pPr>
  </w:style>
  <w:style w:type="character" w:customStyle="1" w:styleId="ZpatChar">
    <w:name w:val="Zápatí Char"/>
    <w:basedOn w:val="Standardnpsmoodstavce"/>
    <w:link w:val="Zpat"/>
    <w:uiPriority w:val="99"/>
    <w:rsid w:val="00156434"/>
    <w:rPr>
      <w:rFonts w:ascii="Times New Roman" w:eastAsia="Times New Roman" w:hAnsi="Times New Roman" w:cs="Times New Roman"/>
      <w:sz w:val="24"/>
      <w:szCs w:val="20"/>
      <w:lang w:eastAsia="cs-CZ"/>
    </w:rPr>
  </w:style>
  <w:style w:type="paragraph" w:customStyle="1" w:styleId="vlevo">
    <w:name w:val="vlevo"/>
    <w:basedOn w:val="Normln"/>
    <w:autoRedefine/>
    <w:rsid w:val="00156434"/>
    <w:rPr>
      <w:bCs/>
    </w:rPr>
  </w:style>
  <w:style w:type="paragraph" w:styleId="Bezmezer">
    <w:name w:val="No Spacing"/>
    <w:uiPriority w:val="1"/>
    <w:qFormat/>
    <w:rsid w:val="00156434"/>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56434"/>
    <w:rPr>
      <w:b/>
      <w:bCs/>
    </w:rPr>
  </w:style>
  <w:style w:type="character" w:customStyle="1" w:styleId="st1">
    <w:name w:val="st1"/>
    <w:basedOn w:val="Standardnpsmoodstavce"/>
    <w:rsid w:val="00156434"/>
  </w:style>
  <w:style w:type="paragraph" w:styleId="Textbubliny">
    <w:name w:val="Balloon Text"/>
    <w:basedOn w:val="Normln"/>
    <w:link w:val="TextbublinyChar"/>
    <w:uiPriority w:val="99"/>
    <w:semiHidden/>
    <w:unhideWhenUsed/>
    <w:rsid w:val="00156434"/>
    <w:rPr>
      <w:rFonts w:ascii="Tahoma" w:hAnsi="Tahoma" w:cs="Tahoma"/>
      <w:sz w:val="16"/>
      <w:szCs w:val="16"/>
    </w:rPr>
  </w:style>
  <w:style w:type="character" w:customStyle="1" w:styleId="TextbublinyChar">
    <w:name w:val="Text bubliny Char"/>
    <w:basedOn w:val="Standardnpsmoodstavce"/>
    <w:link w:val="Textbubliny"/>
    <w:uiPriority w:val="99"/>
    <w:semiHidden/>
    <w:rsid w:val="0015643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9B0B915B70427DA9AF9A0BACC54CBF"/>
        <w:category>
          <w:name w:val="Obecné"/>
          <w:gallery w:val="placeholder"/>
        </w:category>
        <w:types>
          <w:type w:val="bbPlcHdr"/>
        </w:types>
        <w:behaviors>
          <w:behavior w:val="content"/>
        </w:behaviors>
        <w:guid w:val="{495F41B6-16E9-48E5-8D34-B41612801274}"/>
      </w:docPartPr>
      <w:docPartBody>
        <w:p w:rsidR="00902613" w:rsidRDefault="00E90A4F" w:rsidP="00E90A4F">
          <w:pPr>
            <w:pStyle w:val="359B0B915B70427DA9AF9A0BACC54CBF"/>
          </w:pPr>
          <w:r w:rsidRPr="00FF5E1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4F"/>
    <w:rsid w:val="00902613"/>
    <w:rsid w:val="00E90A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90A4F"/>
    <w:rPr>
      <w:color w:val="808080"/>
    </w:rPr>
  </w:style>
  <w:style w:type="paragraph" w:customStyle="1" w:styleId="359B0B915B70427DA9AF9A0BACC54CBF">
    <w:name w:val="359B0B915B70427DA9AF9A0BACC54CBF"/>
    <w:rsid w:val="00E90A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90A4F"/>
    <w:rPr>
      <w:color w:val="808080"/>
    </w:rPr>
  </w:style>
  <w:style w:type="paragraph" w:customStyle="1" w:styleId="359B0B915B70427DA9AF9A0BACC54CBF">
    <w:name w:val="359B0B915B70427DA9AF9A0BACC54CBF"/>
    <w:rsid w:val="00E90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631</Words>
  <Characters>3727</Characters>
  <Application>Microsoft Office Word</Application>
  <DocSecurity>0</DocSecurity>
  <Lines>31</Lines>
  <Paragraphs>8</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&lt;DŮVODOVÁ ZPRÁVA&gt;</vt:lpstr>
    </vt:vector>
  </TitlesOfParts>
  <Company>.</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KVÍDEROVÁ Lenka</dc:creator>
  <cp:lastModifiedBy>KVÍDEROVÁ Lenka</cp:lastModifiedBy>
  <cp:revision>2</cp:revision>
  <cp:lastPrinted>2017-01-09T14:45:00Z</cp:lastPrinted>
  <dcterms:created xsi:type="dcterms:W3CDTF">2017-01-09T12:36:00Z</dcterms:created>
  <dcterms:modified xsi:type="dcterms:W3CDTF">2017-01-09T14:47:00Z</dcterms:modified>
</cp:coreProperties>
</file>