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F5" w:rsidRPr="00655B95" w:rsidRDefault="004F62F5" w:rsidP="004F62F5">
      <w:pPr>
        <w:pStyle w:val="nadpcent"/>
      </w:pPr>
      <w:r w:rsidRPr="00655B95">
        <w:t>D ů v o d o v á   z p r á v a</w:t>
      </w:r>
    </w:p>
    <w:p w:rsidR="004F62F5" w:rsidRPr="00655B95" w:rsidRDefault="004F62F5" w:rsidP="004F62F5">
      <w:pPr>
        <w:rPr>
          <w:b/>
          <w:bCs/>
        </w:rPr>
      </w:pPr>
    </w:p>
    <w:p w:rsidR="004F62F5" w:rsidRPr="00EF7F07" w:rsidRDefault="004F62F5" w:rsidP="004F62F5">
      <w:pPr>
        <w:rPr>
          <w:b/>
          <w:bCs/>
        </w:rPr>
      </w:pPr>
      <w:r w:rsidRPr="00EF7F07">
        <w:rPr>
          <w:b/>
          <w:bCs/>
        </w:rPr>
        <w:t xml:space="preserve">Splněná usnesení </w:t>
      </w:r>
      <w:r w:rsidRPr="00EF7F07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ZMP"/>
            </w:textInput>
          </w:ffData>
        </w:fldChar>
      </w:r>
      <w:r w:rsidRPr="00EF7F07">
        <w:rPr>
          <w:b/>
          <w:szCs w:val="24"/>
        </w:rPr>
        <w:instrText xml:space="preserve"> FORMTEXT </w:instrText>
      </w:r>
      <w:r w:rsidRPr="00EF7F07">
        <w:rPr>
          <w:b/>
          <w:szCs w:val="24"/>
        </w:rPr>
      </w:r>
      <w:r w:rsidRPr="00EF7F07">
        <w:rPr>
          <w:b/>
          <w:szCs w:val="24"/>
        </w:rPr>
        <w:fldChar w:fldCharType="separate"/>
      </w:r>
      <w:r>
        <w:rPr>
          <w:b/>
          <w:noProof/>
          <w:szCs w:val="24"/>
        </w:rPr>
        <w:t>ZMP</w:t>
      </w:r>
      <w:r w:rsidRPr="00EF7F07">
        <w:rPr>
          <w:b/>
          <w:szCs w:val="24"/>
        </w:rPr>
        <w:fldChar w:fldCharType="end"/>
      </w:r>
      <w:r w:rsidRPr="00EF7F07">
        <w:rPr>
          <w:b/>
          <w:bCs/>
        </w:rPr>
        <w:t>:</w:t>
      </w:r>
    </w:p>
    <w:p w:rsidR="004F62F5" w:rsidRPr="009D74DA" w:rsidRDefault="004F62F5" w:rsidP="004F62F5">
      <w:pPr>
        <w:rPr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100"/>
      </w:tblGrid>
      <w:tr w:rsidR="004F62F5" w:rsidTr="00E22215">
        <w:tc>
          <w:tcPr>
            <w:tcW w:w="1276" w:type="dxa"/>
          </w:tcPr>
          <w:p w:rsidR="004F62F5" w:rsidRPr="00DB0C85" w:rsidRDefault="004F62F5" w:rsidP="003E14BD">
            <w:pPr>
              <w:rPr>
                <w:highlight w:val="yellow"/>
              </w:rPr>
            </w:pPr>
            <w:r w:rsidRPr="00DB0C85">
              <w:rPr>
                <w:highlight w:val="yellow"/>
              </w:rPr>
              <w:t>r. 2015</w:t>
            </w:r>
          </w:p>
        </w:tc>
        <w:tc>
          <w:tcPr>
            <w:tcW w:w="7100" w:type="dxa"/>
          </w:tcPr>
          <w:p w:rsidR="004F62F5" w:rsidRDefault="004F62F5" w:rsidP="003E14BD"/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476/III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 xml:space="preserve">Výkup pozemku </w:t>
            </w:r>
            <w:proofErr w:type="spellStart"/>
            <w:r w:rsidRPr="00DB0C85">
              <w:rPr>
                <w:sz w:val="18"/>
              </w:rPr>
              <w:t>parc</w:t>
            </w:r>
            <w:proofErr w:type="spellEnd"/>
            <w:r w:rsidRPr="00DB0C85">
              <w:rPr>
                <w:sz w:val="18"/>
              </w:rPr>
              <w:t>.</w:t>
            </w:r>
            <w:r w:rsidR="00B57A5A">
              <w:rPr>
                <w:sz w:val="18"/>
              </w:rPr>
              <w:t xml:space="preserve"> </w:t>
            </w:r>
            <w:proofErr w:type="gramStart"/>
            <w:r w:rsidRPr="00DB0C85">
              <w:rPr>
                <w:sz w:val="18"/>
              </w:rPr>
              <w:t>č.</w:t>
            </w:r>
            <w:proofErr w:type="gramEnd"/>
            <w:r w:rsidRPr="00DB0C85">
              <w:rPr>
                <w:sz w:val="18"/>
              </w:rPr>
              <w:t xml:space="preserve"> 882/3 v k.</w:t>
            </w:r>
            <w:r w:rsidR="00B57A5A">
              <w:rPr>
                <w:sz w:val="18"/>
              </w:rPr>
              <w:t xml:space="preserve"> </w:t>
            </w:r>
            <w:proofErr w:type="spellStart"/>
            <w:r w:rsidRPr="00DB0C85">
              <w:rPr>
                <w:sz w:val="18"/>
              </w:rPr>
              <w:t>ú.</w:t>
            </w:r>
            <w:proofErr w:type="spellEnd"/>
            <w:r w:rsidRPr="00DB0C85">
              <w:rPr>
                <w:sz w:val="18"/>
              </w:rPr>
              <w:t xml:space="preserve"> Křimice pro stavbu „Městský (západní) okruh, úsek Křimická (Chebská) – Karlovarská v Plzni“ od společnosti ČEZ Korporátní služby, s.</w:t>
            </w:r>
            <w:r w:rsidR="00B57A5A">
              <w:rPr>
                <w:sz w:val="18"/>
              </w:rPr>
              <w:t xml:space="preserve"> </w:t>
            </w:r>
            <w:r w:rsidRPr="00DB0C85">
              <w:rPr>
                <w:sz w:val="18"/>
              </w:rPr>
              <w:t>r.</w:t>
            </w:r>
            <w:r w:rsidR="00B57A5A">
              <w:rPr>
                <w:sz w:val="18"/>
              </w:rPr>
              <w:t xml:space="preserve"> </w:t>
            </w:r>
            <w:r w:rsidRPr="00DB0C85">
              <w:rPr>
                <w:sz w:val="18"/>
              </w:rPr>
              <w:t>o.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592/III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Výkup sedmi pozemků v k.</w:t>
            </w:r>
            <w:r w:rsidR="00B57A5A">
              <w:rPr>
                <w:sz w:val="18"/>
              </w:rPr>
              <w:t xml:space="preserve"> </w:t>
            </w:r>
            <w:proofErr w:type="spellStart"/>
            <w:r w:rsidRPr="00DB0C85">
              <w:rPr>
                <w:sz w:val="18"/>
              </w:rPr>
              <w:t>ú.</w:t>
            </w:r>
            <w:proofErr w:type="spellEnd"/>
            <w:r w:rsidRPr="00DB0C85">
              <w:rPr>
                <w:sz w:val="18"/>
              </w:rPr>
              <w:t xml:space="preserve"> Radčice u Plzně pro stavbu „Městský (západní) okruh, úsek Křimická (Chebská) – Karlovarská v Plzni“ od dvou fyzických osob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highlight w:val="yellow"/>
              </w:rPr>
            </w:pPr>
            <w:r w:rsidRPr="00DB0C85">
              <w:rPr>
                <w:highlight w:val="yellow"/>
              </w:rPr>
              <w:t>r. 2016</w:t>
            </w:r>
          </w:p>
        </w:tc>
        <w:tc>
          <w:tcPr>
            <w:tcW w:w="7100" w:type="dxa"/>
          </w:tcPr>
          <w:p w:rsidR="004F62F5" w:rsidRDefault="004F62F5" w:rsidP="00B57A5A">
            <w:pPr>
              <w:jc w:val="both"/>
            </w:pP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172/III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Uzavření smlouvy o zřízení služebnosti mezi statutárním městem Plzeň a vlastníky jednotek vymezených v budově umístěné na pozemku p.</w:t>
            </w:r>
            <w:r w:rsidR="00B57A5A">
              <w:rPr>
                <w:sz w:val="18"/>
              </w:rPr>
              <w:t xml:space="preserve"> </w:t>
            </w:r>
            <w:r w:rsidRPr="00DB0C85">
              <w:rPr>
                <w:sz w:val="18"/>
              </w:rPr>
              <w:t>č. 137 k.</w:t>
            </w:r>
            <w:r w:rsidR="00B57A5A">
              <w:rPr>
                <w:sz w:val="18"/>
              </w:rPr>
              <w:t xml:space="preserve"> </w:t>
            </w:r>
            <w:proofErr w:type="spellStart"/>
            <w:r w:rsidRPr="00DB0C85">
              <w:rPr>
                <w:sz w:val="18"/>
              </w:rPr>
              <w:t>ú.</w:t>
            </w:r>
            <w:proofErr w:type="spellEnd"/>
            <w:r w:rsidRPr="00DB0C85">
              <w:rPr>
                <w:sz w:val="18"/>
              </w:rPr>
              <w:t xml:space="preserve"> Plzeň – Plzeň – Dominikánská ulice, Rekonstrukce Dominikánské ulice 2. část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286/III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Prodej nemovité věci na adrese Kotíkovská 21 v Plzni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380/III/1,</w:t>
            </w:r>
            <w:r w:rsidR="00636B08">
              <w:rPr>
                <w:sz w:val="18"/>
              </w:rPr>
              <w:t xml:space="preserve"> </w:t>
            </w:r>
            <w:r w:rsidRPr="00DB0C85">
              <w:rPr>
                <w:sz w:val="18"/>
              </w:rPr>
              <w:t>2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 xml:space="preserve">Výkup a směna </w:t>
            </w:r>
            <w:proofErr w:type="spellStart"/>
            <w:r w:rsidRPr="00DB0C85">
              <w:rPr>
                <w:sz w:val="18"/>
              </w:rPr>
              <w:t>spoluvl</w:t>
            </w:r>
            <w:proofErr w:type="spellEnd"/>
            <w:r w:rsidRPr="00DB0C85">
              <w:rPr>
                <w:sz w:val="18"/>
              </w:rPr>
              <w:t xml:space="preserve">. podílů fyzických osob </w:t>
            </w:r>
            <w:proofErr w:type="spellStart"/>
            <w:r w:rsidRPr="00DB0C85">
              <w:rPr>
                <w:sz w:val="18"/>
              </w:rPr>
              <w:t>zaps</w:t>
            </w:r>
            <w:proofErr w:type="spellEnd"/>
            <w:r w:rsidRPr="00DB0C85">
              <w:rPr>
                <w:sz w:val="18"/>
              </w:rPr>
              <w:t xml:space="preserve">. na LV č. 2918 pro k. </w:t>
            </w:r>
            <w:proofErr w:type="spellStart"/>
            <w:r w:rsidRPr="00DB0C85">
              <w:rPr>
                <w:sz w:val="18"/>
              </w:rPr>
              <w:t>ú.</w:t>
            </w:r>
            <w:proofErr w:type="spellEnd"/>
            <w:r w:rsidRPr="00DB0C85">
              <w:rPr>
                <w:sz w:val="18"/>
              </w:rPr>
              <w:t xml:space="preserve"> Plzeň a na LV </w:t>
            </w:r>
            <w:r w:rsidR="00E22215">
              <w:rPr>
                <w:sz w:val="18"/>
              </w:rPr>
              <w:br/>
            </w:r>
            <w:r w:rsidRPr="00DB0C85">
              <w:rPr>
                <w:sz w:val="18"/>
              </w:rPr>
              <w:t xml:space="preserve">č. 15079 pro k. </w:t>
            </w:r>
            <w:proofErr w:type="spellStart"/>
            <w:r w:rsidRPr="00DB0C85">
              <w:rPr>
                <w:sz w:val="18"/>
              </w:rPr>
              <w:t>ú.</w:t>
            </w:r>
            <w:proofErr w:type="spellEnd"/>
            <w:r w:rsidRPr="00DB0C85">
              <w:rPr>
                <w:sz w:val="18"/>
              </w:rPr>
              <w:t xml:space="preserve"> Bolevec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447/III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 xml:space="preserve">Uznání vydržení vlastnického práva k nově vzniklým městským pozemkům p. č. 11319/414 </w:t>
            </w:r>
            <w:r w:rsidR="00E22215">
              <w:rPr>
                <w:sz w:val="18"/>
              </w:rPr>
              <w:br/>
            </w:r>
            <w:r w:rsidRPr="00DB0C85">
              <w:rPr>
                <w:sz w:val="18"/>
              </w:rPr>
              <w:t xml:space="preserve">a </w:t>
            </w:r>
            <w:r w:rsidR="00E22215">
              <w:rPr>
                <w:sz w:val="18"/>
              </w:rPr>
              <w:t xml:space="preserve">p. č. 12734/4 oba v k. </w:t>
            </w:r>
            <w:proofErr w:type="spellStart"/>
            <w:r w:rsidR="00E22215">
              <w:rPr>
                <w:sz w:val="18"/>
              </w:rPr>
              <w:t>ú.</w:t>
            </w:r>
            <w:proofErr w:type="spellEnd"/>
            <w:r w:rsidR="00E22215">
              <w:rPr>
                <w:sz w:val="18"/>
              </w:rPr>
              <w:t xml:space="preserve"> Plzeň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453/III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 xml:space="preserve">Změna usnesení ZMP č. 592 ze dne 12. 11. 2015 ve věci výkupu sedmi pozemků v k. </w:t>
            </w:r>
            <w:proofErr w:type="spellStart"/>
            <w:r w:rsidRPr="00DB0C85">
              <w:rPr>
                <w:sz w:val="18"/>
              </w:rPr>
              <w:t>ú.</w:t>
            </w:r>
            <w:proofErr w:type="spellEnd"/>
            <w:r w:rsidRPr="00DB0C85">
              <w:rPr>
                <w:sz w:val="18"/>
              </w:rPr>
              <w:t xml:space="preserve"> Radčice u Plzně pro stavbu „Městský (západní) okruh, úsek Křimická (Chebská) – Karlovarská </w:t>
            </w:r>
            <w:r w:rsidR="00E22215">
              <w:rPr>
                <w:sz w:val="18"/>
              </w:rPr>
              <w:t>v Plzni“ od dvou fyzických osob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454/III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 xml:space="preserve">Změna usnesení ZMP č. 518 ze dne 8. 10. 2015 ve věci výkupu dvou nově vzniklých pozemků v k. </w:t>
            </w:r>
            <w:proofErr w:type="spellStart"/>
            <w:r w:rsidRPr="00DB0C85">
              <w:rPr>
                <w:sz w:val="18"/>
              </w:rPr>
              <w:t>ú.</w:t>
            </w:r>
            <w:proofErr w:type="spellEnd"/>
            <w:r w:rsidRPr="00DB0C85">
              <w:rPr>
                <w:sz w:val="18"/>
              </w:rPr>
              <w:t xml:space="preserve"> Bolevec pro stavbu „Městský (západní) okruh, úsek Křimická (Chebská) – Karlovarská </w:t>
            </w:r>
            <w:r w:rsidR="00E22215">
              <w:rPr>
                <w:sz w:val="18"/>
              </w:rPr>
              <w:br/>
            </w:r>
            <w:r w:rsidRPr="00DB0C85">
              <w:rPr>
                <w:sz w:val="18"/>
              </w:rPr>
              <w:t>v Plzni“ od dvou fyzických osob.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456/III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Městské soutěže na prodej nemovitých věcí na adrese Palackého nám. 3 a Na Kovárně 27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457/III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MZO II, změna usn.363/2016, směnná smlouva - úhrada daně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458/III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MZO II, výkup podílu od 2 FO, p.</w:t>
            </w:r>
            <w:r w:rsidR="00E22215">
              <w:rPr>
                <w:sz w:val="18"/>
              </w:rPr>
              <w:t xml:space="preserve"> </w:t>
            </w:r>
            <w:r w:rsidRPr="00DB0C85">
              <w:rPr>
                <w:sz w:val="18"/>
              </w:rPr>
              <w:t>č. 11083, 11091 k.</w:t>
            </w:r>
            <w:r w:rsidR="00E22215">
              <w:rPr>
                <w:sz w:val="18"/>
              </w:rPr>
              <w:t xml:space="preserve"> </w:t>
            </w:r>
            <w:proofErr w:type="spellStart"/>
            <w:r w:rsidRPr="00DB0C85">
              <w:rPr>
                <w:sz w:val="18"/>
              </w:rPr>
              <w:t>ú.</w:t>
            </w:r>
            <w:proofErr w:type="spellEnd"/>
            <w:r w:rsidRPr="00DB0C85">
              <w:rPr>
                <w:sz w:val="18"/>
              </w:rPr>
              <w:t xml:space="preserve"> Plzeň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471/III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Dodatečný výkup od 1 FO, p.</w:t>
            </w:r>
            <w:r w:rsidR="00E22215">
              <w:rPr>
                <w:sz w:val="18"/>
              </w:rPr>
              <w:t xml:space="preserve"> </w:t>
            </w:r>
            <w:r w:rsidRPr="00DB0C85">
              <w:rPr>
                <w:sz w:val="18"/>
              </w:rPr>
              <w:t>č. 281/15 a p.</w:t>
            </w:r>
            <w:r w:rsidR="00E22215">
              <w:rPr>
                <w:sz w:val="18"/>
              </w:rPr>
              <w:t xml:space="preserve"> č. 281/16, k. </w:t>
            </w:r>
            <w:proofErr w:type="spellStart"/>
            <w:r w:rsidR="00E22215">
              <w:rPr>
                <w:sz w:val="18"/>
              </w:rPr>
              <w:t>ú.</w:t>
            </w:r>
            <w:proofErr w:type="spellEnd"/>
            <w:r w:rsidR="00E22215">
              <w:rPr>
                <w:sz w:val="18"/>
              </w:rPr>
              <w:t xml:space="preserve"> Dolní </w:t>
            </w:r>
            <w:proofErr w:type="spellStart"/>
            <w:r w:rsidR="00E22215">
              <w:rPr>
                <w:sz w:val="18"/>
              </w:rPr>
              <w:t>Vlkýš</w:t>
            </w:r>
            <w:proofErr w:type="spellEnd"/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480/III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Prodej pozemků v souvislosti se stavbou „Uzel Plzeň, 3. Stavba- přesmyk domažlické trati“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481/III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 xml:space="preserve">Prodej pozemků </w:t>
            </w:r>
            <w:proofErr w:type="spellStart"/>
            <w:r w:rsidRPr="00DB0C85">
              <w:rPr>
                <w:sz w:val="18"/>
              </w:rPr>
              <w:t>parc</w:t>
            </w:r>
            <w:proofErr w:type="spellEnd"/>
            <w:r w:rsidRPr="00DB0C85">
              <w:rPr>
                <w:sz w:val="18"/>
              </w:rPr>
              <w:t xml:space="preserve">. </w:t>
            </w:r>
            <w:proofErr w:type="gramStart"/>
            <w:r w:rsidRPr="00DB0C85">
              <w:rPr>
                <w:sz w:val="18"/>
              </w:rPr>
              <w:t>č.</w:t>
            </w:r>
            <w:proofErr w:type="gramEnd"/>
            <w:r w:rsidRPr="00DB0C85">
              <w:rPr>
                <w:sz w:val="18"/>
              </w:rPr>
              <w:t xml:space="preserve"> 3134/121 a </w:t>
            </w:r>
            <w:proofErr w:type="spellStart"/>
            <w:r w:rsidRPr="00DB0C85">
              <w:rPr>
                <w:sz w:val="18"/>
              </w:rPr>
              <w:t>parc</w:t>
            </w:r>
            <w:proofErr w:type="spellEnd"/>
            <w:r w:rsidR="00E22215">
              <w:rPr>
                <w:sz w:val="18"/>
              </w:rPr>
              <w:t xml:space="preserve">. č. 3958/15 oba v k. </w:t>
            </w:r>
            <w:proofErr w:type="spellStart"/>
            <w:r w:rsidR="00E22215">
              <w:rPr>
                <w:sz w:val="18"/>
              </w:rPr>
              <w:t>ú.</w:t>
            </w:r>
            <w:proofErr w:type="spellEnd"/>
            <w:r w:rsidR="00E22215">
              <w:rPr>
                <w:sz w:val="18"/>
              </w:rPr>
              <w:t xml:space="preserve">  Plzeň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485/III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 xml:space="preserve">Konečné vypořádání pozemků p. č. 1981/189, p. č. 1981/194 a p. č. 1981/198, vše v k. </w:t>
            </w:r>
            <w:proofErr w:type="spellStart"/>
            <w:r w:rsidRPr="00DB0C85">
              <w:rPr>
                <w:sz w:val="18"/>
              </w:rPr>
              <w:t>ú.</w:t>
            </w:r>
            <w:proofErr w:type="spellEnd"/>
            <w:r w:rsidRPr="00DB0C85">
              <w:rPr>
                <w:sz w:val="18"/>
              </w:rPr>
              <w:t xml:space="preserve"> Litice u Plzně, formou prodeje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486/III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 xml:space="preserve">Konečné vypořádání pozemku p. č. 1981/192 v k. </w:t>
            </w:r>
            <w:proofErr w:type="spellStart"/>
            <w:r w:rsidRPr="00DB0C85">
              <w:rPr>
                <w:sz w:val="18"/>
              </w:rPr>
              <w:t>ú</w:t>
            </w:r>
            <w:r w:rsidR="00E22215">
              <w:rPr>
                <w:sz w:val="18"/>
              </w:rPr>
              <w:t>.</w:t>
            </w:r>
            <w:proofErr w:type="spellEnd"/>
            <w:r w:rsidR="00E22215">
              <w:rPr>
                <w:sz w:val="18"/>
              </w:rPr>
              <w:t xml:space="preserve"> Litice u Plzně formou prodeje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487/III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 xml:space="preserve">Konečné vypořádání pozemku p. č. 1981/190 v k. </w:t>
            </w:r>
            <w:proofErr w:type="spellStart"/>
            <w:r w:rsidRPr="00DB0C85">
              <w:rPr>
                <w:sz w:val="18"/>
              </w:rPr>
              <w:t>ú.</w:t>
            </w:r>
            <w:proofErr w:type="spellEnd"/>
            <w:r w:rsidRPr="00DB0C85">
              <w:rPr>
                <w:sz w:val="18"/>
              </w:rPr>
              <w:t xml:space="preserve"> Litice u Plzně formou prodeje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488/III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 xml:space="preserve">Konečné vypořádání pozemku p. č. 1981/193 v k. </w:t>
            </w:r>
            <w:proofErr w:type="spellStart"/>
            <w:r w:rsidRPr="00DB0C85">
              <w:rPr>
                <w:sz w:val="18"/>
              </w:rPr>
              <w:t>ú.</w:t>
            </w:r>
            <w:proofErr w:type="spellEnd"/>
            <w:r w:rsidRPr="00DB0C85">
              <w:rPr>
                <w:sz w:val="18"/>
              </w:rPr>
              <w:t xml:space="preserve"> Litice u Plzně formou prodeje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489/III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 xml:space="preserve">Konečné vypořádání pozemku p. č. 1981/191 v k. </w:t>
            </w:r>
            <w:proofErr w:type="spellStart"/>
            <w:r w:rsidRPr="00DB0C85">
              <w:rPr>
                <w:sz w:val="18"/>
              </w:rPr>
              <w:t>ú.</w:t>
            </w:r>
            <w:proofErr w:type="spellEnd"/>
            <w:r w:rsidRPr="00DB0C85">
              <w:rPr>
                <w:sz w:val="18"/>
              </w:rPr>
              <w:t xml:space="preserve"> Litice u Plzně formou prodeje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490/III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 xml:space="preserve">Konečné vypořádání pozemků p. č. 1981/181 a p. č. 1981/182, oba v k. </w:t>
            </w:r>
            <w:proofErr w:type="spellStart"/>
            <w:r w:rsidRPr="00DB0C85">
              <w:rPr>
                <w:sz w:val="18"/>
              </w:rPr>
              <w:t>ú.</w:t>
            </w:r>
            <w:proofErr w:type="spellEnd"/>
            <w:r w:rsidRPr="00DB0C85">
              <w:rPr>
                <w:sz w:val="18"/>
              </w:rPr>
              <w:t xml:space="preserve"> Litice u Plzně, formou prodeje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526/III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 xml:space="preserve">Výkup pozemku </w:t>
            </w:r>
            <w:proofErr w:type="spellStart"/>
            <w:r w:rsidRPr="00DB0C85">
              <w:rPr>
                <w:sz w:val="18"/>
              </w:rPr>
              <w:t>parc</w:t>
            </w:r>
            <w:proofErr w:type="spellEnd"/>
            <w:r w:rsidRPr="00DB0C85">
              <w:rPr>
                <w:sz w:val="18"/>
              </w:rPr>
              <w:t xml:space="preserve">. </w:t>
            </w:r>
            <w:proofErr w:type="gramStart"/>
            <w:r w:rsidRPr="00DB0C85">
              <w:rPr>
                <w:sz w:val="18"/>
              </w:rPr>
              <w:t>č.</w:t>
            </w:r>
            <w:proofErr w:type="gramEnd"/>
            <w:r w:rsidRPr="00DB0C85">
              <w:rPr>
                <w:sz w:val="18"/>
              </w:rPr>
              <w:t xml:space="preserve"> 3851/116, k. </w:t>
            </w:r>
            <w:proofErr w:type="spellStart"/>
            <w:r w:rsidRPr="00DB0C85">
              <w:rPr>
                <w:sz w:val="18"/>
              </w:rPr>
              <w:t>ú.</w:t>
            </w:r>
            <w:proofErr w:type="spellEnd"/>
            <w:r w:rsidRPr="00DB0C85">
              <w:rPr>
                <w:sz w:val="18"/>
              </w:rPr>
              <w:t xml:space="preserve"> Bolevec pro stavbu „I/20 a II/231 v Plzni, Plaská</w:t>
            </w:r>
            <w:r w:rsidR="00E22215">
              <w:rPr>
                <w:sz w:val="18"/>
              </w:rPr>
              <w:t xml:space="preserve"> </w:t>
            </w:r>
            <w:r w:rsidRPr="00DB0C85">
              <w:rPr>
                <w:sz w:val="18"/>
              </w:rPr>
              <w:t>–</w:t>
            </w:r>
            <w:r w:rsidR="00E22215">
              <w:rPr>
                <w:sz w:val="18"/>
              </w:rPr>
              <w:t xml:space="preserve"> </w:t>
            </w:r>
            <w:r w:rsidR="00E22215">
              <w:rPr>
                <w:sz w:val="18"/>
              </w:rPr>
              <w:br/>
            </w:r>
            <w:r w:rsidRPr="00DB0C85">
              <w:rPr>
                <w:sz w:val="18"/>
              </w:rPr>
              <w:t xml:space="preserve">Na Roudné–Chrástecká, 2. etapa“ a dále zbytkového pozemku </w:t>
            </w:r>
            <w:proofErr w:type="spellStart"/>
            <w:r w:rsidRPr="00DB0C85">
              <w:rPr>
                <w:sz w:val="18"/>
              </w:rPr>
              <w:t>parc</w:t>
            </w:r>
            <w:proofErr w:type="spellEnd"/>
            <w:r w:rsidRPr="00DB0C85">
              <w:rPr>
                <w:sz w:val="18"/>
              </w:rPr>
              <w:t xml:space="preserve">. </w:t>
            </w:r>
            <w:proofErr w:type="gramStart"/>
            <w:r w:rsidRPr="00DB0C85">
              <w:rPr>
                <w:sz w:val="18"/>
              </w:rPr>
              <w:t>č.</w:t>
            </w:r>
            <w:proofErr w:type="gramEnd"/>
            <w:r w:rsidRPr="00DB0C85">
              <w:rPr>
                <w:sz w:val="18"/>
              </w:rPr>
              <w:t xml:space="preserve"> 2293, k. </w:t>
            </w:r>
            <w:proofErr w:type="spellStart"/>
            <w:r w:rsidRPr="00DB0C85">
              <w:rPr>
                <w:sz w:val="18"/>
              </w:rPr>
              <w:t>ú.</w:t>
            </w:r>
            <w:proofErr w:type="spellEnd"/>
            <w:r w:rsidRPr="00DB0C85">
              <w:rPr>
                <w:sz w:val="18"/>
              </w:rPr>
              <w:t xml:space="preserve"> Bolevec, </w:t>
            </w:r>
            <w:r w:rsidR="00E22215">
              <w:rPr>
                <w:sz w:val="18"/>
              </w:rPr>
              <w:br/>
            </w:r>
            <w:r w:rsidRPr="00DB0C85">
              <w:rPr>
                <w:sz w:val="18"/>
              </w:rPr>
              <w:t>z vlast.</w:t>
            </w:r>
            <w:r w:rsidR="00E22215">
              <w:rPr>
                <w:sz w:val="18"/>
              </w:rPr>
              <w:t xml:space="preserve"> </w:t>
            </w:r>
            <w:r w:rsidRPr="00DB0C85">
              <w:rPr>
                <w:sz w:val="18"/>
              </w:rPr>
              <w:t>4 fyzický</w:t>
            </w:r>
            <w:r w:rsidR="00E22215">
              <w:rPr>
                <w:sz w:val="18"/>
              </w:rPr>
              <w:t>ch osob, do majetku města Plzně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533/III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Směna pozemků v k.</w:t>
            </w:r>
            <w:r w:rsidR="00E22215">
              <w:rPr>
                <w:sz w:val="18"/>
              </w:rPr>
              <w:t xml:space="preserve"> </w:t>
            </w:r>
            <w:proofErr w:type="spellStart"/>
            <w:r w:rsidRPr="00DB0C85">
              <w:rPr>
                <w:sz w:val="18"/>
              </w:rPr>
              <w:t>ú.</w:t>
            </w:r>
            <w:proofErr w:type="spellEnd"/>
            <w:r w:rsidRPr="00DB0C85">
              <w:rPr>
                <w:sz w:val="18"/>
              </w:rPr>
              <w:t xml:space="preserve"> Plzeň s fyzickými osobami a zřízení služebnosti pro umístění </w:t>
            </w:r>
            <w:r w:rsidR="00E22215">
              <w:rPr>
                <w:sz w:val="18"/>
              </w:rPr>
              <w:br/>
              <w:t>a provozování odlehčovací stoky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534/III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Ukončení SOSB kupních v souvislosti se stavbou administrativní budovy „BUSINESS CENTER OLYMPIA“ a uzavření SOSB kupních v souvislosti s výstavbou „RD Nepomucká, Plzeň“ se společností Business Center Olympia s.</w:t>
            </w:r>
            <w:r w:rsidR="00E22215">
              <w:rPr>
                <w:sz w:val="18"/>
              </w:rPr>
              <w:t xml:space="preserve"> </w:t>
            </w:r>
            <w:r w:rsidRPr="00DB0C85">
              <w:rPr>
                <w:sz w:val="18"/>
              </w:rPr>
              <w:t>r.</w:t>
            </w:r>
            <w:r w:rsidR="00E22215">
              <w:rPr>
                <w:sz w:val="18"/>
              </w:rPr>
              <w:t xml:space="preserve"> </w:t>
            </w:r>
            <w:r w:rsidRPr="00DB0C85">
              <w:rPr>
                <w:sz w:val="18"/>
              </w:rPr>
              <w:t>o.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535/III/1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 xml:space="preserve">Ukončení smlouvy o SOSBD č. 2/744/04 ze dne 16. 03. 2004, a to </w:t>
            </w:r>
            <w:r w:rsidR="00E22215">
              <w:rPr>
                <w:sz w:val="18"/>
              </w:rPr>
              <w:t>formou dohody s fyzickou osobou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538/III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 xml:space="preserve">Odkoupení spoluvlastnického podílu 2/4 k celku pozemku </w:t>
            </w:r>
            <w:proofErr w:type="spellStart"/>
            <w:proofErr w:type="gramStart"/>
            <w:r w:rsidRPr="00DB0C85">
              <w:rPr>
                <w:sz w:val="18"/>
              </w:rPr>
              <w:t>p.č</w:t>
            </w:r>
            <w:proofErr w:type="spellEnd"/>
            <w:r w:rsidRPr="00DB0C85">
              <w:rPr>
                <w:sz w:val="18"/>
              </w:rPr>
              <w:t>.</w:t>
            </w:r>
            <w:proofErr w:type="gramEnd"/>
            <w:r w:rsidRPr="00DB0C85">
              <w:rPr>
                <w:sz w:val="18"/>
              </w:rPr>
              <w:t xml:space="preserve"> 2109</w:t>
            </w:r>
            <w:r w:rsidR="00E22215">
              <w:rPr>
                <w:sz w:val="18"/>
              </w:rPr>
              <w:t xml:space="preserve"> </w:t>
            </w:r>
            <w:proofErr w:type="spellStart"/>
            <w:r w:rsidR="00E22215">
              <w:rPr>
                <w:sz w:val="18"/>
              </w:rPr>
              <w:t>k.ú</w:t>
            </w:r>
            <w:proofErr w:type="spellEnd"/>
            <w:r w:rsidR="00E22215">
              <w:rPr>
                <w:sz w:val="18"/>
              </w:rPr>
              <w:t>. Bolevec od fyzických osob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554/III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 xml:space="preserve">Prodej pozemku p. č. 232/48 v k. </w:t>
            </w:r>
            <w:proofErr w:type="spellStart"/>
            <w:r w:rsidRPr="00DB0C85">
              <w:rPr>
                <w:sz w:val="18"/>
              </w:rPr>
              <w:t>ú.</w:t>
            </w:r>
            <w:proofErr w:type="spellEnd"/>
            <w:r w:rsidRPr="00DB0C85">
              <w:rPr>
                <w:sz w:val="18"/>
              </w:rPr>
              <w:t xml:space="preserve"> </w:t>
            </w:r>
            <w:proofErr w:type="spellStart"/>
            <w:r w:rsidRPr="00DB0C85">
              <w:rPr>
                <w:sz w:val="18"/>
              </w:rPr>
              <w:t>Lobzy</w:t>
            </w:r>
            <w:proofErr w:type="spellEnd"/>
            <w:r w:rsidRPr="00DB0C85">
              <w:rPr>
                <w:sz w:val="18"/>
              </w:rPr>
              <w:t xml:space="preserve">, na </w:t>
            </w:r>
            <w:proofErr w:type="gramStart"/>
            <w:r w:rsidRPr="00DB0C85">
              <w:rPr>
                <w:sz w:val="18"/>
              </w:rPr>
              <w:t>kterém</w:t>
            </w:r>
            <w:proofErr w:type="gramEnd"/>
            <w:r w:rsidRPr="00DB0C85">
              <w:rPr>
                <w:sz w:val="18"/>
              </w:rPr>
              <w:t xml:space="preserve"> stojí stavba: </w:t>
            </w:r>
            <w:proofErr w:type="spellStart"/>
            <w:r w:rsidRPr="00DB0C85">
              <w:rPr>
                <w:sz w:val="18"/>
              </w:rPr>
              <w:t>Lobzy</w:t>
            </w:r>
            <w:proofErr w:type="spellEnd"/>
            <w:r w:rsidRPr="00DB0C85">
              <w:rPr>
                <w:sz w:val="18"/>
              </w:rPr>
              <w:t xml:space="preserve">, č. p. 923 </w:t>
            </w:r>
            <w:r w:rsidR="00E22215">
              <w:rPr>
                <w:sz w:val="18"/>
              </w:rPr>
              <w:br/>
            </w:r>
            <w:r w:rsidRPr="00DB0C85">
              <w:rPr>
                <w:sz w:val="18"/>
              </w:rPr>
              <w:t>ve spoluvlastnictví žadatelů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555/III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 xml:space="preserve">Prodej pozemku p. č. 123/3 k. </w:t>
            </w:r>
            <w:proofErr w:type="spellStart"/>
            <w:r w:rsidRPr="00DB0C85">
              <w:rPr>
                <w:sz w:val="18"/>
              </w:rPr>
              <w:t>ú.</w:t>
            </w:r>
            <w:proofErr w:type="spellEnd"/>
            <w:r w:rsidRPr="00DB0C85">
              <w:rPr>
                <w:sz w:val="18"/>
              </w:rPr>
              <w:t xml:space="preserve"> Hradiště u Plzně 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562/III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 xml:space="preserve">Výkup pozemku </w:t>
            </w:r>
            <w:proofErr w:type="spellStart"/>
            <w:r w:rsidRPr="00DB0C85">
              <w:rPr>
                <w:sz w:val="18"/>
              </w:rPr>
              <w:t>parc</w:t>
            </w:r>
            <w:proofErr w:type="spellEnd"/>
            <w:r w:rsidRPr="00DB0C85">
              <w:rPr>
                <w:sz w:val="18"/>
              </w:rPr>
              <w:t xml:space="preserve">. </w:t>
            </w:r>
            <w:proofErr w:type="gramStart"/>
            <w:r w:rsidRPr="00DB0C85">
              <w:rPr>
                <w:sz w:val="18"/>
              </w:rPr>
              <w:t>č.</w:t>
            </w:r>
            <w:proofErr w:type="gramEnd"/>
            <w:r w:rsidRPr="00DB0C85">
              <w:rPr>
                <w:sz w:val="18"/>
              </w:rPr>
              <w:t xml:space="preserve"> 3851/71, k. </w:t>
            </w:r>
            <w:proofErr w:type="spellStart"/>
            <w:r w:rsidRPr="00DB0C85">
              <w:rPr>
                <w:sz w:val="18"/>
              </w:rPr>
              <w:t>ú.</w:t>
            </w:r>
            <w:proofErr w:type="spellEnd"/>
            <w:r w:rsidRPr="00DB0C85">
              <w:rPr>
                <w:sz w:val="18"/>
              </w:rPr>
              <w:t xml:space="preserve"> Bolevec, pro stavbu „I/20 a II/231 v Plzni, Plaská – </w:t>
            </w:r>
            <w:r w:rsidR="00E22215">
              <w:rPr>
                <w:sz w:val="18"/>
              </w:rPr>
              <w:br/>
            </w:r>
            <w:r w:rsidRPr="00DB0C85">
              <w:rPr>
                <w:sz w:val="18"/>
              </w:rPr>
              <w:t>Na Roudné – Chrástecká, 2. etapa“, z vlastnictví fyzické osoby, do majetku města Plzně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573/III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 xml:space="preserve">Prodej nově vzniklého pozemku p. č. 11255/47 v k. </w:t>
            </w:r>
            <w:proofErr w:type="spellStart"/>
            <w:r w:rsidRPr="00DB0C85">
              <w:rPr>
                <w:sz w:val="18"/>
              </w:rPr>
              <w:t>ú.</w:t>
            </w:r>
            <w:proofErr w:type="spellEnd"/>
            <w:r w:rsidRPr="00DB0C85">
              <w:rPr>
                <w:sz w:val="18"/>
              </w:rPr>
              <w:t xml:space="preserve"> Plzeň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576/III</w:t>
            </w:r>
          </w:p>
        </w:tc>
        <w:tc>
          <w:tcPr>
            <w:tcW w:w="7100" w:type="dxa"/>
          </w:tcPr>
          <w:p w:rsidR="004F62F5" w:rsidRPr="00DB0C85" w:rsidRDefault="004F62F5" w:rsidP="00E22215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Uzavření smlouvy o smlouvě budoucí směnné pro plánovanou cyklostezku podél Vejprnického potoka mezi městem Plzní a fyzickou osobou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584/III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 xml:space="preserve">Svěření části movitého majetku v KD Peklo v prostorech muzea Patton </w:t>
            </w:r>
            <w:proofErr w:type="spellStart"/>
            <w:r w:rsidRPr="00DB0C85">
              <w:rPr>
                <w:sz w:val="18"/>
              </w:rPr>
              <w:t>Memorial</w:t>
            </w:r>
            <w:proofErr w:type="spellEnd"/>
            <w:r w:rsidRPr="00DB0C85">
              <w:rPr>
                <w:sz w:val="18"/>
              </w:rPr>
              <w:t xml:space="preserve"> </w:t>
            </w:r>
            <w:proofErr w:type="spellStart"/>
            <w:r w:rsidRPr="00DB0C85">
              <w:rPr>
                <w:sz w:val="18"/>
              </w:rPr>
              <w:t>Pilsen</w:t>
            </w:r>
            <w:proofErr w:type="spellEnd"/>
            <w:r w:rsidRPr="00DB0C85">
              <w:rPr>
                <w:sz w:val="18"/>
              </w:rPr>
              <w:t xml:space="preserve"> </w:t>
            </w:r>
            <w:r w:rsidR="00E22215">
              <w:rPr>
                <w:sz w:val="18"/>
              </w:rPr>
              <w:br/>
            </w:r>
            <w:r w:rsidRPr="00DB0C85">
              <w:rPr>
                <w:sz w:val="18"/>
              </w:rPr>
              <w:t>do správy p. o. Plzeň - TURISMUS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lastRenderedPageBreak/>
              <w:t>585/III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Darování plastových sedaček demontovaných v rámci rekonstrukce stadionu ve Štruncový</w:t>
            </w:r>
            <w:r w:rsidR="00E22215">
              <w:rPr>
                <w:sz w:val="18"/>
              </w:rPr>
              <w:t>ch sadech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586/III/1,</w:t>
            </w:r>
            <w:r w:rsidR="00636B08">
              <w:rPr>
                <w:sz w:val="18"/>
              </w:rPr>
              <w:t xml:space="preserve"> </w:t>
            </w:r>
            <w:r w:rsidRPr="00DB0C85">
              <w:rPr>
                <w:sz w:val="18"/>
              </w:rPr>
              <w:t>2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Darování movitého majetku – dvou osobních vozidel a nábytku z bývalé budovy KD vypůjčeného zapsanému ústavu Plzeň 2015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587/III/1,</w:t>
            </w:r>
            <w:r w:rsidR="00636B08">
              <w:rPr>
                <w:sz w:val="18"/>
              </w:rPr>
              <w:t xml:space="preserve"> </w:t>
            </w:r>
            <w:r w:rsidRPr="00DB0C85">
              <w:rPr>
                <w:sz w:val="18"/>
              </w:rPr>
              <w:t>2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Darování samoobslužných zón plzeňské karty Městskému kulturnímu podniku FIDIKO Žamberk a spolku k sv</w:t>
            </w:r>
            <w:r w:rsidR="00E22215">
              <w:rPr>
                <w:sz w:val="18"/>
              </w:rPr>
              <w:t>ětu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635/III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Schválení projektového záměru "Územní studie krajiny – pro správní obvod ORP Plzeň"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645/III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Poskytnutí dotací z rozpočtu OŽP MMP na rok 2017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658/IV/1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Postup města při uplatňování DPH při dodání zastavitelného pozemku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659/III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 xml:space="preserve">Výkup podílů na pozemcích </w:t>
            </w:r>
            <w:proofErr w:type="spellStart"/>
            <w:r w:rsidRPr="00DB0C85">
              <w:rPr>
                <w:sz w:val="18"/>
              </w:rPr>
              <w:t>parc</w:t>
            </w:r>
            <w:proofErr w:type="spellEnd"/>
            <w:r w:rsidRPr="00DB0C85">
              <w:rPr>
                <w:sz w:val="18"/>
              </w:rPr>
              <w:t xml:space="preserve">. </w:t>
            </w:r>
            <w:proofErr w:type="gramStart"/>
            <w:r w:rsidRPr="00DB0C85">
              <w:rPr>
                <w:sz w:val="18"/>
              </w:rPr>
              <w:t>č.</w:t>
            </w:r>
            <w:proofErr w:type="gramEnd"/>
            <w:r w:rsidRPr="00DB0C85">
              <w:rPr>
                <w:sz w:val="18"/>
              </w:rPr>
              <w:t xml:space="preserve"> 747/77, 747/78, 861/39, 866/86 v k. </w:t>
            </w:r>
            <w:proofErr w:type="spellStart"/>
            <w:r w:rsidRPr="00DB0C85">
              <w:rPr>
                <w:sz w:val="18"/>
              </w:rPr>
              <w:t>ú.</w:t>
            </w:r>
            <w:proofErr w:type="spellEnd"/>
            <w:r w:rsidRPr="00DB0C85">
              <w:rPr>
                <w:sz w:val="18"/>
              </w:rPr>
              <w:t xml:space="preserve"> Radčice u Plzně pro stavbu „Městský (západní) okruh, úsek Křimická (Chebská) – Karlovarská v Plzni“ od 3 fyzických osob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661/III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 xml:space="preserve">Výkup nově vzniklých pozemků </w:t>
            </w:r>
            <w:proofErr w:type="spellStart"/>
            <w:r w:rsidRPr="00DB0C85">
              <w:rPr>
                <w:sz w:val="18"/>
              </w:rPr>
              <w:t>parc</w:t>
            </w:r>
            <w:proofErr w:type="spellEnd"/>
            <w:r w:rsidRPr="00DB0C85">
              <w:rPr>
                <w:sz w:val="18"/>
              </w:rPr>
              <w:t xml:space="preserve">. </w:t>
            </w:r>
            <w:proofErr w:type="gramStart"/>
            <w:r w:rsidRPr="00DB0C85">
              <w:rPr>
                <w:sz w:val="18"/>
              </w:rPr>
              <w:t>č.</w:t>
            </w:r>
            <w:proofErr w:type="gramEnd"/>
            <w:r w:rsidRPr="00DB0C85">
              <w:rPr>
                <w:sz w:val="18"/>
              </w:rPr>
              <w:t xml:space="preserve"> 866/83, 866/84 a 747/75 v k. </w:t>
            </w:r>
            <w:proofErr w:type="spellStart"/>
            <w:r w:rsidRPr="00DB0C85">
              <w:rPr>
                <w:sz w:val="18"/>
              </w:rPr>
              <w:t>ú.</w:t>
            </w:r>
            <w:proofErr w:type="spellEnd"/>
            <w:r w:rsidRPr="00DB0C85">
              <w:rPr>
                <w:sz w:val="18"/>
              </w:rPr>
              <w:t xml:space="preserve"> Radčice u Plzně pro stavbu „Městský (západní) okruh, úsek Křimická (Chebská) – Karlovarská v Plzni“ od fyzické osoby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662/III/1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 xml:space="preserve">Směna pozemků p. č. 745/31, 747/56, 698/44 a 747/74 za pozemek p. č. 6/9, vše v k. </w:t>
            </w:r>
            <w:proofErr w:type="spellStart"/>
            <w:r w:rsidRPr="00DB0C85">
              <w:rPr>
                <w:sz w:val="18"/>
              </w:rPr>
              <w:t>ú.</w:t>
            </w:r>
            <w:proofErr w:type="spellEnd"/>
            <w:r w:rsidRPr="00DB0C85">
              <w:rPr>
                <w:sz w:val="18"/>
              </w:rPr>
              <w:t xml:space="preserve"> Radčice u Plzně, mezi městem Plzní a fyzickou osobou pro stavbu „Městský (západní) okruh, úsek Křimická (Chebská) – Karlovarská v Plzni“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674/III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Uzavření dodatku č. 1 ke smlouvě o budoucí smlouvě kupní (prodloužení termínu uzavření konečné smlouvy) – „Novostavba penzionu Plzeň, ul. U Velkého Rybníka“.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675/III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Prodloužení termínu na uzavření konečných smluv v rámci stavby "Plzeň – Litice lokalita pro výstavbu RD – dopra</w:t>
            </w:r>
            <w:r w:rsidR="00E22215">
              <w:rPr>
                <w:sz w:val="18"/>
              </w:rPr>
              <w:t>vní a technická infrastruktura"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701/III/1</w:t>
            </w:r>
            <w:r w:rsidR="00636B08">
              <w:rPr>
                <w:sz w:val="18"/>
              </w:rPr>
              <w:t>,2,3,4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Darování plastových sedaček demontovaných v rámci rekonstrukce stadionu ve Štruncových sadech.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703/III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Darování movitého majetku – staršího nábytku, Centru umění a pohybu s. r. o.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highlight w:val="yellow"/>
              </w:rPr>
            </w:pPr>
            <w:r w:rsidRPr="00DB0C85">
              <w:rPr>
                <w:highlight w:val="yellow"/>
              </w:rPr>
              <w:t>r. 2017</w:t>
            </w:r>
          </w:p>
        </w:tc>
        <w:tc>
          <w:tcPr>
            <w:tcW w:w="7100" w:type="dxa"/>
          </w:tcPr>
          <w:p w:rsidR="004F62F5" w:rsidRDefault="004F62F5" w:rsidP="00B57A5A">
            <w:pPr>
              <w:jc w:val="both"/>
            </w:pP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3/III/1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 xml:space="preserve">Memorandum o spolupráci mezi PK, FAČR, VPF a městem Plzeň v oblasti spolupráce </w:t>
            </w:r>
            <w:r w:rsidR="00E22215">
              <w:rPr>
                <w:sz w:val="18"/>
              </w:rPr>
              <w:br/>
            </w:r>
            <w:r w:rsidRPr="00DB0C85">
              <w:rPr>
                <w:sz w:val="18"/>
              </w:rPr>
              <w:t xml:space="preserve">na realizaci projektu hřiště s přírodní trávou pro potřeby RFA PK, souvisejícího rozpočtového opatření a poskytnutí dotace VPF 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16/III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Podání žádosti o dotaci v rámci IROP na zpracování Územní studie krajiny pro správní obvod ORP Plzeň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71/III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Volba přísedících Okresního soudu Plzeň-město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72/III/1</w:t>
            </w:r>
          </w:p>
        </w:tc>
        <w:tc>
          <w:tcPr>
            <w:tcW w:w="7100" w:type="dxa"/>
          </w:tcPr>
          <w:p w:rsidR="004F62F5" w:rsidRPr="00DB0C85" w:rsidRDefault="004F62F5" w:rsidP="00E22215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 xml:space="preserve">Rozpočtové opatření v souvislosti se zajištěním financování akce „Rekonstrukce objektu </w:t>
            </w:r>
            <w:r w:rsidR="00E22215">
              <w:rPr>
                <w:sz w:val="18"/>
              </w:rPr>
              <w:br/>
            </w:r>
            <w:r w:rsidRPr="00DB0C85">
              <w:rPr>
                <w:sz w:val="18"/>
              </w:rPr>
              <w:t>ul. Karla Steinera 10A.“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74/III/1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Rozpočtové opatření související se zahájením akce „Zkvalitnění výuky v klíčových kompetencích na ZŠ v Plzni – etapa I. - LAN“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77/III/1</w:t>
            </w:r>
            <w:r w:rsidR="00636B08">
              <w:rPr>
                <w:sz w:val="18"/>
              </w:rPr>
              <w:t>, 2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 xml:space="preserve">Projednání žádosti zájmového sdružení právnických osob Mezinárodní festival DIVADLO Plzeň (IČ 70942749) ve věci prominutí povinnosti odvodu a penále z odvodu za porušení rozpočtové kázně 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78/III/1</w:t>
            </w:r>
            <w:r w:rsidR="00636B08">
              <w:rPr>
                <w:sz w:val="18"/>
              </w:rPr>
              <w:t>, 2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 xml:space="preserve">Projednání žádosti ústavu Tanec </w:t>
            </w:r>
            <w:proofErr w:type="gramStart"/>
            <w:r w:rsidRPr="00DB0C85">
              <w:rPr>
                <w:sz w:val="18"/>
              </w:rPr>
              <w:t xml:space="preserve">Praha, z. </w:t>
            </w:r>
            <w:proofErr w:type="spellStart"/>
            <w:r w:rsidRPr="00DB0C85">
              <w:rPr>
                <w:sz w:val="18"/>
              </w:rPr>
              <w:t>ú.</w:t>
            </w:r>
            <w:proofErr w:type="spellEnd"/>
            <w:proofErr w:type="gramEnd"/>
            <w:r w:rsidRPr="00DB0C85">
              <w:rPr>
                <w:sz w:val="18"/>
              </w:rPr>
              <w:t xml:space="preserve"> (IČ 44268211), ve věci prominutí povinnosti odvodu a penále z odvodu za porušení rozpočtové kázně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80/IV/1,</w:t>
            </w:r>
            <w:r w:rsidR="00636B08">
              <w:rPr>
                <w:sz w:val="18"/>
              </w:rPr>
              <w:t xml:space="preserve"> </w:t>
            </w:r>
            <w:r w:rsidRPr="00DB0C85">
              <w:rPr>
                <w:sz w:val="18"/>
              </w:rPr>
              <w:t>2,</w:t>
            </w:r>
            <w:r w:rsidR="00636B08">
              <w:rPr>
                <w:sz w:val="18"/>
              </w:rPr>
              <w:t xml:space="preserve"> </w:t>
            </w:r>
            <w:r w:rsidRPr="00DB0C85">
              <w:rPr>
                <w:sz w:val="18"/>
              </w:rPr>
              <w:t>3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Podnět občanů MO Plzeň 6 - Litice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83/III/1</w:t>
            </w:r>
          </w:p>
        </w:tc>
        <w:tc>
          <w:tcPr>
            <w:tcW w:w="7100" w:type="dxa"/>
          </w:tcPr>
          <w:p w:rsidR="004F62F5" w:rsidRPr="00DB0C85" w:rsidRDefault="004F62F5" w:rsidP="00E22215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Žádost 60. mateřské školy Plzeň, o poskytnutí finančního příspěvku z FŽP MP na projekt „Zelená zahrada – VI.“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84/III/1</w:t>
            </w:r>
          </w:p>
        </w:tc>
        <w:tc>
          <w:tcPr>
            <w:tcW w:w="7100" w:type="dxa"/>
          </w:tcPr>
          <w:p w:rsidR="004F62F5" w:rsidRPr="00DB0C85" w:rsidRDefault="004F62F5" w:rsidP="00E22215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Žádost 6. mateřské školy Plzeň, o poskytnutí finančního příspěvku z FŽP MP na projekt „Zel</w:t>
            </w:r>
            <w:r w:rsidR="00E22215">
              <w:rPr>
                <w:sz w:val="18"/>
              </w:rPr>
              <w:t xml:space="preserve">ená oáza radosti </w:t>
            </w:r>
            <w:r w:rsidRPr="00DB0C85">
              <w:rPr>
                <w:sz w:val="18"/>
              </w:rPr>
              <w:t>-</w:t>
            </w:r>
            <w:r w:rsidR="00E22215">
              <w:rPr>
                <w:sz w:val="18"/>
              </w:rPr>
              <w:t xml:space="preserve"> 3. etapa pokračování projektu“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85/III/1</w:t>
            </w:r>
          </w:p>
        </w:tc>
        <w:tc>
          <w:tcPr>
            <w:tcW w:w="7100" w:type="dxa"/>
          </w:tcPr>
          <w:p w:rsidR="004F62F5" w:rsidRPr="00DB0C85" w:rsidRDefault="004F62F5" w:rsidP="00E22215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 xml:space="preserve">Žádost Nadačního fondu Zelený poklad, o poskytnutí dotace z FŽP MP na projekt „MINT </w:t>
            </w:r>
            <w:r w:rsidR="00E22215">
              <w:rPr>
                <w:sz w:val="18"/>
              </w:rPr>
              <w:br/>
            </w:r>
            <w:r w:rsidRPr="00DB0C85">
              <w:rPr>
                <w:sz w:val="18"/>
              </w:rPr>
              <w:t>od mala“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86/III/1</w:t>
            </w:r>
          </w:p>
        </w:tc>
        <w:tc>
          <w:tcPr>
            <w:tcW w:w="7100" w:type="dxa"/>
          </w:tcPr>
          <w:p w:rsidR="004F62F5" w:rsidRPr="00DB0C85" w:rsidRDefault="004F62F5" w:rsidP="00E22215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Žádost ENVIC, občanského sdružení, z.</w:t>
            </w:r>
            <w:r w:rsidR="00E22215">
              <w:rPr>
                <w:sz w:val="18"/>
              </w:rPr>
              <w:t xml:space="preserve"> </w:t>
            </w:r>
            <w:proofErr w:type="gramStart"/>
            <w:r w:rsidRPr="00DB0C85">
              <w:rPr>
                <w:sz w:val="18"/>
              </w:rPr>
              <w:t>s.</w:t>
            </w:r>
            <w:proofErr w:type="gramEnd"/>
            <w:r w:rsidRPr="00DB0C85">
              <w:rPr>
                <w:sz w:val="18"/>
              </w:rPr>
              <w:t>, o poskytnutí dotace z FŽP MP na projekt „Hospodaření se srážkovými vodami na území města Plzně – motivační kampaň 2017“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87/III/1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Žádost Tělocvičné jednoty Sokol Plzeň – Doubravka, o poskytnutí dotace z FŽP MP na projekt „Pokračování obnovy zeleně v areálu</w:t>
            </w:r>
            <w:r w:rsidR="00E22215">
              <w:rPr>
                <w:sz w:val="18"/>
              </w:rPr>
              <w:t xml:space="preserve"> T. J. Sokol Plzeň - Doubravka“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88/III/1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 xml:space="preserve">Žádost Správy veřejného statku města Plzně o uvolnění finančních prostředků z FŽP MP </w:t>
            </w:r>
            <w:r w:rsidR="00E22215">
              <w:rPr>
                <w:sz w:val="18"/>
              </w:rPr>
              <w:br/>
            </w:r>
            <w:r w:rsidRPr="00DB0C85">
              <w:rPr>
                <w:sz w:val="18"/>
              </w:rPr>
              <w:t>na projekt „Výsadba popínavých rostlin k treláž</w:t>
            </w:r>
            <w:r w:rsidR="00E22215">
              <w:rPr>
                <w:sz w:val="18"/>
              </w:rPr>
              <w:t>ím podél Tyršovy ulice v Plzni“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89/III/1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Žádost Zoologické a botanické zahrady města Plzně, příspěvkové organizace, o poskytnutí dotace z FŽP MP na projekt „Revita</w:t>
            </w:r>
            <w:r w:rsidR="00E22215">
              <w:rPr>
                <w:sz w:val="18"/>
              </w:rPr>
              <w:t>lizace stromořadí u parkoviště“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90/III/1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 xml:space="preserve">Žádost Sportovního klubu neslyšících, z. </w:t>
            </w:r>
            <w:proofErr w:type="gramStart"/>
            <w:r w:rsidRPr="00DB0C85">
              <w:rPr>
                <w:sz w:val="18"/>
              </w:rPr>
              <w:t>s.</w:t>
            </w:r>
            <w:proofErr w:type="gramEnd"/>
            <w:r w:rsidRPr="00DB0C85">
              <w:rPr>
                <w:sz w:val="18"/>
              </w:rPr>
              <w:t xml:space="preserve">, o poskytnutí dotace z FŽP MP na projekt „Posouzení a provozní bezpečnost </w:t>
            </w:r>
            <w:r w:rsidR="00E22215">
              <w:rPr>
                <w:sz w:val="18"/>
              </w:rPr>
              <w:t>stromů v areálu SK neslyšících“</w:t>
            </w:r>
          </w:p>
        </w:tc>
      </w:tr>
      <w:tr w:rsidR="004F62F5" w:rsidTr="00E22215">
        <w:tc>
          <w:tcPr>
            <w:tcW w:w="1276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135/III/2</w:t>
            </w:r>
          </w:p>
        </w:tc>
        <w:tc>
          <w:tcPr>
            <w:tcW w:w="7100" w:type="dxa"/>
          </w:tcPr>
          <w:p w:rsidR="004F62F5" w:rsidRPr="00DB0C85" w:rsidRDefault="004F62F5" w:rsidP="00B57A5A">
            <w:pPr>
              <w:jc w:val="both"/>
              <w:rPr>
                <w:sz w:val="18"/>
              </w:rPr>
            </w:pPr>
            <w:r w:rsidRPr="00DB0C85">
              <w:rPr>
                <w:sz w:val="18"/>
              </w:rPr>
              <w:t>Ukončení smlouvy o budoucí smlouvě kupní č. 2012/000909, ve znění jejích pozdějších dodatků, a to dohodou</w:t>
            </w:r>
          </w:p>
        </w:tc>
      </w:tr>
      <w:tr w:rsidR="004F62F5" w:rsidTr="00E22215">
        <w:tc>
          <w:tcPr>
            <w:tcW w:w="1276" w:type="dxa"/>
          </w:tcPr>
          <w:p w:rsidR="004F62F5" w:rsidRDefault="004F62F5" w:rsidP="00B57A5A">
            <w:pPr>
              <w:jc w:val="both"/>
            </w:pPr>
          </w:p>
        </w:tc>
        <w:tc>
          <w:tcPr>
            <w:tcW w:w="7100" w:type="dxa"/>
          </w:tcPr>
          <w:p w:rsidR="004F62F5" w:rsidRDefault="004F62F5" w:rsidP="00B57A5A">
            <w:pPr>
              <w:jc w:val="both"/>
            </w:pPr>
          </w:p>
        </w:tc>
      </w:tr>
    </w:tbl>
    <w:p w:rsidR="004F62F5" w:rsidRDefault="004F62F5" w:rsidP="004F62F5">
      <w:pPr>
        <w:rPr>
          <w:bCs/>
        </w:rPr>
      </w:pPr>
    </w:p>
    <w:p w:rsidR="009E2BDD" w:rsidRDefault="009E2BDD" w:rsidP="004F62F5">
      <w:pPr>
        <w:rPr>
          <w:bCs/>
        </w:rPr>
      </w:pPr>
    </w:p>
    <w:p w:rsidR="009E2BDD" w:rsidRDefault="009E2BDD" w:rsidP="004F62F5">
      <w:pPr>
        <w:rPr>
          <w:bCs/>
        </w:rPr>
      </w:pPr>
    </w:p>
    <w:p w:rsidR="009E2BDD" w:rsidRPr="009D74DA" w:rsidRDefault="009E2BDD" w:rsidP="004F62F5">
      <w:pPr>
        <w:rPr>
          <w:bCs/>
        </w:rPr>
      </w:pPr>
    </w:p>
    <w:p w:rsidR="004F62F5" w:rsidRDefault="004F62F5" w:rsidP="004F62F5">
      <w:r w:rsidRPr="00655B95">
        <w:rPr>
          <w:b/>
          <w:bCs/>
        </w:rPr>
        <w:t xml:space="preserve">Prodlužovaná usnesení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ZMP"/>
            </w:textInput>
          </w:ffData>
        </w:fldChar>
      </w:r>
      <w:r>
        <w:rPr>
          <w:b/>
          <w:szCs w:val="24"/>
        </w:rPr>
        <w:instrText xml:space="preserve"> FORMTEXT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noProof/>
          <w:szCs w:val="24"/>
        </w:rPr>
        <w:t>ZMP</w:t>
      </w:r>
      <w:r>
        <w:rPr>
          <w:b/>
          <w:szCs w:val="24"/>
        </w:rPr>
        <w:fldChar w:fldCharType="end"/>
      </w:r>
      <w:r w:rsidRPr="00655B95">
        <w:t>:</w:t>
      </w:r>
      <w:r>
        <w:t xml:space="preserve"> </w:t>
      </w:r>
    </w:p>
    <w:p w:rsidR="004F62F5" w:rsidRDefault="004F62F5" w:rsidP="004F62F5">
      <w:pPr>
        <w:rPr>
          <w:sz w:val="18"/>
        </w:rPr>
      </w:pPr>
    </w:p>
    <w:p w:rsidR="004F62F5" w:rsidRDefault="004F62F5" w:rsidP="0059616F">
      <w:pPr>
        <w:jc w:val="both"/>
        <w:rPr>
          <w:sz w:val="18"/>
        </w:rPr>
      </w:pPr>
      <w:r>
        <w:rPr>
          <w:sz w:val="18"/>
        </w:rPr>
        <w:t xml:space="preserve">- </w:t>
      </w:r>
      <w:proofErr w:type="spellStart"/>
      <w:r>
        <w:rPr>
          <w:sz w:val="18"/>
        </w:rPr>
        <w:t>usn</w:t>
      </w:r>
      <w:proofErr w:type="spellEnd"/>
      <w:r>
        <w:rPr>
          <w:sz w:val="18"/>
        </w:rPr>
        <w:t>. č. 443/III/2 ze dne 8.</w:t>
      </w:r>
      <w:r w:rsidR="0059616F">
        <w:rPr>
          <w:sz w:val="18"/>
        </w:rPr>
        <w:t xml:space="preserve"> </w:t>
      </w:r>
      <w:r>
        <w:rPr>
          <w:sz w:val="18"/>
        </w:rPr>
        <w:t>9.</w:t>
      </w:r>
      <w:r w:rsidR="0059616F">
        <w:rPr>
          <w:sz w:val="18"/>
        </w:rPr>
        <w:t xml:space="preserve"> </w:t>
      </w:r>
      <w:r>
        <w:rPr>
          <w:sz w:val="18"/>
        </w:rPr>
        <w:t>2016 s termínem do 31.</w:t>
      </w:r>
      <w:r w:rsidR="0059616F">
        <w:rPr>
          <w:sz w:val="18"/>
        </w:rPr>
        <w:t xml:space="preserve"> </w:t>
      </w:r>
      <w:r>
        <w:rPr>
          <w:sz w:val="18"/>
        </w:rPr>
        <w:t>3.</w:t>
      </w:r>
      <w:r w:rsidR="0059616F">
        <w:rPr>
          <w:sz w:val="18"/>
        </w:rPr>
        <w:t xml:space="preserve"> </w:t>
      </w:r>
      <w:r>
        <w:rPr>
          <w:sz w:val="18"/>
        </w:rPr>
        <w:t xml:space="preserve">2017 </w:t>
      </w:r>
    </w:p>
    <w:p w:rsidR="004F62F5" w:rsidRDefault="004F62F5" w:rsidP="0059616F">
      <w:pPr>
        <w:jc w:val="both"/>
        <w:rPr>
          <w:sz w:val="18"/>
        </w:rPr>
      </w:pPr>
      <w:r>
        <w:rPr>
          <w:sz w:val="18"/>
        </w:rPr>
        <w:t>Ing. Náhlík: Koncepce odstavování a údržby tramvají v Plzni</w:t>
      </w:r>
      <w:bookmarkStart w:id="0" w:name="_GoBack"/>
      <w:bookmarkEnd w:id="0"/>
    </w:p>
    <w:p w:rsidR="004F62F5" w:rsidRDefault="004F62F5" w:rsidP="0059616F">
      <w:pPr>
        <w:jc w:val="both"/>
        <w:rPr>
          <w:sz w:val="18"/>
        </w:rPr>
      </w:pPr>
      <w:r>
        <w:rPr>
          <w:sz w:val="18"/>
        </w:rPr>
        <w:lastRenderedPageBreak/>
        <w:t xml:space="preserve">Ing. Kozohorský: Točka </w:t>
      </w:r>
      <w:proofErr w:type="spellStart"/>
      <w:r>
        <w:rPr>
          <w:sz w:val="18"/>
        </w:rPr>
        <w:t>Košutka</w:t>
      </w:r>
      <w:proofErr w:type="spellEnd"/>
      <w:r>
        <w:rPr>
          <w:sz w:val="18"/>
        </w:rPr>
        <w:t xml:space="preserve">: z důvodu záměru zadavatele vypsat výběrové řízení již dle nového zákona o zadávání veřejných zakázek včetně následně vydaných navazujících prováděcích předpisů a metodických pokynů k tomuto zákonu </w:t>
      </w:r>
      <w:r w:rsidR="00F353AA">
        <w:rPr>
          <w:sz w:val="18"/>
        </w:rPr>
        <w:br/>
      </w:r>
      <w:r>
        <w:rPr>
          <w:sz w:val="18"/>
        </w:rPr>
        <w:t>a</w:t>
      </w:r>
      <w:r w:rsidR="00F353AA">
        <w:rPr>
          <w:sz w:val="18"/>
        </w:rPr>
        <w:t xml:space="preserve"> </w:t>
      </w:r>
      <w:r>
        <w:rPr>
          <w:sz w:val="18"/>
        </w:rPr>
        <w:t xml:space="preserve">z důvodu nutnosti zpracovat prověření i následné projednání navrženého řešení komunikačního napojení točky </w:t>
      </w:r>
      <w:proofErr w:type="spellStart"/>
      <w:r>
        <w:rPr>
          <w:sz w:val="18"/>
        </w:rPr>
        <w:t>Košutka</w:t>
      </w:r>
      <w:proofErr w:type="spellEnd"/>
      <w:r>
        <w:rPr>
          <w:sz w:val="18"/>
        </w:rPr>
        <w:t xml:space="preserve"> oproti zpracované studii bylo výběrové řízení na zadání zpracování dokumentace zahájeno dne 7. 3. 2017, zadání zpracování dokumentace pro územní rozhodnutí na stavební úpravy pro odstavování tramvají v točce </w:t>
      </w:r>
      <w:proofErr w:type="spellStart"/>
      <w:r>
        <w:rPr>
          <w:sz w:val="18"/>
        </w:rPr>
        <w:t>Košutka</w:t>
      </w:r>
      <w:proofErr w:type="spellEnd"/>
      <w:r>
        <w:rPr>
          <w:sz w:val="18"/>
        </w:rPr>
        <w:t xml:space="preserve"> bude následovat </w:t>
      </w:r>
      <w:r w:rsidR="00F353AA">
        <w:rPr>
          <w:sz w:val="18"/>
        </w:rPr>
        <w:br/>
      </w:r>
      <w:r>
        <w:rPr>
          <w:sz w:val="18"/>
        </w:rPr>
        <w:t>po ukončení zadávacího řízení; točka Malesická: v současné době probíhají jednání s PMDP, a. s., z důvodu dalšího detailního projednání zadávacích podmínek.</w:t>
      </w:r>
    </w:p>
    <w:p w:rsidR="004F62F5" w:rsidRDefault="004F62F5" w:rsidP="0059616F">
      <w:pPr>
        <w:jc w:val="both"/>
        <w:rPr>
          <w:sz w:val="18"/>
        </w:rPr>
      </w:pPr>
      <w:r>
        <w:rPr>
          <w:sz w:val="18"/>
        </w:rPr>
        <w:t>Nositel doporučuje prodloužení termínu do 30.</w:t>
      </w:r>
      <w:r w:rsidR="0059616F">
        <w:rPr>
          <w:sz w:val="18"/>
        </w:rPr>
        <w:t xml:space="preserve"> </w:t>
      </w:r>
      <w:r>
        <w:rPr>
          <w:sz w:val="18"/>
        </w:rPr>
        <w:t>6.</w:t>
      </w:r>
      <w:r w:rsidR="0059616F">
        <w:rPr>
          <w:sz w:val="18"/>
        </w:rPr>
        <w:t xml:space="preserve"> </w:t>
      </w:r>
      <w:r>
        <w:rPr>
          <w:sz w:val="18"/>
        </w:rPr>
        <w:t>2017.</w:t>
      </w:r>
    </w:p>
    <w:p w:rsidR="004F62F5" w:rsidRPr="009E2BDD" w:rsidRDefault="004F62F5" w:rsidP="0059616F">
      <w:pPr>
        <w:jc w:val="both"/>
        <w:rPr>
          <w:sz w:val="16"/>
          <w:szCs w:val="16"/>
        </w:rPr>
      </w:pPr>
    </w:p>
    <w:p w:rsidR="004F62F5" w:rsidRDefault="004F62F5" w:rsidP="0059616F">
      <w:pPr>
        <w:jc w:val="both"/>
        <w:rPr>
          <w:sz w:val="18"/>
        </w:rPr>
      </w:pPr>
      <w:r>
        <w:rPr>
          <w:sz w:val="18"/>
        </w:rPr>
        <w:t xml:space="preserve">- </w:t>
      </w:r>
      <w:proofErr w:type="spellStart"/>
      <w:r>
        <w:rPr>
          <w:sz w:val="18"/>
        </w:rPr>
        <w:t>usn</w:t>
      </w:r>
      <w:proofErr w:type="spellEnd"/>
      <w:r>
        <w:rPr>
          <w:sz w:val="18"/>
        </w:rPr>
        <w:t>. č. 537/III ze dne 13.</w:t>
      </w:r>
      <w:r w:rsidR="0059616F">
        <w:rPr>
          <w:sz w:val="18"/>
        </w:rPr>
        <w:t xml:space="preserve"> </w:t>
      </w:r>
      <w:r>
        <w:rPr>
          <w:sz w:val="18"/>
        </w:rPr>
        <w:t>10.</w:t>
      </w:r>
      <w:r w:rsidR="0059616F">
        <w:rPr>
          <w:sz w:val="18"/>
        </w:rPr>
        <w:t xml:space="preserve"> </w:t>
      </w:r>
      <w:r>
        <w:rPr>
          <w:sz w:val="18"/>
        </w:rPr>
        <w:t>2016 s termínem do 30.</w:t>
      </w:r>
      <w:r w:rsidR="0059616F">
        <w:rPr>
          <w:sz w:val="18"/>
        </w:rPr>
        <w:t xml:space="preserve"> </w:t>
      </w:r>
      <w:r>
        <w:rPr>
          <w:sz w:val="18"/>
        </w:rPr>
        <w:t>3.</w:t>
      </w:r>
      <w:r w:rsidR="0059616F">
        <w:rPr>
          <w:sz w:val="18"/>
        </w:rPr>
        <w:t xml:space="preserve"> </w:t>
      </w:r>
      <w:r>
        <w:rPr>
          <w:sz w:val="18"/>
        </w:rPr>
        <w:t xml:space="preserve">2017 </w:t>
      </w:r>
    </w:p>
    <w:p w:rsidR="004F62F5" w:rsidRDefault="004F62F5" w:rsidP="0059616F">
      <w:pPr>
        <w:jc w:val="both"/>
        <w:rPr>
          <w:sz w:val="18"/>
        </w:rPr>
      </w:pPr>
      <w:r>
        <w:rPr>
          <w:sz w:val="18"/>
        </w:rPr>
        <w:t xml:space="preserve">p. Matoušová: Výkup podílu 8/15 k celku pozemků </w:t>
      </w:r>
      <w:proofErr w:type="spellStart"/>
      <w:r>
        <w:rPr>
          <w:sz w:val="18"/>
        </w:rPr>
        <w:t>parc</w:t>
      </w:r>
      <w:proofErr w:type="spellEnd"/>
      <w:r>
        <w:rPr>
          <w:sz w:val="18"/>
        </w:rPr>
        <w:t xml:space="preserve">. </w:t>
      </w:r>
      <w:proofErr w:type="gramStart"/>
      <w:r>
        <w:rPr>
          <w:sz w:val="18"/>
        </w:rPr>
        <w:t>č.</w:t>
      </w:r>
      <w:proofErr w:type="gramEnd"/>
      <w:r>
        <w:rPr>
          <w:sz w:val="18"/>
        </w:rPr>
        <w:t xml:space="preserve"> 12767/2 a </w:t>
      </w:r>
      <w:proofErr w:type="spellStart"/>
      <w:r>
        <w:rPr>
          <w:sz w:val="18"/>
        </w:rPr>
        <w:t>parc</w:t>
      </w:r>
      <w:proofErr w:type="spellEnd"/>
      <w:r>
        <w:rPr>
          <w:sz w:val="18"/>
        </w:rPr>
        <w:t xml:space="preserve">. č. 12767/4, oba k. </w:t>
      </w:r>
      <w:proofErr w:type="spellStart"/>
      <w:r>
        <w:rPr>
          <w:sz w:val="18"/>
        </w:rPr>
        <w:t>ú.</w:t>
      </w:r>
      <w:proofErr w:type="spellEnd"/>
      <w:r>
        <w:rPr>
          <w:sz w:val="18"/>
        </w:rPr>
        <w:t xml:space="preserve"> Plzeň, z vlastnictví Úřadu pro zastupování státu ve věcech majetkových do majetku města.</w:t>
      </w:r>
    </w:p>
    <w:p w:rsidR="004F62F5" w:rsidRDefault="004F62F5" w:rsidP="0059616F">
      <w:pPr>
        <w:jc w:val="both"/>
        <w:rPr>
          <w:sz w:val="18"/>
        </w:rPr>
      </w:pPr>
      <w:r>
        <w:rPr>
          <w:sz w:val="18"/>
        </w:rPr>
        <w:t xml:space="preserve">Ing. Hasmanová: Kupní smlouva je v současné době na podpisu pí radní. Po podpisech obou stran bude postoupena </w:t>
      </w:r>
      <w:r w:rsidR="0059616F">
        <w:rPr>
          <w:sz w:val="18"/>
        </w:rPr>
        <w:br/>
      </w:r>
      <w:r>
        <w:rPr>
          <w:sz w:val="18"/>
        </w:rPr>
        <w:t>ke schválení na MF ČR.</w:t>
      </w:r>
    </w:p>
    <w:p w:rsidR="004F62F5" w:rsidRDefault="004F62F5" w:rsidP="0059616F">
      <w:pPr>
        <w:jc w:val="both"/>
        <w:rPr>
          <w:sz w:val="18"/>
        </w:rPr>
      </w:pPr>
      <w:r>
        <w:rPr>
          <w:sz w:val="18"/>
        </w:rPr>
        <w:t>Nositel doporučuje prodloužení termínu do 28.</w:t>
      </w:r>
      <w:r w:rsidR="0059616F">
        <w:rPr>
          <w:sz w:val="18"/>
        </w:rPr>
        <w:t xml:space="preserve"> </w:t>
      </w:r>
      <w:r>
        <w:rPr>
          <w:sz w:val="18"/>
        </w:rPr>
        <w:t>1.</w:t>
      </w:r>
      <w:r w:rsidR="0059616F">
        <w:rPr>
          <w:sz w:val="18"/>
        </w:rPr>
        <w:t xml:space="preserve"> </w:t>
      </w:r>
      <w:r>
        <w:rPr>
          <w:sz w:val="18"/>
        </w:rPr>
        <w:t>2018.</w:t>
      </w:r>
    </w:p>
    <w:p w:rsidR="004F62F5" w:rsidRPr="009E2BDD" w:rsidRDefault="004F62F5" w:rsidP="0059616F">
      <w:pPr>
        <w:jc w:val="both"/>
        <w:rPr>
          <w:sz w:val="16"/>
          <w:szCs w:val="16"/>
        </w:rPr>
      </w:pPr>
    </w:p>
    <w:p w:rsidR="004F62F5" w:rsidRDefault="004F62F5" w:rsidP="0059616F">
      <w:pPr>
        <w:jc w:val="both"/>
        <w:rPr>
          <w:sz w:val="18"/>
        </w:rPr>
      </w:pPr>
      <w:r>
        <w:rPr>
          <w:sz w:val="18"/>
        </w:rPr>
        <w:t xml:space="preserve">- </w:t>
      </w:r>
      <w:proofErr w:type="spellStart"/>
      <w:r>
        <w:rPr>
          <w:sz w:val="18"/>
        </w:rPr>
        <w:t>usn</w:t>
      </w:r>
      <w:proofErr w:type="spellEnd"/>
      <w:r>
        <w:rPr>
          <w:sz w:val="18"/>
        </w:rPr>
        <w:t>. č. 566/III ze dne 10.</w:t>
      </w:r>
      <w:r w:rsidR="0059616F">
        <w:rPr>
          <w:sz w:val="18"/>
        </w:rPr>
        <w:t xml:space="preserve"> </w:t>
      </w:r>
      <w:r>
        <w:rPr>
          <w:sz w:val="18"/>
        </w:rPr>
        <w:t>11.</w:t>
      </w:r>
      <w:r w:rsidR="0059616F">
        <w:rPr>
          <w:sz w:val="18"/>
        </w:rPr>
        <w:t xml:space="preserve"> </w:t>
      </w:r>
      <w:r>
        <w:rPr>
          <w:sz w:val="18"/>
        </w:rPr>
        <w:t>2016 s termínem do 30.</w:t>
      </w:r>
      <w:r w:rsidR="0059616F">
        <w:rPr>
          <w:sz w:val="18"/>
        </w:rPr>
        <w:t xml:space="preserve"> </w:t>
      </w:r>
      <w:r>
        <w:rPr>
          <w:sz w:val="18"/>
        </w:rPr>
        <w:t>3.</w:t>
      </w:r>
      <w:r w:rsidR="0059616F">
        <w:rPr>
          <w:sz w:val="18"/>
        </w:rPr>
        <w:t xml:space="preserve"> </w:t>
      </w:r>
      <w:r>
        <w:rPr>
          <w:sz w:val="18"/>
        </w:rPr>
        <w:t xml:space="preserve">2017 </w:t>
      </w:r>
    </w:p>
    <w:p w:rsidR="004F62F5" w:rsidRDefault="004F62F5" w:rsidP="0059616F">
      <w:pPr>
        <w:jc w:val="both"/>
        <w:rPr>
          <w:sz w:val="18"/>
        </w:rPr>
      </w:pPr>
      <w:r>
        <w:rPr>
          <w:sz w:val="18"/>
        </w:rPr>
        <w:t xml:space="preserve">p. Matoušová: Prodej pozemků p. č. 14395/1, p. č. 8493/1, p. č. 8493/2, p. č. 14396, p. č. 14399/1, p. č. 14398/1, vše </w:t>
      </w:r>
      <w:r w:rsidR="00F353AA">
        <w:rPr>
          <w:sz w:val="18"/>
        </w:rPr>
        <w:br/>
      </w:r>
      <w:r>
        <w:rPr>
          <w:sz w:val="18"/>
        </w:rPr>
        <w:t xml:space="preserve">v k. </w:t>
      </w:r>
      <w:proofErr w:type="spellStart"/>
      <w:r>
        <w:rPr>
          <w:sz w:val="18"/>
        </w:rPr>
        <w:t>ú.</w:t>
      </w:r>
      <w:proofErr w:type="spellEnd"/>
      <w:r>
        <w:rPr>
          <w:sz w:val="18"/>
        </w:rPr>
        <w:t xml:space="preserve"> Plzeň.</w:t>
      </w:r>
    </w:p>
    <w:p w:rsidR="004F62F5" w:rsidRDefault="004F62F5" w:rsidP="0059616F">
      <w:pPr>
        <w:jc w:val="both"/>
        <w:rPr>
          <w:sz w:val="18"/>
        </w:rPr>
      </w:pPr>
      <w:r>
        <w:rPr>
          <w:sz w:val="18"/>
        </w:rPr>
        <w:t>Mgr. Kylarová: Kupní smlouva uzavřena dne 30. 3. 2017, podána ke vkladu do katastru nemovitostí 31. 3. 2017.</w:t>
      </w:r>
    </w:p>
    <w:p w:rsidR="004F62F5" w:rsidRDefault="004F62F5" w:rsidP="0059616F">
      <w:pPr>
        <w:jc w:val="both"/>
        <w:rPr>
          <w:sz w:val="18"/>
        </w:rPr>
      </w:pPr>
      <w:r>
        <w:rPr>
          <w:sz w:val="18"/>
        </w:rPr>
        <w:t>Nositel doporučuje prodloužení termínu do 31.</w:t>
      </w:r>
      <w:r w:rsidR="0059616F">
        <w:rPr>
          <w:sz w:val="18"/>
        </w:rPr>
        <w:t xml:space="preserve"> </w:t>
      </w:r>
      <w:r>
        <w:rPr>
          <w:sz w:val="18"/>
        </w:rPr>
        <w:t>5.</w:t>
      </w:r>
      <w:r w:rsidR="0059616F">
        <w:rPr>
          <w:sz w:val="18"/>
        </w:rPr>
        <w:t xml:space="preserve"> </w:t>
      </w:r>
      <w:r>
        <w:rPr>
          <w:sz w:val="18"/>
        </w:rPr>
        <w:t>2017.</w:t>
      </w:r>
    </w:p>
    <w:p w:rsidR="004F62F5" w:rsidRPr="009E2BDD" w:rsidRDefault="004F62F5" w:rsidP="0059616F">
      <w:pPr>
        <w:jc w:val="both"/>
        <w:rPr>
          <w:sz w:val="16"/>
          <w:szCs w:val="16"/>
        </w:rPr>
      </w:pPr>
    </w:p>
    <w:p w:rsidR="004F62F5" w:rsidRDefault="004F62F5" w:rsidP="0059616F">
      <w:pPr>
        <w:jc w:val="both"/>
        <w:rPr>
          <w:sz w:val="18"/>
        </w:rPr>
      </w:pPr>
      <w:r>
        <w:rPr>
          <w:sz w:val="18"/>
        </w:rPr>
        <w:t xml:space="preserve">- </w:t>
      </w:r>
      <w:proofErr w:type="spellStart"/>
      <w:r>
        <w:rPr>
          <w:sz w:val="18"/>
        </w:rPr>
        <w:t>usn</w:t>
      </w:r>
      <w:proofErr w:type="spellEnd"/>
      <w:r>
        <w:rPr>
          <w:sz w:val="18"/>
        </w:rPr>
        <w:t>. č. 577/III ze dne 10.</w:t>
      </w:r>
      <w:r w:rsidR="0059616F">
        <w:rPr>
          <w:sz w:val="18"/>
        </w:rPr>
        <w:t xml:space="preserve"> </w:t>
      </w:r>
      <w:r>
        <w:rPr>
          <w:sz w:val="18"/>
        </w:rPr>
        <w:t>11.</w:t>
      </w:r>
      <w:r w:rsidR="0059616F">
        <w:rPr>
          <w:sz w:val="18"/>
        </w:rPr>
        <w:t xml:space="preserve"> </w:t>
      </w:r>
      <w:r>
        <w:rPr>
          <w:sz w:val="18"/>
        </w:rPr>
        <w:t>2016 s termínem do 20.</w:t>
      </w:r>
      <w:r w:rsidR="0059616F">
        <w:rPr>
          <w:sz w:val="18"/>
        </w:rPr>
        <w:t xml:space="preserve"> </w:t>
      </w:r>
      <w:r>
        <w:rPr>
          <w:sz w:val="18"/>
        </w:rPr>
        <w:t>4.</w:t>
      </w:r>
      <w:r w:rsidR="0059616F">
        <w:rPr>
          <w:sz w:val="18"/>
        </w:rPr>
        <w:t xml:space="preserve"> </w:t>
      </w:r>
      <w:r>
        <w:rPr>
          <w:sz w:val="18"/>
        </w:rPr>
        <w:t xml:space="preserve">2017 </w:t>
      </w:r>
    </w:p>
    <w:p w:rsidR="004F62F5" w:rsidRDefault="004F62F5" w:rsidP="0059616F">
      <w:pPr>
        <w:jc w:val="both"/>
        <w:rPr>
          <w:sz w:val="18"/>
        </w:rPr>
      </w:pPr>
      <w:r>
        <w:rPr>
          <w:sz w:val="18"/>
        </w:rPr>
        <w:t xml:space="preserve">p. Matoušová: Uzavření smlouvy o smlouvě budoucí kupní na převod části pozemku </w:t>
      </w:r>
      <w:proofErr w:type="spellStart"/>
      <w:r>
        <w:rPr>
          <w:sz w:val="18"/>
        </w:rPr>
        <w:t>parc</w:t>
      </w:r>
      <w:proofErr w:type="spellEnd"/>
      <w:r>
        <w:rPr>
          <w:sz w:val="18"/>
        </w:rPr>
        <w:t xml:space="preserve">. </w:t>
      </w:r>
      <w:proofErr w:type="gramStart"/>
      <w:r>
        <w:rPr>
          <w:sz w:val="18"/>
        </w:rPr>
        <w:t>č.</w:t>
      </w:r>
      <w:proofErr w:type="gramEnd"/>
      <w:r>
        <w:rPr>
          <w:sz w:val="18"/>
        </w:rPr>
        <w:t xml:space="preserve"> 32/2, k. </w:t>
      </w:r>
      <w:proofErr w:type="spellStart"/>
      <w:r>
        <w:rPr>
          <w:sz w:val="18"/>
        </w:rPr>
        <w:t>ú.</w:t>
      </w:r>
      <w:proofErr w:type="spellEnd"/>
      <w:r>
        <w:rPr>
          <w:sz w:val="18"/>
        </w:rPr>
        <w:t xml:space="preserve"> Lhota u Dobřan, </w:t>
      </w:r>
      <w:r w:rsidR="0059616F">
        <w:rPr>
          <w:sz w:val="18"/>
        </w:rPr>
        <w:br/>
      </w:r>
      <w:r>
        <w:rPr>
          <w:sz w:val="18"/>
        </w:rPr>
        <w:t>pro zastávky MHD a doplnění chodníku.</w:t>
      </w:r>
    </w:p>
    <w:p w:rsidR="004F62F5" w:rsidRDefault="004F62F5" w:rsidP="0059616F">
      <w:pPr>
        <w:jc w:val="both"/>
        <w:rPr>
          <w:sz w:val="18"/>
        </w:rPr>
      </w:pPr>
      <w:r>
        <w:rPr>
          <w:sz w:val="18"/>
        </w:rPr>
        <w:t>Ing. Hasmanová: z dův</w:t>
      </w:r>
      <w:r w:rsidR="0059616F">
        <w:rPr>
          <w:sz w:val="18"/>
        </w:rPr>
        <w:t>odu dalších požadavků druhé sml</w:t>
      </w:r>
      <w:r>
        <w:rPr>
          <w:sz w:val="18"/>
        </w:rPr>
        <w:t>uvní strany byla sm</w:t>
      </w:r>
      <w:r w:rsidR="0059616F">
        <w:rPr>
          <w:sz w:val="18"/>
        </w:rPr>
        <w:t>l</w:t>
      </w:r>
      <w:r>
        <w:rPr>
          <w:sz w:val="18"/>
        </w:rPr>
        <w:t xml:space="preserve">ouva podepsaná až v dubnu 2017 a nyní </w:t>
      </w:r>
      <w:r w:rsidR="0059616F">
        <w:rPr>
          <w:sz w:val="18"/>
        </w:rPr>
        <w:br/>
      </w:r>
      <w:r>
        <w:rPr>
          <w:sz w:val="18"/>
        </w:rPr>
        <w:t>je na podpisu u p. radní Matoušové.</w:t>
      </w:r>
    </w:p>
    <w:p w:rsidR="004F62F5" w:rsidRDefault="004F62F5" w:rsidP="0059616F">
      <w:pPr>
        <w:jc w:val="both"/>
        <w:rPr>
          <w:sz w:val="18"/>
        </w:rPr>
      </w:pPr>
      <w:r>
        <w:rPr>
          <w:sz w:val="18"/>
        </w:rPr>
        <w:t>Nositel doporučuje prodloužení termínu do 30.</w:t>
      </w:r>
      <w:r w:rsidR="0059616F">
        <w:rPr>
          <w:sz w:val="18"/>
        </w:rPr>
        <w:t xml:space="preserve"> </w:t>
      </w:r>
      <w:r>
        <w:rPr>
          <w:sz w:val="18"/>
        </w:rPr>
        <w:t>6.</w:t>
      </w:r>
      <w:r w:rsidR="0059616F">
        <w:rPr>
          <w:sz w:val="18"/>
        </w:rPr>
        <w:t xml:space="preserve"> </w:t>
      </w:r>
      <w:r>
        <w:rPr>
          <w:sz w:val="18"/>
        </w:rPr>
        <w:t>2017.</w:t>
      </w:r>
    </w:p>
    <w:p w:rsidR="004F62F5" w:rsidRDefault="004F62F5" w:rsidP="0059616F">
      <w:pPr>
        <w:jc w:val="both"/>
        <w:rPr>
          <w:sz w:val="18"/>
        </w:rPr>
      </w:pPr>
    </w:p>
    <w:p w:rsidR="004F62F5" w:rsidRDefault="004F62F5" w:rsidP="0059616F">
      <w:pPr>
        <w:jc w:val="both"/>
        <w:rPr>
          <w:sz w:val="18"/>
        </w:rPr>
      </w:pPr>
      <w:r>
        <w:rPr>
          <w:sz w:val="18"/>
        </w:rPr>
        <w:t xml:space="preserve">- </w:t>
      </w:r>
      <w:proofErr w:type="spellStart"/>
      <w:r>
        <w:rPr>
          <w:sz w:val="18"/>
        </w:rPr>
        <w:t>usn</w:t>
      </w:r>
      <w:proofErr w:type="spellEnd"/>
      <w:r>
        <w:rPr>
          <w:sz w:val="18"/>
        </w:rPr>
        <w:t>. č. 657/III/2 ze dne 15.</w:t>
      </w:r>
      <w:r w:rsidR="0059616F">
        <w:rPr>
          <w:sz w:val="18"/>
        </w:rPr>
        <w:t xml:space="preserve"> </w:t>
      </w:r>
      <w:r>
        <w:rPr>
          <w:sz w:val="18"/>
        </w:rPr>
        <w:t>12.</w:t>
      </w:r>
      <w:r w:rsidR="0059616F">
        <w:rPr>
          <w:sz w:val="18"/>
        </w:rPr>
        <w:t xml:space="preserve"> </w:t>
      </w:r>
      <w:r>
        <w:rPr>
          <w:sz w:val="18"/>
        </w:rPr>
        <w:t>2016 s termínem do 31.</w:t>
      </w:r>
      <w:r w:rsidR="0059616F">
        <w:rPr>
          <w:sz w:val="18"/>
        </w:rPr>
        <w:t xml:space="preserve"> </w:t>
      </w:r>
      <w:r>
        <w:rPr>
          <w:sz w:val="18"/>
        </w:rPr>
        <w:t>3.</w:t>
      </w:r>
      <w:r w:rsidR="0059616F">
        <w:rPr>
          <w:sz w:val="18"/>
        </w:rPr>
        <w:t xml:space="preserve"> </w:t>
      </w:r>
      <w:r>
        <w:rPr>
          <w:sz w:val="18"/>
        </w:rPr>
        <w:t xml:space="preserve">2017 </w:t>
      </w:r>
    </w:p>
    <w:p w:rsidR="004F62F5" w:rsidRDefault="004F62F5" w:rsidP="0059616F">
      <w:pPr>
        <w:jc w:val="both"/>
        <w:rPr>
          <w:sz w:val="18"/>
        </w:rPr>
      </w:pPr>
      <w:r>
        <w:rPr>
          <w:sz w:val="18"/>
        </w:rPr>
        <w:t>p. Dvořák: Akční plán pro naplňování Koncepce sportu v Plzni pro rok 2017</w:t>
      </w:r>
    </w:p>
    <w:p w:rsidR="004F62F5" w:rsidRDefault="004F62F5" w:rsidP="0059616F">
      <w:pPr>
        <w:jc w:val="both"/>
        <w:rPr>
          <w:sz w:val="18"/>
        </w:rPr>
      </w:pPr>
      <w:r>
        <w:rPr>
          <w:sz w:val="18"/>
        </w:rPr>
        <w:t>Mgr. Michalík: Zpracování informace o plnění Akčního plánu pro naplňování Koncepce sportu v Plzni pro rok 2017 připravit podle původního termínu návrhu usnesení - k 31. 3. 2018.</w:t>
      </w:r>
    </w:p>
    <w:p w:rsidR="004F62F5" w:rsidRDefault="004F62F5" w:rsidP="0059616F">
      <w:pPr>
        <w:jc w:val="both"/>
        <w:rPr>
          <w:sz w:val="18"/>
        </w:rPr>
      </w:pPr>
      <w:r>
        <w:rPr>
          <w:sz w:val="18"/>
        </w:rPr>
        <w:t>Nositel doporučuje prodloužení termínu do 31.</w:t>
      </w:r>
      <w:r w:rsidR="0059616F">
        <w:rPr>
          <w:sz w:val="18"/>
        </w:rPr>
        <w:t xml:space="preserve"> </w:t>
      </w:r>
      <w:r>
        <w:rPr>
          <w:sz w:val="18"/>
        </w:rPr>
        <w:t>3.</w:t>
      </w:r>
      <w:r w:rsidR="0059616F">
        <w:rPr>
          <w:sz w:val="18"/>
        </w:rPr>
        <w:t xml:space="preserve"> </w:t>
      </w:r>
      <w:r>
        <w:rPr>
          <w:sz w:val="18"/>
        </w:rPr>
        <w:t>2018.</w:t>
      </w:r>
    </w:p>
    <w:p w:rsidR="004F62F5" w:rsidRPr="009E2BDD" w:rsidRDefault="004F62F5" w:rsidP="0059616F">
      <w:pPr>
        <w:jc w:val="both"/>
        <w:rPr>
          <w:sz w:val="16"/>
          <w:szCs w:val="16"/>
        </w:rPr>
      </w:pPr>
    </w:p>
    <w:p w:rsidR="004F62F5" w:rsidRDefault="004F62F5" w:rsidP="0059616F">
      <w:pPr>
        <w:jc w:val="both"/>
        <w:rPr>
          <w:sz w:val="18"/>
        </w:rPr>
      </w:pPr>
      <w:r>
        <w:rPr>
          <w:sz w:val="18"/>
        </w:rPr>
        <w:t xml:space="preserve">- </w:t>
      </w:r>
      <w:proofErr w:type="spellStart"/>
      <w:r>
        <w:rPr>
          <w:sz w:val="18"/>
        </w:rPr>
        <w:t>usn</w:t>
      </w:r>
      <w:proofErr w:type="spellEnd"/>
      <w:r>
        <w:rPr>
          <w:sz w:val="18"/>
        </w:rPr>
        <w:t>. č. 658/IV/2 ze dne 15.</w:t>
      </w:r>
      <w:r w:rsidR="0059616F">
        <w:rPr>
          <w:sz w:val="18"/>
        </w:rPr>
        <w:t xml:space="preserve"> </w:t>
      </w:r>
      <w:r>
        <w:rPr>
          <w:sz w:val="18"/>
        </w:rPr>
        <w:t>12.</w:t>
      </w:r>
      <w:r w:rsidR="0059616F">
        <w:rPr>
          <w:sz w:val="18"/>
        </w:rPr>
        <w:t xml:space="preserve"> </w:t>
      </w:r>
      <w:r>
        <w:rPr>
          <w:sz w:val="18"/>
        </w:rPr>
        <w:t>2016 s termínem do 30.</w:t>
      </w:r>
      <w:r w:rsidR="0059616F">
        <w:rPr>
          <w:sz w:val="18"/>
        </w:rPr>
        <w:t xml:space="preserve"> </w:t>
      </w:r>
      <w:r>
        <w:rPr>
          <w:sz w:val="18"/>
        </w:rPr>
        <w:t>3.</w:t>
      </w:r>
      <w:r w:rsidR="0059616F">
        <w:rPr>
          <w:sz w:val="18"/>
        </w:rPr>
        <w:t xml:space="preserve"> </w:t>
      </w:r>
      <w:r>
        <w:rPr>
          <w:sz w:val="18"/>
        </w:rPr>
        <w:t xml:space="preserve">2017 </w:t>
      </w:r>
    </w:p>
    <w:p w:rsidR="004F62F5" w:rsidRDefault="004F62F5" w:rsidP="0059616F">
      <w:pPr>
        <w:jc w:val="both"/>
        <w:rPr>
          <w:sz w:val="18"/>
        </w:rPr>
      </w:pPr>
      <w:r>
        <w:rPr>
          <w:sz w:val="18"/>
        </w:rPr>
        <w:t>p. Matoušová: Postup města při uplatňování DPH při dodání zastavitelného pozemku</w:t>
      </w:r>
    </w:p>
    <w:p w:rsidR="004F62F5" w:rsidRDefault="004F62F5" w:rsidP="0059616F">
      <w:pPr>
        <w:jc w:val="both"/>
        <w:rPr>
          <w:sz w:val="18"/>
        </w:rPr>
      </w:pPr>
      <w:r>
        <w:rPr>
          <w:sz w:val="18"/>
        </w:rPr>
        <w:t>Mgr. Kylarová: Kupní smlouva uzavřena dne 30. 3. 2017, podána ke vkladu do katastru nemovitostí 31. 3. 2017.</w:t>
      </w:r>
    </w:p>
    <w:p w:rsidR="004F62F5" w:rsidRDefault="004F62F5" w:rsidP="0059616F">
      <w:pPr>
        <w:jc w:val="both"/>
        <w:rPr>
          <w:sz w:val="18"/>
        </w:rPr>
      </w:pPr>
      <w:r>
        <w:rPr>
          <w:sz w:val="18"/>
        </w:rPr>
        <w:t>Nositel doporučuje prodloužení termínu do 31.</w:t>
      </w:r>
      <w:r w:rsidR="0059616F">
        <w:rPr>
          <w:sz w:val="18"/>
        </w:rPr>
        <w:t xml:space="preserve"> </w:t>
      </w:r>
      <w:r>
        <w:rPr>
          <w:sz w:val="18"/>
        </w:rPr>
        <w:t>5.</w:t>
      </w:r>
      <w:r w:rsidR="0059616F">
        <w:rPr>
          <w:sz w:val="18"/>
        </w:rPr>
        <w:t xml:space="preserve"> </w:t>
      </w:r>
      <w:r>
        <w:rPr>
          <w:sz w:val="18"/>
        </w:rPr>
        <w:t>2017.</w:t>
      </w:r>
    </w:p>
    <w:p w:rsidR="004F62F5" w:rsidRPr="009E2BDD" w:rsidRDefault="004F62F5" w:rsidP="0059616F">
      <w:pPr>
        <w:jc w:val="both"/>
        <w:rPr>
          <w:sz w:val="16"/>
          <w:szCs w:val="16"/>
        </w:rPr>
      </w:pPr>
    </w:p>
    <w:p w:rsidR="004F62F5" w:rsidRDefault="004F62F5" w:rsidP="0059616F">
      <w:pPr>
        <w:jc w:val="both"/>
        <w:rPr>
          <w:sz w:val="18"/>
        </w:rPr>
      </w:pPr>
      <w:r>
        <w:rPr>
          <w:sz w:val="18"/>
        </w:rPr>
        <w:t xml:space="preserve">- </w:t>
      </w:r>
      <w:proofErr w:type="spellStart"/>
      <w:r>
        <w:rPr>
          <w:sz w:val="18"/>
        </w:rPr>
        <w:t>usn</w:t>
      </w:r>
      <w:proofErr w:type="spellEnd"/>
      <w:r>
        <w:rPr>
          <w:sz w:val="18"/>
        </w:rPr>
        <w:t>. č. 670/III ze dne 15.</w:t>
      </w:r>
      <w:r w:rsidR="0059616F">
        <w:rPr>
          <w:sz w:val="18"/>
        </w:rPr>
        <w:t xml:space="preserve"> </w:t>
      </w:r>
      <w:r>
        <w:rPr>
          <w:sz w:val="18"/>
        </w:rPr>
        <w:t>12.</w:t>
      </w:r>
      <w:r w:rsidR="0059616F">
        <w:rPr>
          <w:sz w:val="18"/>
        </w:rPr>
        <w:t xml:space="preserve"> </w:t>
      </w:r>
      <w:r>
        <w:rPr>
          <w:sz w:val="18"/>
        </w:rPr>
        <w:t>2016 s termínem do 31.</w:t>
      </w:r>
      <w:r w:rsidR="0059616F">
        <w:rPr>
          <w:sz w:val="18"/>
        </w:rPr>
        <w:t xml:space="preserve"> </w:t>
      </w:r>
      <w:r>
        <w:rPr>
          <w:sz w:val="18"/>
        </w:rPr>
        <w:t>3.</w:t>
      </w:r>
      <w:r w:rsidR="0059616F">
        <w:rPr>
          <w:sz w:val="18"/>
        </w:rPr>
        <w:t xml:space="preserve"> </w:t>
      </w:r>
      <w:r>
        <w:rPr>
          <w:sz w:val="18"/>
        </w:rPr>
        <w:t xml:space="preserve">2017 </w:t>
      </w:r>
    </w:p>
    <w:p w:rsidR="004F62F5" w:rsidRDefault="004F62F5" w:rsidP="0059616F">
      <w:pPr>
        <w:jc w:val="both"/>
        <w:rPr>
          <w:sz w:val="18"/>
        </w:rPr>
      </w:pPr>
      <w:r>
        <w:rPr>
          <w:sz w:val="18"/>
        </w:rPr>
        <w:t xml:space="preserve">p. Matoušová: Směny pozemků se 2 FO v k. </w:t>
      </w:r>
      <w:proofErr w:type="spellStart"/>
      <w:r>
        <w:rPr>
          <w:sz w:val="18"/>
        </w:rPr>
        <w:t>ú.</w:t>
      </w:r>
      <w:proofErr w:type="spellEnd"/>
      <w:r>
        <w:rPr>
          <w:sz w:val="18"/>
        </w:rPr>
        <w:t xml:space="preserve"> Radobyčice pro stavbu „Sportovně rekreační trasy podél Úhlavy, úsek Radobyčice – Útušice“ a stavbu silnice III/18032 (Radobyčice, Dlážděná 2). </w:t>
      </w:r>
    </w:p>
    <w:p w:rsidR="004F62F5" w:rsidRDefault="004F62F5" w:rsidP="0059616F">
      <w:pPr>
        <w:jc w:val="both"/>
        <w:rPr>
          <w:sz w:val="18"/>
        </w:rPr>
      </w:pPr>
      <w:r>
        <w:rPr>
          <w:sz w:val="18"/>
        </w:rPr>
        <w:t>Ing. Hasmanová: Smlouvy jsou na podpisu za město. Druhá smluvní strana vyčkávala s vyjádřením ke smlouvě.</w:t>
      </w:r>
    </w:p>
    <w:p w:rsidR="004F62F5" w:rsidRDefault="004F62F5" w:rsidP="0059616F">
      <w:pPr>
        <w:jc w:val="both"/>
        <w:rPr>
          <w:sz w:val="18"/>
        </w:rPr>
      </w:pPr>
      <w:r>
        <w:rPr>
          <w:sz w:val="18"/>
        </w:rPr>
        <w:t>Nositel doporučuje prodloužení termínu do 29.</w:t>
      </w:r>
      <w:r w:rsidR="0059616F">
        <w:rPr>
          <w:sz w:val="18"/>
        </w:rPr>
        <w:t xml:space="preserve"> </w:t>
      </w:r>
      <w:r>
        <w:rPr>
          <w:sz w:val="18"/>
        </w:rPr>
        <w:t>6.</w:t>
      </w:r>
      <w:r w:rsidR="0059616F">
        <w:rPr>
          <w:sz w:val="18"/>
        </w:rPr>
        <w:t xml:space="preserve"> </w:t>
      </w:r>
      <w:r>
        <w:rPr>
          <w:sz w:val="18"/>
        </w:rPr>
        <w:t>2017.</w:t>
      </w:r>
    </w:p>
    <w:p w:rsidR="0059616F" w:rsidRPr="009E2BDD" w:rsidRDefault="0059616F" w:rsidP="0059616F">
      <w:pPr>
        <w:jc w:val="both"/>
        <w:rPr>
          <w:sz w:val="16"/>
          <w:szCs w:val="16"/>
        </w:rPr>
      </w:pPr>
    </w:p>
    <w:p w:rsidR="004F62F5" w:rsidRDefault="004F62F5" w:rsidP="0059616F">
      <w:pPr>
        <w:jc w:val="both"/>
        <w:rPr>
          <w:sz w:val="18"/>
        </w:rPr>
      </w:pPr>
      <w:r>
        <w:rPr>
          <w:sz w:val="18"/>
        </w:rPr>
        <w:t xml:space="preserve">- </w:t>
      </w:r>
      <w:proofErr w:type="spellStart"/>
      <w:r>
        <w:rPr>
          <w:sz w:val="18"/>
        </w:rPr>
        <w:t>usn</w:t>
      </w:r>
      <w:proofErr w:type="spellEnd"/>
      <w:r>
        <w:rPr>
          <w:sz w:val="18"/>
        </w:rPr>
        <w:t>. č. 671/III ze dne 15.</w:t>
      </w:r>
      <w:r w:rsidR="0059616F">
        <w:rPr>
          <w:sz w:val="18"/>
        </w:rPr>
        <w:t xml:space="preserve"> </w:t>
      </w:r>
      <w:r>
        <w:rPr>
          <w:sz w:val="18"/>
        </w:rPr>
        <w:t>12.</w:t>
      </w:r>
      <w:r w:rsidR="0059616F">
        <w:rPr>
          <w:sz w:val="18"/>
        </w:rPr>
        <w:t xml:space="preserve"> </w:t>
      </w:r>
      <w:r>
        <w:rPr>
          <w:sz w:val="18"/>
        </w:rPr>
        <w:t>2016 s termínem do 31.</w:t>
      </w:r>
      <w:r w:rsidR="0059616F">
        <w:rPr>
          <w:sz w:val="18"/>
        </w:rPr>
        <w:t xml:space="preserve"> </w:t>
      </w:r>
      <w:r>
        <w:rPr>
          <w:sz w:val="18"/>
        </w:rPr>
        <w:t>3.</w:t>
      </w:r>
      <w:r w:rsidR="0059616F">
        <w:rPr>
          <w:sz w:val="18"/>
        </w:rPr>
        <w:t xml:space="preserve"> </w:t>
      </w:r>
      <w:r>
        <w:rPr>
          <w:sz w:val="18"/>
        </w:rPr>
        <w:t xml:space="preserve">2017 </w:t>
      </w:r>
    </w:p>
    <w:p w:rsidR="004F62F5" w:rsidRDefault="004F62F5" w:rsidP="0059616F">
      <w:pPr>
        <w:jc w:val="both"/>
        <w:rPr>
          <w:sz w:val="18"/>
        </w:rPr>
      </w:pPr>
      <w:r>
        <w:rPr>
          <w:sz w:val="18"/>
        </w:rPr>
        <w:t>p. Matoušová: Výkup části p.</w:t>
      </w:r>
      <w:r w:rsidR="0059616F">
        <w:rPr>
          <w:sz w:val="18"/>
        </w:rPr>
        <w:t xml:space="preserve"> </w:t>
      </w:r>
      <w:r>
        <w:rPr>
          <w:sz w:val="18"/>
        </w:rPr>
        <w:t xml:space="preserve">č. 274/3, </w:t>
      </w:r>
      <w:proofErr w:type="spellStart"/>
      <w:r>
        <w:rPr>
          <w:sz w:val="18"/>
        </w:rPr>
        <w:t>zaps</w:t>
      </w:r>
      <w:proofErr w:type="spellEnd"/>
      <w:r>
        <w:rPr>
          <w:sz w:val="18"/>
        </w:rPr>
        <w:t xml:space="preserve">. na LV č. 640 pro k. </w:t>
      </w:r>
      <w:proofErr w:type="spellStart"/>
      <w:r>
        <w:rPr>
          <w:sz w:val="18"/>
        </w:rPr>
        <w:t>ú.</w:t>
      </w:r>
      <w:proofErr w:type="spellEnd"/>
      <w:r>
        <w:rPr>
          <w:sz w:val="18"/>
        </w:rPr>
        <w:t xml:space="preserve"> Radobyčice, </w:t>
      </w:r>
      <w:proofErr w:type="spellStart"/>
      <w:r>
        <w:rPr>
          <w:sz w:val="18"/>
        </w:rPr>
        <w:t>dotč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tr</w:t>
      </w:r>
      <w:proofErr w:type="spellEnd"/>
      <w:r>
        <w:rPr>
          <w:sz w:val="18"/>
        </w:rPr>
        <w:t xml:space="preserve">. záborem stavby „SRT podél Úhlavy, úsek Radobyčice – Útušice“ od </w:t>
      </w:r>
      <w:proofErr w:type="gramStart"/>
      <w:r>
        <w:rPr>
          <w:sz w:val="18"/>
        </w:rPr>
        <w:t>FO</w:t>
      </w:r>
      <w:proofErr w:type="gramEnd"/>
      <w:r>
        <w:rPr>
          <w:sz w:val="18"/>
        </w:rPr>
        <w:t xml:space="preserve"> a p.</w:t>
      </w:r>
      <w:r w:rsidR="00F353AA">
        <w:rPr>
          <w:sz w:val="18"/>
        </w:rPr>
        <w:t xml:space="preserve"> </w:t>
      </w:r>
      <w:r>
        <w:rPr>
          <w:sz w:val="18"/>
        </w:rPr>
        <w:t xml:space="preserve">č. 275, </w:t>
      </w:r>
      <w:proofErr w:type="spellStart"/>
      <w:r>
        <w:rPr>
          <w:sz w:val="18"/>
        </w:rPr>
        <w:t>zaps</w:t>
      </w:r>
      <w:proofErr w:type="spellEnd"/>
      <w:r>
        <w:rPr>
          <w:sz w:val="18"/>
        </w:rPr>
        <w:t xml:space="preserve">. na LV č. 531 pro k. </w:t>
      </w:r>
      <w:proofErr w:type="spellStart"/>
      <w:r>
        <w:rPr>
          <w:sz w:val="18"/>
        </w:rPr>
        <w:t>ú.</w:t>
      </w:r>
      <w:proofErr w:type="spellEnd"/>
      <w:r>
        <w:rPr>
          <w:sz w:val="18"/>
        </w:rPr>
        <w:t xml:space="preserve"> Radobyčice, od </w:t>
      </w:r>
      <w:proofErr w:type="spellStart"/>
      <w:r>
        <w:rPr>
          <w:sz w:val="18"/>
        </w:rPr>
        <w:t>spoluvlast</w:t>
      </w:r>
      <w:proofErr w:type="spellEnd"/>
      <w:r>
        <w:rPr>
          <w:sz w:val="18"/>
        </w:rPr>
        <w:t>., do majetku MP.</w:t>
      </w:r>
    </w:p>
    <w:p w:rsidR="004F62F5" w:rsidRDefault="004F62F5" w:rsidP="0059616F">
      <w:pPr>
        <w:jc w:val="both"/>
        <w:rPr>
          <w:sz w:val="18"/>
        </w:rPr>
      </w:pPr>
      <w:r>
        <w:rPr>
          <w:sz w:val="18"/>
        </w:rPr>
        <w:t>Ing. Hasmanová: Kupní smlouva se spoluvlastníky dle bodu II.</w:t>
      </w:r>
      <w:r w:rsidR="00F353AA">
        <w:rPr>
          <w:sz w:val="18"/>
        </w:rPr>
        <w:t xml:space="preserve"> </w:t>
      </w:r>
      <w:r>
        <w:rPr>
          <w:sz w:val="18"/>
        </w:rPr>
        <w:t>2 NU zatím nebyla uzavřena z důvodu propadlého občanského průkazu jedné ze spoluvlastnic žijící v domově s pečovatelskou službou.</w:t>
      </w:r>
    </w:p>
    <w:p w:rsidR="004F62F5" w:rsidRDefault="004F62F5" w:rsidP="0059616F">
      <w:pPr>
        <w:jc w:val="both"/>
        <w:rPr>
          <w:sz w:val="18"/>
        </w:rPr>
      </w:pPr>
      <w:r>
        <w:rPr>
          <w:sz w:val="18"/>
        </w:rPr>
        <w:t>Nositel doporučuje prodloužení termínu do 31.</w:t>
      </w:r>
      <w:r w:rsidR="0059616F">
        <w:rPr>
          <w:sz w:val="18"/>
        </w:rPr>
        <w:t xml:space="preserve"> </w:t>
      </w:r>
      <w:r>
        <w:rPr>
          <w:sz w:val="18"/>
        </w:rPr>
        <w:t>12.</w:t>
      </w:r>
      <w:r w:rsidR="0059616F">
        <w:rPr>
          <w:sz w:val="18"/>
        </w:rPr>
        <w:t xml:space="preserve"> </w:t>
      </w:r>
      <w:r>
        <w:rPr>
          <w:sz w:val="18"/>
        </w:rPr>
        <w:t>2017.</w:t>
      </w:r>
    </w:p>
    <w:p w:rsidR="004F62F5" w:rsidRPr="009E2BDD" w:rsidRDefault="004F62F5" w:rsidP="0059616F">
      <w:pPr>
        <w:jc w:val="both"/>
        <w:rPr>
          <w:sz w:val="16"/>
          <w:szCs w:val="16"/>
        </w:rPr>
      </w:pPr>
    </w:p>
    <w:p w:rsidR="004F62F5" w:rsidRDefault="004F62F5" w:rsidP="0059616F">
      <w:pPr>
        <w:jc w:val="both"/>
        <w:rPr>
          <w:sz w:val="18"/>
        </w:rPr>
      </w:pPr>
      <w:r>
        <w:rPr>
          <w:sz w:val="18"/>
        </w:rPr>
        <w:t xml:space="preserve">- </w:t>
      </w:r>
      <w:proofErr w:type="spellStart"/>
      <w:r>
        <w:rPr>
          <w:sz w:val="18"/>
        </w:rPr>
        <w:t>usn</w:t>
      </w:r>
      <w:proofErr w:type="spellEnd"/>
      <w:r>
        <w:rPr>
          <w:sz w:val="18"/>
        </w:rPr>
        <w:t>. č. 678/III ze dne 15.</w:t>
      </w:r>
      <w:r w:rsidR="0059616F">
        <w:rPr>
          <w:sz w:val="18"/>
        </w:rPr>
        <w:t xml:space="preserve"> </w:t>
      </w:r>
      <w:r>
        <w:rPr>
          <w:sz w:val="18"/>
        </w:rPr>
        <w:t>12.</w:t>
      </w:r>
      <w:r w:rsidR="0059616F">
        <w:rPr>
          <w:sz w:val="18"/>
        </w:rPr>
        <w:t xml:space="preserve"> </w:t>
      </w:r>
      <w:r>
        <w:rPr>
          <w:sz w:val="18"/>
        </w:rPr>
        <w:t>2016 s termínem do 31.</w:t>
      </w:r>
      <w:r w:rsidR="0059616F">
        <w:rPr>
          <w:sz w:val="18"/>
        </w:rPr>
        <w:t xml:space="preserve"> </w:t>
      </w:r>
      <w:r>
        <w:rPr>
          <w:sz w:val="18"/>
        </w:rPr>
        <w:t>3.</w:t>
      </w:r>
      <w:r w:rsidR="0059616F">
        <w:rPr>
          <w:sz w:val="18"/>
        </w:rPr>
        <w:t xml:space="preserve"> </w:t>
      </w:r>
      <w:r>
        <w:rPr>
          <w:sz w:val="18"/>
        </w:rPr>
        <w:t xml:space="preserve">2017 </w:t>
      </w:r>
    </w:p>
    <w:p w:rsidR="004F62F5" w:rsidRDefault="004F62F5" w:rsidP="0059616F">
      <w:pPr>
        <w:jc w:val="both"/>
        <w:rPr>
          <w:sz w:val="18"/>
        </w:rPr>
      </w:pPr>
      <w:r>
        <w:rPr>
          <w:sz w:val="18"/>
        </w:rPr>
        <w:t xml:space="preserve">p. Matoušová: Výkup pozemků p. č. 244 a p. č. 245 k. </w:t>
      </w:r>
      <w:proofErr w:type="spellStart"/>
      <w:r>
        <w:rPr>
          <w:sz w:val="18"/>
        </w:rPr>
        <w:t>ú.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Lobzy</w:t>
      </w:r>
      <w:proofErr w:type="spellEnd"/>
      <w:r>
        <w:rPr>
          <w:sz w:val="18"/>
        </w:rPr>
        <w:t xml:space="preserve"> od fyzické osoby</w:t>
      </w:r>
    </w:p>
    <w:p w:rsidR="004F62F5" w:rsidRDefault="004F62F5" w:rsidP="0059616F">
      <w:pPr>
        <w:jc w:val="both"/>
        <w:rPr>
          <w:sz w:val="18"/>
        </w:rPr>
      </w:pPr>
      <w:r>
        <w:rPr>
          <w:sz w:val="18"/>
        </w:rPr>
        <w:t>Ing. Hasmanová: Smlouva ne</w:t>
      </w:r>
      <w:r w:rsidR="0059616F">
        <w:rPr>
          <w:sz w:val="18"/>
        </w:rPr>
        <w:t>byla podepsána vzhledem k problé</w:t>
      </w:r>
      <w:r>
        <w:rPr>
          <w:sz w:val="18"/>
        </w:rPr>
        <w:t>mům s vlastníkem, který žije v zahraničí a který nyní rozporuje dohodnutou výši kupní ceny.</w:t>
      </w:r>
    </w:p>
    <w:p w:rsidR="004F62F5" w:rsidRDefault="004F62F5" w:rsidP="0059616F">
      <w:pPr>
        <w:jc w:val="both"/>
        <w:rPr>
          <w:sz w:val="18"/>
        </w:rPr>
      </w:pPr>
      <w:r>
        <w:rPr>
          <w:sz w:val="18"/>
        </w:rPr>
        <w:t>Nositel doporučuje prodloužení termínu do 30.</w:t>
      </w:r>
      <w:r w:rsidR="0059616F">
        <w:rPr>
          <w:sz w:val="18"/>
        </w:rPr>
        <w:t xml:space="preserve"> </w:t>
      </w:r>
      <w:r>
        <w:rPr>
          <w:sz w:val="18"/>
        </w:rPr>
        <w:t>4.</w:t>
      </w:r>
      <w:r w:rsidR="0059616F">
        <w:rPr>
          <w:sz w:val="18"/>
        </w:rPr>
        <w:t xml:space="preserve"> </w:t>
      </w:r>
      <w:r>
        <w:rPr>
          <w:sz w:val="18"/>
        </w:rPr>
        <w:t>2018.</w:t>
      </w:r>
    </w:p>
    <w:p w:rsidR="004F62F5" w:rsidRPr="009E2BDD" w:rsidRDefault="004F62F5" w:rsidP="0059616F">
      <w:pPr>
        <w:jc w:val="both"/>
        <w:rPr>
          <w:sz w:val="16"/>
          <w:szCs w:val="16"/>
        </w:rPr>
      </w:pPr>
    </w:p>
    <w:p w:rsidR="004F62F5" w:rsidRDefault="004F62F5" w:rsidP="0059616F">
      <w:pPr>
        <w:jc w:val="both"/>
        <w:rPr>
          <w:sz w:val="18"/>
        </w:rPr>
      </w:pPr>
      <w:r>
        <w:rPr>
          <w:sz w:val="18"/>
        </w:rPr>
        <w:t xml:space="preserve">- </w:t>
      </w:r>
      <w:proofErr w:type="spellStart"/>
      <w:r>
        <w:rPr>
          <w:sz w:val="18"/>
        </w:rPr>
        <w:t>usn</w:t>
      </w:r>
      <w:proofErr w:type="spellEnd"/>
      <w:r>
        <w:rPr>
          <w:sz w:val="18"/>
        </w:rPr>
        <w:t>. č. 679/III ze dne 15.</w:t>
      </w:r>
      <w:r w:rsidR="0059616F">
        <w:rPr>
          <w:sz w:val="18"/>
        </w:rPr>
        <w:t xml:space="preserve"> </w:t>
      </w:r>
      <w:r>
        <w:rPr>
          <w:sz w:val="18"/>
        </w:rPr>
        <w:t>12.</w:t>
      </w:r>
      <w:r w:rsidR="0059616F">
        <w:rPr>
          <w:sz w:val="18"/>
        </w:rPr>
        <w:t xml:space="preserve"> </w:t>
      </w:r>
      <w:r>
        <w:rPr>
          <w:sz w:val="18"/>
        </w:rPr>
        <w:t>2016 s termínem do 31.</w:t>
      </w:r>
      <w:r w:rsidR="0059616F">
        <w:rPr>
          <w:sz w:val="18"/>
        </w:rPr>
        <w:t xml:space="preserve"> </w:t>
      </w:r>
      <w:r>
        <w:rPr>
          <w:sz w:val="18"/>
        </w:rPr>
        <w:t>3.</w:t>
      </w:r>
      <w:r w:rsidR="0059616F">
        <w:rPr>
          <w:sz w:val="18"/>
        </w:rPr>
        <w:t xml:space="preserve"> </w:t>
      </w:r>
      <w:r>
        <w:rPr>
          <w:sz w:val="18"/>
        </w:rPr>
        <w:t xml:space="preserve">2017 </w:t>
      </w:r>
    </w:p>
    <w:p w:rsidR="004F62F5" w:rsidRDefault="004F62F5" w:rsidP="0059616F">
      <w:pPr>
        <w:jc w:val="both"/>
        <w:rPr>
          <w:sz w:val="18"/>
        </w:rPr>
      </w:pPr>
      <w:r>
        <w:rPr>
          <w:sz w:val="18"/>
        </w:rPr>
        <w:t xml:space="preserve">p. Matoušová: Výkup pozemku </w:t>
      </w:r>
      <w:proofErr w:type="spellStart"/>
      <w:r>
        <w:rPr>
          <w:sz w:val="18"/>
        </w:rPr>
        <w:t>parc</w:t>
      </w:r>
      <w:proofErr w:type="spellEnd"/>
      <w:r>
        <w:rPr>
          <w:sz w:val="18"/>
        </w:rPr>
        <w:t xml:space="preserve">. </w:t>
      </w:r>
      <w:proofErr w:type="gramStart"/>
      <w:r>
        <w:rPr>
          <w:sz w:val="18"/>
        </w:rPr>
        <w:t>č.</w:t>
      </w:r>
      <w:proofErr w:type="gramEnd"/>
      <w:r>
        <w:rPr>
          <w:sz w:val="18"/>
        </w:rPr>
        <w:t xml:space="preserve"> 812/4, k. </w:t>
      </w:r>
      <w:proofErr w:type="spellStart"/>
      <w:r>
        <w:rPr>
          <w:sz w:val="18"/>
        </w:rPr>
        <w:t>ú.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Bručná</w:t>
      </w:r>
      <w:proofErr w:type="spellEnd"/>
      <w:r>
        <w:rPr>
          <w:sz w:val="18"/>
        </w:rPr>
        <w:t xml:space="preserve">, od spoluvlastníků </w:t>
      </w:r>
      <w:proofErr w:type="spellStart"/>
      <w:r>
        <w:rPr>
          <w:sz w:val="18"/>
        </w:rPr>
        <w:t>zaps</w:t>
      </w:r>
      <w:proofErr w:type="spellEnd"/>
      <w:r>
        <w:rPr>
          <w:sz w:val="18"/>
        </w:rPr>
        <w:t xml:space="preserve">. na listu vlastnictví (dále jen LV) č. 805 pro k. </w:t>
      </w:r>
      <w:proofErr w:type="spellStart"/>
      <w:r>
        <w:rPr>
          <w:sz w:val="18"/>
        </w:rPr>
        <w:t>ú.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Bručná</w:t>
      </w:r>
      <w:proofErr w:type="spellEnd"/>
      <w:r>
        <w:rPr>
          <w:sz w:val="18"/>
        </w:rPr>
        <w:t>.</w:t>
      </w:r>
    </w:p>
    <w:p w:rsidR="004F62F5" w:rsidRDefault="004F62F5" w:rsidP="0059616F">
      <w:pPr>
        <w:jc w:val="both"/>
        <w:rPr>
          <w:sz w:val="18"/>
        </w:rPr>
      </w:pPr>
      <w:r>
        <w:rPr>
          <w:sz w:val="18"/>
        </w:rPr>
        <w:t>Ing. Hasmanová: Čeká se na podpis smlouvy jedné ze spoluvlastnic.</w:t>
      </w:r>
    </w:p>
    <w:p w:rsidR="004F62F5" w:rsidRDefault="004F62F5" w:rsidP="0059616F">
      <w:pPr>
        <w:jc w:val="both"/>
        <w:rPr>
          <w:sz w:val="18"/>
        </w:rPr>
      </w:pPr>
      <w:r>
        <w:rPr>
          <w:sz w:val="18"/>
        </w:rPr>
        <w:t>Nositel doporučuje prodloužení termínu do 29.</w:t>
      </w:r>
      <w:r w:rsidR="0059616F">
        <w:rPr>
          <w:sz w:val="18"/>
        </w:rPr>
        <w:t xml:space="preserve"> </w:t>
      </w:r>
      <w:r>
        <w:rPr>
          <w:sz w:val="18"/>
        </w:rPr>
        <w:t>6.</w:t>
      </w:r>
      <w:r w:rsidR="0059616F">
        <w:rPr>
          <w:sz w:val="18"/>
        </w:rPr>
        <w:t xml:space="preserve"> </w:t>
      </w:r>
      <w:r>
        <w:rPr>
          <w:sz w:val="18"/>
        </w:rPr>
        <w:t>2017.</w:t>
      </w:r>
    </w:p>
    <w:p w:rsidR="004F62F5" w:rsidRDefault="004F62F5" w:rsidP="0059616F">
      <w:pPr>
        <w:jc w:val="both"/>
        <w:rPr>
          <w:sz w:val="18"/>
        </w:rPr>
      </w:pPr>
      <w:r>
        <w:rPr>
          <w:sz w:val="18"/>
        </w:rPr>
        <w:t xml:space="preserve">- </w:t>
      </w:r>
      <w:proofErr w:type="spellStart"/>
      <w:r>
        <w:rPr>
          <w:sz w:val="18"/>
        </w:rPr>
        <w:t>usn</w:t>
      </w:r>
      <w:proofErr w:type="spellEnd"/>
      <w:r>
        <w:rPr>
          <w:sz w:val="18"/>
        </w:rPr>
        <w:t>. č. 680/III ze dne 15.</w:t>
      </w:r>
      <w:r w:rsidR="0059616F">
        <w:rPr>
          <w:sz w:val="18"/>
        </w:rPr>
        <w:t xml:space="preserve"> </w:t>
      </w:r>
      <w:r>
        <w:rPr>
          <w:sz w:val="18"/>
        </w:rPr>
        <w:t>12.</w:t>
      </w:r>
      <w:r w:rsidR="0059616F">
        <w:rPr>
          <w:sz w:val="18"/>
        </w:rPr>
        <w:t xml:space="preserve"> </w:t>
      </w:r>
      <w:r>
        <w:rPr>
          <w:sz w:val="18"/>
        </w:rPr>
        <w:t>2016 s termínem do 31.</w:t>
      </w:r>
      <w:r w:rsidR="0059616F">
        <w:rPr>
          <w:sz w:val="18"/>
        </w:rPr>
        <w:t xml:space="preserve"> </w:t>
      </w:r>
      <w:r>
        <w:rPr>
          <w:sz w:val="18"/>
        </w:rPr>
        <w:t>3.</w:t>
      </w:r>
      <w:r w:rsidR="0059616F">
        <w:rPr>
          <w:sz w:val="18"/>
        </w:rPr>
        <w:t xml:space="preserve"> </w:t>
      </w:r>
      <w:r>
        <w:rPr>
          <w:sz w:val="18"/>
        </w:rPr>
        <w:t xml:space="preserve">2017 </w:t>
      </w:r>
    </w:p>
    <w:p w:rsidR="004F62F5" w:rsidRDefault="004F62F5" w:rsidP="0059616F">
      <w:pPr>
        <w:jc w:val="both"/>
        <w:rPr>
          <w:sz w:val="18"/>
        </w:rPr>
      </w:pPr>
      <w:r>
        <w:rPr>
          <w:sz w:val="18"/>
        </w:rPr>
        <w:t xml:space="preserve">p. Matoušová: Směna pozemků v k. </w:t>
      </w:r>
      <w:proofErr w:type="spellStart"/>
      <w:r>
        <w:rPr>
          <w:sz w:val="18"/>
        </w:rPr>
        <w:t>ú.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Malesice</w:t>
      </w:r>
      <w:proofErr w:type="spellEnd"/>
      <w:r>
        <w:rPr>
          <w:sz w:val="18"/>
        </w:rPr>
        <w:t xml:space="preserve"> mezi městem Plzní a společností  WB </w:t>
      </w:r>
      <w:proofErr w:type="spellStart"/>
      <w:r>
        <w:rPr>
          <w:sz w:val="18"/>
        </w:rPr>
        <w:t>Mills</w:t>
      </w:r>
      <w:proofErr w:type="spellEnd"/>
      <w:r>
        <w:rPr>
          <w:sz w:val="18"/>
        </w:rPr>
        <w:t>, a.</w:t>
      </w:r>
      <w:r w:rsidR="0059616F">
        <w:rPr>
          <w:sz w:val="18"/>
        </w:rPr>
        <w:t xml:space="preserve"> </w:t>
      </w:r>
      <w:r>
        <w:rPr>
          <w:sz w:val="18"/>
        </w:rPr>
        <w:t>s.</w:t>
      </w:r>
    </w:p>
    <w:p w:rsidR="004F62F5" w:rsidRDefault="004F62F5" w:rsidP="0059616F">
      <w:pPr>
        <w:jc w:val="both"/>
        <w:rPr>
          <w:sz w:val="18"/>
        </w:rPr>
      </w:pPr>
      <w:r>
        <w:rPr>
          <w:sz w:val="18"/>
        </w:rPr>
        <w:t>Ing. Hasmanová: Smlouva je na EVID za účelem jejího vkladu do KN. Čeká se na společnost, která dle doporučení  KÚ musí nejprve nechat zapsat stavbu jezu do KN.</w:t>
      </w:r>
    </w:p>
    <w:p w:rsidR="004F62F5" w:rsidRDefault="004F62F5" w:rsidP="0059616F">
      <w:pPr>
        <w:jc w:val="both"/>
        <w:rPr>
          <w:sz w:val="18"/>
        </w:rPr>
      </w:pPr>
      <w:r>
        <w:rPr>
          <w:sz w:val="18"/>
        </w:rPr>
        <w:t>Nositel doporučuje prodloužení termínu do 31.</w:t>
      </w:r>
      <w:r w:rsidR="0059616F">
        <w:rPr>
          <w:sz w:val="18"/>
        </w:rPr>
        <w:t xml:space="preserve"> </w:t>
      </w:r>
      <w:r>
        <w:rPr>
          <w:sz w:val="18"/>
        </w:rPr>
        <w:t>12.</w:t>
      </w:r>
      <w:r w:rsidR="0059616F">
        <w:rPr>
          <w:sz w:val="18"/>
        </w:rPr>
        <w:t xml:space="preserve"> </w:t>
      </w:r>
      <w:r>
        <w:rPr>
          <w:sz w:val="18"/>
        </w:rPr>
        <w:t>2017.</w:t>
      </w:r>
    </w:p>
    <w:p w:rsidR="004F62F5" w:rsidRDefault="004F62F5" w:rsidP="0059616F">
      <w:pPr>
        <w:jc w:val="both"/>
        <w:rPr>
          <w:sz w:val="18"/>
        </w:rPr>
      </w:pPr>
    </w:p>
    <w:p w:rsidR="004F62F5" w:rsidRDefault="004F62F5" w:rsidP="0059616F">
      <w:pPr>
        <w:jc w:val="both"/>
        <w:rPr>
          <w:sz w:val="18"/>
        </w:rPr>
      </w:pPr>
      <w:r>
        <w:rPr>
          <w:sz w:val="18"/>
        </w:rPr>
        <w:t xml:space="preserve">- </w:t>
      </w:r>
      <w:proofErr w:type="spellStart"/>
      <w:r>
        <w:rPr>
          <w:sz w:val="18"/>
        </w:rPr>
        <w:t>usn</w:t>
      </w:r>
      <w:proofErr w:type="spellEnd"/>
      <w:r>
        <w:rPr>
          <w:sz w:val="18"/>
        </w:rPr>
        <w:t>. č. 701/III/5 ze dne 15.</w:t>
      </w:r>
      <w:r w:rsidR="0059616F">
        <w:rPr>
          <w:sz w:val="18"/>
        </w:rPr>
        <w:t xml:space="preserve"> </w:t>
      </w:r>
      <w:r>
        <w:rPr>
          <w:sz w:val="18"/>
        </w:rPr>
        <w:t>12.</w:t>
      </w:r>
      <w:r w:rsidR="0059616F">
        <w:rPr>
          <w:sz w:val="18"/>
        </w:rPr>
        <w:t xml:space="preserve"> </w:t>
      </w:r>
      <w:r>
        <w:rPr>
          <w:sz w:val="18"/>
        </w:rPr>
        <w:t>2016 s termínem do 31.</w:t>
      </w:r>
      <w:r w:rsidR="0059616F">
        <w:rPr>
          <w:sz w:val="18"/>
        </w:rPr>
        <w:t xml:space="preserve"> </w:t>
      </w:r>
      <w:r>
        <w:rPr>
          <w:sz w:val="18"/>
        </w:rPr>
        <w:t>3.</w:t>
      </w:r>
      <w:r w:rsidR="0059616F">
        <w:rPr>
          <w:sz w:val="18"/>
        </w:rPr>
        <w:t xml:space="preserve"> </w:t>
      </w:r>
      <w:r>
        <w:rPr>
          <w:sz w:val="18"/>
        </w:rPr>
        <w:t xml:space="preserve">2017 </w:t>
      </w:r>
    </w:p>
    <w:p w:rsidR="004F62F5" w:rsidRDefault="004F62F5" w:rsidP="0059616F">
      <w:pPr>
        <w:jc w:val="both"/>
        <w:rPr>
          <w:sz w:val="18"/>
        </w:rPr>
      </w:pPr>
      <w:r>
        <w:rPr>
          <w:sz w:val="18"/>
        </w:rPr>
        <w:t>p. Matoušová: Darování plastových sedaček demontovaných v rámci rekonstrukce stadionu ve Štruncových sadech.</w:t>
      </w:r>
    </w:p>
    <w:p w:rsidR="004F62F5" w:rsidRDefault="004F62F5" w:rsidP="0059616F">
      <w:pPr>
        <w:jc w:val="both"/>
        <w:rPr>
          <w:sz w:val="18"/>
        </w:rPr>
      </w:pPr>
      <w:r>
        <w:rPr>
          <w:sz w:val="18"/>
        </w:rPr>
        <w:t>Mgr. Radová: Z důvodu odstoupení žadatelů (TJ Zruč-Senec) o darování plastových sedaček bude dne 20. 4. 2017 předložen ZMP návrh usnesení ve věci zrušení bodu II. 5 v celém rozsahu.</w:t>
      </w:r>
    </w:p>
    <w:p w:rsidR="004F62F5" w:rsidRDefault="004F62F5" w:rsidP="0059616F">
      <w:pPr>
        <w:jc w:val="both"/>
        <w:rPr>
          <w:sz w:val="18"/>
        </w:rPr>
      </w:pPr>
      <w:r>
        <w:rPr>
          <w:sz w:val="18"/>
        </w:rPr>
        <w:t>Nositel doporučuje prodloužení termínu do 30.</w:t>
      </w:r>
      <w:r w:rsidR="0059616F">
        <w:rPr>
          <w:sz w:val="18"/>
        </w:rPr>
        <w:t xml:space="preserve"> </w:t>
      </w:r>
      <w:r>
        <w:rPr>
          <w:sz w:val="18"/>
        </w:rPr>
        <w:t>6.</w:t>
      </w:r>
      <w:r w:rsidR="0059616F">
        <w:rPr>
          <w:sz w:val="18"/>
        </w:rPr>
        <w:t xml:space="preserve"> </w:t>
      </w:r>
      <w:r>
        <w:rPr>
          <w:sz w:val="18"/>
        </w:rPr>
        <w:t>2017.</w:t>
      </w:r>
    </w:p>
    <w:p w:rsidR="004F62F5" w:rsidRDefault="004F62F5" w:rsidP="0059616F">
      <w:pPr>
        <w:jc w:val="both"/>
        <w:rPr>
          <w:sz w:val="18"/>
        </w:rPr>
      </w:pPr>
    </w:p>
    <w:p w:rsidR="004F62F5" w:rsidRDefault="004F62F5" w:rsidP="0059616F">
      <w:pPr>
        <w:jc w:val="both"/>
        <w:rPr>
          <w:sz w:val="18"/>
        </w:rPr>
      </w:pPr>
      <w:r>
        <w:rPr>
          <w:sz w:val="18"/>
        </w:rPr>
        <w:t xml:space="preserve">- </w:t>
      </w:r>
      <w:proofErr w:type="spellStart"/>
      <w:r>
        <w:rPr>
          <w:sz w:val="18"/>
        </w:rPr>
        <w:t>usn</w:t>
      </w:r>
      <w:proofErr w:type="spellEnd"/>
      <w:r>
        <w:rPr>
          <w:sz w:val="18"/>
        </w:rPr>
        <w:t>. č. 97/III ze dne 16.</w:t>
      </w:r>
      <w:r w:rsidR="0059616F">
        <w:rPr>
          <w:sz w:val="18"/>
        </w:rPr>
        <w:t xml:space="preserve"> </w:t>
      </w:r>
      <w:r>
        <w:rPr>
          <w:sz w:val="18"/>
        </w:rPr>
        <w:t>3.</w:t>
      </w:r>
      <w:r w:rsidR="0059616F">
        <w:rPr>
          <w:sz w:val="18"/>
        </w:rPr>
        <w:t xml:space="preserve"> </w:t>
      </w:r>
      <w:r>
        <w:rPr>
          <w:sz w:val="18"/>
        </w:rPr>
        <w:t>2017 s termínem do 27.</w:t>
      </w:r>
      <w:r w:rsidR="0059616F">
        <w:rPr>
          <w:sz w:val="18"/>
        </w:rPr>
        <w:t xml:space="preserve"> </w:t>
      </w:r>
      <w:r>
        <w:rPr>
          <w:sz w:val="18"/>
        </w:rPr>
        <w:t>3.</w:t>
      </w:r>
      <w:r w:rsidR="0059616F">
        <w:rPr>
          <w:sz w:val="18"/>
        </w:rPr>
        <w:t xml:space="preserve"> </w:t>
      </w:r>
      <w:r>
        <w:rPr>
          <w:sz w:val="18"/>
        </w:rPr>
        <w:t xml:space="preserve">2017 </w:t>
      </w:r>
    </w:p>
    <w:p w:rsidR="004F62F5" w:rsidRDefault="004F62F5" w:rsidP="0059616F">
      <w:pPr>
        <w:jc w:val="both"/>
        <w:rPr>
          <w:sz w:val="18"/>
        </w:rPr>
      </w:pPr>
      <w:r>
        <w:rPr>
          <w:sz w:val="18"/>
        </w:rPr>
        <w:t xml:space="preserve">p. Matoušová: Uzavření dodatku č. 1 ke Smlouvě kupní a smlouvě o zřízení služebností č. 2017/000707 – pan Roman </w:t>
      </w:r>
      <w:proofErr w:type="spellStart"/>
      <w:r>
        <w:rPr>
          <w:sz w:val="18"/>
        </w:rPr>
        <w:t>Kreuziger</w:t>
      </w:r>
      <w:proofErr w:type="spellEnd"/>
    </w:p>
    <w:p w:rsidR="004F62F5" w:rsidRDefault="004F62F5" w:rsidP="0059616F">
      <w:pPr>
        <w:jc w:val="both"/>
        <w:rPr>
          <w:sz w:val="18"/>
        </w:rPr>
      </w:pPr>
      <w:r>
        <w:rPr>
          <w:sz w:val="18"/>
        </w:rPr>
        <w:t xml:space="preserve">Mgr. Kylarová: Dodatek č. 1 ke KS je u podpisu primátora města Plzně, kupující je mimo ČR, může podepsat </w:t>
      </w:r>
      <w:r w:rsidR="0059616F">
        <w:rPr>
          <w:sz w:val="18"/>
        </w:rPr>
        <w:br/>
      </w:r>
      <w:r>
        <w:rPr>
          <w:sz w:val="18"/>
        </w:rPr>
        <w:t>až po 31.</w:t>
      </w:r>
      <w:r w:rsidR="0059616F">
        <w:rPr>
          <w:sz w:val="18"/>
        </w:rPr>
        <w:t xml:space="preserve"> </w:t>
      </w:r>
      <w:r>
        <w:rPr>
          <w:sz w:val="18"/>
        </w:rPr>
        <w:t>3.</w:t>
      </w:r>
      <w:r w:rsidR="0059616F">
        <w:rPr>
          <w:sz w:val="18"/>
        </w:rPr>
        <w:t xml:space="preserve"> </w:t>
      </w:r>
      <w:r>
        <w:rPr>
          <w:sz w:val="18"/>
        </w:rPr>
        <w:t>2017.</w:t>
      </w:r>
      <w:r w:rsidR="0059616F">
        <w:rPr>
          <w:sz w:val="18"/>
        </w:rPr>
        <w:t xml:space="preserve"> </w:t>
      </w:r>
      <w:r>
        <w:rPr>
          <w:sz w:val="18"/>
        </w:rPr>
        <w:t>Kupní smlouva byla podepsána 24.</w:t>
      </w:r>
      <w:r w:rsidR="0059616F">
        <w:rPr>
          <w:sz w:val="18"/>
        </w:rPr>
        <w:t xml:space="preserve"> </w:t>
      </w:r>
      <w:r>
        <w:rPr>
          <w:sz w:val="18"/>
        </w:rPr>
        <w:t>2.</w:t>
      </w:r>
      <w:r w:rsidR="0059616F">
        <w:rPr>
          <w:sz w:val="18"/>
        </w:rPr>
        <w:t xml:space="preserve"> </w:t>
      </w:r>
      <w:r>
        <w:rPr>
          <w:sz w:val="18"/>
        </w:rPr>
        <w:t>2017.</w:t>
      </w:r>
      <w:r w:rsidR="0059616F">
        <w:rPr>
          <w:sz w:val="18"/>
        </w:rPr>
        <w:t xml:space="preserve"> </w:t>
      </w:r>
      <w:r>
        <w:rPr>
          <w:sz w:val="18"/>
        </w:rPr>
        <w:t xml:space="preserve">Dodatek č. 1 ke KS je uzavírán z důvodu změny zajištění smluvních závazků, které měly být jištěny bankovní zárukou. Vzhledem ke skutečnosti, že bankovní </w:t>
      </w:r>
      <w:proofErr w:type="gramStart"/>
      <w:r>
        <w:rPr>
          <w:sz w:val="18"/>
        </w:rPr>
        <w:t>ústav</w:t>
      </w:r>
      <w:proofErr w:type="gramEnd"/>
      <w:r>
        <w:rPr>
          <w:sz w:val="18"/>
        </w:rPr>
        <w:t xml:space="preserve"> neposkytne </w:t>
      </w:r>
      <w:proofErr w:type="gramStart"/>
      <w:r>
        <w:rPr>
          <w:sz w:val="18"/>
        </w:rPr>
        <w:t>FO</w:t>
      </w:r>
      <w:proofErr w:type="gramEnd"/>
      <w:r>
        <w:rPr>
          <w:sz w:val="18"/>
        </w:rPr>
        <w:t xml:space="preserve"> záruku, je tato nahrazena kaucí.</w:t>
      </w:r>
    </w:p>
    <w:p w:rsidR="004F62F5" w:rsidRDefault="004F62F5" w:rsidP="0059616F">
      <w:pPr>
        <w:jc w:val="both"/>
        <w:rPr>
          <w:sz w:val="18"/>
        </w:rPr>
      </w:pPr>
      <w:r>
        <w:rPr>
          <w:sz w:val="18"/>
        </w:rPr>
        <w:t>Nositel doporučuje prodloužení termínu do 31.</w:t>
      </w:r>
      <w:r w:rsidR="0059616F">
        <w:rPr>
          <w:sz w:val="18"/>
        </w:rPr>
        <w:t xml:space="preserve"> </w:t>
      </w:r>
      <w:r>
        <w:rPr>
          <w:sz w:val="18"/>
        </w:rPr>
        <w:t>5.</w:t>
      </w:r>
      <w:r w:rsidR="0059616F">
        <w:rPr>
          <w:sz w:val="18"/>
        </w:rPr>
        <w:t xml:space="preserve"> </w:t>
      </w:r>
      <w:r>
        <w:rPr>
          <w:sz w:val="18"/>
        </w:rPr>
        <w:t>2017.</w:t>
      </w:r>
    </w:p>
    <w:p w:rsidR="00423D88" w:rsidRDefault="00423D88" w:rsidP="0059616F">
      <w:pPr>
        <w:jc w:val="both"/>
      </w:pPr>
    </w:p>
    <w:sectPr w:rsidR="00423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F5"/>
    <w:rsid w:val="00423D88"/>
    <w:rsid w:val="004F62F5"/>
    <w:rsid w:val="0059616F"/>
    <w:rsid w:val="005A436D"/>
    <w:rsid w:val="00636B08"/>
    <w:rsid w:val="009E2BDD"/>
    <w:rsid w:val="00B57A5A"/>
    <w:rsid w:val="00E22215"/>
    <w:rsid w:val="00EA2558"/>
    <w:rsid w:val="00F3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2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cent">
    <w:name w:val="nadpcent"/>
    <w:basedOn w:val="Normln"/>
    <w:next w:val="Normln"/>
    <w:autoRedefine/>
    <w:rsid w:val="004F62F5"/>
    <w:pPr>
      <w:spacing w:before="600" w:after="480"/>
      <w:jc w:val="center"/>
    </w:pPr>
    <w:rPr>
      <w:b/>
      <w:caps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2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cent">
    <w:name w:val="nadpcent"/>
    <w:basedOn w:val="Normln"/>
    <w:next w:val="Normln"/>
    <w:autoRedefine/>
    <w:rsid w:val="004F62F5"/>
    <w:pPr>
      <w:spacing w:before="600" w:after="480"/>
      <w:jc w:val="center"/>
    </w:pPr>
    <w:rPr>
      <w:b/>
      <w:cap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2038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Brantlová Milena</dc:creator>
  <cp:lastModifiedBy>Brantlová Milena</cp:lastModifiedBy>
  <cp:revision>8</cp:revision>
  <dcterms:created xsi:type="dcterms:W3CDTF">2017-05-02T11:54:00Z</dcterms:created>
  <dcterms:modified xsi:type="dcterms:W3CDTF">2017-05-03T08:08:00Z</dcterms:modified>
</cp:coreProperties>
</file>