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AA" w:rsidRPr="00C20BAA" w:rsidRDefault="00C20BAA" w:rsidP="00C20B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537"/>
      </w:tblGrid>
      <w:tr w:rsidR="00C20BAA" w:rsidRPr="00C20BAA" w:rsidTr="009B16F3">
        <w:tc>
          <w:tcPr>
            <w:tcW w:w="3898" w:type="dxa"/>
          </w:tcPr>
          <w:p w:rsidR="00C20BAA" w:rsidRPr="00C20BAA" w:rsidRDefault="00C20BAA" w:rsidP="00C2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C20BAA" w:rsidRPr="00C20BAA" w:rsidRDefault="00C20BAA" w:rsidP="00C20BA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25. května 2017</w:t>
            </w:r>
          </w:p>
        </w:tc>
        <w:tc>
          <w:tcPr>
            <w:tcW w:w="2537" w:type="dxa"/>
          </w:tcPr>
          <w:p w:rsidR="00C20BAA" w:rsidRPr="00C20BAA" w:rsidRDefault="00C20BAA" w:rsidP="00C20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KŽP/8</w:t>
            </w:r>
          </w:p>
        </w:tc>
      </w:tr>
    </w:tbl>
    <w:p w:rsidR="00C20BAA" w:rsidRPr="00C20BAA" w:rsidRDefault="00C20BAA" w:rsidP="00C20BAA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C20BAA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  <w:t>Návrh usnesení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554"/>
        <w:gridCol w:w="3954"/>
        <w:gridCol w:w="3780"/>
      </w:tblGrid>
      <w:tr w:rsidR="00C20BAA" w:rsidRPr="00C20BAA" w:rsidTr="009B16F3">
        <w:tc>
          <w:tcPr>
            <w:tcW w:w="1554" w:type="dxa"/>
          </w:tcPr>
          <w:p w:rsidR="00C20BAA" w:rsidRPr="00C20BAA" w:rsidRDefault="00C20BAA" w:rsidP="00C20BAA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Č.:……</w:t>
            </w:r>
          </w:p>
        </w:tc>
        <w:tc>
          <w:tcPr>
            <w:tcW w:w="3954" w:type="dxa"/>
          </w:tcPr>
          <w:p w:rsidR="00C20BAA" w:rsidRPr="00C20BAA" w:rsidRDefault="00C20BAA" w:rsidP="00C20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                                     ze </w:t>
            </w:r>
            <w:proofErr w:type="gramStart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80" w:type="dxa"/>
          </w:tcPr>
          <w:p w:rsidR="00C20BAA" w:rsidRPr="00C20BAA" w:rsidRDefault="00C20BAA" w:rsidP="00C20BAA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25. května 2017</w:t>
            </w:r>
          </w:p>
        </w:tc>
      </w:tr>
      <w:tr w:rsidR="00C20BAA" w:rsidRPr="00C20BAA" w:rsidTr="009B16F3">
        <w:tc>
          <w:tcPr>
            <w:tcW w:w="0" w:type="auto"/>
          </w:tcPr>
          <w:p w:rsidR="00C20BAA" w:rsidRPr="00C20BAA" w:rsidRDefault="00C20BAA" w:rsidP="00C20BAA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734" w:type="dxa"/>
            <w:gridSpan w:val="2"/>
          </w:tcPr>
          <w:p w:rsidR="00C20BAA" w:rsidRPr="00C20BAA" w:rsidRDefault="00C20BAA" w:rsidP="00C20BAA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Žádosti Gymnázia Františka Křižíka a základní školy, s.r.o., Sokolovská 1165/54, 323 30 Plzeň, o poskytnutí dotace z Fondu životního prostředí města Plzně na projekt „Zelená škola – obnova zahrady v atriu GFK a podpora ekologických aktivit 2017“.</w:t>
            </w:r>
          </w:p>
        </w:tc>
      </w:tr>
    </w:tbl>
    <w:p w:rsidR="00C20BAA" w:rsidRPr="00C20BAA" w:rsidRDefault="00C20BAA" w:rsidP="00C20BAA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20BA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FF1FF" wp14:editId="5533B11B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EN3&#10;JwPcAAAACQEAAA8AAAAAAAAAAAAAAAAAawQAAGRycy9kb3ducmV2LnhtbFBLBQYAAAAABAAEAPMA&#10;AAB0BQAAAAA=&#10;"/>
            </w:pict>
          </mc:Fallback>
        </mc:AlternateContent>
      </w:r>
    </w:p>
    <w:p w:rsidR="00C20BAA" w:rsidRPr="00C20BAA" w:rsidRDefault="00C20BAA" w:rsidP="00C20BAA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C20BAA" w:rsidRPr="00C20BAA" w:rsidRDefault="00C20BAA" w:rsidP="00C20BAA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C20BA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C20BAA" w:rsidRPr="00C20BAA" w:rsidRDefault="00C20BAA" w:rsidP="00C20B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C20BAA" w:rsidRPr="00C20BAA" w:rsidRDefault="00C20BAA" w:rsidP="00C20B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C20BAA" w:rsidRPr="00C20BAA" w:rsidRDefault="00C20BAA" w:rsidP="00C20B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</w:p>
    <w:p w:rsidR="00C20BAA" w:rsidRPr="00C20BAA" w:rsidRDefault="00C20BAA" w:rsidP="00C20BA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C20BAA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C20BAA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C20BAA" w:rsidRPr="00C20BAA" w:rsidRDefault="00C20BAA" w:rsidP="00C20B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Gymnázia Františka Křižíka a základní školy, s.r.o., Sokolovská 1165/54, 323 30 Plzeň,  o poskytnutí dotace z Fondu životního prostředí města Plzně /FŽP MP/ na projekt „Zelená škola – obnova zahrady v atriu GFK a podpora ekologických aktivit 2017“.</w:t>
      </w:r>
    </w:p>
    <w:p w:rsidR="00C20BAA" w:rsidRPr="00C20BAA" w:rsidRDefault="00C20BAA" w:rsidP="00C20B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C20BAA" w:rsidRPr="00C20BAA" w:rsidRDefault="00C20BAA" w:rsidP="00C2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20BAA" w:rsidRPr="00C20BAA" w:rsidRDefault="00C20BAA" w:rsidP="00C2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20BAA" w:rsidRPr="00C20BAA" w:rsidRDefault="00C20BAA" w:rsidP="00C20BAA">
      <w:pPr>
        <w:keepNext/>
        <w:spacing w:after="0" w:line="240" w:lineRule="auto"/>
        <w:ind w:left="360" w:hanging="360"/>
        <w:jc w:val="both"/>
        <w:outlineLvl w:val="3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C20BAA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II.   S c h v a l u j e</w:t>
      </w:r>
    </w:p>
    <w:p w:rsidR="00C20BAA" w:rsidRPr="00C20BAA" w:rsidRDefault="00C20BAA" w:rsidP="00C20BA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>1. Poskytnutí dotace ve výši 133 840 z FŽP MP na úhradu projektu “ Zelená škola – obnova zahrady v atriu GFK a podpora ekologických aktivit 2017“ pro Gymnázium Františka Křižíka a základní školu, s.r.o., Sokolovská 1165/54, 323 30 Plzeň, IČO 25209957.</w:t>
      </w:r>
    </w:p>
    <w:p w:rsidR="00C20BAA" w:rsidRPr="00C20BAA" w:rsidRDefault="00C20BAA" w:rsidP="00C20B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>2. Rozpočtové opatření, které spočívá ve zvýšení provozních výdajů – transfery jiným organizacím v rozpočtu OŽP MMP kryté FŽP MP ve výši 134 tis. Kč (133 840 Kč).</w:t>
      </w:r>
    </w:p>
    <w:p w:rsidR="00C20BAA" w:rsidRPr="00C20BAA" w:rsidRDefault="00C20BAA" w:rsidP="00C20B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20B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Uzavření veřejnosprávní smlouvy o poskytnutí dotace s Gymnáziem Františka Křižíka </w:t>
      </w:r>
      <w:r w:rsidRPr="00C20BA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 xml:space="preserve">a základní školou, s.r.o. </w:t>
      </w:r>
    </w:p>
    <w:p w:rsidR="00C20BAA" w:rsidRPr="00C20BAA" w:rsidRDefault="00C20BAA" w:rsidP="00C20B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20B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4. V případě, že smlouva nebude ze strany žadatele podepsána nejdéle do 2 měsíců ode </w:t>
      </w:r>
      <w:proofErr w:type="gramStart"/>
      <w:r w:rsidRPr="00C20BAA">
        <w:rPr>
          <w:rFonts w:ascii="Times New Roman" w:eastAsia="Times New Roman" w:hAnsi="Times New Roman" w:cs="Times New Roman"/>
          <w:sz w:val="24"/>
          <w:szCs w:val="20"/>
          <w:lang w:eastAsia="cs-CZ"/>
        </w:rPr>
        <w:t>dne  doručení</w:t>
      </w:r>
      <w:proofErr w:type="gramEnd"/>
      <w:r w:rsidRPr="00C20B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výzvy k podpisu smlouvy na kontaktní adresu uvedenou v žádosti o dotaci,  pozbývá usnesení vůči příjemci dotace účinnosti.</w:t>
      </w:r>
    </w:p>
    <w:p w:rsidR="00C20BAA" w:rsidRPr="00C20BAA" w:rsidRDefault="00C20BAA" w:rsidP="00C20B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20BAA" w:rsidRPr="00C20BAA" w:rsidRDefault="00C20BAA" w:rsidP="00C20B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C20BAA" w:rsidRPr="00C20BAA" w:rsidRDefault="00C20BAA" w:rsidP="00C20BAA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C20BAA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C20BAA" w:rsidRPr="00C20BAA" w:rsidRDefault="00C20BAA" w:rsidP="00C20BA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</w:pPr>
      <w:r w:rsidRPr="00C20BAA">
        <w:rPr>
          <w:rFonts w:ascii="Times New Roman" w:eastAsia="Arial Unicode MS" w:hAnsi="Times New Roman" w:cs="Times New Roman"/>
          <w:b/>
          <w:sz w:val="24"/>
          <w:szCs w:val="24"/>
          <w:lang w:eastAsia="cs-CZ"/>
        </w:rPr>
        <w:t>Radě města Plzně</w:t>
      </w:r>
    </w:p>
    <w:p w:rsidR="00C20BAA" w:rsidRPr="00C20BAA" w:rsidRDefault="00C20BAA" w:rsidP="00C2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20BAA">
        <w:rPr>
          <w:rFonts w:ascii="Times New Roman" w:eastAsia="Times New Roman" w:hAnsi="Times New Roman" w:cs="Times New Roman"/>
          <w:sz w:val="24"/>
          <w:szCs w:val="20"/>
          <w:lang w:eastAsia="cs-CZ"/>
        </w:rPr>
        <w:t>1. Zajistit zpracování smluv dle bodu II. tohoto usnesení.</w:t>
      </w:r>
    </w:p>
    <w:p w:rsidR="00C20BAA" w:rsidRPr="00C20BAA" w:rsidRDefault="00C20BAA" w:rsidP="00C20B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>Termín: 31. 7. 2017</w:t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  <w:t>Zodpovídá:    Ing. P. Náhlík</w:t>
      </w:r>
    </w:p>
    <w:p w:rsidR="00C20BAA" w:rsidRPr="00C20BAA" w:rsidRDefault="00C20BAA" w:rsidP="00C20BA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>Bc. Dagmar Svobodová Kaiferová</w:t>
      </w:r>
    </w:p>
    <w:p w:rsidR="00C20BAA" w:rsidRPr="00C20BAA" w:rsidRDefault="00C20BAA" w:rsidP="00C20BAA">
      <w:pPr>
        <w:spacing w:after="0" w:line="240" w:lineRule="auto"/>
        <w:ind w:left="5664" w:firstLine="57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20BAA" w:rsidRPr="00C20BAA" w:rsidRDefault="00C20BAA" w:rsidP="00C20B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20BAA" w:rsidRPr="00C20BAA" w:rsidRDefault="00C20BAA" w:rsidP="00C2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20BAA">
        <w:rPr>
          <w:rFonts w:ascii="Times New Roman" w:eastAsia="Times New Roman" w:hAnsi="Times New Roman" w:cs="Times New Roman"/>
          <w:sz w:val="24"/>
          <w:szCs w:val="20"/>
          <w:lang w:eastAsia="cs-CZ"/>
        </w:rPr>
        <w:t>2. Realizovat rozpočtové opatření dle bodu II. tohoto usnesení po podpisu smlouvy.</w:t>
      </w:r>
    </w:p>
    <w:p w:rsidR="00C20BAA" w:rsidRPr="00C20BAA" w:rsidRDefault="00C20BAA" w:rsidP="00C20B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Termín: 31. 8. 2017 </w:t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Zodpovídá: </w:t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  <w:t>Ing. P. Kotas</w:t>
      </w:r>
    </w:p>
    <w:p w:rsidR="00C20BAA" w:rsidRPr="00C20BAA" w:rsidRDefault="00C20BAA" w:rsidP="00C20BA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>Ing. P. Dezortová</w:t>
      </w:r>
    </w:p>
    <w:p w:rsidR="00C20BAA" w:rsidRPr="00C20BAA" w:rsidRDefault="00C20BAA" w:rsidP="00C20BA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ab/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C20BAA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1800"/>
        <w:gridCol w:w="1585"/>
        <w:gridCol w:w="17"/>
      </w:tblGrid>
      <w:tr w:rsidR="00C20BAA" w:rsidRPr="00C20BAA" w:rsidTr="009B16F3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C20BAA" w:rsidRPr="00C20BAA" w:rsidTr="009B16F3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Zprávu zpracovala dne: </w:t>
            </w:r>
            <w:proofErr w:type="gramStart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2.5.2017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C20BAA" w:rsidRPr="00C20BAA" w:rsidTr="009B16F3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s: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Bc. D. Svobodová Kaiferová</w:t>
            </w: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náměstkem primátora</w:t>
            </w:r>
          </w:p>
        </w:tc>
      </w:tr>
      <w:tr w:rsidR="00C20BAA" w:rsidRPr="00C20BAA" w:rsidTr="009B16F3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Projednáno v RMP: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JUDr. P.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Trinerem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MBA ŘÚSA</w:t>
            </w: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Bc. D. Svobodovou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, VOŽP </w:t>
            </w: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H.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Frühbauerovou</w:t>
            </w:r>
            <w:proofErr w:type="spellEnd"/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ekonomkou ÚSA</w:t>
            </w: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P.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Dezortovou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VFIN</w:t>
            </w: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gramStart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 27</w:t>
            </w:r>
            <w:proofErr w:type="gramEnd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4. 2017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souhlasí:            </w:t>
            </w:r>
            <w:bookmarkStart w:id="0" w:name="_GoBack"/>
            <w:bookmarkEnd w:id="0"/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C20BA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 448</w:t>
            </w:r>
          </w:p>
        </w:tc>
      </w:tr>
      <w:tr w:rsidR="00C20BAA" w:rsidRPr="00C20BAA" w:rsidTr="009B1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C20BAA" w:rsidRPr="00C20BAA" w:rsidRDefault="00C20BAA" w:rsidP="00C2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B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  <w:tr w:rsidR="00C20BAA" w:rsidRPr="00C20BAA" w:rsidTr="009B16F3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C20BAA" w:rsidRPr="00C20BAA" w:rsidTr="009B16F3">
        <w:trPr>
          <w:gridAfter w:val="1"/>
          <w:wAfter w:w="1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C20BAA" w:rsidRPr="00C20BAA" w:rsidRDefault="00C20BAA" w:rsidP="00C20BA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C20BAA" w:rsidRPr="00C20BAA" w:rsidRDefault="00C20BAA" w:rsidP="00C20BAA">
      <w:pPr>
        <w:tabs>
          <w:tab w:val="left" w:pos="1276"/>
          <w:tab w:val="left" w:pos="2552"/>
          <w:tab w:val="left" w:pos="4536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AC3" w:rsidRDefault="00843AC3"/>
    <w:sectPr w:rsidR="008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A"/>
    <w:rsid w:val="00843AC3"/>
    <w:rsid w:val="00C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2017-05-11T10:09:00Z</dcterms:created>
  <dcterms:modified xsi:type="dcterms:W3CDTF">2017-05-11T10:10:00Z</dcterms:modified>
</cp:coreProperties>
</file>