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60" w:rsidRDefault="00BD2060" w:rsidP="00BD2060">
      <w:pPr>
        <w:pStyle w:val="Datum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Důvodová zpráva</w:t>
      </w:r>
    </w:p>
    <w:p w:rsidR="00BD2060" w:rsidRDefault="00BD2060" w:rsidP="00BD2060">
      <w:pPr>
        <w:pStyle w:val="ostzahl"/>
        <w:spacing w:before="120" w:after="120"/>
      </w:pPr>
      <w:r>
        <w:t>1. Název problému a jeho charakteristika</w:t>
      </w:r>
    </w:p>
    <w:p w:rsidR="00BD2060" w:rsidRDefault="00BD2060" w:rsidP="00BD2060">
      <w:pPr>
        <w:pStyle w:val="vlevo"/>
      </w:pPr>
      <w:r>
        <w:t>Změna usnesení ZMP č. 105 ze dne 16. 3. 2017.</w:t>
      </w:r>
    </w:p>
    <w:p w:rsidR="00BD2060" w:rsidRDefault="00BD2060" w:rsidP="00BD2060">
      <w:pPr>
        <w:pStyle w:val="ostzahl"/>
        <w:spacing w:before="120" w:after="120"/>
      </w:pPr>
      <w:r>
        <w:t>2. Konstatování současného stavu a jeho analýza</w:t>
      </w:r>
    </w:p>
    <w:p w:rsidR="00BD2060" w:rsidRDefault="00BD2060" w:rsidP="00BD2060">
      <w:pPr>
        <w:jc w:val="both"/>
      </w:pPr>
      <w:r>
        <w:t xml:space="preserve">Usnesením RMP č. 225/2017 (viz příloha č. 1) bylo odsouhlaseno a následně usnesením ZMP č. 105/2017 (viz příloha č. 2) bylo schváleno odkoupení spoluvlastnického podílu ve výši 2/10 pozemků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11695/1 a 12102/79, oba v k. </w:t>
      </w:r>
      <w:proofErr w:type="spellStart"/>
      <w:r>
        <w:t>ú.</w:t>
      </w:r>
      <w:proofErr w:type="spellEnd"/>
      <w:r>
        <w:t xml:space="preserve"> Plzeň pro stavbu rekonstrukce roudenského sběrače – stavba související se stavbou Městský (západní) okruh, II. etapa, od fyzických osob.</w:t>
      </w:r>
    </w:p>
    <w:p w:rsidR="00BD2060" w:rsidRDefault="00BD2060" w:rsidP="00BD2060">
      <w:pPr>
        <w:jc w:val="both"/>
      </w:pPr>
    </w:p>
    <w:p w:rsidR="00BD2060" w:rsidRDefault="00BD2060" w:rsidP="00BD2060">
      <w:pPr>
        <w:jc w:val="both"/>
      </w:pPr>
      <w:r>
        <w:t xml:space="preserve">Podmínkou pro kolaudaci stavby Městského (západního) okruhu, II. etapa, je v předstihu provést rekonstrukci roudenského kanalizačního sběrače v majetku města Plzně v pozemcích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11695/1 a 12102/79, oba v k. </w:t>
      </w:r>
      <w:proofErr w:type="spellStart"/>
      <w:r>
        <w:t>ú.</w:t>
      </w:r>
      <w:proofErr w:type="spellEnd"/>
      <w:r>
        <w:t xml:space="preserve"> Plzeň. </w:t>
      </w:r>
    </w:p>
    <w:p w:rsidR="00BD2060" w:rsidRDefault="00BD2060" w:rsidP="00BD2060">
      <w:pPr>
        <w:jc w:val="both"/>
      </w:pPr>
    </w:p>
    <w:p w:rsidR="00BD2060" w:rsidRDefault="00BD2060" w:rsidP="00BD2060">
      <w:pPr>
        <w:jc w:val="both"/>
      </w:pPr>
      <w:r>
        <w:t>Budoucí vlastníci výše uvedeného majetku žijí v Rakousku, nemluví česky a je třeba ze strany města aktivně spolupracovat při vyřízení a zapsání rozhodnutí o dědictví v katastru nemovitostí. Bude se jednat zejména o úřední překlad rozhodnutí o dědictví a kupní smlouvy (400 Kč za normostranu + DPH), úhradu nákladů spojených se vkladem vlastnického práva rozhodnutí o dědictví (kolek 1000 Kč) do katastru nemovitostí. Z uvedeného důvodu navrhujeme doplnit výše uvedená usnesení tak, že město uhradí veškeré náklady spojené s realizací výkupu včetně nákladů spojených s vyřízením dědického řízení druhé smluvní strany a zapsáním rozhodnutí o dědictví druhé smluvní strany do katastru nemovitostí.</w:t>
      </w:r>
    </w:p>
    <w:p w:rsidR="00BD2060" w:rsidRDefault="00BD2060" w:rsidP="00BD2060">
      <w:pPr>
        <w:jc w:val="both"/>
      </w:pPr>
    </w:p>
    <w:p w:rsidR="00BD2060" w:rsidRDefault="00BD2060" w:rsidP="00BD2060">
      <w:pPr>
        <w:jc w:val="both"/>
      </w:pPr>
      <w:r>
        <w:t>Další informace k uvedené věci jsou patrné z důvodové zprávy ke schválení výkupu – viz příloha č. 3.</w:t>
      </w:r>
    </w:p>
    <w:p w:rsidR="00BD2060" w:rsidRDefault="00BD2060" w:rsidP="00BD2060">
      <w:pPr>
        <w:jc w:val="both"/>
      </w:pPr>
    </w:p>
    <w:p w:rsidR="00BD2060" w:rsidRDefault="00BD2060" w:rsidP="00BD2060">
      <w:pPr>
        <w:jc w:val="both"/>
      </w:pPr>
      <w:r w:rsidRPr="007E03C5">
        <w:t xml:space="preserve">RMP usnesením č. </w:t>
      </w:r>
      <w:r w:rsidR="007E03C5" w:rsidRPr="007E03C5">
        <w:t>575</w:t>
      </w:r>
      <w:r w:rsidRPr="007E03C5">
        <w:t xml:space="preserve"> ze dne 1. 6. 2017 (viz příloha č. 4) doplnila původní usnesení č.</w:t>
      </w:r>
      <w:r>
        <w:t xml:space="preserve"> 225/2017 a doporučila ZMP změnit usnesení ZMP č. 105/2017.</w:t>
      </w:r>
    </w:p>
    <w:p w:rsidR="00BD2060" w:rsidRDefault="00BD2060" w:rsidP="00BD2060">
      <w:pPr>
        <w:pStyle w:val="ostzahl"/>
        <w:spacing w:before="120" w:after="120"/>
      </w:pPr>
      <w:r>
        <w:t>3. Předpokládaný cílový stav</w:t>
      </w:r>
    </w:p>
    <w:p w:rsidR="00BD2060" w:rsidRDefault="00BD2060" w:rsidP="00BD2060">
      <w:pPr>
        <w:pStyle w:val="vlevo"/>
      </w:pPr>
      <w:r>
        <w:t>Doplnění usnesení ZMP č. 105/2017.</w:t>
      </w:r>
    </w:p>
    <w:p w:rsidR="00BD2060" w:rsidRDefault="00BD2060" w:rsidP="00BD2060">
      <w:pPr>
        <w:pStyle w:val="ostzahl"/>
        <w:spacing w:before="120" w:after="120"/>
      </w:pPr>
      <w:r>
        <w:t>4. Navrhované varianty řešení</w:t>
      </w:r>
    </w:p>
    <w:p w:rsidR="00BD2060" w:rsidRDefault="00BD2060" w:rsidP="00BD2060">
      <w:pPr>
        <w:pStyle w:val="vlevo"/>
      </w:pPr>
      <w:r w:rsidRPr="00756DE9">
        <w:t xml:space="preserve">Viz </w:t>
      </w:r>
      <w:r>
        <w:t>návrh usnesení.</w:t>
      </w:r>
    </w:p>
    <w:p w:rsidR="00BD2060" w:rsidRDefault="00BD2060" w:rsidP="00BD2060">
      <w:pPr>
        <w:pStyle w:val="ostzahl"/>
        <w:spacing w:before="120" w:after="120"/>
      </w:pPr>
      <w:r>
        <w:t>5. Doporučená varianta řešení</w:t>
      </w:r>
    </w:p>
    <w:p w:rsidR="00BD2060" w:rsidRPr="00E956D9" w:rsidRDefault="00BD2060" w:rsidP="00BD2060">
      <w:pPr>
        <w:spacing w:line="240" w:lineRule="atLeast"/>
        <w:jc w:val="both"/>
      </w:pPr>
      <w:r>
        <w:t>Viz návrh usnesení.</w:t>
      </w:r>
    </w:p>
    <w:p w:rsidR="00BD2060" w:rsidRDefault="00BD2060" w:rsidP="00BD2060">
      <w:pPr>
        <w:pStyle w:val="ostzahl"/>
        <w:spacing w:before="120" w:after="120"/>
      </w:pPr>
      <w:r>
        <w:t>6. Finanční nároky řešení a možnosti finančního krytí</w:t>
      </w:r>
    </w:p>
    <w:p w:rsidR="00BD2060" w:rsidRPr="00056756" w:rsidRDefault="00BD2060" w:rsidP="00BD2060">
      <w:pPr>
        <w:pStyle w:val="vlevo"/>
      </w:pPr>
      <w:r>
        <w:t>Viz bod 2.</w:t>
      </w:r>
    </w:p>
    <w:p w:rsidR="00BD2060" w:rsidRPr="00A53EC4" w:rsidRDefault="00BD2060" w:rsidP="00BD2060">
      <w:pPr>
        <w:pStyle w:val="ostzahl"/>
        <w:spacing w:before="120" w:after="120"/>
      </w:pPr>
      <w:r w:rsidRPr="00A53EC4">
        <w:t>7. Návrh termínů realizace a určení zodpovědných pracovníků</w:t>
      </w:r>
    </w:p>
    <w:p w:rsidR="00BD2060" w:rsidRDefault="00BD2060" w:rsidP="00BD2060">
      <w:pPr>
        <w:pStyle w:val="vlevo"/>
      </w:pPr>
      <w:r>
        <w:t>Viz návrh usnesení.</w:t>
      </w:r>
    </w:p>
    <w:p w:rsidR="00BD2060" w:rsidRDefault="00BD2060" w:rsidP="00BD2060">
      <w:pPr>
        <w:pStyle w:val="ostzahl"/>
        <w:numPr>
          <w:ilvl w:val="0"/>
          <w:numId w:val="1"/>
        </w:numPr>
        <w:tabs>
          <w:tab w:val="clear" w:pos="360"/>
        </w:tabs>
        <w:spacing w:before="120" w:after="120"/>
        <w:ind w:left="357" w:hanging="357"/>
      </w:pPr>
      <w:r>
        <w:t xml:space="preserve">Dříve přijatá usnesení orgánů města </w:t>
      </w:r>
      <w:r w:rsidRPr="009113F4">
        <w:t>nebo městských obvodů, která s tímto návrhem souvisejí</w:t>
      </w:r>
    </w:p>
    <w:p w:rsidR="00BD2060" w:rsidRDefault="00BD2060" w:rsidP="00BD2060">
      <w:pPr>
        <w:pStyle w:val="vlevo"/>
      </w:pPr>
      <w:r>
        <w:t xml:space="preserve">Usnesení RMP č. 225 ze dne 2. 3. 2017, usnesení ZMP č. 105 ze dne 16. 3. 2017, usnesení </w:t>
      </w:r>
      <w:r w:rsidRPr="007E03C5">
        <w:t xml:space="preserve">RMP č. </w:t>
      </w:r>
      <w:r w:rsidR="007E03C5" w:rsidRPr="007E03C5">
        <w:t>575</w:t>
      </w:r>
      <w:r w:rsidRPr="007E03C5">
        <w:t xml:space="preserve"> ze dne 1. 6. 2017.</w:t>
      </w:r>
    </w:p>
    <w:p w:rsidR="00BD2060" w:rsidRDefault="00BD2060" w:rsidP="00BD2060">
      <w:pPr>
        <w:pStyle w:val="ostzahl"/>
        <w:numPr>
          <w:ilvl w:val="0"/>
          <w:numId w:val="1"/>
        </w:numPr>
        <w:tabs>
          <w:tab w:val="clear" w:pos="360"/>
        </w:tabs>
        <w:spacing w:before="120" w:after="120"/>
        <w:ind w:left="357" w:hanging="357"/>
      </w:pPr>
      <w:r>
        <w:t>Závazky či pohledávky vůči městu Plzni</w:t>
      </w:r>
    </w:p>
    <w:p w:rsidR="00BD2060" w:rsidRDefault="00BD2060" w:rsidP="00BD2060">
      <w:pPr>
        <w:pStyle w:val="vlevo"/>
      </w:pPr>
      <w:r>
        <w:t>Nezjišťováno</w:t>
      </w:r>
      <w:r w:rsidRPr="007A4B85">
        <w:t>.</w:t>
      </w:r>
      <w:r>
        <w:t xml:space="preserve"> </w:t>
      </w:r>
    </w:p>
    <w:p w:rsidR="00BD2060" w:rsidRDefault="00BD2060" w:rsidP="00BD2060">
      <w:pPr>
        <w:pStyle w:val="ostzahl"/>
        <w:spacing w:before="120" w:after="120"/>
      </w:pPr>
      <w:r>
        <w:lastRenderedPageBreak/>
        <w:t>10. Přílohy</w:t>
      </w:r>
    </w:p>
    <w:p w:rsidR="00BD2060" w:rsidRDefault="00BD2060" w:rsidP="00BD2060">
      <w:pPr>
        <w:jc w:val="both"/>
      </w:pPr>
      <w:r>
        <w:t>Příloha č. 1 – usnesení RMP č. 225/2017,</w:t>
      </w:r>
    </w:p>
    <w:p w:rsidR="00BD2060" w:rsidRDefault="00BD2060" w:rsidP="00BD2060">
      <w:pPr>
        <w:jc w:val="both"/>
      </w:pPr>
      <w:r>
        <w:t>příloha č. 2 – usnesení ZMP č. 105/2017,</w:t>
      </w:r>
    </w:p>
    <w:p w:rsidR="00BD2060" w:rsidRDefault="00BD2060" w:rsidP="00BD2060">
      <w:pPr>
        <w:jc w:val="both"/>
      </w:pPr>
      <w:r>
        <w:t>příloha č. 3 – důvodová zpráva k výkupu,</w:t>
      </w:r>
    </w:p>
    <w:p w:rsidR="00BD2060" w:rsidRDefault="00BD2060" w:rsidP="00BD2060">
      <w:pPr>
        <w:jc w:val="both"/>
      </w:pPr>
      <w:r w:rsidRPr="007E03C5">
        <w:t xml:space="preserve">příloha č. 4 – usnesení RMP č. </w:t>
      </w:r>
      <w:r w:rsidR="007E03C5" w:rsidRPr="007E03C5">
        <w:t>575</w:t>
      </w:r>
      <w:r w:rsidRPr="007E03C5">
        <w:t>/2017.</w:t>
      </w:r>
      <w:bookmarkStart w:id="0" w:name="_GoBack"/>
      <w:bookmarkEnd w:id="0"/>
    </w:p>
    <w:p w:rsidR="0010411F" w:rsidRDefault="0010411F"/>
    <w:sectPr w:rsidR="0010411F" w:rsidSect="00330F8B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03C5">
      <w:r>
        <w:separator/>
      </w:r>
    </w:p>
  </w:endnote>
  <w:endnote w:type="continuationSeparator" w:id="0">
    <w:p w:rsidR="00000000" w:rsidRDefault="007E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5A" w:rsidRDefault="00BD2060" w:rsidP="00224CC8">
    <w:pPr>
      <w:ind w:right="2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DFB01A" wp14:editId="5073DBA4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52095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65A" w:rsidRPr="0065365A" w:rsidRDefault="00BD2060">
                          <w:pPr>
                            <w:jc w:val="center"/>
                            <w:rPr>
                              <w:color w:val="0F243E"/>
                              <w:sz w:val="22"/>
                              <w:szCs w:val="22"/>
                            </w:rPr>
                          </w:pPr>
                          <w:r w:rsidRPr="0065365A">
                            <w:rPr>
                              <w:color w:val="0F243E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65365A">
                            <w:rPr>
                              <w:color w:val="0F243E"/>
                              <w:sz w:val="22"/>
                              <w:szCs w:val="22"/>
                            </w:rPr>
                            <w:instrText>PAGE  \* Arabic  \* MERGEFORMAT</w:instrText>
                          </w:r>
                          <w:r w:rsidRPr="0065365A">
                            <w:rPr>
                              <w:color w:val="0F243E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E03C5">
                            <w:rPr>
                              <w:noProof/>
                              <w:color w:val="0F243E"/>
                              <w:sz w:val="22"/>
                              <w:szCs w:val="22"/>
                            </w:rPr>
                            <w:t>2</w:t>
                          </w:r>
                          <w:r w:rsidRPr="0065365A">
                            <w:rPr>
                              <w:color w:val="0F243E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541.7pt;margin-top:782.95pt;width:29.75pt;height:19.8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" stroked="f" strokeweight=".5pt">
              <v:textbox style="mso-fit-shape-to-text:t" inset="0,,0">
                <w:txbxContent>
                  <w:p w:rsidR="0065365A" w:rsidRPr="0065365A" w:rsidRDefault="00BD2060">
                    <w:pPr>
                      <w:jc w:val="center"/>
                      <w:rPr>
                        <w:color w:val="0F243E"/>
                        <w:sz w:val="22"/>
                        <w:szCs w:val="22"/>
                      </w:rPr>
                    </w:pPr>
                    <w:r w:rsidRPr="0065365A">
                      <w:rPr>
                        <w:color w:val="0F243E"/>
                        <w:sz w:val="22"/>
                        <w:szCs w:val="22"/>
                      </w:rPr>
                      <w:fldChar w:fldCharType="begin"/>
                    </w:r>
                    <w:r w:rsidRPr="0065365A">
                      <w:rPr>
                        <w:color w:val="0F243E"/>
                        <w:sz w:val="22"/>
                        <w:szCs w:val="22"/>
                      </w:rPr>
                      <w:instrText>PAGE  \* Arabic  \* MERGEFORMAT</w:instrText>
                    </w:r>
                    <w:r w:rsidRPr="0065365A">
                      <w:rPr>
                        <w:color w:val="0F243E"/>
                        <w:sz w:val="22"/>
                        <w:szCs w:val="22"/>
                      </w:rPr>
                      <w:fldChar w:fldCharType="separate"/>
                    </w:r>
                    <w:r w:rsidR="007E03C5">
                      <w:rPr>
                        <w:noProof/>
                        <w:color w:val="0F243E"/>
                        <w:sz w:val="22"/>
                        <w:szCs w:val="22"/>
                      </w:rPr>
                      <w:t>2</w:t>
                    </w:r>
                    <w:r w:rsidRPr="0065365A">
                      <w:rPr>
                        <w:color w:val="0F243E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03C5">
      <w:r>
        <w:separator/>
      </w:r>
    </w:p>
  </w:footnote>
  <w:footnote w:type="continuationSeparator" w:id="0">
    <w:p w:rsidR="00000000" w:rsidRDefault="007E0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15A7"/>
    <w:multiLevelType w:val="singleLevel"/>
    <w:tmpl w:val="5E1E1828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60"/>
    <w:rsid w:val="0010411F"/>
    <w:rsid w:val="007E03C5"/>
    <w:rsid w:val="00B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BD2060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BD2060"/>
    <w:pPr>
      <w:tabs>
        <w:tab w:val="left" w:pos="360"/>
      </w:tabs>
      <w:spacing w:before="240" w:after="240"/>
    </w:pPr>
    <w:rPr>
      <w:b/>
      <w:spacing w:val="22"/>
      <w:szCs w:val="20"/>
    </w:rPr>
  </w:style>
  <w:style w:type="paragraph" w:styleId="Datum">
    <w:name w:val="Date"/>
    <w:basedOn w:val="Normln"/>
    <w:next w:val="Normln"/>
    <w:link w:val="DatumChar"/>
    <w:rsid w:val="00BD2060"/>
    <w:rPr>
      <w:sz w:val="20"/>
      <w:szCs w:val="20"/>
    </w:rPr>
  </w:style>
  <w:style w:type="character" w:customStyle="1" w:styleId="DatumChar">
    <w:name w:val="Datum Char"/>
    <w:basedOn w:val="Standardnpsmoodstavce"/>
    <w:link w:val="Datum"/>
    <w:rsid w:val="00BD20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levoChar">
    <w:name w:val="vlevo Char"/>
    <w:link w:val="vlevo"/>
    <w:locked/>
    <w:rsid w:val="00BD206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BD2060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BD2060"/>
    <w:pPr>
      <w:tabs>
        <w:tab w:val="left" w:pos="360"/>
      </w:tabs>
      <w:spacing w:before="240" w:after="240"/>
    </w:pPr>
    <w:rPr>
      <w:b/>
      <w:spacing w:val="22"/>
      <w:szCs w:val="20"/>
    </w:rPr>
  </w:style>
  <w:style w:type="paragraph" w:styleId="Datum">
    <w:name w:val="Date"/>
    <w:basedOn w:val="Normln"/>
    <w:next w:val="Normln"/>
    <w:link w:val="DatumChar"/>
    <w:rsid w:val="00BD2060"/>
    <w:rPr>
      <w:sz w:val="20"/>
      <w:szCs w:val="20"/>
    </w:rPr>
  </w:style>
  <w:style w:type="character" w:customStyle="1" w:styleId="DatumChar">
    <w:name w:val="Datum Char"/>
    <w:basedOn w:val="Standardnpsmoodstavce"/>
    <w:link w:val="Datum"/>
    <w:rsid w:val="00BD20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levoChar">
    <w:name w:val="vlevo Char"/>
    <w:link w:val="vlevo"/>
    <w:locked/>
    <w:rsid w:val="00BD206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2086</Characters>
  <Application>Microsoft Office Word</Application>
  <DocSecurity>0</DocSecurity>
  <Lines>17</Lines>
  <Paragraphs>4</Paragraphs>
  <ScaleCrop>false</ScaleCrop>
  <Company>.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Kokošková Klasnová Pavlína</dc:creator>
  <cp:lastModifiedBy>Kokošková Klasnová Pavlína</cp:lastModifiedBy>
  <cp:revision>2</cp:revision>
  <cp:lastPrinted>2017-06-01T12:51:00Z</cp:lastPrinted>
  <dcterms:created xsi:type="dcterms:W3CDTF">2017-05-31T11:03:00Z</dcterms:created>
  <dcterms:modified xsi:type="dcterms:W3CDTF">2017-06-01T12:51:00Z</dcterms:modified>
</cp:coreProperties>
</file>