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3E" w:rsidRDefault="004E1B3E" w:rsidP="004E1B3E">
      <w:pPr>
        <w:pStyle w:val="nadpcent"/>
      </w:pPr>
      <w:r>
        <w:t>Důvodová zpráva</w:t>
      </w:r>
    </w:p>
    <w:p w:rsidR="004E1B3E" w:rsidRDefault="004E1B3E" w:rsidP="004E1B3E">
      <w:pPr>
        <w:pStyle w:val="ostzahl"/>
        <w:numPr>
          <w:ilvl w:val="0"/>
          <w:numId w:val="1"/>
        </w:numPr>
        <w:spacing w:after="240"/>
        <w:jc w:val="left"/>
      </w:pPr>
      <w:r>
        <w:t>Název problému a jeho charakteristika</w:t>
      </w:r>
    </w:p>
    <w:p w:rsidR="004E1B3E" w:rsidRDefault="004E1B3E" w:rsidP="004E1B3E">
      <w:pPr>
        <w:pStyle w:val="vlevo"/>
      </w:pPr>
      <w:r>
        <w:t xml:space="preserve">     Přijetí finančního daru  od podniku Lesy ČR,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  </w:t>
      </w:r>
    </w:p>
    <w:p w:rsidR="004E1B3E" w:rsidRDefault="004E1B3E" w:rsidP="004E1B3E">
      <w:pPr>
        <w:pStyle w:val="ostzahl"/>
        <w:numPr>
          <w:ilvl w:val="0"/>
          <w:numId w:val="1"/>
        </w:numPr>
        <w:spacing w:after="240"/>
        <w:jc w:val="left"/>
      </w:pPr>
      <w:r>
        <w:t>Konstatování současného stavu a jeho analýza</w:t>
      </w:r>
    </w:p>
    <w:p w:rsidR="004E1B3E" w:rsidRDefault="004E1B3E" w:rsidP="004E1B3E">
      <w:pPr>
        <w:pStyle w:val="vlevo"/>
        <w:ind w:left="360"/>
      </w:pPr>
      <w:r>
        <w:t xml:space="preserve">MO Plzeň 2-Slovany požádal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 poskytnutí daru  v oblasti školství, věda a péče o mládež z programu „ Podpora akcí na využití volného času a rozvíjení talentu dětí a mládeže“ na projekt „Letní příměstský tábor“. Žádost projednala dozorčí rada podniku Lesy České republiky a schválila dar ve výši </w:t>
      </w:r>
      <w:r w:rsidR="00D62B5A">
        <w:t>1</w:t>
      </w:r>
      <w:r>
        <w:t xml:space="preserve">0.000,- Kč. Dárce zaslal k podpisu darovací smlouvu č. </w:t>
      </w:r>
      <w:r w:rsidR="006218B6">
        <w:t>1</w:t>
      </w:r>
      <w:r w:rsidR="00D62B5A">
        <w:t>9</w:t>
      </w:r>
      <w:r>
        <w:t>/930/201</w:t>
      </w:r>
      <w:r w:rsidR="00D62B5A">
        <w:t>7</w:t>
      </w:r>
      <w:r>
        <w:t>.</w:t>
      </w:r>
    </w:p>
    <w:p w:rsidR="004E1B3E" w:rsidRDefault="004E1B3E" w:rsidP="004E1B3E">
      <w:pPr>
        <w:pStyle w:val="ostzahl"/>
      </w:pPr>
      <w:r>
        <w:t>3. Předpokládaný cílový stav</w:t>
      </w:r>
    </w:p>
    <w:p w:rsidR="004E1B3E" w:rsidRDefault="004E1B3E" w:rsidP="004E1B3E">
      <w:pPr>
        <w:pStyle w:val="vlevo"/>
      </w:pPr>
      <w:r>
        <w:t xml:space="preserve">     Schválit přijetí daru dle bodu II. návrhu usnesení</w:t>
      </w:r>
    </w:p>
    <w:p w:rsidR="004E1B3E" w:rsidRDefault="004E1B3E" w:rsidP="004E1B3E">
      <w:pPr>
        <w:pStyle w:val="ostzahl"/>
        <w:numPr>
          <w:ilvl w:val="0"/>
          <w:numId w:val="2"/>
        </w:numPr>
        <w:spacing w:after="240"/>
        <w:jc w:val="left"/>
      </w:pPr>
      <w:r>
        <w:t>Finanční nároky řešení a možnosti finančního krytí</w:t>
      </w:r>
    </w:p>
    <w:p w:rsidR="004E1B3E" w:rsidRDefault="004E1B3E" w:rsidP="004E1B3E">
      <w:pPr>
        <w:pStyle w:val="vlevo"/>
        <w:ind w:left="360"/>
      </w:pPr>
      <w:r>
        <w:t xml:space="preserve">Navýšení § 3421 schváleného rozpočtu MO </w:t>
      </w:r>
      <w:proofErr w:type="gramStart"/>
      <w:r>
        <w:t>Plzeň 2-Slovany</w:t>
      </w:r>
      <w:proofErr w:type="gramEnd"/>
      <w:r>
        <w:t xml:space="preserve"> </w:t>
      </w:r>
    </w:p>
    <w:p w:rsidR="004E1B3E" w:rsidRPr="003200FB" w:rsidRDefault="004E1B3E" w:rsidP="003200FB">
      <w:pPr>
        <w:pStyle w:val="ostzahl"/>
        <w:numPr>
          <w:ilvl w:val="0"/>
          <w:numId w:val="2"/>
        </w:numPr>
        <w:spacing w:after="240"/>
        <w:jc w:val="left"/>
      </w:pPr>
      <w:r>
        <w:t>Návrh termínů realizace a určení zodpovědných pracovníků</w:t>
      </w:r>
    </w:p>
    <w:p w:rsidR="004E1B3E" w:rsidRPr="00FC4683" w:rsidRDefault="004E1B3E" w:rsidP="004E1B3E">
      <w:pPr>
        <w:rPr>
          <w:szCs w:val="24"/>
        </w:rPr>
      </w:pPr>
      <w:r>
        <w:rPr>
          <w:szCs w:val="24"/>
        </w:rPr>
        <w:t xml:space="preserve">      </w:t>
      </w:r>
      <w:r w:rsidR="003200FB">
        <w:rPr>
          <w:szCs w:val="24"/>
        </w:rPr>
        <w:t>a</w:t>
      </w:r>
      <w:r>
        <w:rPr>
          <w:szCs w:val="24"/>
        </w:rPr>
        <w:t xml:space="preserve">) </w:t>
      </w:r>
      <w:r w:rsidRPr="00FC4683">
        <w:rPr>
          <w:szCs w:val="24"/>
        </w:rPr>
        <w:t xml:space="preserve">Rozpočtovým opatřením zapojit </w:t>
      </w:r>
      <w:r>
        <w:rPr>
          <w:szCs w:val="24"/>
        </w:rPr>
        <w:t xml:space="preserve">finanční prostředky do rozpočtu </w:t>
      </w:r>
      <w:r w:rsidRPr="00FC4683">
        <w:rPr>
          <w:szCs w:val="24"/>
        </w:rPr>
        <w:t xml:space="preserve">MO </w:t>
      </w:r>
      <w:proofErr w:type="gramStart"/>
      <w:r w:rsidRPr="00FC4683">
        <w:rPr>
          <w:szCs w:val="24"/>
        </w:rPr>
        <w:t>Plzeň 2-Slovany</w:t>
      </w:r>
      <w:proofErr w:type="gramEnd"/>
    </w:p>
    <w:p w:rsidR="004E1B3E" w:rsidRPr="00FC4683" w:rsidRDefault="004E1B3E" w:rsidP="004E1B3E">
      <w:pPr>
        <w:ind w:firstLine="624"/>
        <w:rPr>
          <w:szCs w:val="24"/>
        </w:rPr>
      </w:pPr>
      <w:r w:rsidRPr="00FC4683">
        <w:rPr>
          <w:szCs w:val="24"/>
        </w:rPr>
        <w:t>Zodpovídá Ing. Miroslav Němec, vedoucí od</w:t>
      </w:r>
      <w:r>
        <w:rPr>
          <w:szCs w:val="24"/>
        </w:rPr>
        <w:t xml:space="preserve">boru </w:t>
      </w:r>
      <w:proofErr w:type="spellStart"/>
      <w:r>
        <w:rPr>
          <w:szCs w:val="24"/>
        </w:rPr>
        <w:t>E</w:t>
      </w:r>
      <w:r w:rsidRPr="00FC4683">
        <w:rPr>
          <w:szCs w:val="24"/>
        </w:rPr>
        <w:t>aP</w:t>
      </w:r>
      <w:proofErr w:type="spellEnd"/>
      <w:r w:rsidRPr="00FC4683">
        <w:rPr>
          <w:szCs w:val="24"/>
        </w:rPr>
        <w:t xml:space="preserve"> ÚMO </w:t>
      </w:r>
      <w:proofErr w:type="gramStart"/>
      <w:r w:rsidRPr="00FC4683">
        <w:rPr>
          <w:szCs w:val="24"/>
        </w:rPr>
        <w:t>Plzeň 2-Slovany</w:t>
      </w:r>
      <w:proofErr w:type="gramEnd"/>
      <w:r w:rsidRPr="00FC4683">
        <w:rPr>
          <w:szCs w:val="24"/>
        </w:rPr>
        <w:tab/>
      </w:r>
    </w:p>
    <w:p w:rsidR="004E1B3E" w:rsidRDefault="004E1B3E" w:rsidP="004E1B3E">
      <w:pPr>
        <w:ind w:left="4992" w:firstLine="624"/>
        <w:rPr>
          <w:szCs w:val="24"/>
        </w:rPr>
      </w:pPr>
      <w:r w:rsidRPr="00FC4683">
        <w:rPr>
          <w:szCs w:val="24"/>
        </w:rPr>
        <w:t xml:space="preserve">Termín: </w:t>
      </w:r>
      <w:r w:rsidR="006218B6">
        <w:rPr>
          <w:szCs w:val="24"/>
        </w:rPr>
        <w:t>říjen</w:t>
      </w:r>
      <w:r w:rsidRPr="00FC4683">
        <w:rPr>
          <w:szCs w:val="24"/>
        </w:rPr>
        <w:t xml:space="preserve"> 201</w:t>
      </w:r>
      <w:r w:rsidR="00D62B5A">
        <w:rPr>
          <w:szCs w:val="24"/>
        </w:rPr>
        <w:t>7</w:t>
      </w:r>
    </w:p>
    <w:p w:rsidR="004E1B3E" w:rsidRPr="00FC4683" w:rsidRDefault="004E1B3E" w:rsidP="004E1B3E">
      <w:pPr>
        <w:ind w:left="6240" w:firstLine="624"/>
        <w:rPr>
          <w:szCs w:val="24"/>
        </w:rPr>
      </w:pPr>
      <w:r w:rsidRPr="00FC4683">
        <w:rPr>
          <w:szCs w:val="24"/>
        </w:rPr>
        <w:t xml:space="preserve"> </w:t>
      </w:r>
    </w:p>
    <w:p w:rsidR="004E1B3E" w:rsidRDefault="004E1B3E" w:rsidP="004E1B3E">
      <w:pPr>
        <w:rPr>
          <w:szCs w:val="24"/>
        </w:rPr>
      </w:pPr>
      <w:r>
        <w:rPr>
          <w:szCs w:val="24"/>
        </w:rPr>
        <w:t xml:space="preserve">      </w:t>
      </w:r>
      <w:r w:rsidR="003200FB">
        <w:rPr>
          <w:szCs w:val="24"/>
        </w:rPr>
        <w:t>b</w:t>
      </w:r>
      <w:bookmarkStart w:id="0" w:name="_GoBack"/>
      <w:bookmarkEnd w:id="0"/>
      <w:r>
        <w:rPr>
          <w:szCs w:val="24"/>
        </w:rPr>
        <w:t>) Z</w:t>
      </w:r>
      <w:r w:rsidRPr="00FC4683">
        <w:rPr>
          <w:szCs w:val="24"/>
        </w:rPr>
        <w:t>ajistit čerpání finančních prostředků v </w:t>
      </w:r>
      <w:r>
        <w:rPr>
          <w:szCs w:val="24"/>
        </w:rPr>
        <w:t xml:space="preserve">souladu s darovací smlouvou </w:t>
      </w:r>
    </w:p>
    <w:p w:rsidR="004E1B3E" w:rsidRPr="00FC4683" w:rsidRDefault="004E1B3E" w:rsidP="004E1B3E">
      <w:pPr>
        <w:rPr>
          <w:szCs w:val="24"/>
        </w:rPr>
      </w:pPr>
      <w:r>
        <w:rPr>
          <w:szCs w:val="24"/>
        </w:rPr>
        <w:t xml:space="preserve">         č. </w:t>
      </w:r>
      <w:r w:rsidR="006218B6">
        <w:rPr>
          <w:szCs w:val="24"/>
        </w:rPr>
        <w:t>1</w:t>
      </w:r>
      <w:r w:rsidR="00D62B5A">
        <w:rPr>
          <w:szCs w:val="24"/>
        </w:rPr>
        <w:t>9</w:t>
      </w:r>
      <w:r>
        <w:rPr>
          <w:szCs w:val="24"/>
        </w:rPr>
        <w:t>/</w:t>
      </w:r>
      <w:r w:rsidRPr="00FC4683">
        <w:rPr>
          <w:szCs w:val="24"/>
        </w:rPr>
        <w:t>930</w:t>
      </w:r>
      <w:r>
        <w:rPr>
          <w:szCs w:val="24"/>
        </w:rPr>
        <w:t>/</w:t>
      </w:r>
      <w:r w:rsidRPr="00FC4683">
        <w:rPr>
          <w:szCs w:val="24"/>
        </w:rPr>
        <w:t>201</w:t>
      </w:r>
      <w:r w:rsidR="00D62B5A">
        <w:rPr>
          <w:szCs w:val="24"/>
        </w:rPr>
        <w:t>7</w:t>
      </w:r>
    </w:p>
    <w:p w:rsidR="004E1B3E" w:rsidRPr="00FC4683" w:rsidRDefault="004E1B3E" w:rsidP="004E1B3E">
      <w:pPr>
        <w:ind w:firstLine="624"/>
        <w:rPr>
          <w:szCs w:val="24"/>
        </w:rPr>
      </w:pPr>
      <w:r w:rsidRPr="00FC4683">
        <w:rPr>
          <w:szCs w:val="24"/>
        </w:rPr>
        <w:t xml:space="preserve">Zodpovídá: Ing. Zdeněk Červený, vedoucí KT ÚMO </w:t>
      </w:r>
      <w:proofErr w:type="gramStart"/>
      <w:r w:rsidRPr="00FC4683">
        <w:rPr>
          <w:szCs w:val="24"/>
        </w:rPr>
        <w:t>Plzeň 2-Slovany</w:t>
      </w:r>
      <w:proofErr w:type="gramEnd"/>
      <w:r w:rsidRPr="00FC4683">
        <w:rPr>
          <w:szCs w:val="24"/>
        </w:rPr>
        <w:tab/>
      </w:r>
      <w:r w:rsidRPr="00FC4683">
        <w:rPr>
          <w:szCs w:val="24"/>
        </w:rPr>
        <w:tab/>
      </w:r>
    </w:p>
    <w:p w:rsidR="004E1B3E" w:rsidRPr="00FC4683" w:rsidRDefault="004E1B3E" w:rsidP="004E1B3E">
      <w:pPr>
        <w:ind w:left="4992" w:firstLine="624"/>
        <w:rPr>
          <w:szCs w:val="24"/>
        </w:rPr>
      </w:pPr>
      <w:r w:rsidRPr="00FC4683">
        <w:rPr>
          <w:szCs w:val="24"/>
        </w:rPr>
        <w:t xml:space="preserve">Termín: </w:t>
      </w:r>
      <w:r>
        <w:rPr>
          <w:szCs w:val="24"/>
        </w:rPr>
        <w:t>říjen 201</w:t>
      </w:r>
      <w:r w:rsidR="00D62B5A">
        <w:rPr>
          <w:szCs w:val="24"/>
        </w:rPr>
        <w:t>7</w:t>
      </w:r>
    </w:p>
    <w:p w:rsidR="004E1B3E" w:rsidRPr="00580BA6" w:rsidRDefault="004E1B3E" w:rsidP="004E1B3E"/>
    <w:p w:rsidR="004E1B3E" w:rsidRPr="00580BA6" w:rsidRDefault="004E1B3E" w:rsidP="004E1B3E"/>
    <w:p w:rsidR="004B2A30" w:rsidRDefault="004B2A30"/>
    <w:sectPr w:rsidR="004B2A30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7D" w:rsidRDefault="009B427D">
      <w:r>
        <w:separator/>
      </w:r>
    </w:p>
  </w:endnote>
  <w:endnote w:type="continuationSeparator" w:id="0">
    <w:p w:rsidR="009B427D" w:rsidRDefault="009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5E" w:rsidRDefault="004E1B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305E" w:rsidRDefault="003200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5E" w:rsidRDefault="004E1B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00FB">
      <w:rPr>
        <w:rStyle w:val="slostrnky"/>
        <w:noProof/>
      </w:rPr>
      <w:t>1</w:t>
    </w:r>
    <w:r>
      <w:rPr>
        <w:rStyle w:val="slostrnky"/>
      </w:rPr>
      <w:fldChar w:fldCharType="end"/>
    </w:r>
  </w:p>
  <w:p w:rsidR="003C305E" w:rsidRDefault="003200FB">
    <w:pPr>
      <w:pStyle w:val="Zpat"/>
      <w:rPr>
        <w:rStyle w:val="slostrnky"/>
        <w:color w:val="C0C0C0"/>
      </w:rPr>
    </w:pPr>
  </w:p>
  <w:p w:rsidR="003C305E" w:rsidRDefault="003200FB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7D" w:rsidRDefault="009B427D">
      <w:r>
        <w:separator/>
      </w:r>
    </w:p>
  </w:footnote>
  <w:footnote w:type="continuationSeparator" w:id="0">
    <w:p w:rsidR="009B427D" w:rsidRDefault="009B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0892"/>
    <w:multiLevelType w:val="singleLevel"/>
    <w:tmpl w:val="E6B424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701F16FB"/>
    <w:multiLevelType w:val="singleLevel"/>
    <w:tmpl w:val="A7B8D5FA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E"/>
    <w:rsid w:val="003200FB"/>
    <w:rsid w:val="004B2A30"/>
    <w:rsid w:val="004E1B3E"/>
    <w:rsid w:val="004E1DF2"/>
    <w:rsid w:val="00526FBD"/>
    <w:rsid w:val="00610D78"/>
    <w:rsid w:val="006218B6"/>
    <w:rsid w:val="006D7CE5"/>
    <w:rsid w:val="007D4B9D"/>
    <w:rsid w:val="00974E8F"/>
    <w:rsid w:val="009B427D"/>
    <w:rsid w:val="00A4073A"/>
    <w:rsid w:val="00D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B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E1B3E"/>
  </w:style>
  <w:style w:type="paragraph" w:customStyle="1" w:styleId="nadpcent">
    <w:name w:val="nadpcent"/>
    <w:basedOn w:val="Normln"/>
    <w:next w:val="vlevo"/>
    <w:autoRedefine/>
    <w:rsid w:val="004E1B3E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4E1B3E"/>
    <w:pPr>
      <w:spacing w:before="240" w:after="120"/>
    </w:pPr>
    <w:rPr>
      <w:b/>
      <w:spacing w:val="22"/>
    </w:rPr>
  </w:style>
  <w:style w:type="paragraph" w:styleId="Zpat">
    <w:name w:val="footer"/>
    <w:basedOn w:val="Normln"/>
    <w:link w:val="ZpatChar"/>
    <w:rsid w:val="004E1B3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4E1B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E1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B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4E1B3E"/>
  </w:style>
  <w:style w:type="paragraph" w:customStyle="1" w:styleId="nadpcent">
    <w:name w:val="nadpcent"/>
    <w:basedOn w:val="Normln"/>
    <w:next w:val="vlevo"/>
    <w:autoRedefine/>
    <w:rsid w:val="004E1B3E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4E1B3E"/>
    <w:pPr>
      <w:spacing w:before="240" w:after="120"/>
    </w:pPr>
    <w:rPr>
      <w:b/>
      <w:spacing w:val="22"/>
    </w:rPr>
  </w:style>
  <w:style w:type="paragraph" w:styleId="Zpat">
    <w:name w:val="footer"/>
    <w:basedOn w:val="Normln"/>
    <w:link w:val="ZpatChar"/>
    <w:rsid w:val="004E1B3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4E1B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E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KREJBICHOVÁ Monika</dc:creator>
  <cp:lastModifiedBy>ČERVENÝ Zdeněk</cp:lastModifiedBy>
  <cp:revision>2</cp:revision>
  <cp:lastPrinted>2017-09-04T11:36:00Z</cp:lastPrinted>
  <dcterms:created xsi:type="dcterms:W3CDTF">2017-09-04T12:16:00Z</dcterms:created>
  <dcterms:modified xsi:type="dcterms:W3CDTF">2017-09-04T12:16:00Z</dcterms:modified>
</cp:coreProperties>
</file>