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F1" w:rsidRDefault="00831FF1">
      <w:pPr>
        <w:pStyle w:val="nadpcent"/>
        <w:outlineLvl w:val="0"/>
        <w:rPr>
          <w:lang w:val="cs-CZ"/>
        </w:rPr>
      </w:pPr>
      <w:r>
        <w:rPr>
          <w:lang w:val="cs-CZ"/>
        </w:rPr>
        <w:t>Důvodová zpráva</w:t>
      </w:r>
    </w:p>
    <w:p w:rsidR="00831FF1" w:rsidRDefault="00831FF1">
      <w:pPr>
        <w:pStyle w:val="ostzahl"/>
        <w:spacing w:before="240"/>
      </w:pPr>
      <w:r>
        <w:t>Název problému a jeho charakteristika</w:t>
      </w:r>
    </w:p>
    <w:p w:rsidR="009B4678" w:rsidRPr="00DE51F8" w:rsidRDefault="004A7BF8" w:rsidP="008B0803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DE51F8">
        <w:rPr>
          <w:color w:val="000000"/>
          <w:sz w:val="24"/>
          <w:szCs w:val="24"/>
        </w:rPr>
        <w:t>Schválení</w:t>
      </w:r>
      <w:r w:rsidR="0082514F" w:rsidRPr="00DE51F8">
        <w:rPr>
          <w:color w:val="000000"/>
          <w:sz w:val="24"/>
          <w:szCs w:val="24"/>
        </w:rPr>
        <w:t xml:space="preserve"> zadání</w:t>
      </w:r>
      <w:r w:rsidR="0001682A" w:rsidRPr="00DE51F8">
        <w:rPr>
          <w:color w:val="000000"/>
          <w:sz w:val="24"/>
          <w:szCs w:val="24"/>
        </w:rPr>
        <w:t xml:space="preserve"> veřejné zakázky „</w:t>
      </w:r>
      <w:r w:rsidR="00DE51F8" w:rsidRPr="00DE51F8">
        <w:rPr>
          <w:sz w:val="24"/>
          <w:szCs w:val="24"/>
        </w:rPr>
        <w:t xml:space="preserve">Implementace podpory pro bezkontaktní platební karty do parkovacích automatů typu </w:t>
      </w:r>
      <w:proofErr w:type="spellStart"/>
      <w:r w:rsidR="00DE51F8">
        <w:rPr>
          <w:sz w:val="24"/>
          <w:szCs w:val="24"/>
        </w:rPr>
        <w:t>TicketLine</w:t>
      </w:r>
      <w:proofErr w:type="spellEnd"/>
      <w:r w:rsidR="00DE51F8">
        <w:rPr>
          <w:sz w:val="24"/>
          <w:szCs w:val="24"/>
        </w:rPr>
        <w:t> </w:t>
      </w:r>
      <w:r w:rsidR="00F55B8D">
        <w:rPr>
          <w:sz w:val="24"/>
          <w:szCs w:val="24"/>
        </w:rPr>
        <w:t>PSA</w:t>
      </w:r>
      <w:r w:rsidR="00DE51F8" w:rsidRPr="00DE51F8">
        <w:rPr>
          <w:sz w:val="24"/>
          <w:szCs w:val="24"/>
        </w:rPr>
        <w:t>7 v Plzni</w:t>
      </w:r>
      <w:r w:rsidR="0001682A" w:rsidRPr="00DE51F8">
        <w:rPr>
          <w:color w:val="000000"/>
          <w:sz w:val="24"/>
          <w:szCs w:val="24"/>
        </w:rPr>
        <w:t>“</w:t>
      </w:r>
      <w:r w:rsidR="0082514F" w:rsidRPr="00DE51F8">
        <w:rPr>
          <w:color w:val="000000"/>
          <w:sz w:val="24"/>
          <w:szCs w:val="24"/>
        </w:rPr>
        <w:t xml:space="preserve"> jedinému zadavateli </w:t>
      </w:r>
      <w:r w:rsidR="00F62BD1" w:rsidRPr="00DE51F8">
        <w:rPr>
          <w:color w:val="000000"/>
          <w:sz w:val="24"/>
          <w:szCs w:val="24"/>
        </w:rPr>
        <w:t>v souladu s bodem</w:t>
      </w:r>
      <w:r w:rsidR="0001682A" w:rsidRPr="00DE51F8">
        <w:rPr>
          <w:color w:val="000000"/>
          <w:sz w:val="24"/>
          <w:szCs w:val="24"/>
        </w:rPr>
        <w:t xml:space="preserve"> 5.4 odst. </w:t>
      </w:r>
      <w:r w:rsidR="00DC75CA">
        <w:rPr>
          <w:color w:val="000000"/>
          <w:sz w:val="24"/>
          <w:szCs w:val="24"/>
        </w:rPr>
        <w:t>3</w:t>
      </w:r>
      <w:r w:rsidR="0001682A" w:rsidRPr="00DE51F8">
        <w:rPr>
          <w:color w:val="000000"/>
          <w:sz w:val="24"/>
          <w:szCs w:val="24"/>
        </w:rPr>
        <w:t xml:space="preserve"> písmen</w:t>
      </w:r>
      <w:r w:rsidR="00DE51F8" w:rsidRPr="00DE51F8">
        <w:rPr>
          <w:color w:val="000000"/>
          <w:sz w:val="24"/>
          <w:szCs w:val="24"/>
        </w:rPr>
        <w:t>o a) bod</w:t>
      </w:r>
      <w:r w:rsidR="0001682A" w:rsidRPr="00DE51F8">
        <w:rPr>
          <w:color w:val="000000"/>
          <w:sz w:val="24"/>
          <w:szCs w:val="24"/>
        </w:rPr>
        <w:t xml:space="preserve"> 3 Zásad pro zadávání veřejných zakázek</w:t>
      </w:r>
      <w:r w:rsidR="0082514F" w:rsidRPr="00DE51F8">
        <w:rPr>
          <w:color w:val="000000"/>
          <w:sz w:val="24"/>
          <w:szCs w:val="24"/>
        </w:rPr>
        <w:t>.</w:t>
      </w:r>
    </w:p>
    <w:p w:rsidR="00831FF1" w:rsidRDefault="00831FF1">
      <w:pPr>
        <w:pStyle w:val="ostzahl"/>
        <w:spacing w:before="240"/>
        <w:ind w:left="357" w:hanging="357"/>
      </w:pPr>
      <w:r>
        <w:t>Konstatování současného stavu a jeho analýza</w:t>
      </w:r>
    </w:p>
    <w:p w:rsidR="008579B5" w:rsidRPr="004A7BF8" w:rsidRDefault="004A7BF8" w:rsidP="004A7BF8">
      <w:pPr>
        <w:pStyle w:val="Zpat"/>
        <w:tabs>
          <w:tab w:val="clear" w:pos="4153"/>
          <w:tab w:val="clear" w:pos="8306"/>
        </w:tabs>
        <w:spacing w:before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Město Plzeň</w:t>
      </w:r>
      <w:r w:rsidR="001246C7" w:rsidRPr="00A62129">
        <w:rPr>
          <w:sz w:val="24"/>
          <w:szCs w:val="24"/>
        </w:rPr>
        <w:t xml:space="preserve"> zastoupen</w:t>
      </w:r>
      <w:r>
        <w:rPr>
          <w:sz w:val="24"/>
          <w:szCs w:val="24"/>
        </w:rPr>
        <w:t>é</w:t>
      </w:r>
      <w:r w:rsidR="001246C7" w:rsidRPr="00A62129">
        <w:rPr>
          <w:sz w:val="24"/>
          <w:szCs w:val="24"/>
        </w:rPr>
        <w:t xml:space="preserve"> SVSMP zadal</w:t>
      </w:r>
      <w:r>
        <w:rPr>
          <w:sz w:val="24"/>
          <w:szCs w:val="24"/>
        </w:rPr>
        <w:t>o</w:t>
      </w:r>
      <w:r w:rsidR="001246C7" w:rsidRPr="00A62129">
        <w:rPr>
          <w:sz w:val="24"/>
          <w:szCs w:val="24"/>
        </w:rPr>
        <w:t xml:space="preserve"> v roce 2013 v otevřeném řízení nadlimitní veřejnou zakázku na dodávky s názvem </w:t>
      </w:r>
      <w:r w:rsidR="001246C7" w:rsidRPr="004A7BF8">
        <w:rPr>
          <w:sz w:val="24"/>
          <w:szCs w:val="24"/>
        </w:rPr>
        <w:t>„Dodávka parkovacích automatů v Plzni včetně systému řízení a komunikace</w:t>
      </w:r>
      <w:r w:rsidR="001246C7" w:rsidRPr="00A62129">
        <w:rPr>
          <w:sz w:val="24"/>
          <w:szCs w:val="24"/>
        </w:rPr>
        <w:t xml:space="preserve">“. </w:t>
      </w:r>
      <w:r>
        <w:rPr>
          <w:sz w:val="24"/>
          <w:szCs w:val="24"/>
        </w:rPr>
        <w:t>Dodány byly</w:t>
      </w:r>
      <w:r w:rsidR="001246C7" w:rsidRPr="00A62129">
        <w:rPr>
          <w:sz w:val="24"/>
          <w:szCs w:val="24"/>
        </w:rPr>
        <w:t xml:space="preserve"> </w:t>
      </w:r>
      <w:r>
        <w:rPr>
          <w:sz w:val="24"/>
          <w:szCs w:val="24"/>
        </w:rPr>
        <w:t>parkovací automaty</w:t>
      </w:r>
      <w:r w:rsidR="001246C7" w:rsidRPr="00A62129">
        <w:rPr>
          <w:sz w:val="24"/>
          <w:szCs w:val="24"/>
        </w:rPr>
        <w:t xml:space="preserve"> modelové řady </w:t>
      </w:r>
      <w:proofErr w:type="spellStart"/>
      <w:r w:rsidR="001246C7" w:rsidRPr="00A62129">
        <w:rPr>
          <w:sz w:val="24"/>
          <w:szCs w:val="24"/>
        </w:rPr>
        <w:t>TicketLine</w:t>
      </w:r>
      <w:proofErr w:type="spellEnd"/>
      <w:r w:rsidR="001246C7" w:rsidRPr="00A62129">
        <w:rPr>
          <w:sz w:val="24"/>
          <w:szCs w:val="24"/>
        </w:rPr>
        <w:t xml:space="preserve"> </w:t>
      </w:r>
      <w:r w:rsidR="00F55B8D">
        <w:rPr>
          <w:sz w:val="24"/>
          <w:szCs w:val="24"/>
        </w:rPr>
        <w:t>PSA</w:t>
      </w:r>
      <w:r w:rsidR="001246C7" w:rsidRPr="00A62129">
        <w:rPr>
          <w:sz w:val="24"/>
          <w:szCs w:val="24"/>
        </w:rPr>
        <w:t xml:space="preserve">7 výrobce WSA </w:t>
      </w:r>
      <w:proofErr w:type="spellStart"/>
      <w:r w:rsidR="001246C7" w:rsidRPr="00A62129">
        <w:rPr>
          <w:sz w:val="24"/>
          <w:szCs w:val="24"/>
        </w:rPr>
        <w:t>electronic</w:t>
      </w:r>
      <w:proofErr w:type="spellEnd"/>
      <w:r w:rsidR="001246C7" w:rsidRPr="00A62129">
        <w:rPr>
          <w:sz w:val="24"/>
          <w:szCs w:val="24"/>
        </w:rPr>
        <w:t xml:space="preserve"> </w:t>
      </w:r>
      <w:proofErr w:type="spellStart"/>
      <w:r w:rsidR="001246C7" w:rsidRPr="00A62129">
        <w:rPr>
          <w:sz w:val="24"/>
          <w:szCs w:val="24"/>
        </w:rPr>
        <w:t>GmbH</w:t>
      </w:r>
      <w:proofErr w:type="spellEnd"/>
      <w:r w:rsidR="001246C7" w:rsidRPr="00A62129">
        <w:rPr>
          <w:sz w:val="24"/>
          <w:szCs w:val="24"/>
        </w:rPr>
        <w:t xml:space="preserve"> &amp; Co. KG - Německo, které město v uplynulých letech odebíralo na základě uzavřené rám</w:t>
      </w:r>
      <w:r w:rsidR="004164C8">
        <w:rPr>
          <w:sz w:val="24"/>
          <w:szCs w:val="24"/>
        </w:rPr>
        <w:t>c</w:t>
      </w:r>
      <w:r w:rsidR="001246C7" w:rsidRPr="00A62129">
        <w:rPr>
          <w:sz w:val="24"/>
          <w:szCs w:val="24"/>
        </w:rPr>
        <w:t>ové smlouvy. Plnění bylo ukončeno ke dni 30.</w:t>
      </w:r>
      <w:r w:rsidR="00DC75CA">
        <w:rPr>
          <w:sz w:val="24"/>
          <w:szCs w:val="24"/>
        </w:rPr>
        <w:t xml:space="preserve"> </w:t>
      </w:r>
      <w:r w:rsidR="001246C7" w:rsidRPr="00A62129">
        <w:rPr>
          <w:sz w:val="24"/>
          <w:szCs w:val="24"/>
        </w:rPr>
        <w:t>1.</w:t>
      </w:r>
      <w:r w:rsidR="00DC75CA">
        <w:rPr>
          <w:sz w:val="24"/>
          <w:szCs w:val="24"/>
        </w:rPr>
        <w:t xml:space="preserve"> </w:t>
      </w:r>
      <w:r w:rsidR="001246C7" w:rsidRPr="00A62129">
        <w:rPr>
          <w:sz w:val="24"/>
          <w:szCs w:val="24"/>
        </w:rPr>
        <w:t>2016.</w:t>
      </w:r>
    </w:p>
    <w:p w:rsidR="00CA7EA2" w:rsidRPr="004A7BF8" w:rsidRDefault="00F55B8D" w:rsidP="004A7BF8">
      <w:pPr>
        <w:pStyle w:val="Zpat"/>
        <w:tabs>
          <w:tab w:val="clear" w:pos="4153"/>
          <w:tab w:val="clear" w:pos="8306"/>
        </w:tabs>
        <w:spacing w:before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A7BF8" w:rsidRPr="004A7BF8">
        <w:rPr>
          <w:sz w:val="24"/>
          <w:szCs w:val="24"/>
        </w:rPr>
        <w:t>snesením č. 718 ze dne 29.</w:t>
      </w:r>
      <w:r w:rsidR="00DC75CA">
        <w:rPr>
          <w:sz w:val="24"/>
          <w:szCs w:val="24"/>
        </w:rPr>
        <w:t xml:space="preserve"> </w:t>
      </w:r>
      <w:r w:rsidR="004A7BF8" w:rsidRPr="004A7BF8">
        <w:rPr>
          <w:sz w:val="24"/>
          <w:szCs w:val="24"/>
        </w:rPr>
        <w:t>6.</w:t>
      </w:r>
      <w:r w:rsidR="00DC75CA">
        <w:rPr>
          <w:sz w:val="24"/>
          <w:szCs w:val="24"/>
        </w:rPr>
        <w:t xml:space="preserve"> </w:t>
      </w:r>
      <w:r w:rsidR="004A7BF8" w:rsidRPr="004A7BF8">
        <w:rPr>
          <w:sz w:val="24"/>
          <w:szCs w:val="24"/>
        </w:rPr>
        <w:t xml:space="preserve">2017 </w:t>
      </w:r>
      <w:r w:rsidRPr="004A7BF8">
        <w:rPr>
          <w:sz w:val="24"/>
          <w:szCs w:val="24"/>
        </w:rPr>
        <w:t xml:space="preserve">RMP </w:t>
      </w:r>
      <w:r w:rsidR="004A7BF8" w:rsidRPr="004A7BF8">
        <w:rPr>
          <w:sz w:val="24"/>
          <w:szCs w:val="24"/>
        </w:rPr>
        <w:t xml:space="preserve">schválila nový sazebník parkovného </w:t>
      </w:r>
      <w:r w:rsidR="004A7BF8">
        <w:rPr>
          <w:sz w:val="24"/>
          <w:szCs w:val="24"/>
        </w:rPr>
        <w:t>v</w:t>
      </w:r>
      <w:r w:rsidR="004A7BF8" w:rsidRPr="004A7BF8">
        <w:rPr>
          <w:sz w:val="24"/>
          <w:szCs w:val="24"/>
        </w:rPr>
        <w:t xml:space="preserve"> parkovacích automatech, ve kterém se zavádí snížené sazby parkovného pro bezhotovostní platby. V současné době parkovací automaty </w:t>
      </w:r>
      <w:r w:rsidRPr="004A7BF8">
        <w:rPr>
          <w:sz w:val="24"/>
          <w:szCs w:val="24"/>
        </w:rPr>
        <w:t xml:space="preserve">akceptují </w:t>
      </w:r>
      <w:r w:rsidR="004A7BF8" w:rsidRPr="004A7BF8">
        <w:rPr>
          <w:sz w:val="24"/>
          <w:szCs w:val="24"/>
        </w:rPr>
        <w:t xml:space="preserve">platby Plzeňskou kartou, předmětem </w:t>
      </w:r>
      <w:r w:rsidR="004A7BF8">
        <w:rPr>
          <w:sz w:val="24"/>
          <w:szCs w:val="24"/>
        </w:rPr>
        <w:t>úpravy</w:t>
      </w:r>
      <w:r w:rsidR="004A7BF8" w:rsidRPr="004A7BF8">
        <w:rPr>
          <w:sz w:val="24"/>
          <w:szCs w:val="24"/>
        </w:rPr>
        <w:t xml:space="preserve"> je doplnění </w:t>
      </w:r>
      <w:r w:rsidR="004A7BF8">
        <w:rPr>
          <w:sz w:val="24"/>
          <w:szCs w:val="24"/>
        </w:rPr>
        <w:t xml:space="preserve">automatů </w:t>
      </w:r>
      <w:r w:rsidR="004A7BF8" w:rsidRPr="004A7BF8">
        <w:rPr>
          <w:sz w:val="24"/>
          <w:szCs w:val="24"/>
        </w:rPr>
        <w:t xml:space="preserve">o možnost </w:t>
      </w:r>
      <w:r w:rsidR="004A7BF8">
        <w:rPr>
          <w:sz w:val="24"/>
          <w:szCs w:val="24"/>
        </w:rPr>
        <w:t>placení</w:t>
      </w:r>
      <w:r w:rsidR="004A7BF8" w:rsidRPr="004A7BF8">
        <w:rPr>
          <w:sz w:val="24"/>
          <w:szCs w:val="24"/>
        </w:rPr>
        <w:t xml:space="preserve"> </w:t>
      </w:r>
      <w:r>
        <w:rPr>
          <w:sz w:val="24"/>
          <w:szCs w:val="24"/>
        </w:rPr>
        <w:t>bezkontaktní platební</w:t>
      </w:r>
      <w:r w:rsidR="004A7BF8" w:rsidRPr="004A7BF8">
        <w:rPr>
          <w:sz w:val="24"/>
          <w:szCs w:val="24"/>
        </w:rPr>
        <w:t xml:space="preserve"> kart</w:t>
      </w:r>
      <w:r w:rsidR="004A7BF8">
        <w:rPr>
          <w:sz w:val="24"/>
          <w:szCs w:val="24"/>
        </w:rPr>
        <w:t>ou</w:t>
      </w:r>
      <w:r w:rsidR="004A7BF8" w:rsidRPr="004A7BF8">
        <w:rPr>
          <w:sz w:val="24"/>
          <w:szCs w:val="24"/>
        </w:rPr>
        <w:t>.</w:t>
      </w:r>
    </w:p>
    <w:p w:rsidR="001246C7" w:rsidRDefault="0082514F" w:rsidP="004A7BF8">
      <w:pPr>
        <w:pStyle w:val="Zpat"/>
        <w:tabs>
          <w:tab w:val="clear" w:pos="4153"/>
          <w:tab w:val="clear" w:pos="8306"/>
        </w:tabs>
        <w:spacing w:before="120"/>
        <w:ind w:firstLine="0"/>
        <w:jc w:val="both"/>
        <w:rPr>
          <w:sz w:val="24"/>
          <w:szCs w:val="24"/>
        </w:rPr>
      </w:pPr>
      <w:r w:rsidRPr="00A62129">
        <w:rPr>
          <w:sz w:val="24"/>
          <w:szCs w:val="24"/>
        </w:rPr>
        <w:t>Bude se jednat o akci, která je svým charakterem investiční, neboť rozšíří funkcionalit</w:t>
      </w:r>
      <w:r w:rsidR="004A7BF8">
        <w:rPr>
          <w:sz w:val="24"/>
          <w:szCs w:val="24"/>
        </w:rPr>
        <w:t>u</w:t>
      </w:r>
      <w:r w:rsidRPr="00A62129">
        <w:rPr>
          <w:sz w:val="24"/>
          <w:szCs w:val="24"/>
        </w:rPr>
        <w:t xml:space="preserve"> </w:t>
      </w:r>
      <w:proofErr w:type="spellStart"/>
      <w:r w:rsidRPr="00A62129">
        <w:rPr>
          <w:sz w:val="24"/>
          <w:szCs w:val="24"/>
        </w:rPr>
        <w:t>parkomatů</w:t>
      </w:r>
      <w:proofErr w:type="spellEnd"/>
      <w:r w:rsidRPr="00A62129">
        <w:rPr>
          <w:sz w:val="24"/>
          <w:szCs w:val="24"/>
        </w:rPr>
        <w:t xml:space="preserve"> modelové řady </w:t>
      </w:r>
      <w:proofErr w:type="spellStart"/>
      <w:r w:rsidRPr="00A62129">
        <w:rPr>
          <w:sz w:val="24"/>
          <w:szCs w:val="24"/>
        </w:rPr>
        <w:t>TicketLine</w:t>
      </w:r>
      <w:proofErr w:type="spellEnd"/>
      <w:r w:rsidRPr="00A62129">
        <w:rPr>
          <w:sz w:val="24"/>
          <w:szCs w:val="24"/>
        </w:rPr>
        <w:t xml:space="preserve"> 7. Aby záruční podmínky, které městu garantuje dodavatel těchto přístrojů, zůstaly nedotčeny, je zapotřebí zajistit řešení pro podporu bankovních karet u výrobce těchto parkovacích automatů, kterým je WSA </w:t>
      </w:r>
      <w:proofErr w:type="spellStart"/>
      <w:r w:rsidRPr="00A62129">
        <w:rPr>
          <w:sz w:val="24"/>
          <w:szCs w:val="24"/>
        </w:rPr>
        <w:t>electronic</w:t>
      </w:r>
      <w:proofErr w:type="spellEnd"/>
      <w:r w:rsidRPr="00A62129">
        <w:rPr>
          <w:sz w:val="24"/>
          <w:szCs w:val="24"/>
        </w:rPr>
        <w:t xml:space="preserve"> </w:t>
      </w:r>
      <w:proofErr w:type="spellStart"/>
      <w:r w:rsidRPr="00A62129">
        <w:rPr>
          <w:sz w:val="24"/>
          <w:szCs w:val="24"/>
        </w:rPr>
        <w:t>GmbH</w:t>
      </w:r>
      <w:proofErr w:type="spellEnd"/>
      <w:r w:rsidRPr="00A62129">
        <w:rPr>
          <w:sz w:val="24"/>
          <w:szCs w:val="24"/>
        </w:rPr>
        <w:t xml:space="preserve"> &amp; Co. KG - Německo, prostřednictvím jeho českého zastoupení spol. WSA doprava a parkování, s. r. o., Na </w:t>
      </w:r>
      <w:proofErr w:type="spellStart"/>
      <w:r w:rsidRPr="00A62129">
        <w:rPr>
          <w:sz w:val="24"/>
          <w:szCs w:val="24"/>
        </w:rPr>
        <w:t>Plachotě</w:t>
      </w:r>
      <w:proofErr w:type="spellEnd"/>
      <w:r w:rsidRPr="00A62129">
        <w:rPr>
          <w:sz w:val="24"/>
          <w:szCs w:val="24"/>
        </w:rPr>
        <w:t xml:space="preserve"> 156, Radonice, PSČ: 250 73.</w:t>
      </w:r>
    </w:p>
    <w:p w:rsidR="00F62BD1" w:rsidRPr="003F672C" w:rsidRDefault="00F62BD1" w:rsidP="004A7BF8">
      <w:pPr>
        <w:pStyle w:val="Zpat"/>
        <w:tabs>
          <w:tab w:val="clear" w:pos="4153"/>
          <w:tab w:val="clear" w:pos="8306"/>
        </w:tabs>
        <w:spacing w:before="120"/>
        <w:ind w:firstLine="0"/>
        <w:jc w:val="both"/>
        <w:rPr>
          <w:color w:val="000000"/>
          <w:sz w:val="23"/>
          <w:szCs w:val="23"/>
        </w:rPr>
      </w:pPr>
      <w:r w:rsidRPr="00A62129">
        <w:rPr>
          <w:sz w:val="24"/>
          <w:szCs w:val="24"/>
        </w:rPr>
        <w:t xml:space="preserve">Neexistuje žádná třetí strana, která by byla kvalifikována </w:t>
      </w:r>
      <w:r w:rsidR="004A7BF8" w:rsidRPr="00A62129">
        <w:rPr>
          <w:sz w:val="24"/>
          <w:szCs w:val="24"/>
        </w:rPr>
        <w:t xml:space="preserve">implementovat </w:t>
      </w:r>
      <w:r w:rsidRPr="00A62129">
        <w:rPr>
          <w:sz w:val="24"/>
          <w:szCs w:val="24"/>
        </w:rPr>
        <w:t xml:space="preserve">do </w:t>
      </w:r>
      <w:proofErr w:type="spellStart"/>
      <w:r w:rsidRPr="00A62129">
        <w:rPr>
          <w:sz w:val="24"/>
          <w:szCs w:val="24"/>
        </w:rPr>
        <w:t>parkomatů</w:t>
      </w:r>
      <w:proofErr w:type="spellEnd"/>
      <w:r w:rsidRPr="00A62129">
        <w:rPr>
          <w:sz w:val="24"/>
          <w:szCs w:val="24"/>
        </w:rPr>
        <w:t xml:space="preserve"> tohoto výrobce tuto novou platební funkcionalitu. Výrobce </w:t>
      </w:r>
      <w:r w:rsidR="004A7BF8">
        <w:rPr>
          <w:sz w:val="24"/>
          <w:szCs w:val="24"/>
        </w:rPr>
        <w:t>neposkytuje třetím stranám své know-h</w:t>
      </w:r>
      <w:r w:rsidRPr="00A62129">
        <w:rPr>
          <w:sz w:val="24"/>
          <w:szCs w:val="24"/>
        </w:rPr>
        <w:t>ow jako např. zdrojový kód firmwaru či interní komunikační protokoly.</w:t>
      </w:r>
    </w:p>
    <w:p w:rsidR="00831FF1" w:rsidRDefault="00831FF1">
      <w:pPr>
        <w:pStyle w:val="ostzahl"/>
        <w:spacing w:before="240"/>
        <w:ind w:left="357" w:hanging="357"/>
      </w:pPr>
      <w:r>
        <w:t>Předpokládaný cílový stav</w:t>
      </w:r>
    </w:p>
    <w:p w:rsidR="000E5F56" w:rsidRDefault="004A7BF8" w:rsidP="003F5A20">
      <w:pPr>
        <w:pStyle w:val="Paragrafneslovan"/>
      </w:pPr>
      <w:r>
        <w:t xml:space="preserve">Po </w:t>
      </w:r>
      <w:r w:rsidR="00F55B8D">
        <w:t>přijetí</w:t>
      </w:r>
      <w:r w:rsidR="00F02393">
        <w:t xml:space="preserve"> usnesení </w:t>
      </w:r>
      <w:r w:rsidR="00F249F5">
        <w:t>dojde k</w:t>
      </w:r>
      <w:r w:rsidR="00F62BD1">
        <w:t xml:space="preserve"> zadání veřejné zakázky na implementaci čtečky </w:t>
      </w:r>
      <w:r w:rsidR="00F55B8D">
        <w:t>platebních</w:t>
      </w:r>
      <w:r w:rsidR="00F62BD1">
        <w:t xml:space="preserve"> karet u výrobce parkovacích automatů, firmy </w:t>
      </w:r>
      <w:r w:rsidR="00DD7898" w:rsidRPr="00A62129">
        <w:rPr>
          <w:szCs w:val="24"/>
        </w:rPr>
        <w:t xml:space="preserve">WSA </w:t>
      </w:r>
      <w:proofErr w:type="spellStart"/>
      <w:r w:rsidR="00DD7898" w:rsidRPr="00A62129">
        <w:rPr>
          <w:szCs w:val="24"/>
        </w:rPr>
        <w:t>electronic</w:t>
      </w:r>
      <w:proofErr w:type="spellEnd"/>
      <w:r w:rsidR="00DD7898" w:rsidRPr="00A62129">
        <w:rPr>
          <w:szCs w:val="24"/>
        </w:rPr>
        <w:t xml:space="preserve"> </w:t>
      </w:r>
      <w:proofErr w:type="spellStart"/>
      <w:r w:rsidR="00DD7898" w:rsidRPr="00A62129">
        <w:rPr>
          <w:szCs w:val="24"/>
        </w:rPr>
        <w:t>GmbH</w:t>
      </w:r>
      <w:proofErr w:type="spellEnd"/>
      <w:r w:rsidR="00DD7898" w:rsidRPr="00A62129">
        <w:rPr>
          <w:szCs w:val="24"/>
        </w:rPr>
        <w:t xml:space="preserve"> &amp; Co. KG </w:t>
      </w:r>
      <w:r w:rsidR="00DD7898">
        <w:rPr>
          <w:szCs w:val="24"/>
        </w:rPr>
        <w:t>–</w:t>
      </w:r>
      <w:r w:rsidR="00DD7898" w:rsidRPr="00A62129">
        <w:rPr>
          <w:szCs w:val="24"/>
        </w:rPr>
        <w:t xml:space="preserve"> Německo</w:t>
      </w:r>
      <w:r w:rsidR="00DC75CA">
        <w:rPr>
          <w:szCs w:val="24"/>
        </w:rPr>
        <w:t xml:space="preserve"> </w:t>
      </w:r>
      <w:r w:rsidR="00DC75CA" w:rsidRPr="00A62129">
        <w:rPr>
          <w:szCs w:val="24"/>
        </w:rPr>
        <w:t xml:space="preserve">prostřednictvím jeho českého zastoupení spol. WSA doprava a </w:t>
      </w:r>
      <w:proofErr w:type="gramStart"/>
      <w:r w:rsidR="00DC75CA" w:rsidRPr="00A62129">
        <w:rPr>
          <w:szCs w:val="24"/>
        </w:rPr>
        <w:t>parkování,</w:t>
      </w:r>
      <w:r w:rsidR="00DC75CA">
        <w:rPr>
          <w:szCs w:val="24"/>
        </w:rPr>
        <w:t xml:space="preserve"> </w:t>
      </w:r>
      <w:r w:rsidR="00DC75CA" w:rsidRPr="00A62129">
        <w:rPr>
          <w:szCs w:val="24"/>
        </w:rPr>
        <w:t xml:space="preserve"> s.</w:t>
      </w:r>
      <w:proofErr w:type="gramEnd"/>
      <w:r w:rsidR="00DC75CA" w:rsidRPr="00A62129">
        <w:rPr>
          <w:szCs w:val="24"/>
        </w:rPr>
        <w:t xml:space="preserve"> r. o., Na </w:t>
      </w:r>
      <w:proofErr w:type="spellStart"/>
      <w:r w:rsidR="00DC75CA" w:rsidRPr="00A62129">
        <w:rPr>
          <w:szCs w:val="24"/>
        </w:rPr>
        <w:t>Plachotě</w:t>
      </w:r>
      <w:proofErr w:type="spellEnd"/>
      <w:r w:rsidR="00DC75CA" w:rsidRPr="00A62129">
        <w:rPr>
          <w:szCs w:val="24"/>
        </w:rPr>
        <w:t xml:space="preserve"> 156, Radonice, PSČ: 250 73.</w:t>
      </w:r>
      <w:r w:rsidR="000E5F56">
        <w:t xml:space="preserve"> </w:t>
      </w:r>
      <w:r>
        <w:t>Celkem bude takto zhodnoceno 97</w:t>
      </w:r>
      <w:r w:rsidRPr="004A7BF8">
        <w:t xml:space="preserve"> kusů</w:t>
      </w:r>
      <w:r>
        <w:t xml:space="preserve"> parkovacích automatů.</w:t>
      </w:r>
    </w:p>
    <w:p w:rsidR="000E5F56" w:rsidRDefault="000E5F56" w:rsidP="003F5A20">
      <w:pPr>
        <w:pStyle w:val="Paragrafneslovan"/>
      </w:pPr>
    </w:p>
    <w:p w:rsidR="00831FF1" w:rsidRDefault="00831FF1">
      <w:pPr>
        <w:pStyle w:val="ostzahl"/>
        <w:spacing w:before="240"/>
        <w:ind w:left="357" w:hanging="357"/>
      </w:pPr>
      <w:r>
        <w:t xml:space="preserve">Navrhované </w:t>
      </w:r>
      <w:r w:rsidR="008B0803">
        <w:t xml:space="preserve">varianty </w:t>
      </w:r>
      <w:r>
        <w:t>řešení</w:t>
      </w:r>
    </w:p>
    <w:p w:rsidR="006B17D2" w:rsidRDefault="00DC75CA" w:rsidP="00DC75CA">
      <w:pPr>
        <w:pStyle w:val="vlevo"/>
        <w:ind w:left="360" w:hanging="360"/>
      </w:pPr>
      <w:r>
        <w:t>N</w:t>
      </w:r>
      <w:r w:rsidR="004A7BF8">
        <w:t>ejsou</w:t>
      </w:r>
      <w:r>
        <w:t>.</w:t>
      </w:r>
    </w:p>
    <w:p w:rsidR="00831FF1" w:rsidRDefault="00831FF1">
      <w:pPr>
        <w:pStyle w:val="ostzahl"/>
        <w:spacing w:before="240"/>
        <w:ind w:left="357" w:hanging="357"/>
      </w:pPr>
      <w:r>
        <w:t>Doporučená varianta řešení</w:t>
      </w:r>
    </w:p>
    <w:p w:rsidR="00831FF1" w:rsidRDefault="00DC75CA" w:rsidP="00DC75CA">
      <w:pPr>
        <w:pStyle w:val="vlevo"/>
        <w:ind w:left="360" w:hanging="360"/>
      </w:pPr>
      <w:r>
        <w:t>V</w:t>
      </w:r>
      <w:r w:rsidR="004A7BF8">
        <w:t xml:space="preserve">iz bod </w:t>
      </w:r>
      <w:r w:rsidR="0050446D">
        <w:t>II</w:t>
      </w:r>
      <w:r w:rsidR="004A7BF8">
        <w:t>.</w:t>
      </w:r>
      <w:r>
        <w:t xml:space="preserve"> návrhu usnesení.</w:t>
      </w:r>
    </w:p>
    <w:p w:rsidR="00DC75CA" w:rsidRDefault="00DC75CA" w:rsidP="00DC75CA">
      <w:pPr>
        <w:pStyle w:val="vlevo"/>
        <w:ind w:left="360" w:hanging="360"/>
      </w:pPr>
    </w:p>
    <w:p w:rsidR="00831FF1" w:rsidRDefault="00831FF1">
      <w:pPr>
        <w:pStyle w:val="ostzahl"/>
        <w:spacing w:before="240"/>
        <w:ind w:left="357" w:hanging="357"/>
      </w:pPr>
      <w:r>
        <w:lastRenderedPageBreak/>
        <w:t>Finanční nároky řešení a možnosti finančního krytí</w:t>
      </w:r>
    </w:p>
    <w:p w:rsidR="00D40B5B" w:rsidRPr="00D40B5B" w:rsidRDefault="005357F1" w:rsidP="00D40B5B">
      <w:pPr>
        <w:pStyle w:val="vlevo"/>
      </w:pPr>
      <w:r w:rsidRPr="005357F1">
        <w:t xml:space="preserve">Náklady </w:t>
      </w:r>
      <w:r w:rsidR="00D40B5B">
        <w:t xml:space="preserve">na </w:t>
      </w:r>
      <w:r w:rsidR="00D40B5B" w:rsidRPr="00D40B5B">
        <w:t xml:space="preserve">implementaci podpory </w:t>
      </w:r>
      <w:r w:rsidR="00F55B8D">
        <w:t>platebních</w:t>
      </w:r>
      <w:r w:rsidR="00D40B5B" w:rsidRPr="00D40B5B">
        <w:t xml:space="preserve"> karet </w:t>
      </w:r>
      <w:r w:rsidR="00BA1E8C">
        <w:t xml:space="preserve">budou činit </w:t>
      </w:r>
      <w:r w:rsidR="00D40B5B" w:rsidRPr="00D40B5B">
        <w:t>1.</w:t>
      </w:r>
      <w:r w:rsidR="00BA1E8C">
        <w:t>942</w:t>
      </w:r>
      <w:r w:rsidR="00D40B5B" w:rsidRPr="00D40B5B">
        <w:t xml:space="preserve"> tis. Kč</w:t>
      </w:r>
      <w:r w:rsidR="00BA1E8C">
        <w:t xml:space="preserve"> včetně DPH. Výdaje jsou pokryté schváleným rozpočtem KŘTÚ-SVSMP pro rok 2017. O navýšení rozpočtu rozhodlo ZMP usnesením 372 ze dne 7.</w:t>
      </w:r>
      <w:r w:rsidR="0050446D">
        <w:t xml:space="preserve"> </w:t>
      </w:r>
      <w:r w:rsidR="00BA1E8C">
        <w:t>9.</w:t>
      </w:r>
      <w:r w:rsidR="0050446D">
        <w:t xml:space="preserve"> </w:t>
      </w:r>
      <w:r w:rsidR="00BA1E8C">
        <w:t>2017.</w:t>
      </w:r>
    </w:p>
    <w:p w:rsidR="00737F19" w:rsidRPr="00F14614" w:rsidRDefault="00737F19" w:rsidP="005357F1">
      <w:pPr>
        <w:pStyle w:val="vlevo"/>
        <w:ind w:left="360"/>
        <w:rPr>
          <w:highlight w:val="yellow"/>
        </w:rPr>
      </w:pPr>
    </w:p>
    <w:p w:rsidR="00831FF1" w:rsidRDefault="00831FF1">
      <w:pPr>
        <w:pStyle w:val="ostzahl"/>
        <w:spacing w:before="240"/>
        <w:ind w:left="357" w:hanging="357"/>
      </w:pPr>
      <w:r>
        <w:t>Návrh termínů realizace a určení zodpovědných pracovníků</w:t>
      </w:r>
    </w:p>
    <w:p w:rsidR="00831FF1" w:rsidRDefault="004A7BF8">
      <w:pPr>
        <w:pStyle w:val="Zhlav"/>
        <w:jc w:val="both"/>
      </w:pPr>
      <w:r w:rsidRPr="004A7BF8">
        <w:t>Realizace zakázky do</w:t>
      </w:r>
      <w:r w:rsidR="005357F1" w:rsidRPr="004A7BF8">
        <w:t xml:space="preserve"> 31. 12. 2017</w:t>
      </w:r>
      <w:r w:rsidR="00F55B8D">
        <w:t>, zodpovídá SVSMP.</w:t>
      </w:r>
    </w:p>
    <w:p w:rsidR="004F7D58" w:rsidRDefault="004F7D58">
      <w:pPr>
        <w:pStyle w:val="Zhlav"/>
        <w:jc w:val="both"/>
      </w:pPr>
    </w:p>
    <w:p w:rsidR="00831FF1" w:rsidRDefault="00831FF1">
      <w:pPr>
        <w:pStyle w:val="ostzahl"/>
        <w:spacing w:before="240"/>
        <w:ind w:left="357" w:hanging="357"/>
      </w:pPr>
      <w:r>
        <w:t>Dříve přijatá usnesení orgánů města nebo městských obvodů, která s tímto návrhem souvisejí</w:t>
      </w:r>
    </w:p>
    <w:p w:rsidR="0026069B" w:rsidRDefault="00F50978" w:rsidP="00E5066C">
      <w:pPr>
        <w:pStyle w:val="vlevo"/>
        <w:numPr>
          <w:ilvl w:val="0"/>
          <w:numId w:val="21"/>
        </w:numPr>
        <w:ind w:left="426" w:hanging="426"/>
      </w:pPr>
      <w:r>
        <w:t xml:space="preserve">RMP č. </w:t>
      </w:r>
      <w:r w:rsidR="005357F1">
        <w:t>718</w:t>
      </w:r>
      <w:r>
        <w:t xml:space="preserve"> ze dne </w:t>
      </w:r>
      <w:r w:rsidR="005357F1">
        <w:t>29</w:t>
      </w:r>
      <w:r w:rsidR="0026069B">
        <w:t xml:space="preserve">. </w:t>
      </w:r>
      <w:r>
        <w:t>6</w:t>
      </w:r>
      <w:r w:rsidR="0026069B">
        <w:t>. 201</w:t>
      </w:r>
      <w:r w:rsidR="005357F1">
        <w:t>7</w:t>
      </w:r>
      <w:r>
        <w:t xml:space="preserve"> </w:t>
      </w:r>
      <w:r w:rsidR="004F7D58">
        <w:t>-</w:t>
      </w:r>
      <w:r>
        <w:t xml:space="preserve"> </w:t>
      </w:r>
      <w:r w:rsidR="004F7D58">
        <w:rPr>
          <w:color w:val="000000"/>
        </w:rPr>
        <w:t>Ceny placeného stání silničních motorových vozidel na místních komunikacích nebo jejich úsecích v členění do vymezených oblastí města“ s účinností od 1. 10. 2017</w:t>
      </w:r>
      <w:r w:rsidR="00AD796B">
        <w:t>.</w:t>
      </w:r>
    </w:p>
    <w:p w:rsidR="00A200BE" w:rsidRDefault="00A200BE" w:rsidP="00E5066C">
      <w:pPr>
        <w:pStyle w:val="vlevo"/>
        <w:numPr>
          <w:ilvl w:val="0"/>
          <w:numId w:val="21"/>
        </w:numPr>
        <w:ind w:left="426" w:hanging="426"/>
      </w:pPr>
      <w:r>
        <w:t>ZMP č. 372 ze dne 7. 9. 2017 – úpravy rozpočtu SVSMP – doprava v</w:t>
      </w:r>
      <w:r w:rsidR="00E56845">
        <w:t> </w:t>
      </w:r>
      <w:r>
        <w:t>klidu</w:t>
      </w:r>
    </w:p>
    <w:p w:rsidR="00E56845" w:rsidRDefault="00E56845" w:rsidP="00E5066C">
      <w:pPr>
        <w:pStyle w:val="vlevo"/>
        <w:numPr>
          <w:ilvl w:val="0"/>
          <w:numId w:val="21"/>
        </w:numPr>
        <w:ind w:left="426" w:hanging="426"/>
      </w:pPr>
      <w:r>
        <w:t>RMP č. 1126 z 26. října</w:t>
      </w:r>
      <w:bookmarkStart w:id="0" w:name="_GoBack"/>
      <w:bookmarkEnd w:id="0"/>
      <w:r>
        <w:t xml:space="preserve"> 2017 – Implementace platebních karet – souhlasí se zadáním zakázky malého rozsahu jedinému dodavateli</w:t>
      </w:r>
    </w:p>
    <w:p w:rsidR="00831FF1" w:rsidRDefault="00831FF1">
      <w:pPr>
        <w:pStyle w:val="ostzahl"/>
        <w:spacing w:before="240"/>
        <w:ind w:left="357" w:hanging="357"/>
      </w:pPr>
      <w:r>
        <w:t>Závazky či pohledávky vůči městu</w:t>
      </w:r>
    </w:p>
    <w:p w:rsidR="00831FF1" w:rsidRDefault="00831FF1">
      <w:pPr>
        <w:pStyle w:val="vlevo"/>
      </w:pPr>
      <w:r>
        <w:t>Nezjišťují se.</w:t>
      </w:r>
    </w:p>
    <w:p w:rsidR="00831FF1" w:rsidRDefault="00831FF1">
      <w:pPr>
        <w:pStyle w:val="vlevo"/>
      </w:pPr>
    </w:p>
    <w:p w:rsidR="00831FF1" w:rsidRDefault="00831FF1" w:rsidP="008B0803">
      <w:pPr>
        <w:pStyle w:val="ostzahl"/>
        <w:tabs>
          <w:tab w:val="clear" w:pos="360"/>
          <w:tab w:val="num" w:pos="426"/>
        </w:tabs>
        <w:ind w:left="426" w:hanging="426"/>
      </w:pPr>
      <w:r>
        <w:t>Příloh</w:t>
      </w:r>
      <w:r w:rsidR="008B0803">
        <w:t>y</w:t>
      </w:r>
      <w:r>
        <w:t>:</w:t>
      </w:r>
    </w:p>
    <w:p w:rsidR="00D40B5B" w:rsidRDefault="004F7D58" w:rsidP="004F7D58">
      <w:pPr>
        <w:pStyle w:val="vlevo"/>
        <w:numPr>
          <w:ilvl w:val="0"/>
          <w:numId w:val="33"/>
        </w:numPr>
      </w:pPr>
      <w:r>
        <w:t xml:space="preserve">Zápis ze zasedání VZVZ dne </w:t>
      </w:r>
      <w:proofErr w:type="gramStart"/>
      <w:r>
        <w:t>4.10.2017</w:t>
      </w:r>
      <w:proofErr w:type="gramEnd"/>
    </w:p>
    <w:p w:rsidR="004F7D58" w:rsidRDefault="004F7D58" w:rsidP="004F7D58">
      <w:pPr>
        <w:pStyle w:val="vlevo"/>
        <w:numPr>
          <w:ilvl w:val="0"/>
          <w:numId w:val="33"/>
        </w:numPr>
      </w:pPr>
      <w:r>
        <w:t>Stanovisko předsedy VZVZ ve věci prověření dle zápisu</w:t>
      </w:r>
    </w:p>
    <w:p w:rsidR="004F7D58" w:rsidRDefault="00BA1E8C" w:rsidP="004F7D58">
      <w:pPr>
        <w:pStyle w:val="vlevo"/>
        <w:numPr>
          <w:ilvl w:val="0"/>
          <w:numId w:val="33"/>
        </w:numPr>
      </w:pPr>
      <w:r>
        <w:t xml:space="preserve">Kalkulace doplnění parkovacích automatů </w:t>
      </w:r>
      <w:proofErr w:type="spellStart"/>
      <w:r w:rsidR="00F55B8D">
        <w:t>TicketLine</w:t>
      </w:r>
      <w:proofErr w:type="spellEnd"/>
      <w:r w:rsidR="00F55B8D">
        <w:t xml:space="preserve"> </w:t>
      </w:r>
      <w:r>
        <w:t>PSA7</w:t>
      </w:r>
    </w:p>
    <w:p w:rsidR="00A200BE" w:rsidRPr="00D40B5B" w:rsidRDefault="00A200BE" w:rsidP="004F7D58">
      <w:pPr>
        <w:pStyle w:val="vlevo"/>
        <w:numPr>
          <w:ilvl w:val="0"/>
          <w:numId w:val="33"/>
        </w:numPr>
      </w:pPr>
      <w:r>
        <w:t>Usnesení dle bodu 8. důvodové zprávy</w:t>
      </w:r>
    </w:p>
    <w:sectPr w:rsidR="00A200BE" w:rsidRPr="00D40B5B" w:rsidSect="002011A7">
      <w:pgSz w:w="11906" w:h="16838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19" w:rsidRDefault="00667119">
      <w:r>
        <w:separator/>
      </w:r>
    </w:p>
  </w:endnote>
  <w:endnote w:type="continuationSeparator" w:id="0">
    <w:p w:rsidR="00667119" w:rsidRDefault="0066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19" w:rsidRDefault="00667119">
      <w:r>
        <w:separator/>
      </w:r>
    </w:p>
  </w:footnote>
  <w:footnote w:type="continuationSeparator" w:id="0">
    <w:p w:rsidR="00667119" w:rsidRDefault="0066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0DC"/>
    <w:multiLevelType w:val="hybridMultilevel"/>
    <w:tmpl w:val="189C7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07"/>
    <w:multiLevelType w:val="hybridMultilevel"/>
    <w:tmpl w:val="928448B0"/>
    <w:lvl w:ilvl="0" w:tplc="FFAAC92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60E55"/>
    <w:multiLevelType w:val="hybridMultilevel"/>
    <w:tmpl w:val="BC8CFEE6"/>
    <w:lvl w:ilvl="0" w:tplc="3AEAA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1333"/>
    <w:multiLevelType w:val="hybridMultilevel"/>
    <w:tmpl w:val="8458A1B2"/>
    <w:lvl w:ilvl="0" w:tplc="96D877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41F"/>
    <w:multiLevelType w:val="hybridMultilevel"/>
    <w:tmpl w:val="53DC94E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834"/>
    <w:multiLevelType w:val="hybridMultilevel"/>
    <w:tmpl w:val="EF2E4B84"/>
    <w:lvl w:ilvl="0" w:tplc="AA96C41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E54C25"/>
    <w:multiLevelType w:val="hybridMultilevel"/>
    <w:tmpl w:val="6FA4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1092"/>
    <w:multiLevelType w:val="hybridMultilevel"/>
    <w:tmpl w:val="92BEE66A"/>
    <w:lvl w:ilvl="0" w:tplc="76588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4E3E"/>
    <w:multiLevelType w:val="hybridMultilevel"/>
    <w:tmpl w:val="828008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05695"/>
    <w:multiLevelType w:val="hybridMultilevel"/>
    <w:tmpl w:val="73620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72F62"/>
    <w:multiLevelType w:val="hybridMultilevel"/>
    <w:tmpl w:val="B88ED14C"/>
    <w:lvl w:ilvl="0" w:tplc="4336EB70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7D6098E"/>
    <w:multiLevelType w:val="hybridMultilevel"/>
    <w:tmpl w:val="47F4CA7E"/>
    <w:lvl w:ilvl="0" w:tplc="04050011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37945C50"/>
    <w:multiLevelType w:val="hybridMultilevel"/>
    <w:tmpl w:val="208CD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31F99"/>
    <w:multiLevelType w:val="hybridMultilevel"/>
    <w:tmpl w:val="B23AD244"/>
    <w:lvl w:ilvl="0" w:tplc="B5DC6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417D"/>
    <w:multiLevelType w:val="hybridMultilevel"/>
    <w:tmpl w:val="928CAA10"/>
    <w:lvl w:ilvl="0" w:tplc="16DC43C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F7D6849"/>
    <w:multiLevelType w:val="hybridMultilevel"/>
    <w:tmpl w:val="E3B2E5BA"/>
    <w:lvl w:ilvl="0" w:tplc="00E47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B3721"/>
    <w:multiLevelType w:val="hybridMultilevel"/>
    <w:tmpl w:val="1AFA6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35DB3"/>
    <w:multiLevelType w:val="hybridMultilevel"/>
    <w:tmpl w:val="766CB278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484728">
      <w:start w:val="1"/>
      <w:numFmt w:val="decimal"/>
      <w:lvlText w:val="%2.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A36D2C"/>
    <w:multiLevelType w:val="hybridMultilevel"/>
    <w:tmpl w:val="4D52B8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0D07"/>
    <w:multiLevelType w:val="hybridMultilevel"/>
    <w:tmpl w:val="749C2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A7BC7"/>
    <w:multiLevelType w:val="hybridMultilevel"/>
    <w:tmpl w:val="79AC3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65C86"/>
    <w:multiLevelType w:val="hybridMultilevel"/>
    <w:tmpl w:val="957C3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011B1"/>
    <w:multiLevelType w:val="hybridMultilevel"/>
    <w:tmpl w:val="B3FA0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E3859"/>
    <w:multiLevelType w:val="hybridMultilevel"/>
    <w:tmpl w:val="F266CBF8"/>
    <w:lvl w:ilvl="0" w:tplc="636EF9A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>
    <w:nsid w:val="6C1B1623"/>
    <w:multiLevelType w:val="hybridMultilevel"/>
    <w:tmpl w:val="36688316"/>
    <w:lvl w:ilvl="0" w:tplc="0FCEB7C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8F409BC"/>
    <w:multiLevelType w:val="singleLevel"/>
    <w:tmpl w:val="2354D44E"/>
    <w:lvl w:ilvl="0">
      <w:start w:val="1"/>
      <w:numFmt w:val="decimal"/>
      <w:pStyle w:val="Psmen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7BEF54D9"/>
    <w:multiLevelType w:val="hybridMultilevel"/>
    <w:tmpl w:val="A22012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25E5C"/>
    <w:multiLevelType w:val="hybridMultilevel"/>
    <w:tmpl w:val="A2CAC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C71AC"/>
    <w:multiLevelType w:val="hybridMultilevel"/>
    <w:tmpl w:val="FB847CAE"/>
    <w:lvl w:ilvl="0" w:tplc="DB3E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6"/>
  </w:num>
  <w:num w:numId="5">
    <w:abstractNumId w:val="18"/>
  </w:num>
  <w:num w:numId="6">
    <w:abstractNumId w:val="14"/>
  </w:num>
  <w:num w:numId="7">
    <w:abstractNumId w:val="20"/>
  </w:num>
  <w:num w:numId="8">
    <w:abstractNumId w:val="3"/>
  </w:num>
  <w:num w:numId="9">
    <w:abstractNumId w:val="23"/>
  </w:num>
  <w:num w:numId="10">
    <w:abstractNumId w:val="30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21"/>
  </w:num>
  <w:num w:numId="17">
    <w:abstractNumId w:val="16"/>
  </w:num>
  <w:num w:numId="18">
    <w:abstractNumId w:val="31"/>
  </w:num>
  <w:num w:numId="19">
    <w:abstractNumId w:val="0"/>
  </w:num>
  <w:num w:numId="20">
    <w:abstractNumId w:val="22"/>
  </w:num>
  <w:num w:numId="21">
    <w:abstractNumId w:val="8"/>
  </w:num>
  <w:num w:numId="22">
    <w:abstractNumId w:val="27"/>
  </w:num>
  <w:num w:numId="23">
    <w:abstractNumId w:val="25"/>
  </w:num>
  <w:num w:numId="24">
    <w:abstractNumId w:val="10"/>
  </w:num>
  <w:num w:numId="25">
    <w:abstractNumId w:val="17"/>
  </w:num>
  <w:num w:numId="26">
    <w:abstractNumId w:val="26"/>
  </w:num>
  <w:num w:numId="27">
    <w:abstractNumId w:val="2"/>
  </w:num>
  <w:num w:numId="28">
    <w:abstractNumId w:val="11"/>
  </w:num>
  <w:num w:numId="29">
    <w:abstractNumId w:val="32"/>
  </w:num>
  <w:num w:numId="30">
    <w:abstractNumId w:val="7"/>
  </w:num>
  <w:num w:numId="31">
    <w:abstractNumId w:val="19"/>
  </w:num>
  <w:num w:numId="32">
    <w:abstractNumId w:val="15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7"/>
    <w:rsid w:val="00000E4E"/>
    <w:rsid w:val="0001682A"/>
    <w:rsid w:val="00023330"/>
    <w:rsid w:val="000279E0"/>
    <w:rsid w:val="00035C4C"/>
    <w:rsid w:val="000458CC"/>
    <w:rsid w:val="00053443"/>
    <w:rsid w:val="00054987"/>
    <w:rsid w:val="00072348"/>
    <w:rsid w:val="000755BF"/>
    <w:rsid w:val="00076BA1"/>
    <w:rsid w:val="00090A99"/>
    <w:rsid w:val="00090D27"/>
    <w:rsid w:val="000954A4"/>
    <w:rsid w:val="0009697B"/>
    <w:rsid w:val="000A1237"/>
    <w:rsid w:val="000B2625"/>
    <w:rsid w:val="000B2A49"/>
    <w:rsid w:val="000B3717"/>
    <w:rsid w:val="000B4902"/>
    <w:rsid w:val="000B4B29"/>
    <w:rsid w:val="000C6E9C"/>
    <w:rsid w:val="000C7503"/>
    <w:rsid w:val="000D28A9"/>
    <w:rsid w:val="000D4819"/>
    <w:rsid w:val="000D7F11"/>
    <w:rsid w:val="000E2012"/>
    <w:rsid w:val="000E5F56"/>
    <w:rsid w:val="000E7114"/>
    <w:rsid w:val="000F5BCF"/>
    <w:rsid w:val="001022EA"/>
    <w:rsid w:val="00105F03"/>
    <w:rsid w:val="00107B71"/>
    <w:rsid w:val="00114DCA"/>
    <w:rsid w:val="00117E07"/>
    <w:rsid w:val="00120760"/>
    <w:rsid w:val="001246C7"/>
    <w:rsid w:val="00127F3E"/>
    <w:rsid w:val="00142FD5"/>
    <w:rsid w:val="001512A8"/>
    <w:rsid w:val="0015645C"/>
    <w:rsid w:val="00174055"/>
    <w:rsid w:val="001768E7"/>
    <w:rsid w:val="00186605"/>
    <w:rsid w:val="00186A80"/>
    <w:rsid w:val="001A12B4"/>
    <w:rsid w:val="001C249E"/>
    <w:rsid w:val="001D2D1C"/>
    <w:rsid w:val="001E03C2"/>
    <w:rsid w:val="001E3B81"/>
    <w:rsid w:val="001E4366"/>
    <w:rsid w:val="001E6C3B"/>
    <w:rsid w:val="001F0907"/>
    <w:rsid w:val="001F7075"/>
    <w:rsid w:val="00200D73"/>
    <w:rsid w:val="002011A7"/>
    <w:rsid w:val="002013CD"/>
    <w:rsid w:val="00206AED"/>
    <w:rsid w:val="00215F43"/>
    <w:rsid w:val="00220FC8"/>
    <w:rsid w:val="00230839"/>
    <w:rsid w:val="00231AD5"/>
    <w:rsid w:val="002450E1"/>
    <w:rsid w:val="00251B7A"/>
    <w:rsid w:val="0026069B"/>
    <w:rsid w:val="002614E4"/>
    <w:rsid w:val="00265546"/>
    <w:rsid w:val="0027051E"/>
    <w:rsid w:val="00272A8A"/>
    <w:rsid w:val="0027658F"/>
    <w:rsid w:val="00285613"/>
    <w:rsid w:val="002A29D9"/>
    <w:rsid w:val="002A4390"/>
    <w:rsid w:val="002B4923"/>
    <w:rsid w:val="002C17E5"/>
    <w:rsid w:val="002C28B5"/>
    <w:rsid w:val="002D26B5"/>
    <w:rsid w:val="002D60C6"/>
    <w:rsid w:val="002E0E06"/>
    <w:rsid w:val="002E47AE"/>
    <w:rsid w:val="002E6779"/>
    <w:rsid w:val="002F3011"/>
    <w:rsid w:val="003008D1"/>
    <w:rsid w:val="00315D5D"/>
    <w:rsid w:val="003258C2"/>
    <w:rsid w:val="00342949"/>
    <w:rsid w:val="00342EA5"/>
    <w:rsid w:val="0034430F"/>
    <w:rsid w:val="0036026D"/>
    <w:rsid w:val="0036042D"/>
    <w:rsid w:val="0038084B"/>
    <w:rsid w:val="00392D4E"/>
    <w:rsid w:val="003A113C"/>
    <w:rsid w:val="003B6CE0"/>
    <w:rsid w:val="003B7229"/>
    <w:rsid w:val="003B7257"/>
    <w:rsid w:val="003C4980"/>
    <w:rsid w:val="003C4B78"/>
    <w:rsid w:val="003C60A1"/>
    <w:rsid w:val="003F4CF9"/>
    <w:rsid w:val="003F5A20"/>
    <w:rsid w:val="003F672C"/>
    <w:rsid w:val="00404E56"/>
    <w:rsid w:val="00411289"/>
    <w:rsid w:val="004144CF"/>
    <w:rsid w:val="004156BB"/>
    <w:rsid w:val="004164C8"/>
    <w:rsid w:val="00417D1C"/>
    <w:rsid w:val="004238E2"/>
    <w:rsid w:val="0042665D"/>
    <w:rsid w:val="0044491E"/>
    <w:rsid w:val="0044617C"/>
    <w:rsid w:val="004531C6"/>
    <w:rsid w:val="00455693"/>
    <w:rsid w:val="0045736D"/>
    <w:rsid w:val="00460E66"/>
    <w:rsid w:val="00462A07"/>
    <w:rsid w:val="00467F0D"/>
    <w:rsid w:val="004709BF"/>
    <w:rsid w:val="0047110D"/>
    <w:rsid w:val="00471B54"/>
    <w:rsid w:val="0047564A"/>
    <w:rsid w:val="00476E2F"/>
    <w:rsid w:val="00482A6D"/>
    <w:rsid w:val="00483ED9"/>
    <w:rsid w:val="004876A5"/>
    <w:rsid w:val="004A3151"/>
    <w:rsid w:val="004A7AD5"/>
    <w:rsid w:val="004A7BF8"/>
    <w:rsid w:val="004B5EEC"/>
    <w:rsid w:val="004C678F"/>
    <w:rsid w:val="004C7300"/>
    <w:rsid w:val="004F1533"/>
    <w:rsid w:val="004F6260"/>
    <w:rsid w:val="004F7D58"/>
    <w:rsid w:val="004F7ED0"/>
    <w:rsid w:val="0050446D"/>
    <w:rsid w:val="00505565"/>
    <w:rsid w:val="005058FF"/>
    <w:rsid w:val="00512E33"/>
    <w:rsid w:val="00514E34"/>
    <w:rsid w:val="005154EA"/>
    <w:rsid w:val="00522850"/>
    <w:rsid w:val="005357F1"/>
    <w:rsid w:val="0053593C"/>
    <w:rsid w:val="00543779"/>
    <w:rsid w:val="005515EC"/>
    <w:rsid w:val="00555D2F"/>
    <w:rsid w:val="00563E30"/>
    <w:rsid w:val="00567E38"/>
    <w:rsid w:val="00575A2A"/>
    <w:rsid w:val="00581249"/>
    <w:rsid w:val="0058781F"/>
    <w:rsid w:val="00590BDF"/>
    <w:rsid w:val="005965BE"/>
    <w:rsid w:val="005A2EB7"/>
    <w:rsid w:val="005A5BB3"/>
    <w:rsid w:val="005B3BFA"/>
    <w:rsid w:val="005B7C31"/>
    <w:rsid w:val="005C503B"/>
    <w:rsid w:val="005C62E7"/>
    <w:rsid w:val="005D516A"/>
    <w:rsid w:val="005E0A6E"/>
    <w:rsid w:val="005F15E2"/>
    <w:rsid w:val="00600B61"/>
    <w:rsid w:val="00601C35"/>
    <w:rsid w:val="00614B2E"/>
    <w:rsid w:val="00624B7F"/>
    <w:rsid w:val="00631FA6"/>
    <w:rsid w:val="00633C8B"/>
    <w:rsid w:val="00634A6C"/>
    <w:rsid w:val="00636B25"/>
    <w:rsid w:val="00640833"/>
    <w:rsid w:val="00644A95"/>
    <w:rsid w:val="0065227D"/>
    <w:rsid w:val="006532B2"/>
    <w:rsid w:val="00661B3F"/>
    <w:rsid w:val="00667119"/>
    <w:rsid w:val="00674C96"/>
    <w:rsid w:val="00684EF5"/>
    <w:rsid w:val="006959F1"/>
    <w:rsid w:val="006A1B08"/>
    <w:rsid w:val="006B17D2"/>
    <w:rsid w:val="006B1F1B"/>
    <w:rsid w:val="006B4326"/>
    <w:rsid w:val="006C7AA1"/>
    <w:rsid w:val="006D44B8"/>
    <w:rsid w:val="006D6B4E"/>
    <w:rsid w:val="006D74E5"/>
    <w:rsid w:val="006E10A8"/>
    <w:rsid w:val="006E2F46"/>
    <w:rsid w:val="006E4A37"/>
    <w:rsid w:val="006F1A28"/>
    <w:rsid w:val="006F7157"/>
    <w:rsid w:val="007264FC"/>
    <w:rsid w:val="00727FD3"/>
    <w:rsid w:val="007308F7"/>
    <w:rsid w:val="00737F19"/>
    <w:rsid w:val="00744060"/>
    <w:rsid w:val="007500CC"/>
    <w:rsid w:val="007579C2"/>
    <w:rsid w:val="0076682C"/>
    <w:rsid w:val="007705CA"/>
    <w:rsid w:val="00770805"/>
    <w:rsid w:val="0078569D"/>
    <w:rsid w:val="00790788"/>
    <w:rsid w:val="00790AB8"/>
    <w:rsid w:val="007917C2"/>
    <w:rsid w:val="007A2E0E"/>
    <w:rsid w:val="007A3F87"/>
    <w:rsid w:val="007A7220"/>
    <w:rsid w:val="007B1352"/>
    <w:rsid w:val="007D4E24"/>
    <w:rsid w:val="007D7074"/>
    <w:rsid w:val="007D7ECD"/>
    <w:rsid w:val="007E4588"/>
    <w:rsid w:val="007E7179"/>
    <w:rsid w:val="0080112C"/>
    <w:rsid w:val="00802574"/>
    <w:rsid w:val="00803968"/>
    <w:rsid w:val="008063E7"/>
    <w:rsid w:val="0081181E"/>
    <w:rsid w:val="00812CE8"/>
    <w:rsid w:val="00815D7E"/>
    <w:rsid w:val="008238F8"/>
    <w:rsid w:val="008245F1"/>
    <w:rsid w:val="0082514F"/>
    <w:rsid w:val="00831FF1"/>
    <w:rsid w:val="008458FC"/>
    <w:rsid w:val="008579B5"/>
    <w:rsid w:val="008607ED"/>
    <w:rsid w:val="00861DF2"/>
    <w:rsid w:val="00862CDC"/>
    <w:rsid w:val="008655A4"/>
    <w:rsid w:val="008666F5"/>
    <w:rsid w:val="00876EDE"/>
    <w:rsid w:val="00882452"/>
    <w:rsid w:val="00890617"/>
    <w:rsid w:val="008A0B14"/>
    <w:rsid w:val="008A6DCA"/>
    <w:rsid w:val="008B0803"/>
    <w:rsid w:val="008B0AF9"/>
    <w:rsid w:val="008B4B02"/>
    <w:rsid w:val="008D13EF"/>
    <w:rsid w:val="008D2701"/>
    <w:rsid w:val="008F3275"/>
    <w:rsid w:val="008F37F5"/>
    <w:rsid w:val="0090023B"/>
    <w:rsid w:val="009006A2"/>
    <w:rsid w:val="00904220"/>
    <w:rsid w:val="00916251"/>
    <w:rsid w:val="00923B03"/>
    <w:rsid w:val="0092449D"/>
    <w:rsid w:val="0092540E"/>
    <w:rsid w:val="009333E6"/>
    <w:rsid w:val="00950CAB"/>
    <w:rsid w:val="009515AC"/>
    <w:rsid w:val="009547CD"/>
    <w:rsid w:val="00954DCE"/>
    <w:rsid w:val="009751DD"/>
    <w:rsid w:val="0098573E"/>
    <w:rsid w:val="0098655A"/>
    <w:rsid w:val="009A7379"/>
    <w:rsid w:val="009B4678"/>
    <w:rsid w:val="009B699E"/>
    <w:rsid w:val="009C159F"/>
    <w:rsid w:val="009C4DD3"/>
    <w:rsid w:val="009D66C9"/>
    <w:rsid w:val="009F1FB0"/>
    <w:rsid w:val="009F2A16"/>
    <w:rsid w:val="009F58D5"/>
    <w:rsid w:val="00A059FB"/>
    <w:rsid w:val="00A074F5"/>
    <w:rsid w:val="00A11105"/>
    <w:rsid w:val="00A1516E"/>
    <w:rsid w:val="00A200BE"/>
    <w:rsid w:val="00A2295C"/>
    <w:rsid w:val="00A333DD"/>
    <w:rsid w:val="00A41E37"/>
    <w:rsid w:val="00A43640"/>
    <w:rsid w:val="00A51166"/>
    <w:rsid w:val="00A530F5"/>
    <w:rsid w:val="00A55540"/>
    <w:rsid w:val="00A71321"/>
    <w:rsid w:val="00A74217"/>
    <w:rsid w:val="00A80079"/>
    <w:rsid w:val="00A83607"/>
    <w:rsid w:val="00A91F92"/>
    <w:rsid w:val="00A95565"/>
    <w:rsid w:val="00AB2FD5"/>
    <w:rsid w:val="00AB35B2"/>
    <w:rsid w:val="00AB5D8A"/>
    <w:rsid w:val="00AB61C7"/>
    <w:rsid w:val="00AD796B"/>
    <w:rsid w:val="00AE2FB7"/>
    <w:rsid w:val="00AE302E"/>
    <w:rsid w:val="00AE6D59"/>
    <w:rsid w:val="00AE7158"/>
    <w:rsid w:val="00AE7915"/>
    <w:rsid w:val="00AF0F66"/>
    <w:rsid w:val="00AF1A0A"/>
    <w:rsid w:val="00B03119"/>
    <w:rsid w:val="00B23C5F"/>
    <w:rsid w:val="00B3402C"/>
    <w:rsid w:val="00B43C6C"/>
    <w:rsid w:val="00B4631D"/>
    <w:rsid w:val="00B50ED4"/>
    <w:rsid w:val="00B51222"/>
    <w:rsid w:val="00B63FA1"/>
    <w:rsid w:val="00B922BC"/>
    <w:rsid w:val="00BA1E8C"/>
    <w:rsid w:val="00BA5402"/>
    <w:rsid w:val="00BA5801"/>
    <w:rsid w:val="00BB15D7"/>
    <w:rsid w:val="00BD2C5E"/>
    <w:rsid w:val="00BE5D68"/>
    <w:rsid w:val="00BE76D7"/>
    <w:rsid w:val="00C06A6F"/>
    <w:rsid w:val="00C11AFE"/>
    <w:rsid w:val="00C163F2"/>
    <w:rsid w:val="00C25DFB"/>
    <w:rsid w:val="00C52591"/>
    <w:rsid w:val="00C56759"/>
    <w:rsid w:val="00C61C4C"/>
    <w:rsid w:val="00C62E2B"/>
    <w:rsid w:val="00C812CD"/>
    <w:rsid w:val="00CA56A5"/>
    <w:rsid w:val="00CA5AF9"/>
    <w:rsid w:val="00CA5EAB"/>
    <w:rsid w:val="00CA7EA2"/>
    <w:rsid w:val="00CB0531"/>
    <w:rsid w:val="00CC00DD"/>
    <w:rsid w:val="00CC5244"/>
    <w:rsid w:val="00CE3135"/>
    <w:rsid w:val="00CE5DD2"/>
    <w:rsid w:val="00CE6141"/>
    <w:rsid w:val="00D05694"/>
    <w:rsid w:val="00D1246C"/>
    <w:rsid w:val="00D2386B"/>
    <w:rsid w:val="00D341B6"/>
    <w:rsid w:val="00D3493C"/>
    <w:rsid w:val="00D37382"/>
    <w:rsid w:val="00D40414"/>
    <w:rsid w:val="00D40B5B"/>
    <w:rsid w:val="00D42879"/>
    <w:rsid w:val="00D4548B"/>
    <w:rsid w:val="00D46DA2"/>
    <w:rsid w:val="00D55A29"/>
    <w:rsid w:val="00D615B5"/>
    <w:rsid w:val="00D65871"/>
    <w:rsid w:val="00D6648B"/>
    <w:rsid w:val="00D92197"/>
    <w:rsid w:val="00DA2153"/>
    <w:rsid w:val="00DB3FA9"/>
    <w:rsid w:val="00DC0004"/>
    <w:rsid w:val="00DC75CA"/>
    <w:rsid w:val="00DD0195"/>
    <w:rsid w:val="00DD10F4"/>
    <w:rsid w:val="00DD7898"/>
    <w:rsid w:val="00DE0234"/>
    <w:rsid w:val="00DE51F8"/>
    <w:rsid w:val="00DF3A71"/>
    <w:rsid w:val="00DF409C"/>
    <w:rsid w:val="00DF6471"/>
    <w:rsid w:val="00E12FD9"/>
    <w:rsid w:val="00E1619A"/>
    <w:rsid w:val="00E17583"/>
    <w:rsid w:val="00E205E5"/>
    <w:rsid w:val="00E25252"/>
    <w:rsid w:val="00E27A5A"/>
    <w:rsid w:val="00E35697"/>
    <w:rsid w:val="00E46D79"/>
    <w:rsid w:val="00E47717"/>
    <w:rsid w:val="00E5066C"/>
    <w:rsid w:val="00E55A5C"/>
    <w:rsid w:val="00E56845"/>
    <w:rsid w:val="00E6217D"/>
    <w:rsid w:val="00E635BE"/>
    <w:rsid w:val="00E641AC"/>
    <w:rsid w:val="00E71CDB"/>
    <w:rsid w:val="00E77E1D"/>
    <w:rsid w:val="00E8329D"/>
    <w:rsid w:val="00E905F6"/>
    <w:rsid w:val="00EA2F19"/>
    <w:rsid w:val="00EA3486"/>
    <w:rsid w:val="00EA505C"/>
    <w:rsid w:val="00EA5DF7"/>
    <w:rsid w:val="00EB2288"/>
    <w:rsid w:val="00EC0530"/>
    <w:rsid w:val="00EC09A2"/>
    <w:rsid w:val="00EC3BF9"/>
    <w:rsid w:val="00ED19A8"/>
    <w:rsid w:val="00EE3746"/>
    <w:rsid w:val="00EE614D"/>
    <w:rsid w:val="00F02393"/>
    <w:rsid w:val="00F14614"/>
    <w:rsid w:val="00F1724F"/>
    <w:rsid w:val="00F177D8"/>
    <w:rsid w:val="00F17E7B"/>
    <w:rsid w:val="00F21653"/>
    <w:rsid w:val="00F249F5"/>
    <w:rsid w:val="00F25AE0"/>
    <w:rsid w:val="00F26BDA"/>
    <w:rsid w:val="00F277E2"/>
    <w:rsid w:val="00F30E90"/>
    <w:rsid w:val="00F35FE6"/>
    <w:rsid w:val="00F45A07"/>
    <w:rsid w:val="00F50978"/>
    <w:rsid w:val="00F55B8D"/>
    <w:rsid w:val="00F62BD1"/>
    <w:rsid w:val="00F62F51"/>
    <w:rsid w:val="00F71497"/>
    <w:rsid w:val="00F841EC"/>
    <w:rsid w:val="00FA242F"/>
    <w:rsid w:val="00FB6E42"/>
    <w:rsid w:val="00FB7C62"/>
    <w:rsid w:val="00FC487D"/>
    <w:rsid w:val="00FD29C7"/>
    <w:rsid w:val="00FD5AF0"/>
    <w:rsid w:val="00FE42B9"/>
    <w:rsid w:val="00FF09A2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9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2011A7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011A7"/>
    <w:pPr>
      <w:keepNext/>
      <w:ind w:left="5040"/>
      <w:outlineLvl w:val="1"/>
    </w:pPr>
    <w:rPr>
      <w:b/>
      <w:sz w:val="28"/>
    </w:rPr>
  </w:style>
  <w:style w:type="paragraph" w:styleId="Nadpis6">
    <w:name w:val="heading 6"/>
    <w:basedOn w:val="Normln"/>
    <w:next w:val="Normln"/>
    <w:qFormat/>
    <w:rsid w:val="008B0AF9"/>
    <w:pPr>
      <w:spacing w:before="240" w:after="60"/>
      <w:ind w:firstLine="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2011A7"/>
    <w:pPr>
      <w:spacing w:before="240" w:after="60"/>
      <w:ind w:firstLine="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2011A7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paragraph" w:customStyle="1" w:styleId="Paragrafneslovan">
    <w:name w:val="Paragraf nečíslovaný"/>
    <w:basedOn w:val="Normln"/>
    <w:autoRedefine/>
    <w:rsid w:val="002011A7"/>
    <w:pPr>
      <w:ind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2011A7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rsid w:val="002011A7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rsid w:val="002011A7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rsid w:val="002011A7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rsid w:val="002011A7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rsid w:val="002011A7"/>
    <w:pPr>
      <w:numPr>
        <w:numId w:val="4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rsid w:val="002011A7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2011A7"/>
  </w:style>
  <w:style w:type="paragraph" w:styleId="Rozloendokumentu">
    <w:name w:val="Document Map"/>
    <w:basedOn w:val="Normln"/>
    <w:semiHidden/>
    <w:rsid w:val="002011A7"/>
    <w:pPr>
      <w:shd w:val="clear" w:color="auto" w:fill="000080"/>
    </w:pPr>
    <w:rPr>
      <w:rFonts w:ascii="Tahoma" w:hAnsi="Tahoma"/>
    </w:rPr>
  </w:style>
  <w:style w:type="paragraph" w:customStyle="1" w:styleId="cistext">
    <w:name w:val="cistext"/>
    <w:basedOn w:val="Paragrafneslovan"/>
    <w:autoRedefine/>
    <w:rsid w:val="002011A7"/>
    <w:pPr>
      <w:numPr>
        <w:numId w:val="2"/>
      </w:numPr>
    </w:pPr>
  </w:style>
  <w:style w:type="paragraph" w:customStyle="1" w:styleId="Paragrafslovan">
    <w:name w:val="Paragraf číslovaný"/>
    <w:basedOn w:val="Paragrafneslovan"/>
    <w:autoRedefine/>
    <w:rsid w:val="002011A7"/>
  </w:style>
  <w:style w:type="paragraph" w:customStyle="1" w:styleId="vlevot">
    <w:name w:val="vlevot"/>
    <w:basedOn w:val="vlevo"/>
    <w:rsid w:val="002011A7"/>
    <w:rPr>
      <w:b/>
    </w:rPr>
  </w:style>
  <w:style w:type="paragraph" w:styleId="Zkladntext3">
    <w:name w:val="Body Text 3"/>
    <w:basedOn w:val="Normln"/>
    <w:rsid w:val="002011A7"/>
    <w:pPr>
      <w:ind w:firstLine="0"/>
      <w:jc w:val="both"/>
    </w:pPr>
    <w:rPr>
      <w:rFonts w:ascii="Arial" w:hAnsi="Arial"/>
    </w:rPr>
  </w:style>
  <w:style w:type="character" w:styleId="Odkaznakoment">
    <w:name w:val="annotation reference"/>
    <w:semiHidden/>
    <w:rsid w:val="002011A7"/>
    <w:rPr>
      <w:sz w:val="16"/>
    </w:rPr>
  </w:style>
  <w:style w:type="paragraph" w:styleId="Zkladntext">
    <w:name w:val="Body Text"/>
    <w:basedOn w:val="Normln"/>
    <w:rsid w:val="002011A7"/>
    <w:pPr>
      <w:spacing w:after="60"/>
      <w:ind w:left="709" w:hanging="709"/>
      <w:jc w:val="both"/>
    </w:pPr>
    <w:rPr>
      <w:rFonts w:ascii="Arial" w:hAnsi="Arial"/>
    </w:rPr>
  </w:style>
  <w:style w:type="paragraph" w:customStyle="1" w:styleId="Paragrafneeslovan">
    <w:name w:val="Paragraf neeíslovaný"/>
    <w:basedOn w:val="Normln"/>
    <w:rsid w:val="002011A7"/>
    <w:pPr>
      <w:ind w:firstLine="0"/>
      <w:jc w:val="both"/>
    </w:pPr>
    <w:rPr>
      <w:sz w:val="24"/>
    </w:rPr>
  </w:style>
  <w:style w:type="paragraph" w:styleId="Rejstk3">
    <w:name w:val="index 3"/>
    <w:basedOn w:val="Normln"/>
    <w:semiHidden/>
    <w:rsid w:val="002011A7"/>
    <w:pPr>
      <w:tabs>
        <w:tab w:val="right" w:pos="4080"/>
      </w:tabs>
      <w:spacing w:after="60" w:line="220" w:lineRule="atLeast"/>
      <w:ind w:left="720" w:hanging="360"/>
      <w:jc w:val="both"/>
    </w:pPr>
    <w:rPr>
      <w:rFonts w:ascii="Arial" w:hAnsi="Arial"/>
    </w:rPr>
  </w:style>
  <w:style w:type="paragraph" w:styleId="Titulek">
    <w:name w:val="caption"/>
    <w:basedOn w:val="Normln"/>
    <w:next w:val="Zkladntext"/>
    <w:qFormat/>
    <w:rsid w:val="002011A7"/>
    <w:pPr>
      <w:keepNext/>
      <w:shd w:val="pct12" w:color="auto" w:fill="auto"/>
      <w:spacing w:before="240" w:line="220" w:lineRule="atLeast"/>
      <w:ind w:firstLine="0"/>
      <w:jc w:val="center"/>
    </w:pPr>
    <w:rPr>
      <w:rFonts w:ascii="Arial" w:hAnsi="Arial"/>
      <w:b/>
      <w:i/>
    </w:rPr>
  </w:style>
  <w:style w:type="paragraph" w:styleId="Nzev">
    <w:name w:val="Title"/>
    <w:basedOn w:val="Normln"/>
    <w:qFormat/>
    <w:rsid w:val="002011A7"/>
    <w:pPr>
      <w:ind w:firstLine="0"/>
      <w:jc w:val="center"/>
    </w:pPr>
    <w:rPr>
      <w:rFonts w:ascii="Arial" w:hAnsi="Arial" w:cs="Arial"/>
      <w:b/>
      <w:sz w:val="40"/>
      <w:szCs w:val="24"/>
    </w:rPr>
  </w:style>
  <w:style w:type="paragraph" w:customStyle="1" w:styleId="Psmeno">
    <w:name w:val="Písmeno"/>
    <w:basedOn w:val="Normln"/>
    <w:rsid w:val="002011A7"/>
    <w:pPr>
      <w:numPr>
        <w:numId w:val="3"/>
      </w:numPr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462A07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C52591"/>
    <w:pPr>
      <w:spacing w:after="120"/>
      <w:ind w:left="283"/>
    </w:pPr>
    <w:rPr>
      <w:sz w:val="16"/>
      <w:szCs w:val="16"/>
    </w:rPr>
  </w:style>
  <w:style w:type="paragraph" w:customStyle="1" w:styleId="Norml-vlastn">
    <w:name w:val="Normál-vlastní"/>
    <w:basedOn w:val="Normln"/>
    <w:rsid w:val="0076682C"/>
    <w:pPr>
      <w:ind w:left="357" w:firstLine="0"/>
      <w:jc w:val="both"/>
    </w:pPr>
    <w:rPr>
      <w:sz w:val="24"/>
      <w:szCs w:val="24"/>
    </w:rPr>
  </w:style>
  <w:style w:type="paragraph" w:styleId="Prosttext">
    <w:name w:val="Plain Text"/>
    <w:basedOn w:val="Normln"/>
    <w:link w:val="ProsttextChar"/>
    <w:semiHidden/>
    <w:unhideWhenUsed/>
    <w:rsid w:val="00035C4C"/>
    <w:pPr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035C4C"/>
    <w:rPr>
      <w:rFonts w:ascii="Consolas" w:eastAsia="Calibri" w:hAnsi="Consolas"/>
      <w:sz w:val="21"/>
      <w:szCs w:val="21"/>
      <w:lang w:val="cs-CZ" w:eastAsia="en-US" w:bidi="ar-SA"/>
    </w:rPr>
  </w:style>
  <w:style w:type="paragraph" w:styleId="Textkomente">
    <w:name w:val="annotation text"/>
    <w:basedOn w:val="Normln"/>
    <w:semiHidden/>
    <w:rsid w:val="00AF1A0A"/>
    <w:rPr>
      <w:sz w:val="20"/>
    </w:rPr>
  </w:style>
  <w:style w:type="paragraph" w:styleId="Pedmtkomente">
    <w:name w:val="annotation subject"/>
    <w:basedOn w:val="Textkomente"/>
    <w:next w:val="Textkomente"/>
    <w:semiHidden/>
    <w:rsid w:val="00AF1A0A"/>
    <w:rPr>
      <w:b/>
      <w:bCs/>
    </w:rPr>
  </w:style>
  <w:style w:type="paragraph" w:customStyle="1" w:styleId="2stAKM">
    <w:name w:val="2 Část AKM"/>
    <w:next w:val="3HlavaAKM"/>
    <w:rsid w:val="00A71321"/>
    <w:pPr>
      <w:numPr>
        <w:numId w:val="15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rsid w:val="00A71321"/>
    <w:pPr>
      <w:numPr>
        <w:ilvl w:val="1"/>
        <w:numId w:val="15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rsid w:val="00A71321"/>
    <w:pPr>
      <w:numPr>
        <w:ilvl w:val="2"/>
        <w:numId w:val="15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rsid w:val="00A71321"/>
    <w:pPr>
      <w:keepLines/>
      <w:numPr>
        <w:ilvl w:val="3"/>
        <w:numId w:val="15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rsid w:val="00A71321"/>
    <w:pPr>
      <w:numPr>
        <w:ilvl w:val="4"/>
        <w:numId w:val="15"/>
      </w:numPr>
      <w:spacing w:after="120"/>
      <w:jc w:val="both"/>
      <w:outlineLvl w:val="5"/>
    </w:pPr>
    <w:rPr>
      <w:sz w:val="22"/>
    </w:rPr>
  </w:style>
  <w:style w:type="paragraph" w:styleId="Odstavecseseznamem">
    <w:name w:val="List Paragraph"/>
    <w:basedOn w:val="Normln"/>
    <w:qFormat/>
    <w:rsid w:val="006B17D2"/>
    <w:pPr>
      <w:spacing w:after="200" w:line="276" w:lineRule="auto"/>
      <w:ind w:left="720" w:firstLine="0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9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2011A7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011A7"/>
    <w:pPr>
      <w:keepNext/>
      <w:ind w:left="5040"/>
      <w:outlineLvl w:val="1"/>
    </w:pPr>
    <w:rPr>
      <w:b/>
      <w:sz w:val="28"/>
    </w:rPr>
  </w:style>
  <w:style w:type="paragraph" w:styleId="Nadpis6">
    <w:name w:val="heading 6"/>
    <w:basedOn w:val="Normln"/>
    <w:next w:val="Normln"/>
    <w:qFormat/>
    <w:rsid w:val="008B0AF9"/>
    <w:pPr>
      <w:spacing w:before="240" w:after="60"/>
      <w:ind w:firstLine="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2011A7"/>
    <w:pPr>
      <w:spacing w:before="240" w:after="60"/>
      <w:ind w:firstLine="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2011A7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paragraph" w:customStyle="1" w:styleId="Paragrafneslovan">
    <w:name w:val="Paragraf nečíslovaný"/>
    <w:basedOn w:val="Normln"/>
    <w:autoRedefine/>
    <w:rsid w:val="002011A7"/>
    <w:pPr>
      <w:ind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2011A7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rsid w:val="002011A7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rsid w:val="002011A7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rsid w:val="002011A7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rsid w:val="002011A7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rsid w:val="002011A7"/>
    <w:pPr>
      <w:numPr>
        <w:numId w:val="4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rsid w:val="002011A7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2011A7"/>
  </w:style>
  <w:style w:type="paragraph" w:styleId="Rozloendokumentu">
    <w:name w:val="Document Map"/>
    <w:basedOn w:val="Normln"/>
    <w:semiHidden/>
    <w:rsid w:val="002011A7"/>
    <w:pPr>
      <w:shd w:val="clear" w:color="auto" w:fill="000080"/>
    </w:pPr>
    <w:rPr>
      <w:rFonts w:ascii="Tahoma" w:hAnsi="Tahoma"/>
    </w:rPr>
  </w:style>
  <w:style w:type="paragraph" w:customStyle="1" w:styleId="cistext">
    <w:name w:val="cistext"/>
    <w:basedOn w:val="Paragrafneslovan"/>
    <w:autoRedefine/>
    <w:rsid w:val="002011A7"/>
    <w:pPr>
      <w:numPr>
        <w:numId w:val="2"/>
      </w:numPr>
    </w:pPr>
  </w:style>
  <w:style w:type="paragraph" w:customStyle="1" w:styleId="Paragrafslovan">
    <w:name w:val="Paragraf číslovaný"/>
    <w:basedOn w:val="Paragrafneslovan"/>
    <w:autoRedefine/>
    <w:rsid w:val="002011A7"/>
  </w:style>
  <w:style w:type="paragraph" w:customStyle="1" w:styleId="vlevot">
    <w:name w:val="vlevot"/>
    <w:basedOn w:val="vlevo"/>
    <w:rsid w:val="002011A7"/>
    <w:rPr>
      <w:b/>
    </w:rPr>
  </w:style>
  <w:style w:type="paragraph" w:styleId="Zkladntext3">
    <w:name w:val="Body Text 3"/>
    <w:basedOn w:val="Normln"/>
    <w:rsid w:val="002011A7"/>
    <w:pPr>
      <w:ind w:firstLine="0"/>
      <w:jc w:val="both"/>
    </w:pPr>
    <w:rPr>
      <w:rFonts w:ascii="Arial" w:hAnsi="Arial"/>
    </w:rPr>
  </w:style>
  <w:style w:type="character" w:styleId="Odkaznakoment">
    <w:name w:val="annotation reference"/>
    <w:semiHidden/>
    <w:rsid w:val="002011A7"/>
    <w:rPr>
      <w:sz w:val="16"/>
    </w:rPr>
  </w:style>
  <w:style w:type="paragraph" w:styleId="Zkladntext">
    <w:name w:val="Body Text"/>
    <w:basedOn w:val="Normln"/>
    <w:rsid w:val="002011A7"/>
    <w:pPr>
      <w:spacing w:after="60"/>
      <w:ind w:left="709" w:hanging="709"/>
      <w:jc w:val="both"/>
    </w:pPr>
    <w:rPr>
      <w:rFonts w:ascii="Arial" w:hAnsi="Arial"/>
    </w:rPr>
  </w:style>
  <w:style w:type="paragraph" w:customStyle="1" w:styleId="Paragrafneeslovan">
    <w:name w:val="Paragraf neeíslovaný"/>
    <w:basedOn w:val="Normln"/>
    <w:rsid w:val="002011A7"/>
    <w:pPr>
      <w:ind w:firstLine="0"/>
      <w:jc w:val="both"/>
    </w:pPr>
    <w:rPr>
      <w:sz w:val="24"/>
    </w:rPr>
  </w:style>
  <w:style w:type="paragraph" w:styleId="Rejstk3">
    <w:name w:val="index 3"/>
    <w:basedOn w:val="Normln"/>
    <w:semiHidden/>
    <w:rsid w:val="002011A7"/>
    <w:pPr>
      <w:tabs>
        <w:tab w:val="right" w:pos="4080"/>
      </w:tabs>
      <w:spacing w:after="60" w:line="220" w:lineRule="atLeast"/>
      <w:ind w:left="720" w:hanging="360"/>
      <w:jc w:val="both"/>
    </w:pPr>
    <w:rPr>
      <w:rFonts w:ascii="Arial" w:hAnsi="Arial"/>
    </w:rPr>
  </w:style>
  <w:style w:type="paragraph" w:styleId="Titulek">
    <w:name w:val="caption"/>
    <w:basedOn w:val="Normln"/>
    <w:next w:val="Zkladntext"/>
    <w:qFormat/>
    <w:rsid w:val="002011A7"/>
    <w:pPr>
      <w:keepNext/>
      <w:shd w:val="pct12" w:color="auto" w:fill="auto"/>
      <w:spacing w:before="240" w:line="220" w:lineRule="atLeast"/>
      <w:ind w:firstLine="0"/>
      <w:jc w:val="center"/>
    </w:pPr>
    <w:rPr>
      <w:rFonts w:ascii="Arial" w:hAnsi="Arial"/>
      <w:b/>
      <w:i/>
    </w:rPr>
  </w:style>
  <w:style w:type="paragraph" w:styleId="Nzev">
    <w:name w:val="Title"/>
    <w:basedOn w:val="Normln"/>
    <w:qFormat/>
    <w:rsid w:val="002011A7"/>
    <w:pPr>
      <w:ind w:firstLine="0"/>
      <w:jc w:val="center"/>
    </w:pPr>
    <w:rPr>
      <w:rFonts w:ascii="Arial" w:hAnsi="Arial" w:cs="Arial"/>
      <w:b/>
      <w:sz w:val="40"/>
      <w:szCs w:val="24"/>
    </w:rPr>
  </w:style>
  <w:style w:type="paragraph" w:customStyle="1" w:styleId="Psmeno">
    <w:name w:val="Písmeno"/>
    <w:basedOn w:val="Normln"/>
    <w:rsid w:val="002011A7"/>
    <w:pPr>
      <w:numPr>
        <w:numId w:val="3"/>
      </w:numPr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462A07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C52591"/>
    <w:pPr>
      <w:spacing w:after="120"/>
      <w:ind w:left="283"/>
    </w:pPr>
    <w:rPr>
      <w:sz w:val="16"/>
      <w:szCs w:val="16"/>
    </w:rPr>
  </w:style>
  <w:style w:type="paragraph" w:customStyle="1" w:styleId="Norml-vlastn">
    <w:name w:val="Normál-vlastní"/>
    <w:basedOn w:val="Normln"/>
    <w:rsid w:val="0076682C"/>
    <w:pPr>
      <w:ind w:left="357" w:firstLine="0"/>
      <w:jc w:val="both"/>
    </w:pPr>
    <w:rPr>
      <w:sz w:val="24"/>
      <w:szCs w:val="24"/>
    </w:rPr>
  </w:style>
  <w:style w:type="paragraph" w:styleId="Prosttext">
    <w:name w:val="Plain Text"/>
    <w:basedOn w:val="Normln"/>
    <w:link w:val="ProsttextChar"/>
    <w:semiHidden/>
    <w:unhideWhenUsed/>
    <w:rsid w:val="00035C4C"/>
    <w:pPr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035C4C"/>
    <w:rPr>
      <w:rFonts w:ascii="Consolas" w:eastAsia="Calibri" w:hAnsi="Consolas"/>
      <w:sz w:val="21"/>
      <w:szCs w:val="21"/>
      <w:lang w:val="cs-CZ" w:eastAsia="en-US" w:bidi="ar-SA"/>
    </w:rPr>
  </w:style>
  <w:style w:type="paragraph" w:styleId="Textkomente">
    <w:name w:val="annotation text"/>
    <w:basedOn w:val="Normln"/>
    <w:semiHidden/>
    <w:rsid w:val="00AF1A0A"/>
    <w:rPr>
      <w:sz w:val="20"/>
    </w:rPr>
  </w:style>
  <w:style w:type="paragraph" w:styleId="Pedmtkomente">
    <w:name w:val="annotation subject"/>
    <w:basedOn w:val="Textkomente"/>
    <w:next w:val="Textkomente"/>
    <w:semiHidden/>
    <w:rsid w:val="00AF1A0A"/>
    <w:rPr>
      <w:b/>
      <w:bCs/>
    </w:rPr>
  </w:style>
  <w:style w:type="paragraph" w:customStyle="1" w:styleId="2stAKM">
    <w:name w:val="2 Část AKM"/>
    <w:next w:val="3HlavaAKM"/>
    <w:rsid w:val="00A71321"/>
    <w:pPr>
      <w:numPr>
        <w:numId w:val="15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rsid w:val="00A71321"/>
    <w:pPr>
      <w:numPr>
        <w:ilvl w:val="1"/>
        <w:numId w:val="15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rsid w:val="00A71321"/>
    <w:pPr>
      <w:numPr>
        <w:ilvl w:val="2"/>
        <w:numId w:val="15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rsid w:val="00A71321"/>
    <w:pPr>
      <w:keepLines/>
      <w:numPr>
        <w:ilvl w:val="3"/>
        <w:numId w:val="15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rsid w:val="00A71321"/>
    <w:pPr>
      <w:numPr>
        <w:ilvl w:val="4"/>
        <w:numId w:val="15"/>
      </w:numPr>
      <w:spacing w:after="120"/>
      <w:jc w:val="both"/>
      <w:outlineLvl w:val="5"/>
    </w:pPr>
    <w:rPr>
      <w:sz w:val="22"/>
    </w:rPr>
  </w:style>
  <w:style w:type="paragraph" w:styleId="Odstavecseseznamem">
    <w:name w:val="List Paragraph"/>
    <w:basedOn w:val="Normln"/>
    <w:qFormat/>
    <w:rsid w:val="006B17D2"/>
    <w:pPr>
      <w:spacing w:after="200" w:line="276" w:lineRule="auto"/>
      <w:ind w:left="720" w:firstLine="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1944">
          <w:marLeft w:val="0"/>
          <w:marRight w:val="0"/>
          <w:marTop w:val="0"/>
          <w:marBottom w:val="0"/>
          <w:divBdr>
            <w:top w:val="single" w:sz="36" w:space="0" w:color="9898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9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64845">
                                  <w:marLeft w:val="120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Netolický Pavel, Mgr.</dc:creator>
  <cp:lastModifiedBy>Vohradský Ondřej</cp:lastModifiedBy>
  <cp:revision>3</cp:revision>
  <cp:lastPrinted>2012-05-16T06:14:00Z</cp:lastPrinted>
  <dcterms:created xsi:type="dcterms:W3CDTF">2017-10-25T07:55:00Z</dcterms:created>
  <dcterms:modified xsi:type="dcterms:W3CDTF">2017-10-30T07:00:00Z</dcterms:modified>
</cp:coreProperties>
</file>