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2704"/>
        <w:gridCol w:w="2127"/>
      </w:tblGrid>
      <w:tr w:rsidR="00A66D5E" w:rsidTr="00A66D5E">
        <w:tc>
          <w:tcPr>
            <w:tcW w:w="4962" w:type="dxa"/>
            <w:hideMark/>
          </w:tcPr>
          <w:p w:rsidR="00A66D5E" w:rsidRDefault="00A66D5E">
            <w:pPr>
              <w:pStyle w:val="ostzahl"/>
              <w:tabs>
                <w:tab w:val="clear" w:pos="360"/>
                <w:tab w:val="left" w:pos="708"/>
              </w:tabs>
              <w:spacing w:before="0" w:after="0"/>
              <w:rPr>
                <w:spacing w:val="0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spacing w:val="0"/>
              </w:rPr>
              <w:t>Zastupitelstvo městského obvodu Plzeň 3 dne:</w:t>
            </w:r>
          </w:p>
        </w:tc>
        <w:tc>
          <w:tcPr>
            <w:tcW w:w="2703" w:type="dxa"/>
            <w:hideMark/>
          </w:tcPr>
          <w:p w:rsidR="00CE25FD" w:rsidRDefault="00F947C6" w:rsidP="00F947C6">
            <w:pPr>
              <w:pStyle w:val="Zpat"/>
              <w:tabs>
                <w:tab w:val="left" w:pos="708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27</w:t>
            </w:r>
            <w:r w:rsidR="00A66D5E">
              <w:rPr>
                <w:bCs/>
                <w:sz w:val="24"/>
              </w:rPr>
              <w:t xml:space="preserve">. </w:t>
            </w:r>
            <w:r>
              <w:rPr>
                <w:bCs/>
                <w:sz w:val="24"/>
              </w:rPr>
              <w:t>11</w:t>
            </w:r>
            <w:r w:rsidR="00E31A85">
              <w:rPr>
                <w:bCs/>
                <w:sz w:val="24"/>
              </w:rPr>
              <w:t>. 201</w:t>
            </w:r>
            <w:r w:rsidR="00C068DE">
              <w:rPr>
                <w:bCs/>
                <w:sz w:val="24"/>
              </w:rPr>
              <w:t>7</w:t>
            </w:r>
          </w:p>
        </w:tc>
        <w:tc>
          <w:tcPr>
            <w:tcW w:w="2126" w:type="dxa"/>
            <w:hideMark/>
          </w:tcPr>
          <w:p w:rsidR="00A66D5E" w:rsidRDefault="007615E4" w:rsidP="0033204E">
            <w:pPr>
              <w:pStyle w:val="vlev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EK/</w:t>
            </w:r>
            <w:r w:rsidR="00EB59AC">
              <w:rPr>
                <w:b/>
                <w:sz w:val="32"/>
                <w:szCs w:val="32"/>
              </w:rPr>
              <w:t>6</w:t>
            </w:r>
          </w:p>
          <w:p w:rsidR="00CE25FD" w:rsidRDefault="00CE25FD" w:rsidP="0033204E">
            <w:pPr>
              <w:pStyle w:val="vlevo"/>
              <w:rPr>
                <w:b/>
                <w:sz w:val="32"/>
                <w:szCs w:val="32"/>
              </w:rPr>
            </w:pPr>
          </w:p>
        </w:tc>
      </w:tr>
    </w:tbl>
    <w:bookmarkEnd w:id="0"/>
    <w:bookmarkEnd w:id="1"/>
    <w:bookmarkEnd w:id="2"/>
    <w:p w:rsidR="00A66D5E" w:rsidRDefault="00A66D5E" w:rsidP="00A66D5E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A66D5E" w:rsidTr="00A66D5E">
        <w:tc>
          <w:tcPr>
            <w:tcW w:w="567" w:type="dxa"/>
            <w:hideMark/>
          </w:tcPr>
          <w:p w:rsidR="00A66D5E" w:rsidRDefault="00A66D5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A66D5E" w:rsidRDefault="00A66D5E">
            <w:pPr>
              <w:pStyle w:val="vlevo"/>
            </w:pPr>
          </w:p>
        </w:tc>
        <w:tc>
          <w:tcPr>
            <w:tcW w:w="1092" w:type="dxa"/>
            <w:hideMark/>
          </w:tcPr>
          <w:p w:rsidR="00A66D5E" w:rsidRDefault="00A66D5E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A66D5E" w:rsidRDefault="00F947C6" w:rsidP="00F947C6">
            <w:pPr>
              <w:pStyle w:val="vlevo"/>
            </w:pPr>
            <w:r>
              <w:t>27</w:t>
            </w:r>
            <w:r w:rsidR="00A66D5E">
              <w:t xml:space="preserve">. </w:t>
            </w:r>
            <w:r>
              <w:t>11</w:t>
            </w:r>
            <w:r w:rsidR="006F08CA">
              <w:t>. 201</w:t>
            </w:r>
            <w:r w:rsidR="00C068DE">
              <w:t>7</w:t>
            </w:r>
          </w:p>
        </w:tc>
      </w:tr>
    </w:tbl>
    <w:p w:rsidR="00A66D5E" w:rsidRDefault="00A66D5E" w:rsidP="00A66D5E">
      <w:pPr>
        <w:pStyle w:val="Paragrafneslovan"/>
      </w:pPr>
    </w:p>
    <w:tbl>
      <w:tblPr>
        <w:tblW w:w="31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6686"/>
        <w:gridCol w:w="7906"/>
        <w:gridCol w:w="7906"/>
        <w:gridCol w:w="7906"/>
      </w:tblGrid>
      <w:tr w:rsidR="00977A88" w:rsidTr="00D30872">
        <w:trPr>
          <w:cantSplit/>
        </w:trPr>
        <w:tc>
          <w:tcPr>
            <w:tcW w:w="1168" w:type="dxa"/>
            <w:hideMark/>
          </w:tcPr>
          <w:p w:rsidR="00977A88" w:rsidRDefault="00977A88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6686" w:type="dxa"/>
            <w:vAlign w:val="bottom"/>
          </w:tcPr>
          <w:p w:rsidR="00977A88" w:rsidRDefault="00F947C6" w:rsidP="00D164DF">
            <w:pPr>
              <w:jc w:val="both"/>
            </w:pPr>
            <w:r>
              <w:t>3</w:t>
            </w:r>
            <w:r w:rsidR="00D164DF">
              <w:t>4</w:t>
            </w:r>
            <w:r w:rsidR="009949A5">
              <w:t xml:space="preserve">. rozpočtové opatření rozpočtu roku 2017 – </w:t>
            </w:r>
            <w:r w:rsidR="00D164DF">
              <w:t>úprava rozpočtu výdajů MO Plzeň 3 – ukazatele rozpočtu „transfery jiným organizacím a veřejným rozpočtům“</w:t>
            </w:r>
            <w:r w:rsidR="001A197C">
              <w:t xml:space="preserve"> </w:t>
            </w:r>
          </w:p>
        </w:tc>
        <w:tc>
          <w:tcPr>
            <w:tcW w:w="7906" w:type="dxa"/>
            <w:vAlign w:val="bottom"/>
          </w:tcPr>
          <w:p w:rsidR="00977A88" w:rsidRDefault="00977A88" w:rsidP="006F6374">
            <w:pPr>
              <w:jc w:val="both"/>
            </w:pPr>
          </w:p>
        </w:tc>
        <w:tc>
          <w:tcPr>
            <w:tcW w:w="7906" w:type="dxa"/>
            <w:vAlign w:val="bottom"/>
          </w:tcPr>
          <w:p w:rsidR="00977A88" w:rsidRDefault="00977A88" w:rsidP="00520ABB">
            <w:pPr>
              <w:jc w:val="both"/>
            </w:pPr>
          </w:p>
        </w:tc>
        <w:tc>
          <w:tcPr>
            <w:tcW w:w="7906" w:type="dxa"/>
          </w:tcPr>
          <w:p w:rsidR="00977A88" w:rsidRDefault="00977A88">
            <w:pPr>
              <w:pStyle w:val="Zhlav"/>
            </w:pPr>
          </w:p>
        </w:tc>
      </w:tr>
    </w:tbl>
    <w:p w:rsidR="00A66D5E" w:rsidRDefault="00A66D5E" w:rsidP="00A66D5E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D691CB" wp14:editId="44A407F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" o:allowincell="f"/>
            </w:pict>
          </mc:Fallback>
        </mc:AlternateContent>
      </w:r>
    </w:p>
    <w:p w:rsidR="00A66D5E" w:rsidRDefault="00A66D5E" w:rsidP="00A66D5E">
      <w:pPr>
        <w:pStyle w:val="Nadpis2"/>
      </w:pPr>
      <w:r>
        <w:t>Zastupitelstvo městského obvodu Plzeň 3</w:t>
      </w:r>
    </w:p>
    <w:p w:rsidR="008E3A36" w:rsidRDefault="008E3A36" w:rsidP="004A3241">
      <w:pPr>
        <w:rPr>
          <w:b/>
        </w:rPr>
      </w:pPr>
    </w:p>
    <w:p w:rsidR="00712265" w:rsidRDefault="00712265" w:rsidP="00712265">
      <w:pPr>
        <w:pStyle w:val="Nadpis2"/>
      </w:pPr>
      <w:proofErr w:type="gramStart"/>
      <w:r>
        <w:t>I.    b e r e   n a   v ě d o  m í</w:t>
      </w:r>
      <w:proofErr w:type="gramEnd"/>
    </w:p>
    <w:p w:rsidR="00056898" w:rsidRPr="00056898" w:rsidRDefault="00056898" w:rsidP="00056898"/>
    <w:p w:rsidR="00056898" w:rsidRDefault="00056898" w:rsidP="0010152A">
      <w:pPr>
        <w:jc w:val="both"/>
      </w:pPr>
      <w:r>
        <w:t>- usnesení ZM</w:t>
      </w:r>
      <w:r w:rsidR="00D164DF">
        <w:t>O 3 č. 68 ze dne 11. 9. 2017</w:t>
      </w:r>
    </w:p>
    <w:p w:rsidR="00056898" w:rsidRDefault="00056898" w:rsidP="0010152A">
      <w:pPr>
        <w:jc w:val="both"/>
      </w:pPr>
    </w:p>
    <w:p w:rsidR="00056898" w:rsidRDefault="00056898" w:rsidP="0010152A">
      <w:pPr>
        <w:jc w:val="both"/>
      </w:pPr>
      <w:r>
        <w:t xml:space="preserve">- </w:t>
      </w:r>
      <w:r w:rsidR="00D164DF">
        <w:t>smlouvu o poskytnutí dotace č. 42/2017</w:t>
      </w:r>
    </w:p>
    <w:p w:rsidR="0010152A" w:rsidRPr="005E0E96" w:rsidRDefault="0010152A" w:rsidP="0010152A">
      <w:pPr>
        <w:jc w:val="both"/>
      </w:pPr>
    </w:p>
    <w:p w:rsidR="00712265" w:rsidRDefault="00712265" w:rsidP="0010152A">
      <w:pPr>
        <w:pStyle w:val="Nadpis2"/>
        <w:jc w:val="both"/>
      </w:pPr>
      <w:proofErr w:type="gramStart"/>
      <w:r>
        <w:t>II.    s c h v a l u j e</w:t>
      </w:r>
      <w:proofErr w:type="gramEnd"/>
    </w:p>
    <w:p w:rsidR="0010152A" w:rsidRPr="0010152A" w:rsidRDefault="0010152A" w:rsidP="0010152A">
      <w:pPr>
        <w:jc w:val="both"/>
      </w:pPr>
    </w:p>
    <w:p w:rsidR="0010152A" w:rsidRDefault="0010152A" w:rsidP="00D164DF">
      <w:pPr>
        <w:jc w:val="both"/>
      </w:pPr>
      <w:r>
        <w:t>3</w:t>
      </w:r>
      <w:r w:rsidR="00D164DF">
        <w:t>4</w:t>
      </w:r>
      <w:r>
        <w:t>. rozpočtové opatření rozpočtu roku 2017:</w:t>
      </w:r>
    </w:p>
    <w:p w:rsidR="0010152A" w:rsidRDefault="0010152A" w:rsidP="0010152A">
      <w:pPr>
        <w:pStyle w:val="Odstavecseseznamem"/>
      </w:pP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200"/>
        <w:gridCol w:w="1120"/>
        <w:gridCol w:w="1240"/>
        <w:gridCol w:w="2540"/>
      </w:tblGrid>
      <w:tr w:rsidR="009D04A2" w:rsidTr="0030663E">
        <w:trPr>
          <w:trHeight w:val="88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A2" w:rsidRDefault="009D04A2" w:rsidP="003066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Subjekt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A2" w:rsidRDefault="009D04A2" w:rsidP="003066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Ukazatel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A2" w:rsidRDefault="009D04A2" w:rsidP="003066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A2" w:rsidRDefault="009D04A2" w:rsidP="003066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Částka               v tis.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A2" w:rsidRDefault="009D04A2" w:rsidP="003066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Závazný účel</w:t>
            </w:r>
          </w:p>
        </w:tc>
      </w:tr>
      <w:tr w:rsidR="009D04A2" w:rsidTr="0030663E">
        <w:trPr>
          <w:trHeight w:val="17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A2" w:rsidRDefault="009D04A2" w:rsidP="00306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Odbor ekonomický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A2" w:rsidRDefault="009D04A2" w:rsidP="003066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Provozní výdaje - provozní transfery jiným organizacím a veřejným rozpočtům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A2" w:rsidRDefault="009D04A2" w:rsidP="00306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Snížení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A2" w:rsidRDefault="009D04A2" w:rsidP="003066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A2" w:rsidRDefault="009D04A2" w:rsidP="003066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04A2" w:rsidTr="0030663E">
        <w:trPr>
          <w:trHeight w:val="18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A2" w:rsidRDefault="009D04A2" w:rsidP="00306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Odbor ekonomický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A2" w:rsidRDefault="009D04A2" w:rsidP="003066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Kapitálové výdaje - investiční transfery jiným organizacím a veřejným rozpočtům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A2" w:rsidRDefault="009D04A2" w:rsidP="003066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Zvýšení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A2" w:rsidRDefault="009D04A2" w:rsidP="003066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A2" w:rsidRDefault="009D04A2" w:rsidP="003066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0152A" w:rsidRDefault="0010152A" w:rsidP="009D04A2">
      <w:pPr>
        <w:jc w:val="both"/>
      </w:pPr>
    </w:p>
    <w:p w:rsidR="003437EB" w:rsidRDefault="008E3A36" w:rsidP="008E3A36">
      <w:pPr>
        <w:jc w:val="both"/>
      </w:pPr>
      <w:r>
        <w:t xml:space="preserve">   </w:t>
      </w:r>
    </w:p>
    <w:p w:rsidR="00A66D5E" w:rsidRDefault="00712265" w:rsidP="008E3A36">
      <w:pPr>
        <w:pStyle w:val="Nadpis2"/>
        <w:jc w:val="both"/>
      </w:pPr>
      <w:proofErr w:type="gramStart"/>
      <w:r>
        <w:t>I</w:t>
      </w:r>
      <w:r w:rsidR="00A66D5E">
        <w:t>I</w:t>
      </w:r>
      <w:r w:rsidR="00457598">
        <w:t>I</w:t>
      </w:r>
      <w:r w:rsidR="00A66D5E">
        <w:t>.    u k l á d á</w:t>
      </w:r>
      <w:proofErr w:type="gramEnd"/>
    </w:p>
    <w:p w:rsidR="00BD5C46" w:rsidRPr="00BD5C46" w:rsidRDefault="00BD5C46" w:rsidP="008E3A36">
      <w:pPr>
        <w:jc w:val="both"/>
      </w:pPr>
    </w:p>
    <w:p w:rsidR="00FE6E34" w:rsidRDefault="00FE6E34" w:rsidP="008E3A36">
      <w:pPr>
        <w:jc w:val="both"/>
      </w:pPr>
      <w:r>
        <w:t xml:space="preserve">provést rozpočtové opatření v souladu s bodem </w:t>
      </w:r>
      <w:r w:rsidR="0024209C">
        <w:t>I</w:t>
      </w:r>
      <w:r>
        <w:t xml:space="preserve">I. </w:t>
      </w:r>
      <w:r w:rsidR="00432916">
        <w:t xml:space="preserve">tohoto </w:t>
      </w:r>
      <w:r>
        <w:t>usnesení</w:t>
      </w:r>
    </w:p>
    <w:p w:rsidR="008E3A36" w:rsidRDefault="00A66D5E" w:rsidP="005E0E96">
      <w:r>
        <w:t xml:space="preserve">Termín: </w:t>
      </w:r>
      <w:r w:rsidR="009D04A2">
        <w:t>15</w:t>
      </w:r>
      <w:r w:rsidR="00E31A85">
        <w:t xml:space="preserve">. </w:t>
      </w:r>
      <w:r w:rsidR="00F947C6">
        <w:t>12</w:t>
      </w:r>
      <w:r>
        <w:t>. 201</w:t>
      </w:r>
      <w:r w:rsidR="00C068DE">
        <w:t>7</w:t>
      </w:r>
      <w:r>
        <w:tab/>
      </w:r>
      <w:r>
        <w:tab/>
      </w:r>
      <w:r>
        <w:tab/>
      </w:r>
      <w:r>
        <w:tab/>
      </w:r>
      <w:r w:rsidR="006F08CA">
        <w:tab/>
      </w:r>
      <w:r w:rsidR="006F08CA">
        <w:tab/>
        <w:t xml:space="preserve">Zodpovídá: </w:t>
      </w:r>
      <w:r w:rsidR="00343B5D">
        <w:t>Jindřiška Broučková</w:t>
      </w:r>
    </w:p>
    <w:p w:rsidR="002B41BE" w:rsidRDefault="002B41BE" w:rsidP="00A66D5E">
      <w:pPr>
        <w:pStyle w:val="Paragrafneslovan"/>
      </w:pPr>
    </w:p>
    <w:p w:rsidR="005E0E96" w:rsidRDefault="005E0E96" w:rsidP="00A66D5E">
      <w:pPr>
        <w:pStyle w:val="Paragrafneslovan"/>
      </w:pPr>
    </w:p>
    <w:p w:rsidR="002B41BE" w:rsidRDefault="002B41BE" w:rsidP="00A66D5E">
      <w:pPr>
        <w:pStyle w:val="Paragrafneslovan"/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4140"/>
        <w:gridCol w:w="2340"/>
      </w:tblGrid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Zprávu předkládá: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B41BE" w:rsidP="002B41BE">
            <w:r>
              <w:t>1. místo</w:t>
            </w:r>
            <w:r w:rsidR="00A66D5E">
              <w:t xml:space="preserve">starosta MO Plzeň 3 </w:t>
            </w:r>
            <w:r>
              <w:t>Mgr. Škarda</w:t>
            </w:r>
            <w:r w:rsidR="00432916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1050EA">
            <w:r>
              <w:t>Zprávu zpracoval</w:t>
            </w:r>
            <w:r w:rsidR="00E55B22">
              <w:t>a</w:t>
            </w:r>
            <w:r w:rsidR="001050EA">
              <w:t xml:space="preserve"> </w:t>
            </w:r>
            <w:r>
              <w:t>dne: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1B604D" w:rsidP="001B604D">
            <w:r>
              <w:t>Jitka Čechurová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0A6CEA" w:rsidP="000A6CEA">
            <w:r>
              <w:t>14</w:t>
            </w:r>
            <w:r w:rsidR="00E47E15">
              <w:t xml:space="preserve">. </w:t>
            </w:r>
            <w:r w:rsidR="00F947C6">
              <w:t>1</w:t>
            </w:r>
            <w:r>
              <w:t>1</w:t>
            </w:r>
            <w:r w:rsidR="0024209C">
              <w:t>.</w:t>
            </w:r>
            <w:r w:rsidR="00A66D5E">
              <w:t xml:space="preserve"> </w:t>
            </w:r>
            <w:r w:rsidR="006F08CA">
              <w:t>201</w:t>
            </w:r>
            <w:r w:rsidR="00C068DE">
              <w:t>7</w:t>
            </w:r>
          </w:p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Zasedání ZMO 3 se zúčastní: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343B5D" w:rsidP="00343B5D">
            <w:r>
              <w:t>Jindřiška Broučková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8A3B72">
            <w:r>
              <w:t>Obsah zprávy projednán s</w:t>
            </w:r>
            <w:r w:rsidR="00160B96">
              <w:t>e</w:t>
            </w: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2776C3" w:rsidP="00343B5D">
            <w:r>
              <w:t>s</w:t>
            </w:r>
            <w:r w:rsidR="00160B96">
              <w:t xml:space="preserve">tarostou </w:t>
            </w:r>
            <w:r w:rsidR="00343B5D">
              <w:t>MO Plzeň 3</w:t>
            </w:r>
            <w:r w:rsidR="00A14E43">
              <w:t xml:space="preserve"> </w:t>
            </w:r>
            <w:r w:rsidR="00343B5D">
              <w:t>p. R. Neubauerem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343B5D">
            <w:r>
              <w:t>S</w:t>
            </w:r>
            <w:r w:rsidR="00A66D5E">
              <w:t>ouhlasí</w:t>
            </w:r>
            <w:r>
              <w:t xml:space="preserve"> - Nesouhlasí</w:t>
            </w:r>
          </w:p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Vyvěšeno na úřední desce: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--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66D5E" w:rsidRDefault="00A66D5E"/>
        </w:tc>
      </w:tr>
      <w:tr w:rsidR="00A66D5E" w:rsidTr="00A66D5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>Projednáno v: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>
            <w:r>
              <w:t xml:space="preserve">RMO 3 dne </w:t>
            </w:r>
            <w:r w:rsidR="0010152A">
              <w:t>13</w:t>
            </w:r>
            <w:r w:rsidR="00E47E15">
              <w:t xml:space="preserve">. </w:t>
            </w:r>
            <w:r w:rsidR="0010152A">
              <w:t>11</w:t>
            </w:r>
            <w:r w:rsidR="0024209C">
              <w:t xml:space="preserve">. </w:t>
            </w:r>
            <w:r w:rsidR="00343B5D">
              <w:t>201</w:t>
            </w:r>
            <w:r w:rsidR="00C068DE">
              <w:t>7</w:t>
            </w:r>
          </w:p>
          <w:p w:rsidR="00A66D5E" w:rsidRDefault="00E47E15" w:rsidP="00472501">
            <w:r>
              <w:t xml:space="preserve">FV ZMO 3 dne </w:t>
            </w:r>
            <w:r w:rsidR="00472501">
              <w:t>6</w:t>
            </w:r>
            <w:r>
              <w:t xml:space="preserve">. </w:t>
            </w:r>
            <w:r w:rsidR="00472501">
              <w:t>11</w:t>
            </w:r>
            <w:r>
              <w:t>. 201</w:t>
            </w:r>
            <w:r w:rsidR="00C068DE"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D5E" w:rsidRDefault="00A66D5E" w:rsidP="00070479">
            <w:r>
              <w:t xml:space="preserve">č. </w:t>
            </w:r>
            <w:proofErr w:type="spellStart"/>
            <w:r>
              <w:t>usn</w:t>
            </w:r>
            <w:proofErr w:type="spellEnd"/>
            <w:r>
              <w:t xml:space="preserve">. </w:t>
            </w:r>
            <w:r w:rsidR="00070479">
              <w:t>394</w:t>
            </w:r>
            <w:bookmarkStart w:id="3" w:name="_GoBack"/>
            <w:bookmarkEnd w:id="3"/>
          </w:p>
        </w:tc>
      </w:tr>
    </w:tbl>
    <w:p w:rsidR="00A66D5E" w:rsidRDefault="00A66D5E" w:rsidP="00A66D5E"/>
    <w:p w:rsidR="00095A8E" w:rsidRDefault="00095A8E"/>
    <w:sectPr w:rsidR="0009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03DF"/>
    <w:multiLevelType w:val="hybridMultilevel"/>
    <w:tmpl w:val="40349136"/>
    <w:lvl w:ilvl="0" w:tplc="4FA012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051D1"/>
    <w:multiLevelType w:val="hybridMultilevel"/>
    <w:tmpl w:val="75025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27656"/>
    <w:multiLevelType w:val="hybridMultilevel"/>
    <w:tmpl w:val="1DD61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60B40"/>
    <w:multiLevelType w:val="hybridMultilevel"/>
    <w:tmpl w:val="B798CCA0"/>
    <w:lvl w:ilvl="0" w:tplc="9B743CC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1894698"/>
    <w:multiLevelType w:val="hybridMultilevel"/>
    <w:tmpl w:val="0B1C7960"/>
    <w:lvl w:ilvl="0" w:tplc="EDA42E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D68E8"/>
    <w:multiLevelType w:val="hybridMultilevel"/>
    <w:tmpl w:val="E6E8F5E0"/>
    <w:lvl w:ilvl="0" w:tplc="4AB8D00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E86CC2"/>
    <w:multiLevelType w:val="hybridMultilevel"/>
    <w:tmpl w:val="D56891C6"/>
    <w:lvl w:ilvl="0" w:tplc="D37A9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74E0D"/>
    <w:multiLevelType w:val="hybridMultilevel"/>
    <w:tmpl w:val="3F74BC2E"/>
    <w:lvl w:ilvl="0" w:tplc="FADEE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42FDE"/>
    <w:multiLevelType w:val="hybridMultilevel"/>
    <w:tmpl w:val="701C838E"/>
    <w:lvl w:ilvl="0" w:tplc="3CC00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C023F"/>
    <w:multiLevelType w:val="hybridMultilevel"/>
    <w:tmpl w:val="D6028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5E"/>
    <w:rsid w:val="00044483"/>
    <w:rsid w:val="00056898"/>
    <w:rsid w:val="00062532"/>
    <w:rsid w:val="00070479"/>
    <w:rsid w:val="00082118"/>
    <w:rsid w:val="00095A8E"/>
    <w:rsid w:val="000A6CEA"/>
    <w:rsid w:val="000C6333"/>
    <w:rsid w:val="000E79B4"/>
    <w:rsid w:val="000F5A77"/>
    <w:rsid w:val="0010152A"/>
    <w:rsid w:val="001050EA"/>
    <w:rsid w:val="0013415D"/>
    <w:rsid w:val="00135E00"/>
    <w:rsid w:val="0014048C"/>
    <w:rsid w:val="00144E85"/>
    <w:rsid w:val="00160B96"/>
    <w:rsid w:val="001A197C"/>
    <w:rsid w:val="001B604D"/>
    <w:rsid w:val="001D3E44"/>
    <w:rsid w:val="002103FF"/>
    <w:rsid w:val="0024209C"/>
    <w:rsid w:val="002438D3"/>
    <w:rsid w:val="002578FF"/>
    <w:rsid w:val="002776C3"/>
    <w:rsid w:val="002A2C50"/>
    <w:rsid w:val="002B41BE"/>
    <w:rsid w:val="002D1097"/>
    <w:rsid w:val="002E168A"/>
    <w:rsid w:val="002F319E"/>
    <w:rsid w:val="00305985"/>
    <w:rsid w:val="003152A6"/>
    <w:rsid w:val="0033204E"/>
    <w:rsid w:val="00334831"/>
    <w:rsid w:val="003437EB"/>
    <w:rsid w:val="00343B5D"/>
    <w:rsid w:val="00350EB1"/>
    <w:rsid w:val="003713BB"/>
    <w:rsid w:val="0039299F"/>
    <w:rsid w:val="003B0591"/>
    <w:rsid w:val="003E4957"/>
    <w:rsid w:val="003E6B1A"/>
    <w:rsid w:val="00432916"/>
    <w:rsid w:val="00432DDA"/>
    <w:rsid w:val="00433778"/>
    <w:rsid w:val="00457598"/>
    <w:rsid w:val="00472501"/>
    <w:rsid w:val="004A10F3"/>
    <w:rsid w:val="004A3241"/>
    <w:rsid w:val="004B59D9"/>
    <w:rsid w:val="004E5364"/>
    <w:rsid w:val="00516620"/>
    <w:rsid w:val="00520ABB"/>
    <w:rsid w:val="005441EB"/>
    <w:rsid w:val="0058037B"/>
    <w:rsid w:val="005E0E96"/>
    <w:rsid w:val="006337F3"/>
    <w:rsid w:val="0066322C"/>
    <w:rsid w:val="006761FA"/>
    <w:rsid w:val="006B389B"/>
    <w:rsid w:val="006E0DFF"/>
    <w:rsid w:val="006F08CA"/>
    <w:rsid w:val="006F6374"/>
    <w:rsid w:val="00706629"/>
    <w:rsid w:val="00710E7B"/>
    <w:rsid w:val="00712265"/>
    <w:rsid w:val="007615E4"/>
    <w:rsid w:val="00761D0E"/>
    <w:rsid w:val="00761F7F"/>
    <w:rsid w:val="0077357C"/>
    <w:rsid w:val="0078443A"/>
    <w:rsid w:val="007B08F5"/>
    <w:rsid w:val="007C7B8F"/>
    <w:rsid w:val="007D149E"/>
    <w:rsid w:val="007D1AB0"/>
    <w:rsid w:val="007D6C2F"/>
    <w:rsid w:val="007D72AD"/>
    <w:rsid w:val="00804F39"/>
    <w:rsid w:val="008109F5"/>
    <w:rsid w:val="00814D7D"/>
    <w:rsid w:val="00861E08"/>
    <w:rsid w:val="008702CB"/>
    <w:rsid w:val="008A3B72"/>
    <w:rsid w:val="008B767F"/>
    <w:rsid w:val="008C3C5C"/>
    <w:rsid w:val="008D1E92"/>
    <w:rsid w:val="008E3A36"/>
    <w:rsid w:val="00904A06"/>
    <w:rsid w:val="00926B2C"/>
    <w:rsid w:val="00927C01"/>
    <w:rsid w:val="00951F1A"/>
    <w:rsid w:val="00977A88"/>
    <w:rsid w:val="009949A5"/>
    <w:rsid w:val="009A1483"/>
    <w:rsid w:val="009D04A2"/>
    <w:rsid w:val="00A14E43"/>
    <w:rsid w:val="00A23D36"/>
    <w:rsid w:val="00A3374D"/>
    <w:rsid w:val="00A34D10"/>
    <w:rsid w:val="00A409A2"/>
    <w:rsid w:val="00A56301"/>
    <w:rsid w:val="00A66D5E"/>
    <w:rsid w:val="00A72D07"/>
    <w:rsid w:val="00A80E56"/>
    <w:rsid w:val="00AF558C"/>
    <w:rsid w:val="00B11D7C"/>
    <w:rsid w:val="00B8489D"/>
    <w:rsid w:val="00BA4106"/>
    <w:rsid w:val="00BC0D43"/>
    <w:rsid w:val="00BD5C46"/>
    <w:rsid w:val="00BF1F90"/>
    <w:rsid w:val="00C068DE"/>
    <w:rsid w:val="00C20A79"/>
    <w:rsid w:val="00C21839"/>
    <w:rsid w:val="00C2325D"/>
    <w:rsid w:val="00C51691"/>
    <w:rsid w:val="00C627D8"/>
    <w:rsid w:val="00C979CD"/>
    <w:rsid w:val="00CB4CF8"/>
    <w:rsid w:val="00CD154D"/>
    <w:rsid w:val="00CE25FD"/>
    <w:rsid w:val="00D05E24"/>
    <w:rsid w:val="00D13403"/>
    <w:rsid w:val="00D164DF"/>
    <w:rsid w:val="00D65F5E"/>
    <w:rsid w:val="00D9215B"/>
    <w:rsid w:val="00DF45FD"/>
    <w:rsid w:val="00E31A85"/>
    <w:rsid w:val="00E43BA3"/>
    <w:rsid w:val="00E47E15"/>
    <w:rsid w:val="00E55B22"/>
    <w:rsid w:val="00E8064B"/>
    <w:rsid w:val="00EB59AC"/>
    <w:rsid w:val="00EC6800"/>
    <w:rsid w:val="00F317A2"/>
    <w:rsid w:val="00F62653"/>
    <w:rsid w:val="00F64AED"/>
    <w:rsid w:val="00F80D67"/>
    <w:rsid w:val="00F92FD0"/>
    <w:rsid w:val="00F947C6"/>
    <w:rsid w:val="00FA5269"/>
    <w:rsid w:val="00FA67BD"/>
    <w:rsid w:val="00FC2E56"/>
    <w:rsid w:val="00FE6E34"/>
    <w:rsid w:val="00FF428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A66D5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66D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autoRedefine/>
    <w:unhideWhenUsed/>
    <w:rsid w:val="00A66D5E"/>
    <w:pPr>
      <w:tabs>
        <w:tab w:val="center" w:pos="4153"/>
        <w:tab w:val="right" w:pos="8306"/>
      </w:tabs>
      <w:jc w:val="right"/>
    </w:pPr>
    <w:rPr>
      <w:sz w:val="22"/>
      <w:szCs w:val="20"/>
    </w:rPr>
  </w:style>
  <w:style w:type="character" w:customStyle="1" w:styleId="ZhlavChar">
    <w:name w:val="Záhlaví Char"/>
    <w:basedOn w:val="Standardnpsmoodstavce"/>
    <w:link w:val="Zhlav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A66D5E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66D5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vlevo">
    <w:name w:val="vlevo"/>
    <w:basedOn w:val="Normln"/>
    <w:rsid w:val="00A66D5E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rsid w:val="00A66D5E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customStyle="1" w:styleId="nadpcent">
    <w:name w:val="nadpcent"/>
    <w:basedOn w:val="Normln"/>
    <w:next w:val="vlevo"/>
    <w:rsid w:val="00A66D5E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rsid w:val="00A66D5E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E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A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80D46-DA32-4BB6-9931-FA7E00CC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Čechurová Jitka</dc:creator>
  <cp:lastModifiedBy>Čechurová Jitka</cp:lastModifiedBy>
  <cp:revision>8</cp:revision>
  <cp:lastPrinted>2017-10-25T14:36:00Z</cp:lastPrinted>
  <dcterms:created xsi:type="dcterms:W3CDTF">2017-10-26T13:03:00Z</dcterms:created>
  <dcterms:modified xsi:type="dcterms:W3CDTF">2017-11-14T08:34:00Z</dcterms:modified>
</cp:coreProperties>
</file>