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A03CD" w:rsidTr="001018D8">
        <w:tc>
          <w:tcPr>
            <w:tcW w:w="4606" w:type="dxa"/>
          </w:tcPr>
          <w:p w:rsidR="00DA03CD" w:rsidRDefault="00DA03CD" w:rsidP="001018D8">
            <w:pPr>
              <w:ind w:firstLine="0"/>
              <w:rPr>
                <w:b/>
                <w:bCs/>
                <w:sz w:val="24"/>
                <w:szCs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bCs/>
                <w:sz w:val="24"/>
                <w:szCs w:val="24"/>
              </w:rPr>
              <w:t>Zastupitelstvo</w:t>
            </w:r>
          </w:p>
          <w:p w:rsidR="00DA03CD" w:rsidRPr="009C4A29" w:rsidRDefault="00DA03CD" w:rsidP="001018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4A29">
              <w:rPr>
                <w:b/>
                <w:bCs/>
                <w:sz w:val="24"/>
                <w:szCs w:val="24"/>
              </w:rPr>
              <w:t xml:space="preserve">městského obvodu </w:t>
            </w:r>
          </w:p>
          <w:p w:rsidR="00DA03CD" w:rsidRPr="009C4A29" w:rsidRDefault="00DA03CD" w:rsidP="001018D8">
            <w:pPr>
              <w:ind w:firstLine="0"/>
              <w:rPr>
                <w:sz w:val="24"/>
                <w:szCs w:val="24"/>
              </w:rPr>
            </w:pPr>
            <w:r w:rsidRPr="009C4A29">
              <w:rPr>
                <w:b/>
                <w:bCs/>
                <w:sz w:val="24"/>
                <w:szCs w:val="24"/>
              </w:rPr>
              <w:t>Plzeň 2 – Slovany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bookmarkEnd w:id="0"/>
        <w:bookmarkEnd w:id="1"/>
        <w:bookmarkEnd w:id="2"/>
        <w:tc>
          <w:tcPr>
            <w:tcW w:w="4536" w:type="dxa"/>
          </w:tcPr>
          <w:p w:rsidR="00DA03CD" w:rsidRPr="009C4A29" w:rsidRDefault="00DA03CD" w:rsidP="001018D8">
            <w:pPr>
              <w:pStyle w:val="Nadpis20"/>
              <w:rPr>
                <w:rFonts w:ascii="Times New Roman" w:hAnsi="Times New Roman"/>
                <w:szCs w:val="24"/>
              </w:rPr>
            </w:pPr>
            <w:r w:rsidRPr="009C4A29"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 xml:space="preserve">     místostarosta</w:t>
            </w:r>
            <w:r w:rsidRPr="009C4A29">
              <w:rPr>
                <w:rFonts w:ascii="Times New Roman" w:hAnsi="Times New Roman"/>
                <w:szCs w:val="24"/>
              </w:rPr>
              <w:t xml:space="preserve">     </w:t>
            </w:r>
          </w:p>
          <w:p w:rsidR="00DA03CD" w:rsidRDefault="00DA03CD" w:rsidP="001018D8">
            <w:pPr>
              <w:jc w:val="right"/>
              <w:rPr>
                <w:b/>
              </w:rPr>
            </w:pPr>
            <w:r w:rsidRPr="009C4A29">
              <w:rPr>
                <w:b/>
                <w:sz w:val="24"/>
                <w:szCs w:val="24"/>
              </w:rPr>
              <w:t xml:space="preserve">  MO Plzeň 2 </w:t>
            </w:r>
            <w:r>
              <w:rPr>
                <w:b/>
                <w:sz w:val="24"/>
                <w:szCs w:val="24"/>
              </w:rPr>
              <w:t>–</w:t>
            </w:r>
            <w:r w:rsidRPr="009C4A29">
              <w:rPr>
                <w:b/>
                <w:sz w:val="24"/>
                <w:szCs w:val="24"/>
              </w:rPr>
              <w:t xml:space="preserve"> Slovany</w:t>
            </w:r>
          </w:p>
          <w:p w:rsidR="00DA03CD" w:rsidRPr="007969C6" w:rsidRDefault="00DA03CD" w:rsidP="00375CFF">
            <w:pPr>
              <w:jc w:val="right"/>
            </w:pPr>
            <w:r>
              <w:rPr>
                <w:szCs w:val="24"/>
              </w:rPr>
              <w:t>EaP/</w:t>
            </w:r>
            <w:r w:rsidR="00375CFF">
              <w:rPr>
                <w:szCs w:val="24"/>
              </w:rPr>
              <w:t>3</w:t>
            </w:r>
            <w:r>
              <w:rPr>
                <w:szCs w:val="24"/>
              </w:rPr>
              <w:t xml:space="preserve">    </w:t>
            </w:r>
          </w:p>
        </w:tc>
      </w:tr>
      <w:tr w:rsidR="00DA03CD" w:rsidTr="001018D8">
        <w:tc>
          <w:tcPr>
            <w:tcW w:w="4606" w:type="dxa"/>
          </w:tcPr>
          <w:p w:rsidR="00DA03CD" w:rsidRPr="009C4A29" w:rsidRDefault="00DA03CD" w:rsidP="001018D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3CD" w:rsidRPr="009C4A29" w:rsidRDefault="00DA03CD" w:rsidP="001018D8">
            <w:pPr>
              <w:pStyle w:val="Nadpis20"/>
              <w:rPr>
                <w:rFonts w:ascii="Times New Roman" w:hAnsi="Times New Roman"/>
                <w:szCs w:val="24"/>
              </w:rPr>
            </w:pPr>
          </w:p>
        </w:tc>
      </w:tr>
    </w:tbl>
    <w:p w:rsidR="00DA03CD" w:rsidRDefault="00DA03CD" w:rsidP="00DA03CD">
      <w:pPr>
        <w:pStyle w:val="vlevo"/>
      </w:pPr>
    </w:p>
    <w:p w:rsidR="00DA03CD" w:rsidRDefault="00DA03CD" w:rsidP="00DA03CD">
      <w:pPr>
        <w:pStyle w:val="vlevo"/>
      </w:pPr>
    </w:p>
    <w:p w:rsidR="00DA03CD" w:rsidRDefault="00DA03CD" w:rsidP="00DA03CD">
      <w:pPr>
        <w:pStyle w:val="nadpcent"/>
      </w:pPr>
      <w:r>
        <w:t>Návrh usnesení</w:t>
      </w:r>
      <w:bookmarkStart w:id="3" w:name="_GoBack"/>
      <w:bookmarkEnd w:id="3"/>
    </w:p>
    <w:p w:rsidR="00DA03CD" w:rsidRDefault="00DA03CD" w:rsidP="00DA03CD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A03CD" w:rsidTr="001018D8">
        <w:tc>
          <w:tcPr>
            <w:tcW w:w="570" w:type="dxa"/>
          </w:tcPr>
          <w:p w:rsidR="00DA03CD" w:rsidRDefault="00DA03CD" w:rsidP="001018D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DA03CD" w:rsidRDefault="00DA03CD" w:rsidP="001018D8">
            <w:pPr>
              <w:pStyle w:val="vlevo"/>
            </w:pPr>
            <w:r>
              <w:t xml:space="preserve">……  </w:t>
            </w:r>
          </w:p>
        </w:tc>
        <w:tc>
          <w:tcPr>
            <w:tcW w:w="1092" w:type="dxa"/>
          </w:tcPr>
          <w:p w:rsidR="00DA03CD" w:rsidRDefault="00DA03CD" w:rsidP="001018D8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DA03CD" w:rsidRDefault="00375CFF" w:rsidP="00375CFF">
            <w:pPr>
              <w:pStyle w:val="vlevo"/>
            </w:pPr>
            <w:r>
              <w:t>12</w:t>
            </w:r>
            <w:r w:rsidR="00DA03CD">
              <w:t>. 12. 201</w:t>
            </w:r>
            <w:r>
              <w:t>7</w:t>
            </w:r>
          </w:p>
        </w:tc>
      </w:tr>
    </w:tbl>
    <w:p w:rsidR="00DA03CD" w:rsidRDefault="00DA03CD" w:rsidP="00DA03CD">
      <w:pPr>
        <w:pStyle w:val="Paragrafneslovan"/>
        <w:rPr>
          <w:b/>
        </w:rPr>
      </w:pPr>
    </w:p>
    <w:p w:rsidR="00DA03CD" w:rsidRDefault="00DA03CD" w:rsidP="00DA03CD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338"/>
      </w:tblGrid>
      <w:tr w:rsidR="00DA03CD" w:rsidTr="001018D8">
        <w:trPr>
          <w:cantSplit/>
        </w:trPr>
        <w:tc>
          <w:tcPr>
            <w:tcW w:w="1101" w:type="dxa"/>
          </w:tcPr>
          <w:p w:rsidR="00DA03CD" w:rsidRDefault="00DA03CD" w:rsidP="001018D8">
            <w:pPr>
              <w:pStyle w:val="vlevo"/>
            </w:pPr>
            <w:r>
              <w:t xml:space="preserve">Ve věci:     </w:t>
            </w:r>
          </w:p>
        </w:tc>
        <w:tc>
          <w:tcPr>
            <w:tcW w:w="7338" w:type="dxa"/>
          </w:tcPr>
          <w:p w:rsidR="00DA03CD" w:rsidRDefault="00084B63" w:rsidP="00084B63">
            <w:pPr>
              <w:pStyle w:val="vlevo"/>
            </w:pPr>
            <w:r>
              <w:t>Rozpočet</w:t>
            </w:r>
            <w:r w:rsidR="00DA03CD">
              <w:t xml:space="preserve"> MO Plzeň 2-Slovany na rok 201</w:t>
            </w:r>
            <w:r w:rsidR="00375CFF">
              <w:t>8</w:t>
            </w:r>
            <w:r w:rsidR="00DA03CD">
              <w:t xml:space="preserve">, střednědobý výhled rozpočtu </w:t>
            </w:r>
            <w:r w:rsidR="00375CFF">
              <w:t>v letech 2019-2021</w:t>
            </w:r>
          </w:p>
        </w:tc>
      </w:tr>
    </w:tbl>
    <w:p w:rsidR="00DA03CD" w:rsidRDefault="00DA03CD" w:rsidP="00DA03C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3CDDC4" wp14:editId="7214645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13335" r="9525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DA03CD" w:rsidRPr="00DF53B4" w:rsidRDefault="00DA03CD" w:rsidP="00DA03CD">
      <w:pPr>
        <w:pStyle w:val="vlevot"/>
      </w:pPr>
      <w:r>
        <w:t>Zastupitelstvo</w:t>
      </w:r>
      <w:r w:rsidRPr="00DF53B4">
        <w:t xml:space="preserve"> městského obvodu Plzeň 2 - Slovany</w:t>
      </w:r>
    </w:p>
    <w:p w:rsidR="00DA03CD" w:rsidRDefault="00DA03CD" w:rsidP="00DA03CD">
      <w:pPr>
        <w:pStyle w:val="vlevo"/>
      </w:pPr>
      <w:r>
        <w:t>k návrhu místostarosty MO P2 – Slovany,  po projednání:</w:t>
      </w:r>
    </w:p>
    <w:p w:rsidR="00DA03CD" w:rsidRDefault="00DA03CD" w:rsidP="00DA03CD">
      <w:pPr>
        <w:pStyle w:val="vlevo"/>
      </w:pPr>
    </w:p>
    <w:p w:rsidR="00DA03CD" w:rsidRDefault="00DA03CD" w:rsidP="00DA03CD">
      <w:pPr>
        <w:pStyle w:val="vlevo"/>
      </w:pPr>
    </w:p>
    <w:p w:rsidR="00DA03CD" w:rsidRPr="00036F6C" w:rsidRDefault="00DA03CD" w:rsidP="00DA03CD">
      <w:pPr>
        <w:pStyle w:val="Nadpis2"/>
      </w:pPr>
      <w:r w:rsidRPr="00036F6C">
        <w:t>Bere na vědomí</w:t>
      </w:r>
    </w:p>
    <w:p w:rsidR="00375CFF" w:rsidRPr="00375CFF" w:rsidRDefault="00375CFF" w:rsidP="00375CF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75CFF">
        <w:rPr>
          <w:sz w:val="24"/>
          <w:szCs w:val="24"/>
        </w:rPr>
        <w:t>Návrh rozpočtu MO Plzeň 2</w:t>
      </w:r>
      <w:r>
        <w:rPr>
          <w:sz w:val="24"/>
          <w:szCs w:val="24"/>
        </w:rPr>
        <w:t>-Slovany</w:t>
      </w:r>
      <w:r w:rsidRPr="00375CFF">
        <w:rPr>
          <w:sz w:val="24"/>
          <w:szCs w:val="24"/>
        </w:rPr>
        <w:t xml:space="preserve"> na rok 2018 a střednědobý výhled rozpočtu </w:t>
      </w:r>
      <w:r w:rsidRPr="00375CFF">
        <w:rPr>
          <w:sz w:val="24"/>
          <w:szCs w:val="24"/>
        </w:rPr>
        <w:br/>
        <w:t>MO Plzeň 2</w:t>
      </w:r>
      <w:r>
        <w:rPr>
          <w:sz w:val="24"/>
          <w:szCs w:val="24"/>
        </w:rPr>
        <w:t>-Slovany</w:t>
      </w:r>
      <w:r w:rsidRPr="00375CFF">
        <w:rPr>
          <w:sz w:val="24"/>
          <w:szCs w:val="24"/>
        </w:rPr>
        <w:t xml:space="preserve"> v letech 2019 – 2021 – příloha č. 1 tohoto usnesení</w:t>
      </w:r>
    </w:p>
    <w:p w:rsidR="00375CFF" w:rsidRPr="00375CFF" w:rsidRDefault="00375CFF" w:rsidP="00375CF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75CFF">
        <w:rPr>
          <w:sz w:val="24"/>
          <w:szCs w:val="24"/>
        </w:rPr>
        <w:t>Podklady pro sestavení návrhu rozpočtu MO Plzeň 2 – Slovany na rok 2018 a střednědobého výhledu rozpočtu MO Plzeň 2</w:t>
      </w:r>
      <w:r w:rsidR="00084B63">
        <w:rPr>
          <w:sz w:val="24"/>
          <w:szCs w:val="24"/>
        </w:rPr>
        <w:t xml:space="preserve"> - S</w:t>
      </w:r>
      <w:r w:rsidR="00C57F6D">
        <w:rPr>
          <w:sz w:val="24"/>
          <w:szCs w:val="24"/>
        </w:rPr>
        <w:t>l</w:t>
      </w:r>
      <w:r w:rsidR="00084B63">
        <w:rPr>
          <w:sz w:val="24"/>
          <w:szCs w:val="24"/>
        </w:rPr>
        <w:t>ovany</w:t>
      </w:r>
      <w:r w:rsidRPr="00375CFF">
        <w:rPr>
          <w:sz w:val="24"/>
          <w:szCs w:val="24"/>
        </w:rPr>
        <w:t xml:space="preserve"> v letech 2019 – 2021- příloha č. 3</w:t>
      </w:r>
    </w:p>
    <w:p w:rsidR="00375CFF" w:rsidRPr="00375CFF" w:rsidRDefault="00375CFF" w:rsidP="00375CF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75CFF">
        <w:rPr>
          <w:sz w:val="24"/>
          <w:szCs w:val="24"/>
        </w:rPr>
        <w:t>Finanční vztah rozpočtu města a městských obvodů schválený usnesením ZMP č</w:t>
      </w:r>
      <w:r>
        <w:rPr>
          <w:sz w:val="24"/>
          <w:szCs w:val="24"/>
        </w:rPr>
        <w:t>. 509</w:t>
      </w:r>
      <w:r w:rsidRPr="00375CFF">
        <w:rPr>
          <w:sz w:val="24"/>
          <w:szCs w:val="24"/>
        </w:rPr>
        <w:t xml:space="preserve"> ze dne </w:t>
      </w:r>
      <w:r>
        <w:rPr>
          <w:sz w:val="24"/>
          <w:szCs w:val="24"/>
        </w:rPr>
        <w:t>9. 11. 2017</w:t>
      </w:r>
      <w:r w:rsidRPr="00375CFF">
        <w:rPr>
          <w:sz w:val="24"/>
          <w:szCs w:val="24"/>
        </w:rPr>
        <w:t>, který stanoví závazné ukazatele pro sestavení rozpočtu na rok 2018 a střednědobý výhled rozpočtu v letech 2019 – 2021 – příloha č. 4</w:t>
      </w:r>
    </w:p>
    <w:p w:rsidR="00375CFF" w:rsidRPr="00375CFF" w:rsidRDefault="00375CFF" w:rsidP="00375CF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75CFF">
        <w:rPr>
          <w:sz w:val="24"/>
          <w:szCs w:val="24"/>
        </w:rPr>
        <w:t>Zveřejnění návrhu rozpočtu MO Plzeň 2 – Slovany na rok 2018 a střednědobého výhledu rozpočtu MO Plzeň 2</w:t>
      </w:r>
      <w:r>
        <w:rPr>
          <w:sz w:val="24"/>
          <w:szCs w:val="24"/>
        </w:rPr>
        <w:t xml:space="preserve"> - Slovany </w:t>
      </w:r>
      <w:r w:rsidRPr="00375CFF">
        <w:rPr>
          <w:sz w:val="24"/>
          <w:szCs w:val="24"/>
        </w:rPr>
        <w:t xml:space="preserve"> v letech 2019 – 2021 v souladu s §11 odst. 3 zákona č. 250/2000 Sb., o rozpočtových pravidlech územních rozpočtů od </w:t>
      </w:r>
      <w:r>
        <w:rPr>
          <w:sz w:val="24"/>
          <w:szCs w:val="24"/>
        </w:rPr>
        <w:br/>
      </w:r>
      <w:r w:rsidRPr="00375CFF">
        <w:rPr>
          <w:sz w:val="24"/>
          <w:szCs w:val="24"/>
        </w:rPr>
        <w:t xml:space="preserve">24. 11. 2017 do 13. 12. 2017.    </w:t>
      </w:r>
    </w:p>
    <w:p w:rsidR="00DA03CD" w:rsidRPr="00036F6C" w:rsidRDefault="00475F1D" w:rsidP="00DA03CD">
      <w:pPr>
        <w:pStyle w:val="Nadpis2"/>
      </w:pPr>
      <w:sdt>
        <w:sdtPr>
          <w:id w:val="-1976055960"/>
          <w:placeholder>
            <w:docPart w:val="283DF1B12F72423FB438B179927BAD64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EndPr/>
        <w:sdtContent>
          <w:r w:rsidR="00DA03CD" w:rsidRPr="00036F6C">
            <w:t>Schvaluje</w:t>
          </w:r>
        </w:sdtContent>
      </w:sdt>
    </w:p>
    <w:p w:rsidR="00375CFF" w:rsidRDefault="00375CFF" w:rsidP="00B23492">
      <w:pPr>
        <w:pStyle w:val="OdstavecNadpis2"/>
        <w:numPr>
          <w:ilvl w:val="0"/>
          <w:numId w:val="10"/>
        </w:numPr>
        <w:ind w:left="644"/>
      </w:pPr>
      <w:r>
        <w:t>Rozpočet MO P2 – Slovany na rok 2018 (příloha č. 1 tohoto návrhu</w:t>
      </w:r>
      <w:r>
        <w:br/>
        <w:t>usnesení), kterým je stanoven objem:</w:t>
      </w:r>
    </w:p>
    <w:p w:rsidR="00375CFF" w:rsidRPr="00A640DE" w:rsidRDefault="00375CFF" w:rsidP="00B23492">
      <w:pPr>
        <w:pStyle w:val="OdstavecNadpis2"/>
        <w:ind w:left="503" w:firstLine="141"/>
      </w:pPr>
      <w:r>
        <w:t xml:space="preserve">příjmů v daném roce v celkové </w:t>
      </w:r>
      <w:r w:rsidRPr="00A640DE">
        <w:t xml:space="preserve">výši          12 </w:t>
      </w:r>
      <w:r>
        <w:t>765</w:t>
      </w:r>
      <w:r w:rsidRPr="00A640DE">
        <w:t xml:space="preserve"> tis. Kč</w:t>
      </w:r>
      <w:r w:rsidRPr="00A640DE">
        <w:tab/>
        <w:t xml:space="preserve">  </w:t>
      </w:r>
      <w:r w:rsidRPr="00A640DE">
        <w:tab/>
        <w:t xml:space="preserve">  </w:t>
      </w:r>
    </w:p>
    <w:p w:rsidR="00375CFF" w:rsidRPr="00A640DE" w:rsidRDefault="00375CFF" w:rsidP="00B23492">
      <w:pPr>
        <w:pStyle w:val="OdstavecNadpis2"/>
        <w:ind w:left="503" w:firstLine="141"/>
      </w:pPr>
      <w:r w:rsidRPr="00A640DE">
        <w:t xml:space="preserve">výdajů v daném roce v celkové výši        </w:t>
      </w:r>
      <w:r>
        <w:t>133 564</w:t>
      </w:r>
      <w:r w:rsidRPr="00A640DE">
        <w:t xml:space="preserve"> tis. Kč</w:t>
      </w:r>
      <w:r w:rsidRPr="00A640DE">
        <w:tab/>
      </w:r>
    </w:p>
    <w:p w:rsidR="00552EBC" w:rsidRDefault="00375CFF" w:rsidP="00B23492">
      <w:pPr>
        <w:pStyle w:val="OdstavecNadpis2"/>
        <w:ind w:left="644"/>
      </w:pPr>
      <w:r w:rsidRPr="00A640DE">
        <w:t xml:space="preserve">financování, které tvoří </w:t>
      </w:r>
      <w:r w:rsidR="00552EBC">
        <w:t xml:space="preserve">tvorbu a použití účelových fondů a </w:t>
      </w:r>
      <w:r w:rsidRPr="00A640DE">
        <w:t xml:space="preserve"> dále převody finančních prostředků </w:t>
      </w:r>
      <w:r w:rsidR="00552EBC">
        <w:t xml:space="preserve">mezi rozpočtem MMP a MO </w:t>
      </w:r>
      <w:r w:rsidRPr="00A640DE">
        <w:t xml:space="preserve">v celkové výši </w:t>
      </w:r>
    </w:p>
    <w:p w:rsidR="00375CFF" w:rsidRDefault="00375CFF" w:rsidP="00B23492">
      <w:pPr>
        <w:pStyle w:val="OdstavecNadpis2"/>
        <w:ind w:left="644"/>
      </w:pPr>
      <w:r w:rsidRPr="00A640DE">
        <w:t xml:space="preserve">                                       </w:t>
      </w:r>
      <w:r w:rsidR="00552EBC">
        <w:t xml:space="preserve">                     (+)</w:t>
      </w:r>
      <w:r w:rsidRPr="00A640DE">
        <w:t xml:space="preserve"> </w:t>
      </w:r>
      <w:r>
        <w:t>120 799</w:t>
      </w:r>
      <w:r w:rsidRPr="00A640DE">
        <w:t xml:space="preserve"> tis. </w:t>
      </w:r>
      <w:r>
        <w:t>Kč</w:t>
      </w:r>
    </w:p>
    <w:p w:rsidR="00375CFF" w:rsidRDefault="00375CFF" w:rsidP="00B23492">
      <w:pPr>
        <w:pStyle w:val="OdstavecNadpis2"/>
        <w:ind w:left="1004"/>
      </w:pPr>
      <w:r>
        <w:tab/>
        <w:t xml:space="preserve"> </w:t>
      </w:r>
    </w:p>
    <w:p w:rsidR="00375CFF" w:rsidRDefault="00375CFF" w:rsidP="00B23492">
      <w:pPr>
        <w:pStyle w:val="OdstavecNadpis2"/>
        <w:ind w:left="644"/>
      </w:pPr>
      <w:r>
        <w:t xml:space="preserve">a </w:t>
      </w:r>
      <w:r w:rsidR="00552EBC">
        <w:t>závazné</w:t>
      </w:r>
      <w:r>
        <w:t xml:space="preserve"> parametry rozpočtu MO P2 </w:t>
      </w:r>
      <w:r w:rsidR="00552EBC">
        <w:t>–</w:t>
      </w:r>
      <w:r>
        <w:t xml:space="preserve"> Slovany</w:t>
      </w:r>
      <w:r w:rsidR="00552EBC">
        <w:t xml:space="preserve"> na rok 2018:</w:t>
      </w:r>
    </w:p>
    <w:p w:rsidR="00375CFF" w:rsidRPr="00552EBC" w:rsidRDefault="00375CFF" w:rsidP="00B23492">
      <w:pPr>
        <w:pStyle w:val="Odstavecseseznamem"/>
        <w:numPr>
          <w:ilvl w:val="0"/>
          <w:numId w:val="4"/>
        </w:numPr>
        <w:spacing w:after="60"/>
        <w:ind w:left="1004"/>
        <w:jc w:val="both"/>
        <w:rPr>
          <w:sz w:val="24"/>
          <w:szCs w:val="24"/>
        </w:rPr>
      </w:pPr>
      <w:r w:rsidRPr="00552EBC">
        <w:rPr>
          <w:sz w:val="24"/>
          <w:szCs w:val="24"/>
          <w:lang w:eastAsia="x-none"/>
        </w:rPr>
        <w:t>závazné ukazatele příjmů, výdajů a financování rozpočtu MO Plzeň 2</w:t>
      </w:r>
      <w:r w:rsidR="00552EBC">
        <w:rPr>
          <w:sz w:val="24"/>
          <w:szCs w:val="24"/>
          <w:lang w:eastAsia="x-none"/>
        </w:rPr>
        <w:t xml:space="preserve"> - Slovany</w:t>
      </w:r>
      <w:r w:rsidRPr="00552EBC">
        <w:rPr>
          <w:sz w:val="24"/>
          <w:szCs w:val="24"/>
          <w:lang w:eastAsia="x-none"/>
        </w:rPr>
        <w:t xml:space="preserve"> závazné pro dané správce rozpočtu MO </w:t>
      </w:r>
      <w:r w:rsidR="00552EBC">
        <w:rPr>
          <w:sz w:val="24"/>
          <w:szCs w:val="24"/>
          <w:lang w:eastAsia="x-none"/>
        </w:rPr>
        <w:t>(</w:t>
      </w:r>
      <w:r w:rsidRPr="00552EBC">
        <w:rPr>
          <w:sz w:val="24"/>
          <w:szCs w:val="24"/>
          <w:lang w:eastAsia="x-none"/>
        </w:rPr>
        <w:t xml:space="preserve"> příloha č. 1</w:t>
      </w:r>
      <w:r w:rsidR="00552EBC">
        <w:rPr>
          <w:sz w:val="24"/>
          <w:szCs w:val="24"/>
          <w:lang w:eastAsia="x-none"/>
        </w:rPr>
        <w:t>, str. 8-16)</w:t>
      </w:r>
    </w:p>
    <w:p w:rsidR="00375CFF" w:rsidRDefault="00375CFF" w:rsidP="00375CFF">
      <w:pPr>
        <w:pStyle w:val="Odstavecseseznamem"/>
        <w:numPr>
          <w:ilvl w:val="0"/>
          <w:numId w:val="4"/>
        </w:numPr>
        <w:spacing w:after="60"/>
        <w:ind w:left="1068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lastRenderedPageBreak/>
        <w:t xml:space="preserve">rozpis provozních příspěvků jednotlivým </w:t>
      </w:r>
      <w:r w:rsidR="00552EBC">
        <w:rPr>
          <w:sz w:val="24"/>
          <w:szCs w:val="24"/>
          <w:lang w:eastAsia="x-none"/>
        </w:rPr>
        <w:t>MŠ</w:t>
      </w:r>
      <w:r>
        <w:rPr>
          <w:sz w:val="24"/>
          <w:szCs w:val="24"/>
          <w:lang w:eastAsia="x-none"/>
        </w:rPr>
        <w:t xml:space="preserve"> závazných pro danou </w:t>
      </w:r>
      <w:r w:rsidR="00552EBC">
        <w:rPr>
          <w:sz w:val="24"/>
          <w:szCs w:val="24"/>
          <w:lang w:eastAsia="x-none"/>
        </w:rPr>
        <w:t>MŠ</w:t>
      </w:r>
      <w:r>
        <w:rPr>
          <w:sz w:val="24"/>
          <w:szCs w:val="24"/>
          <w:lang w:eastAsia="x-none"/>
        </w:rPr>
        <w:t xml:space="preserve"> a odbor EaP </w:t>
      </w:r>
      <w:r w:rsidR="007977CB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příloha č. 1, str. 14</w:t>
      </w:r>
      <w:r w:rsidR="007977CB">
        <w:rPr>
          <w:sz w:val="24"/>
          <w:szCs w:val="24"/>
          <w:lang w:eastAsia="x-none"/>
        </w:rPr>
        <w:t>)</w:t>
      </w:r>
    </w:p>
    <w:p w:rsidR="00375CFF" w:rsidRDefault="00375CFF" w:rsidP="00375CFF">
      <w:pPr>
        <w:pStyle w:val="Odstavecseseznamem"/>
        <w:numPr>
          <w:ilvl w:val="0"/>
          <w:numId w:val="4"/>
        </w:numPr>
        <w:spacing w:after="60"/>
        <w:ind w:left="1068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>účelový převod do rozpočtu MMP ve výši 1 650 tis. Kč s určením na „Obnovu Jiráskovo náměstí“</w:t>
      </w:r>
    </w:p>
    <w:p w:rsidR="00375CFF" w:rsidRDefault="00375CFF" w:rsidP="00375CFF">
      <w:pPr>
        <w:pStyle w:val="Odstavecseseznamem"/>
        <w:numPr>
          <w:ilvl w:val="0"/>
          <w:numId w:val="4"/>
        </w:numPr>
        <w:spacing w:after="60"/>
        <w:ind w:left="1068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rozpis tvorby a použití účelových fondů MO P2 – Slovany s tím, že stanovený účel a jeho výše je pro daného správce rozpočtu MO závazný </w:t>
      </w:r>
      <w:r w:rsidR="007977CB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příloha č. 2</w:t>
      </w:r>
      <w:r w:rsidR="007977CB">
        <w:rPr>
          <w:sz w:val="24"/>
          <w:szCs w:val="24"/>
          <w:lang w:eastAsia="x-none"/>
        </w:rPr>
        <w:t>, str.19-20)</w:t>
      </w:r>
    </w:p>
    <w:p w:rsidR="00375CFF" w:rsidRPr="0044658C" w:rsidRDefault="007977CB" w:rsidP="007977CB">
      <w:pPr>
        <w:pStyle w:val="OdstavecNadpis2"/>
        <w:numPr>
          <w:ilvl w:val="0"/>
          <w:numId w:val="10"/>
        </w:numPr>
      </w:pPr>
      <w:r>
        <w:t>B</w:t>
      </w:r>
      <w:r w:rsidR="00375CFF">
        <w:t>lokac</w:t>
      </w:r>
      <w:r>
        <w:t>i</w:t>
      </w:r>
      <w:r w:rsidR="00375CFF">
        <w:t xml:space="preserve"> v rámci FRR MO P2-Slovany v roce 2018 </w:t>
      </w:r>
      <w:r>
        <w:t>(</w:t>
      </w:r>
      <w:r w:rsidR="00375CFF">
        <w:t>příloha č. 2, str.19</w:t>
      </w:r>
      <w:r>
        <w:t>)</w:t>
      </w:r>
    </w:p>
    <w:p w:rsidR="00375CFF" w:rsidRDefault="007977CB" w:rsidP="007977CB">
      <w:pPr>
        <w:pStyle w:val="OdstavecNadpis2"/>
        <w:numPr>
          <w:ilvl w:val="0"/>
          <w:numId w:val="10"/>
        </w:numPr>
      </w:pPr>
      <w:r>
        <w:t>Akce</w:t>
      </w:r>
      <w:r w:rsidR="00375CFF">
        <w:t xml:space="preserve"> zařazen</w:t>
      </w:r>
      <w:r w:rsidR="00466C73">
        <w:t>é</w:t>
      </w:r>
      <w:r w:rsidR="00375CFF">
        <w:t xml:space="preserve"> do jmenovitého seznamu investičních akcí v rámci závazných ukazatelů stavební a nestavební investice s tím, že zařazení každé nové akce během roku podléhá schválení zastupitelstvu s výjimkou těch, jejichž realizace již byla schválena a jejich financování přechází z předchozího roku</w:t>
      </w:r>
      <w:r w:rsidR="00B23492">
        <w:t xml:space="preserve"> </w:t>
      </w:r>
    </w:p>
    <w:p w:rsidR="00375CFF" w:rsidRDefault="00B23492" w:rsidP="00375CFF">
      <w:pPr>
        <w:pStyle w:val="Odstavecseseznamem"/>
        <w:numPr>
          <w:ilvl w:val="0"/>
          <w:numId w:val="10"/>
        </w:numPr>
        <w:spacing w:after="60"/>
        <w:jc w:val="both"/>
      </w:pPr>
      <w:r>
        <w:rPr>
          <w:sz w:val="24"/>
          <w:szCs w:val="24"/>
        </w:rPr>
        <w:t>Střednědobý</w:t>
      </w:r>
      <w:r w:rsidR="00375CFF" w:rsidRPr="007977CB">
        <w:rPr>
          <w:sz w:val="24"/>
          <w:szCs w:val="24"/>
        </w:rPr>
        <w:t xml:space="preserve"> výhled rozpočtu MO Plzeň 2</w:t>
      </w:r>
      <w:r>
        <w:rPr>
          <w:sz w:val="24"/>
          <w:szCs w:val="24"/>
        </w:rPr>
        <w:t xml:space="preserve"> - Slovany</w:t>
      </w:r>
      <w:r w:rsidR="00375CFF" w:rsidRPr="007977CB">
        <w:rPr>
          <w:sz w:val="24"/>
          <w:szCs w:val="24"/>
        </w:rPr>
        <w:t xml:space="preserve"> sestavený na roky 2019 – 2021, který navazuje na rozpočet pro rok 2018 (příloha č. 1</w:t>
      </w:r>
      <w:r>
        <w:rPr>
          <w:sz w:val="24"/>
          <w:szCs w:val="24"/>
        </w:rPr>
        <w:t>, str. 7-17</w:t>
      </w:r>
      <w:r w:rsidR="00375CFF" w:rsidRPr="007977CB">
        <w:rPr>
          <w:sz w:val="24"/>
          <w:szCs w:val="24"/>
        </w:rPr>
        <w:t>).</w:t>
      </w:r>
    </w:p>
    <w:p w:rsidR="00DA03CD" w:rsidRDefault="00DA03CD" w:rsidP="00DA03CD">
      <w:pPr>
        <w:pStyle w:val="Paragrafneslovan"/>
      </w:pPr>
    </w:p>
    <w:p w:rsidR="00DA03CD" w:rsidRDefault="00DA03CD" w:rsidP="00DA03CD">
      <w:pPr>
        <w:pStyle w:val="Paragrafneslovan"/>
        <w:rPr>
          <w:bCs/>
        </w:rPr>
      </w:pPr>
    </w:p>
    <w:p w:rsidR="00DA03CD" w:rsidRPr="00036F6C" w:rsidRDefault="00475F1D" w:rsidP="00DA03CD">
      <w:pPr>
        <w:pStyle w:val="Nadpis2"/>
      </w:pPr>
      <w:sdt>
        <w:sdtPr>
          <w:id w:val="-2001571265"/>
          <w:placeholder>
            <w:docPart w:val="F477D5824E1E4599A7D739658926479A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EndPr/>
        <w:sdtContent>
          <w:r w:rsidR="00DA03CD" w:rsidRPr="00036F6C">
            <w:t>Zmocňuje</w:t>
          </w:r>
        </w:sdtContent>
      </w:sdt>
    </w:p>
    <w:p w:rsidR="00DA03CD" w:rsidRPr="009D77A5" w:rsidRDefault="00DA03CD" w:rsidP="00DA03CD">
      <w:pPr>
        <w:pStyle w:val="Paragrafneslovan"/>
        <w:rPr>
          <w:b/>
        </w:rPr>
      </w:pPr>
    </w:p>
    <w:p w:rsidR="00DA03CD" w:rsidRPr="00B23492" w:rsidRDefault="00DA03CD" w:rsidP="00B2349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23492">
        <w:rPr>
          <w:sz w:val="24"/>
          <w:szCs w:val="24"/>
        </w:rPr>
        <w:t>RMO P2, v souladu s § 102 odst. 2 písm. a) zákona č. 128/2000 Sb., o obcích, ve znění pozdějších předpisů, k provádění jednotlivých rozpočtových opatření v následujícím rozsahu</w:t>
      </w:r>
      <w:r w:rsidRPr="00B23492">
        <w:rPr>
          <w:bCs/>
          <w:sz w:val="24"/>
          <w:szCs w:val="24"/>
        </w:rPr>
        <w:t>:</w:t>
      </w:r>
    </w:p>
    <w:p w:rsidR="00DA03CD" w:rsidRPr="00B23492" w:rsidRDefault="00DA03CD" w:rsidP="00B2349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3492">
        <w:rPr>
          <w:bCs/>
          <w:sz w:val="24"/>
          <w:szCs w:val="24"/>
        </w:rPr>
        <w:t xml:space="preserve">změna závazného ukazatele schváleného rozpočtu do </w:t>
      </w:r>
      <w:r w:rsidRPr="00B23492">
        <w:rPr>
          <w:sz w:val="24"/>
          <w:szCs w:val="24"/>
        </w:rPr>
        <w:t>výše 10% na příjmové straně rozpočtu a do výše 10% na výdajové straně rozpočtu.</w:t>
      </w:r>
    </w:p>
    <w:p w:rsidR="00DA03CD" w:rsidRPr="00B23492" w:rsidRDefault="00DA03CD" w:rsidP="00B23492">
      <w:pPr>
        <w:pStyle w:val="Paragrafneslovan"/>
        <w:ind w:left="568"/>
        <w:rPr>
          <w:szCs w:val="24"/>
        </w:rPr>
      </w:pPr>
    </w:p>
    <w:p w:rsidR="00DA03CD" w:rsidRDefault="00DA03CD" w:rsidP="00DA03CD">
      <w:pPr>
        <w:pStyle w:val="Paragrafneslovan"/>
        <w:numPr>
          <w:ilvl w:val="0"/>
          <w:numId w:val="13"/>
        </w:numPr>
        <w:ind w:left="568"/>
      </w:pPr>
      <w:r w:rsidRPr="00C75514">
        <w:rPr>
          <w:szCs w:val="24"/>
        </w:rPr>
        <w:t xml:space="preserve">Odbor EaP k provádění </w:t>
      </w:r>
      <w:r w:rsidR="00D50433" w:rsidRPr="00C75514">
        <w:rPr>
          <w:szCs w:val="24"/>
        </w:rPr>
        <w:t>změn rozpisu rozpočtu dle § 14 zákona č. 250/</w:t>
      </w:r>
      <w:r w:rsidR="002237D7" w:rsidRPr="00C75514">
        <w:rPr>
          <w:szCs w:val="24"/>
        </w:rPr>
        <w:t>2000 Sb. o rozpočtových pravidlech územních rozpočtů</w:t>
      </w:r>
      <w:r>
        <w:tab/>
      </w:r>
      <w:r>
        <w:tab/>
      </w:r>
      <w:r>
        <w:tab/>
      </w:r>
      <w:r>
        <w:tab/>
      </w:r>
      <w:r>
        <w:tab/>
      </w:r>
    </w:p>
    <w:p w:rsidR="00DA03CD" w:rsidRDefault="00DA03CD" w:rsidP="00DA03CD">
      <w:pPr>
        <w:pStyle w:val="Paragrafneslovan"/>
        <w:rPr>
          <w:bCs/>
        </w:rPr>
      </w:pPr>
      <w:r>
        <w:t xml:space="preserve">                                                                                     </w:t>
      </w:r>
    </w:p>
    <w:p w:rsidR="00DA03CD" w:rsidRDefault="00DA03CD" w:rsidP="00DA03CD">
      <w:pPr>
        <w:pStyle w:val="Paragrafneslovan"/>
      </w:pPr>
    </w:p>
    <w:p w:rsidR="00DA03CD" w:rsidRDefault="00DA03CD" w:rsidP="00DA03CD">
      <w:pPr>
        <w:pStyle w:val="Paragrafneslovan"/>
      </w:pPr>
    </w:p>
    <w:p w:rsidR="00DA03CD" w:rsidRDefault="00DA03CD" w:rsidP="00DA03CD">
      <w:pPr>
        <w:pStyle w:val="Paragrafneslovan"/>
        <w:ind w:left="-142"/>
        <w:rPr>
          <w:b/>
          <w:szCs w:val="23"/>
        </w:rPr>
      </w:pPr>
      <w:r>
        <w:rPr>
          <w:b/>
          <w:szCs w:val="23"/>
        </w:rPr>
        <w:t>IV</w:t>
      </w:r>
      <w:r w:rsidRPr="00036F6C">
        <w:rPr>
          <w:b/>
          <w:szCs w:val="24"/>
        </w:rPr>
        <w:t>.     U k l á d á</w:t>
      </w:r>
      <w:r>
        <w:rPr>
          <w:b/>
          <w:szCs w:val="23"/>
        </w:rPr>
        <w:t xml:space="preserve"> </w:t>
      </w:r>
    </w:p>
    <w:p w:rsidR="00DA03CD" w:rsidRDefault="00DA03CD" w:rsidP="00DA03CD">
      <w:pPr>
        <w:pStyle w:val="Paragrafneslovan"/>
        <w:rPr>
          <w:szCs w:val="23"/>
        </w:rPr>
      </w:pPr>
    </w:p>
    <w:p w:rsidR="00DA03CD" w:rsidRDefault="00DA03CD" w:rsidP="00C75514">
      <w:pPr>
        <w:pStyle w:val="OdstavecNadpis2"/>
        <w:numPr>
          <w:ilvl w:val="0"/>
          <w:numId w:val="15"/>
        </w:numPr>
      </w:pPr>
      <w:r>
        <w:t>RMO P2</w:t>
      </w:r>
      <w:r w:rsidR="00C75514">
        <w:t xml:space="preserve"> - Slovany</w:t>
      </w:r>
      <w:r>
        <w:t xml:space="preserve"> zajistit hospodaření MO Plzeň 2-Slovany v roce 201</w:t>
      </w:r>
      <w:r w:rsidR="00C75514">
        <w:t>8</w:t>
      </w:r>
      <w:r>
        <w:t xml:space="preserve"> podle </w:t>
      </w:r>
      <w:r w:rsidR="00C75514">
        <w:t>schváleného rozpočtu</w:t>
      </w:r>
    </w:p>
    <w:p w:rsidR="00DA03CD" w:rsidRDefault="00DA03CD" w:rsidP="00DA03CD">
      <w:pPr>
        <w:pStyle w:val="OdstavecNadpis2"/>
      </w:pPr>
      <w:r>
        <w:t xml:space="preserve">                                                                           termín:              31. 12. 201</w:t>
      </w:r>
      <w:r w:rsidR="00C75514">
        <w:t>8</w:t>
      </w:r>
    </w:p>
    <w:p w:rsidR="00DA03CD" w:rsidRDefault="00DA03CD" w:rsidP="00DA03CD">
      <w:pPr>
        <w:pStyle w:val="OdstavecNadpis2"/>
      </w:pPr>
      <w:r>
        <w:t xml:space="preserve">                                                                           zodpovídá: p. Andrlík</w:t>
      </w:r>
    </w:p>
    <w:p w:rsidR="00DA03CD" w:rsidRDefault="00DA03CD" w:rsidP="00DA03CD">
      <w:pPr>
        <w:pStyle w:val="OdstavecNadpis2"/>
      </w:pPr>
      <w:r>
        <w:t xml:space="preserve">                                                                                              </w:t>
      </w:r>
    </w:p>
    <w:p w:rsidR="00DA03CD" w:rsidRDefault="00DA03CD" w:rsidP="00DA03CD">
      <w:pPr>
        <w:pStyle w:val="OdstavecNadpis2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8"/>
        <w:gridCol w:w="3045"/>
      </w:tblGrid>
      <w:tr w:rsidR="00DA03CD" w:rsidRPr="00580BA6" w:rsidTr="001018D8">
        <w:trPr>
          <w:trHeight w:hRule="exact" w:val="851"/>
        </w:trPr>
        <w:tc>
          <w:tcPr>
            <w:tcW w:w="3189" w:type="dxa"/>
            <w:vAlign w:val="center"/>
          </w:tcPr>
          <w:p w:rsidR="00DA03CD" w:rsidRPr="00B0473E" w:rsidRDefault="00DA03CD" w:rsidP="001018D8">
            <w:pPr>
              <w:ind w:firstLine="0"/>
              <w:rPr>
                <w:sz w:val="24"/>
                <w:szCs w:val="24"/>
              </w:rPr>
            </w:pPr>
            <w:r w:rsidRPr="00B0473E">
              <w:rPr>
                <w:sz w:val="24"/>
                <w:szCs w:val="24"/>
              </w:rPr>
              <w:t>Zprávu předkládá:</w:t>
            </w:r>
          </w:p>
        </w:tc>
        <w:sdt>
          <w:sdtPr>
            <w:rPr>
              <w:sz w:val="24"/>
              <w:szCs w:val="24"/>
            </w:rPr>
            <w:id w:val="901101544"/>
            <w:placeholder>
              <w:docPart w:val="35E74E9F4B914512ADEC489729161ED7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8" w:type="dxa"/>
                <w:vAlign w:val="center"/>
              </w:tcPr>
              <w:p w:rsidR="00DA03CD" w:rsidRPr="00B0473E" w:rsidRDefault="00DA03CD" w:rsidP="001018D8">
                <w:pPr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>Roman Andrlík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8580565"/>
            <w:placeholder>
              <w:docPart w:val="AC99E9B5D7264A7D9F5CAA8644622A36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5" w:type="dxa"/>
                <w:vAlign w:val="center"/>
              </w:tcPr>
              <w:p w:rsidR="00DA03CD" w:rsidRPr="00B0473E" w:rsidRDefault="00DA03CD" w:rsidP="001018D8">
                <w:pPr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 xml:space="preserve"> místostarosta MO P2</w:t>
                </w:r>
              </w:p>
            </w:tc>
          </w:sdtContent>
        </w:sdt>
      </w:tr>
      <w:tr w:rsidR="00DA03CD" w:rsidRPr="00580BA6" w:rsidTr="001018D8">
        <w:trPr>
          <w:trHeight w:hRule="exact" w:val="851"/>
        </w:trPr>
        <w:tc>
          <w:tcPr>
            <w:tcW w:w="3189" w:type="dxa"/>
            <w:vAlign w:val="center"/>
          </w:tcPr>
          <w:p w:rsidR="00DA03CD" w:rsidRPr="00B0473E" w:rsidRDefault="00DA03CD" w:rsidP="001018D8">
            <w:pPr>
              <w:ind w:firstLine="0"/>
              <w:rPr>
                <w:sz w:val="24"/>
                <w:szCs w:val="24"/>
              </w:rPr>
            </w:pPr>
            <w:r w:rsidRPr="00B0473E">
              <w:rPr>
                <w:sz w:val="24"/>
                <w:szCs w:val="24"/>
              </w:rPr>
              <w:t xml:space="preserve">Zprávu zpracoval, dne: </w:t>
            </w:r>
          </w:p>
        </w:tc>
        <w:sdt>
          <w:sdtPr>
            <w:rPr>
              <w:sz w:val="24"/>
              <w:szCs w:val="24"/>
            </w:rPr>
            <w:id w:val="-1226678876"/>
            <w:placeholder>
              <w:docPart w:val="5D64737690C84B08AFA92042947F81DE"/>
            </w:placeholder>
            <w:text/>
          </w:sdtPr>
          <w:sdtEndPr/>
          <w:sdtContent>
            <w:tc>
              <w:tcPr>
                <w:tcW w:w="2978" w:type="dxa"/>
                <w:vAlign w:val="center"/>
              </w:tcPr>
              <w:p w:rsidR="00DA03CD" w:rsidRPr="00B0473E" w:rsidRDefault="00DA03CD" w:rsidP="001018D8">
                <w:pPr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>Lenka Kvíderová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1782070"/>
            <w:placeholder>
              <w:docPart w:val="58B8E9FDD429487B96094C62E030A971"/>
            </w:placeholder>
            <w:date w:fullDate="2017-11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5" w:type="dxa"/>
                <w:vAlign w:val="center"/>
              </w:tcPr>
              <w:p w:rsidR="00DA03CD" w:rsidRPr="00B0473E" w:rsidRDefault="00C75514" w:rsidP="001018D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15.11.2017</w:t>
                </w:r>
              </w:p>
            </w:tc>
          </w:sdtContent>
        </w:sdt>
      </w:tr>
      <w:tr w:rsidR="00DA03CD" w:rsidRPr="00580BA6" w:rsidTr="001018D8">
        <w:trPr>
          <w:trHeight w:hRule="exact" w:val="851"/>
        </w:trPr>
        <w:tc>
          <w:tcPr>
            <w:tcW w:w="3189" w:type="dxa"/>
            <w:vAlign w:val="center"/>
          </w:tcPr>
          <w:p w:rsidR="00DA03CD" w:rsidRPr="00B0473E" w:rsidRDefault="00DA03CD" w:rsidP="001018D8">
            <w:pPr>
              <w:ind w:firstLine="0"/>
              <w:rPr>
                <w:sz w:val="24"/>
                <w:szCs w:val="24"/>
              </w:rPr>
            </w:pPr>
            <w:r w:rsidRPr="00B0473E">
              <w:rPr>
                <w:sz w:val="24"/>
                <w:szCs w:val="24"/>
              </w:rPr>
              <w:t>Zasedání ZMO P2 se zúčastní:</w:t>
            </w:r>
          </w:p>
        </w:tc>
        <w:sdt>
          <w:sdtPr>
            <w:rPr>
              <w:sz w:val="24"/>
              <w:szCs w:val="24"/>
            </w:rPr>
            <w:id w:val="-2122455004"/>
            <w:placeholder>
              <w:docPart w:val="34F70E61D005441A894F38B37668E4FE"/>
            </w:placeholder>
            <w:text/>
          </w:sdtPr>
          <w:sdtEndPr/>
          <w:sdtContent>
            <w:tc>
              <w:tcPr>
                <w:tcW w:w="2978" w:type="dxa"/>
                <w:vAlign w:val="center"/>
              </w:tcPr>
              <w:p w:rsidR="00DA03CD" w:rsidRPr="00B0473E" w:rsidRDefault="00DA03CD" w:rsidP="001018D8">
                <w:pPr>
                  <w:ind w:firstLine="0"/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>Ing. Miroslav Němec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7539481"/>
            <w:placeholder>
              <w:docPart w:val="41A2C108B1BA4E3F95B7792834772931"/>
            </w:placeholder>
            <w:text/>
          </w:sdtPr>
          <w:sdtEndPr/>
          <w:sdtContent>
            <w:tc>
              <w:tcPr>
                <w:tcW w:w="3045" w:type="dxa"/>
                <w:vAlign w:val="center"/>
              </w:tcPr>
              <w:p w:rsidR="00DA03CD" w:rsidRPr="00B0473E" w:rsidRDefault="00DA03CD" w:rsidP="001018D8">
                <w:pPr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>vedoucí EaP odboru</w:t>
                </w:r>
              </w:p>
            </w:tc>
          </w:sdtContent>
        </w:sdt>
      </w:tr>
      <w:tr w:rsidR="00DA03CD" w:rsidTr="001018D8">
        <w:trPr>
          <w:trHeight w:hRule="exact" w:val="851"/>
        </w:trPr>
        <w:tc>
          <w:tcPr>
            <w:tcW w:w="3189" w:type="dxa"/>
            <w:vAlign w:val="center"/>
          </w:tcPr>
          <w:p w:rsidR="00DA03CD" w:rsidRPr="00B0473E" w:rsidRDefault="00DA03CD" w:rsidP="001018D8">
            <w:pPr>
              <w:ind w:firstLine="0"/>
              <w:rPr>
                <w:sz w:val="24"/>
                <w:szCs w:val="24"/>
              </w:rPr>
            </w:pPr>
            <w:r w:rsidRPr="00B0473E">
              <w:rPr>
                <w:sz w:val="24"/>
                <w:szCs w:val="24"/>
              </w:rPr>
              <w:t>Obsah zprávy projednán:</w:t>
            </w:r>
          </w:p>
        </w:tc>
        <w:sdt>
          <w:sdtPr>
            <w:rPr>
              <w:sz w:val="24"/>
              <w:szCs w:val="24"/>
            </w:rPr>
            <w:id w:val="1945876727"/>
            <w:placeholder>
              <w:docPart w:val="4EE0A79ED28B44349DB730CE6355D559"/>
            </w:placeholder>
            <w:text/>
          </w:sdtPr>
          <w:sdtEndPr/>
          <w:sdtContent>
            <w:tc>
              <w:tcPr>
                <w:tcW w:w="2978" w:type="dxa"/>
                <w:vAlign w:val="center"/>
              </w:tcPr>
              <w:p w:rsidR="00DA03CD" w:rsidRPr="00B0473E" w:rsidRDefault="00DA03CD" w:rsidP="001018D8">
                <w:pPr>
                  <w:ind w:firstLine="0"/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>Ing. Lumír Aschenbrenner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4703898"/>
            <w:placeholder>
              <w:docPart w:val="2F13B35DB5E247869F1198CBD24BDF9D"/>
            </w:placeholder>
            <w:text/>
          </w:sdtPr>
          <w:sdtEndPr/>
          <w:sdtContent>
            <w:tc>
              <w:tcPr>
                <w:tcW w:w="3045" w:type="dxa"/>
                <w:vAlign w:val="center"/>
              </w:tcPr>
              <w:p w:rsidR="00DA03CD" w:rsidRPr="00B0473E" w:rsidRDefault="00DA03CD" w:rsidP="001018D8">
                <w:pPr>
                  <w:ind w:firstLine="0"/>
                  <w:rPr>
                    <w:sz w:val="24"/>
                    <w:szCs w:val="24"/>
                  </w:rPr>
                </w:pPr>
                <w:r w:rsidRPr="00B0473E">
                  <w:rPr>
                    <w:sz w:val="24"/>
                    <w:szCs w:val="24"/>
                  </w:rPr>
                  <w:t>starosta MO Plzeň 2-Slovany</w:t>
                </w:r>
              </w:p>
            </w:tc>
          </w:sdtContent>
        </w:sdt>
      </w:tr>
    </w:tbl>
    <w:p w:rsidR="00B357AD" w:rsidRDefault="00B357AD" w:rsidP="002D3B46"/>
    <w:sectPr w:rsidR="00B357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70" w:rsidRDefault="005816E7">
      <w:r>
        <w:separator/>
      </w:r>
    </w:p>
  </w:endnote>
  <w:endnote w:type="continuationSeparator" w:id="0">
    <w:p w:rsidR="002C2A70" w:rsidRDefault="0058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42636"/>
      <w:docPartObj>
        <w:docPartGallery w:val="Page Numbers (Bottom of Page)"/>
        <w:docPartUnique/>
      </w:docPartObj>
    </w:sdtPr>
    <w:sdtEndPr/>
    <w:sdtContent>
      <w:p w:rsidR="004602D3" w:rsidRDefault="00223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1D">
          <w:rPr>
            <w:noProof/>
          </w:rPr>
          <w:t>1</w:t>
        </w:r>
        <w:r>
          <w:fldChar w:fldCharType="end"/>
        </w:r>
      </w:p>
    </w:sdtContent>
  </w:sdt>
  <w:p w:rsidR="004602D3" w:rsidRDefault="00475F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70" w:rsidRDefault="005816E7">
      <w:r>
        <w:separator/>
      </w:r>
    </w:p>
  </w:footnote>
  <w:footnote w:type="continuationSeparator" w:id="0">
    <w:p w:rsidR="002C2A70" w:rsidRDefault="0058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B04"/>
    <w:multiLevelType w:val="hybridMultilevel"/>
    <w:tmpl w:val="1FFC758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136091"/>
    <w:multiLevelType w:val="hybridMultilevel"/>
    <w:tmpl w:val="38BCECA2"/>
    <w:lvl w:ilvl="0" w:tplc="50B6C9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493"/>
    <w:multiLevelType w:val="hybridMultilevel"/>
    <w:tmpl w:val="1062C60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320CF2"/>
    <w:multiLevelType w:val="hybridMultilevel"/>
    <w:tmpl w:val="DB609198"/>
    <w:lvl w:ilvl="0" w:tplc="F26A6F8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9BE"/>
    <w:multiLevelType w:val="hybridMultilevel"/>
    <w:tmpl w:val="C0588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566A"/>
    <w:multiLevelType w:val="hybridMultilevel"/>
    <w:tmpl w:val="7424168C"/>
    <w:lvl w:ilvl="0" w:tplc="727C5E70">
      <w:start w:val="1"/>
      <w:numFmt w:val="lowerLetter"/>
      <w:lvlText w:val="%1)"/>
      <w:lvlJc w:val="left"/>
      <w:pPr>
        <w:ind w:left="928" w:hanging="360"/>
      </w:pPr>
      <w:rPr>
        <w:rFonts w:ascii="TimesNewRoman,Bold" w:hAnsi="TimesNewRoman,Bold" w:cs="TimesNewRoman,Bol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DC17F6"/>
    <w:multiLevelType w:val="hybridMultilevel"/>
    <w:tmpl w:val="3B6606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BCB"/>
    <w:multiLevelType w:val="hybridMultilevel"/>
    <w:tmpl w:val="B87AD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59E4"/>
    <w:multiLevelType w:val="hybridMultilevel"/>
    <w:tmpl w:val="2F5A17C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F66BCD"/>
    <w:multiLevelType w:val="hybridMultilevel"/>
    <w:tmpl w:val="AF329624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F72DF"/>
    <w:multiLevelType w:val="hybridMultilevel"/>
    <w:tmpl w:val="026E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6B10"/>
    <w:multiLevelType w:val="hybridMultilevel"/>
    <w:tmpl w:val="297E3F3E"/>
    <w:lvl w:ilvl="0" w:tplc="8FC87CA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D"/>
    <w:rsid w:val="00084B63"/>
    <w:rsid w:val="001C5299"/>
    <w:rsid w:val="002237D7"/>
    <w:rsid w:val="002C2A70"/>
    <w:rsid w:val="002D3B46"/>
    <w:rsid w:val="00375CFF"/>
    <w:rsid w:val="00466C73"/>
    <w:rsid w:val="00475F1D"/>
    <w:rsid w:val="00552EBC"/>
    <w:rsid w:val="005816E7"/>
    <w:rsid w:val="007977CB"/>
    <w:rsid w:val="0096140D"/>
    <w:rsid w:val="00B23492"/>
    <w:rsid w:val="00B357AD"/>
    <w:rsid w:val="00C57F6D"/>
    <w:rsid w:val="00C75514"/>
    <w:rsid w:val="00D50433"/>
    <w:rsid w:val="00DA03CD"/>
    <w:rsid w:val="00E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3C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0">
    <w:name w:val="heading 2"/>
    <w:basedOn w:val="Normln"/>
    <w:next w:val="Normln"/>
    <w:link w:val="Nadpis2Char"/>
    <w:qFormat/>
    <w:rsid w:val="00DA03CD"/>
    <w:pPr>
      <w:keepNext/>
      <w:ind w:firstLine="0"/>
      <w:jc w:val="right"/>
      <w:outlineLvl w:val="1"/>
    </w:pPr>
    <w:rPr>
      <w:rFonts w:ascii="Frutiger CE 45" w:hAnsi="Frutiger CE 45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0"/>
    <w:rsid w:val="00DA03CD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A03CD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A03C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DA03C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A03CD"/>
    <w:pPr>
      <w:spacing w:before="600" w:after="480"/>
      <w:ind w:firstLine="0"/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DA03CD"/>
  </w:style>
  <w:style w:type="paragraph" w:customStyle="1" w:styleId="Nadpis2">
    <w:name w:val="Nadpis2"/>
    <w:basedOn w:val="Normln"/>
    <w:next w:val="Normln"/>
    <w:qFormat/>
    <w:rsid w:val="00DA03CD"/>
    <w:pPr>
      <w:numPr>
        <w:numId w:val="2"/>
      </w:numPr>
      <w:spacing w:before="240" w:after="120"/>
      <w:ind w:left="568" w:hanging="284"/>
      <w:jc w:val="both"/>
    </w:pPr>
    <w:rPr>
      <w:b/>
      <w:spacing w:val="60"/>
      <w:sz w:val="24"/>
      <w:szCs w:val="24"/>
    </w:rPr>
  </w:style>
  <w:style w:type="paragraph" w:customStyle="1" w:styleId="OdstavecNadpis2">
    <w:name w:val="Odstavec Nadpis2"/>
    <w:basedOn w:val="Normln"/>
    <w:qFormat/>
    <w:rsid w:val="00DA03CD"/>
    <w:pPr>
      <w:ind w:left="567" w:firstLine="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03C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0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3CD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3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3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3C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0">
    <w:name w:val="heading 2"/>
    <w:basedOn w:val="Normln"/>
    <w:next w:val="Normln"/>
    <w:link w:val="Nadpis2Char"/>
    <w:qFormat/>
    <w:rsid w:val="00DA03CD"/>
    <w:pPr>
      <w:keepNext/>
      <w:ind w:firstLine="0"/>
      <w:jc w:val="right"/>
      <w:outlineLvl w:val="1"/>
    </w:pPr>
    <w:rPr>
      <w:rFonts w:ascii="Frutiger CE 45" w:hAnsi="Frutiger CE 45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0"/>
    <w:rsid w:val="00DA03CD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A03CD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A03C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DA03C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A03CD"/>
    <w:pPr>
      <w:spacing w:before="600" w:after="480"/>
      <w:ind w:firstLine="0"/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DA03CD"/>
  </w:style>
  <w:style w:type="paragraph" w:customStyle="1" w:styleId="Nadpis2">
    <w:name w:val="Nadpis2"/>
    <w:basedOn w:val="Normln"/>
    <w:next w:val="Normln"/>
    <w:qFormat/>
    <w:rsid w:val="00DA03CD"/>
    <w:pPr>
      <w:numPr>
        <w:numId w:val="2"/>
      </w:numPr>
      <w:spacing w:before="240" w:after="120"/>
      <w:ind w:left="568" w:hanging="284"/>
      <w:jc w:val="both"/>
    </w:pPr>
    <w:rPr>
      <w:b/>
      <w:spacing w:val="60"/>
      <w:sz w:val="24"/>
      <w:szCs w:val="24"/>
    </w:rPr>
  </w:style>
  <w:style w:type="paragraph" w:customStyle="1" w:styleId="OdstavecNadpis2">
    <w:name w:val="Odstavec Nadpis2"/>
    <w:basedOn w:val="Normln"/>
    <w:qFormat/>
    <w:rsid w:val="00DA03CD"/>
    <w:pPr>
      <w:ind w:left="567" w:firstLine="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03C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0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3CD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3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3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DF1B12F72423FB438B179927BA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CC266-7FF3-4F2A-82D9-6FF6BB47DDF8}"/>
      </w:docPartPr>
      <w:docPartBody>
        <w:p w:rsidR="004D09BB" w:rsidRDefault="00A957C5" w:rsidP="00A957C5">
          <w:pPr>
            <w:pStyle w:val="283DF1B12F72423FB438B179927BAD6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477D5824E1E4599A7D7396589264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8FE98-9FC8-4FEF-9FC5-614986DA44E6}"/>
      </w:docPartPr>
      <w:docPartBody>
        <w:p w:rsidR="004D09BB" w:rsidRDefault="00A957C5" w:rsidP="00A957C5">
          <w:pPr>
            <w:pStyle w:val="F477D5824E1E4599A7D739658926479A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5E74E9F4B914512ADEC489729161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6481E-327C-44A4-8DA7-B11F7C1BDD81}"/>
      </w:docPartPr>
      <w:docPartBody>
        <w:p w:rsidR="004D09BB" w:rsidRDefault="00A957C5" w:rsidP="00A957C5">
          <w:pPr>
            <w:pStyle w:val="35E74E9F4B914512ADEC489729161ED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C99E9B5D7264A7D9F5CAA8644622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7C659-194E-47F3-9D23-9E2468C75B88}"/>
      </w:docPartPr>
      <w:docPartBody>
        <w:p w:rsidR="004D09BB" w:rsidRDefault="00A957C5" w:rsidP="00A957C5">
          <w:pPr>
            <w:pStyle w:val="AC99E9B5D7264A7D9F5CAA8644622A36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D64737690C84B08AFA92042947F8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9BA72-AA6C-4D33-BED9-1494712B2E74}"/>
      </w:docPartPr>
      <w:docPartBody>
        <w:p w:rsidR="004D09BB" w:rsidRDefault="00A957C5" w:rsidP="00A957C5">
          <w:pPr>
            <w:pStyle w:val="5D64737690C84B08AFA92042947F81D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8B8E9FDD429487B96094C62E030A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65721-2AE4-4515-B0A6-D816FF24D2CC}"/>
      </w:docPartPr>
      <w:docPartBody>
        <w:p w:rsidR="004D09BB" w:rsidRDefault="00A957C5" w:rsidP="00A957C5">
          <w:pPr>
            <w:pStyle w:val="58B8E9FDD429487B96094C62E030A971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34F70E61D005441A894F38B37668E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EE8E4-53DF-457B-9D3A-776AEA85A439}"/>
      </w:docPartPr>
      <w:docPartBody>
        <w:p w:rsidR="004D09BB" w:rsidRDefault="00A957C5" w:rsidP="00A957C5">
          <w:pPr>
            <w:pStyle w:val="34F70E61D005441A894F38B37668E4F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1A2C108B1BA4E3F95B7792834772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83D6E-2FDA-4566-A548-5C1D88F8B935}"/>
      </w:docPartPr>
      <w:docPartBody>
        <w:p w:rsidR="004D09BB" w:rsidRDefault="00A957C5" w:rsidP="00A957C5">
          <w:pPr>
            <w:pStyle w:val="41A2C108B1BA4E3F95B779283477293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EE0A79ED28B44349DB730CE6355D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38742-C7BE-4D1D-9AE9-7669A55F88E7}"/>
      </w:docPartPr>
      <w:docPartBody>
        <w:p w:rsidR="004D09BB" w:rsidRDefault="00A957C5" w:rsidP="00A957C5">
          <w:pPr>
            <w:pStyle w:val="4EE0A79ED28B44349DB730CE6355D55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F13B35DB5E247869F1198CBD24BD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B4E70-6321-4324-B0FE-A7FAEE762F84}"/>
      </w:docPartPr>
      <w:docPartBody>
        <w:p w:rsidR="004D09BB" w:rsidRDefault="00A957C5" w:rsidP="00A957C5">
          <w:pPr>
            <w:pStyle w:val="2F13B35DB5E247869F1198CBD24BDF9D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C5"/>
    <w:rsid w:val="004D09BB"/>
    <w:rsid w:val="00A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57C5"/>
    <w:rPr>
      <w:color w:val="808080"/>
    </w:rPr>
  </w:style>
  <w:style w:type="paragraph" w:customStyle="1" w:styleId="283DF1B12F72423FB438B179927BAD64">
    <w:name w:val="283DF1B12F72423FB438B179927BAD64"/>
    <w:rsid w:val="00A957C5"/>
  </w:style>
  <w:style w:type="paragraph" w:customStyle="1" w:styleId="F477D5824E1E4599A7D739658926479A">
    <w:name w:val="F477D5824E1E4599A7D739658926479A"/>
    <w:rsid w:val="00A957C5"/>
  </w:style>
  <w:style w:type="paragraph" w:customStyle="1" w:styleId="35E74E9F4B914512ADEC489729161ED7">
    <w:name w:val="35E74E9F4B914512ADEC489729161ED7"/>
    <w:rsid w:val="00A957C5"/>
  </w:style>
  <w:style w:type="paragraph" w:customStyle="1" w:styleId="AC99E9B5D7264A7D9F5CAA8644622A36">
    <w:name w:val="AC99E9B5D7264A7D9F5CAA8644622A36"/>
    <w:rsid w:val="00A957C5"/>
  </w:style>
  <w:style w:type="paragraph" w:customStyle="1" w:styleId="5D64737690C84B08AFA92042947F81DE">
    <w:name w:val="5D64737690C84B08AFA92042947F81DE"/>
    <w:rsid w:val="00A957C5"/>
  </w:style>
  <w:style w:type="paragraph" w:customStyle="1" w:styleId="58B8E9FDD429487B96094C62E030A971">
    <w:name w:val="58B8E9FDD429487B96094C62E030A971"/>
    <w:rsid w:val="00A957C5"/>
  </w:style>
  <w:style w:type="paragraph" w:customStyle="1" w:styleId="34F70E61D005441A894F38B37668E4FE">
    <w:name w:val="34F70E61D005441A894F38B37668E4FE"/>
    <w:rsid w:val="00A957C5"/>
  </w:style>
  <w:style w:type="paragraph" w:customStyle="1" w:styleId="41A2C108B1BA4E3F95B7792834772931">
    <w:name w:val="41A2C108B1BA4E3F95B7792834772931"/>
    <w:rsid w:val="00A957C5"/>
  </w:style>
  <w:style w:type="paragraph" w:customStyle="1" w:styleId="4EE0A79ED28B44349DB730CE6355D559">
    <w:name w:val="4EE0A79ED28B44349DB730CE6355D559"/>
    <w:rsid w:val="00A957C5"/>
  </w:style>
  <w:style w:type="paragraph" w:customStyle="1" w:styleId="2F13B35DB5E247869F1198CBD24BDF9D">
    <w:name w:val="2F13B35DB5E247869F1198CBD24BDF9D"/>
    <w:rsid w:val="00A95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57C5"/>
    <w:rPr>
      <w:color w:val="808080"/>
    </w:rPr>
  </w:style>
  <w:style w:type="paragraph" w:customStyle="1" w:styleId="283DF1B12F72423FB438B179927BAD64">
    <w:name w:val="283DF1B12F72423FB438B179927BAD64"/>
    <w:rsid w:val="00A957C5"/>
  </w:style>
  <w:style w:type="paragraph" w:customStyle="1" w:styleId="F477D5824E1E4599A7D739658926479A">
    <w:name w:val="F477D5824E1E4599A7D739658926479A"/>
    <w:rsid w:val="00A957C5"/>
  </w:style>
  <w:style w:type="paragraph" w:customStyle="1" w:styleId="35E74E9F4B914512ADEC489729161ED7">
    <w:name w:val="35E74E9F4B914512ADEC489729161ED7"/>
    <w:rsid w:val="00A957C5"/>
  </w:style>
  <w:style w:type="paragraph" w:customStyle="1" w:styleId="AC99E9B5D7264A7D9F5CAA8644622A36">
    <w:name w:val="AC99E9B5D7264A7D9F5CAA8644622A36"/>
    <w:rsid w:val="00A957C5"/>
  </w:style>
  <w:style w:type="paragraph" w:customStyle="1" w:styleId="5D64737690C84B08AFA92042947F81DE">
    <w:name w:val="5D64737690C84B08AFA92042947F81DE"/>
    <w:rsid w:val="00A957C5"/>
  </w:style>
  <w:style w:type="paragraph" w:customStyle="1" w:styleId="58B8E9FDD429487B96094C62E030A971">
    <w:name w:val="58B8E9FDD429487B96094C62E030A971"/>
    <w:rsid w:val="00A957C5"/>
  </w:style>
  <w:style w:type="paragraph" w:customStyle="1" w:styleId="34F70E61D005441A894F38B37668E4FE">
    <w:name w:val="34F70E61D005441A894F38B37668E4FE"/>
    <w:rsid w:val="00A957C5"/>
  </w:style>
  <w:style w:type="paragraph" w:customStyle="1" w:styleId="41A2C108B1BA4E3F95B7792834772931">
    <w:name w:val="41A2C108B1BA4E3F95B7792834772931"/>
    <w:rsid w:val="00A957C5"/>
  </w:style>
  <w:style w:type="paragraph" w:customStyle="1" w:styleId="4EE0A79ED28B44349DB730CE6355D559">
    <w:name w:val="4EE0A79ED28B44349DB730CE6355D559"/>
    <w:rsid w:val="00A957C5"/>
  </w:style>
  <w:style w:type="paragraph" w:customStyle="1" w:styleId="2F13B35DB5E247869F1198CBD24BDF9D">
    <w:name w:val="2F13B35DB5E247869F1198CBD24BDF9D"/>
    <w:rsid w:val="00A9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8</cp:revision>
  <cp:lastPrinted>2017-11-15T12:15:00Z</cp:lastPrinted>
  <dcterms:created xsi:type="dcterms:W3CDTF">2016-11-15T06:50:00Z</dcterms:created>
  <dcterms:modified xsi:type="dcterms:W3CDTF">2017-11-20T08:27:00Z</dcterms:modified>
</cp:coreProperties>
</file>