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5" w:rsidRDefault="009063C5" w:rsidP="009063C5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Doporučení Komise RMP pro nakládání s majetkem ze dne 10. 10. 2017</w:t>
      </w:r>
    </w:p>
    <w:p w:rsidR="00BF15A6" w:rsidRDefault="00BF15A6"/>
    <w:p w:rsidR="009063C5" w:rsidRDefault="009063C5"/>
    <w:p w:rsidR="009063C5" w:rsidRDefault="009063C5" w:rsidP="009063C5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EVID/2</w:t>
      </w:r>
      <w:r>
        <w:rPr>
          <w:rFonts w:eastAsiaTheme="minorHAnsi"/>
          <w:sz w:val="22"/>
          <w:szCs w:val="22"/>
          <w:u w:val="single"/>
          <w:lang w:eastAsia="en-US"/>
        </w:rPr>
        <w:tab/>
        <w:t>Projednání daru výpočetní techniky z majetku města Plzně, která je ve správě příspěvkové organizace Správy informačních technologií města Plzně, HBC Plzeň, z. s.</w:t>
      </w:r>
    </w:p>
    <w:p w:rsidR="009063C5" w:rsidRDefault="009063C5" w:rsidP="009063C5">
      <w:pPr>
        <w:jc w:val="both"/>
        <w:rPr>
          <w:szCs w:val="24"/>
        </w:rPr>
      </w:pPr>
      <w:r>
        <w:rPr>
          <w:szCs w:val="24"/>
        </w:rPr>
        <w:t xml:space="preserve">KNM RMP doporučuje RMP : </w:t>
      </w:r>
    </w:p>
    <w:p w:rsidR="009063C5" w:rsidRDefault="009063C5" w:rsidP="009063C5">
      <w:pPr>
        <w:numPr>
          <w:ilvl w:val="0"/>
          <w:numId w:val="1"/>
        </w:numPr>
        <w:suppressAutoHyphens/>
        <w:ind w:left="709" w:hanging="425"/>
        <w:jc w:val="both"/>
        <w:rPr>
          <w:szCs w:val="24"/>
        </w:rPr>
      </w:pPr>
      <w:r>
        <w:rPr>
          <w:szCs w:val="24"/>
        </w:rPr>
        <w:t>Schválit udělení výjimky ze směrnice QS 63-04 Nakládání s movitým majetkem města, ve které je uložena povinnost nabídnout veškerý nadbytečný majetek všem správcům městského majetku, pro majetek uvedený v bodě 2. tohoto usnesení.</w:t>
      </w:r>
    </w:p>
    <w:p w:rsidR="009063C5" w:rsidRDefault="009063C5" w:rsidP="009063C5">
      <w:pPr>
        <w:numPr>
          <w:ilvl w:val="0"/>
          <w:numId w:val="1"/>
        </w:numPr>
        <w:suppressAutoHyphens/>
        <w:ind w:left="709" w:hanging="425"/>
        <w:jc w:val="both"/>
        <w:rPr>
          <w:szCs w:val="24"/>
        </w:rPr>
      </w:pPr>
      <w:r>
        <w:rPr>
          <w:szCs w:val="24"/>
        </w:rPr>
        <w:t xml:space="preserve">Souhlasit s darováním 2 ks PC a 2 ks monitorů dle seznamu, který bude přílohou usnesení a smlouvy, HBC Plzeň, z.s., IČ </w:t>
      </w:r>
      <w:r>
        <w:rPr>
          <w:color w:val="000000"/>
          <w:szCs w:val="24"/>
        </w:rPr>
        <w:t>45333998</w:t>
      </w:r>
      <w:r>
        <w:rPr>
          <w:szCs w:val="24"/>
        </w:rPr>
        <w:t>, se sídlem Žlutická 2234/1a, 323 00 Plzeň.</w:t>
      </w:r>
    </w:p>
    <w:p w:rsidR="009063C5" w:rsidRDefault="009063C5" w:rsidP="009063C5">
      <w:pPr>
        <w:tabs>
          <w:tab w:val="num" w:pos="0"/>
        </w:tabs>
        <w:ind w:left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063C5" w:rsidRDefault="009063C5" w:rsidP="009063C5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souhlasí 12</w:t>
      </w:r>
    </w:p>
    <w:p w:rsidR="009063C5" w:rsidRDefault="009063C5"/>
    <w:sectPr w:rsidR="0090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C01"/>
    <w:multiLevelType w:val="hybridMultilevel"/>
    <w:tmpl w:val="B3C87BFA"/>
    <w:lvl w:ilvl="0" w:tplc="8C482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5"/>
    <w:rsid w:val="007739C2"/>
    <w:rsid w:val="009063C5"/>
    <w:rsid w:val="00B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2</cp:revision>
  <cp:lastPrinted>2017-11-13T08:53:00Z</cp:lastPrinted>
  <dcterms:created xsi:type="dcterms:W3CDTF">2017-11-29T14:12:00Z</dcterms:created>
  <dcterms:modified xsi:type="dcterms:W3CDTF">2017-11-29T14:12:00Z</dcterms:modified>
</cp:coreProperties>
</file>