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26" w:rsidRPr="004C168B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4C168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Vyhláška</w:t>
      </w:r>
    </w:p>
    <w:p w:rsidR="00A27026" w:rsidRPr="004C168B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4C168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Zastupitelstva města Plzně</w:t>
      </w:r>
    </w:p>
    <w:p w:rsidR="00AE4C7D" w:rsidRPr="004C168B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4C168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č. 33/1997</w:t>
      </w:r>
      <w:r w:rsidR="00AE4C7D" w:rsidRPr="004C168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4C168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 rekreačních oblastech města</w:t>
      </w:r>
      <w:r w:rsidR="00AE4C7D" w:rsidRPr="004C168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, </w:t>
      </w:r>
    </w:p>
    <w:p w:rsidR="00A27026" w:rsidRPr="004C168B" w:rsidRDefault="00AE4C7D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4C168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ve znění vyhlášky č. 12/2000 a vyhlášky č. 7/2009</w:t>
      </w:r>
    </w:p>
    <w:p w:rsidR="00A27026" w:rsidRPr="00A27026" w:rsidRDefault="00C81596" w:rsidP="00AE4C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pict>
          <v:rect id="_x0000_i1025" style="width:0;height:1.5pt" o:hralign="center" o:hrstd="t" o:hr="t" fillcolor="#a0a0a0" stroked="f"/>
        </w:pict>
      </w:r>
    </w:p>
    <w:p w:rsidR="00A27026" w:rsidRPr="00A27026" w:rsidRDefault="00A27026" w:rsidP="00AE4C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2702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A27026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="00A27026"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Zastupitelstvo města Plzně se usneslo dne 11. září 1997 vydat podle § 16 odst. 1 a § 36 odst. 1 písm. f) zákona ČNR č. 367/1990 Sb. o obcích (obecní řízení) ve znění pozdějších změn a doplňků tuto </w:t>
      </w:r>
      <w:r w:rsidR="00A27026"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obecně závaznou vyhlášku:</w:t>
      </w:r>
    </w:p>
    <w:p w:rsidR="00AE4C7D" w:rsidRPr="00A27026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27026" w:rsidRPr="00A27026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1</w:t>
      </w:r>
    </w:p>
    <w:p w:rsidR="00A27026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REKREAČNÍ OBLASTI</w:t>
      </w:r>
    </w:p>
    <w:p w:rsidR="00AE4C7D" w:rsidRPr="00A27026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27026" w:rsidRP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[1] Město Plzeň považuje za svoji povinnost zajistit dostatek prostoru k odpočinku a rekreaci pro všechny obyvatele. K tomuto účelu slouží převážně takové oblasti, kde je významné zastoupení přírodních prvků, které vyžadují zvýšenou ochranu. Z těchto důvodů se vyhlašují rekreační oblasti; v těchto oblastech platí zpřísněný režim pro veškerou činnost. </w:t>
      </w:r>
    </w:p>
    <w:p w:rsidR="00A27026" w:rsidRP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[2] Rekreačními oblastmi jsou:</w:t>
      </w:r>
    </w:p>
    <w:p w:rsidR="00A27026" w:rsidRPr="00A27026" w:rsidRDefault="00A27026" w:rsidP="00AE4C7D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hAnsi="Times New Roman" w:cs="Times New Roman"/>
          <w:sz w:val="20"/>
          <w:szCs w:val="20"/>
          <w:lang w:eastAsia="cs-CZ"/>
        </w:rPr>
        <w:t>a) rekreační oblast Bolevecké rybníky</w:t>
      </w:r>
      <w:r w:rsidRPr="00A27026">
        <w:rPr>
          <w:rFonts w:ascii="Times New Roman" w:hAnsi="Times New Roman" w:cs="Times New Roman"/>
          <w:sz w:val="20"/>
          <w:szCs w:val="20"/>
          <w:lang w:eastAsia="cs-CZ"/>
        </w:rPr>
        <w:br/>
        <w:t>b) rekreační oblast Košutecké jezírko</w:t>
      </w:r>
      <w:r w:rsidRPr="00A27026">
        <w:rPr>
          <w:rFonts w:ascii="Times New Roman" w:hAnsi="Times New Roman" w:cs="Times New Roman"/>
          <w:sz w:val="20"/>
          <w:szCs w:val="20"/>
          <w:lang w:eastAsia="cs-CZ"/>
        </w:rPr>
        <w:br/>
        <w:t>c) rekreační oblast České údolí</w:t>
      </w:r>
      <w:r w:rsidRPr="00A27026">
        <w:rPr>
          <w:rFonts w:ascii="Times New Roman" w:hAnsi="Times New Roman" w:cs="Times New Roman"/>
          <w:sz w:val="20"/>
          <w:szCs w:val="20"/>
          <w:lang w:eastAsia="cs-CZ"/>
        </w:rPr>
        <w:br/>
        <w:t>d) rekreační oblast Homolka</w:t>
      </w:r>
    </w:p>
    <w:p w:rsidR="00A27026" w:rsidRPr="00A27026" w:rsidRDefault="00A27026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hAnsi="Times New Roman" w:cs="Times New Roman"/>
          <w:sz w:val="20"/>
          <w:szCs w:val="20"/>
          <w:lang w:eastAsia="cs-CZ"/>
        </w:rPr>
        <w:t>e) Špitálský les</w:t>
      </w:r>
    </w:p>
    <w:p w:rsidR="00A27026" w:rsidRPr="00A27026" w:rsidRDefault="00A27026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hAnsi="Times New Roman" w:cs="Times New Roman"/>
          <w:sz w:val="20"/>
          <w:szCs w:val="20"/>
          <w:lang w:eastAsia="cs-CZ"/>
        </w:rPr>
        <w:t>f) Chlum</w:t>
      </w:r>
    </w:p>
    <w:p w:rsidR="00A27026" w:rsidRDefault="00A27026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hAnsi="Times New Roman" w:cs="Times New Roman"/>
          <w:sz w:val="20"/>
          <w:szCs w:val="20"/>
          <w:lang w:eastAsia="cs-CZ"/>
        </w:rPr>
        <w:t>g) Zábělá</w:t>
      </w:r>
    </w:p>
    <w:p w:rsidR="00AE4C7D" w:rsidRDefault="00AE4C7D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h) Dubová hora</w:t>
      </w:r>
    </w:p>
    <w:p w:rsidR="00AE4C7D" w:rsidRDefault="00AE4C7D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i) Valcha</w:t>
      </w:r>
    </w:p>
    <w:p w:rsidR="00AE4C7D" w:rsidRDefault="00AE4C7D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j) Pytel</w:t>
      </w:r>
    </w:p>
    <w:p w:rsidR="00AE4C7D" w:rsidRPr="00A27026" w:rsidRDefault="00AE4C7D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</w:p>
    <w:p w:rsidR="00A27026" w:rsidRPr="00A27026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2</w:t>
      </w:r>
    </w:p>
    <w:p w:rsidR="00A27026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VYMEZENÍ OBLASTÍ</w:t>
      </w:r>
    </w:p>
    <w:p w:rsidR="00AE4C7D" w:rsidRPr="00A27026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[1] Do vymezených rekreačních oblastí nespadají území vyznačené Územním plánem města Plzně jako stávající i výhledové bydlení čisté, bydlení venkovského typu, výroba průmyslová těžká, plochy technického vybavení (čistírny odpadních </w:t>
      </w:r>
      <w:proofErr w:type="gramStart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vod a pod.), </w:t>
      </w:r>
      <w:r w:rsidR="004C16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parkoviště</w:t>
      </w:r>
      <w:proofErr w:type="gram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garáže. Zmenšování vyhlášených rekreačních oblastí je nežádoucí, možné jen ve výjimečných, řádně odůvodněných případech, a to rozhodnutím Zastupitelstv</w:t>
      </w:r>
      <w:r w:rsidRPr="00A27026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města Plzně (dále jen ZMP) o změně této vyhlášky. </w:t>
      </w:r>
    </w:p>
    <w:p w:rsidR="00AE4C7D" w:rsidRPr="00A27026" w:rsidRDefault="00AE4C7D" w:rsidP="00AE4C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27026" w:rsidRP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[2] Rekreační oblast Bolevecké rybníky je vymezena:</w:t>
      </w: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ulicí Na Roudné od křižovatky s ulicí U Velkého rybníka na Bílou Horu, dále po západním okraji zastavěného území, za sokolovnou východním směrem zpět k ulici 28. října, po ní až k hranici města, pak k areálu závodu Škoda - Orlík, podél oplocení závodu na východní a jižní straně až k trati ČD, podél trati ČD směrem severním až k hranici města, po hranici města až pod vodojem Sytná, od vodojemu východním s</w:t>
      </w:r>
      <w:r w:rsidRPr="00A27026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ěrem až k okraji zástavby Severního předměstí a po okraji zástavby až na Plaskou ulici a dále jižním směrem podél boleveckého hřbitova k zástavbě, po východním okraji zástavby na ulici U Velkého rybníka a po ní na křižovatku s ulicí Na Roudné. Oblast se n</w:t>
      </w:r>
      <w:r w:rsidRPr="00A27026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lézá v povodí Boleveckého potoka a zahrnuje Velký bolevecký rybník, </w:t>
      </w:r>
      <w:proofErr w:type="spellStart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Košinář</w:t>
      </w:r>
      <w:proofErr w:type="spell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Senecký rybník, </w:t>
      </w:r>
      <w:proofErr w:type="spellStart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Třemošenský</w:t>
      </w:r>
      <w:proofErr w:type="spell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rybník, Nováček, </w:t>
      </w:r>
      <w:proofErr w:type="spellStart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Šídlovský</w:t>
      </w:r>
      <w:proofErr w:type="spell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rybník a Kamenný rybník. Na území navazuje rekreační oblast okresu Plzeň - sever.</w:t>
      </w:r>
    </w:p>
    <w:p w:rsidR="00AE4C7D" w:rsidRPr="00A27026" w:rsidRDefault="00AE4C7D" w:rsidP="00AE4C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[3] Rekreační oblast Košutecké jezírko je vymezena: </w:t>
      </w: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ulicí Karlovarskou, V lomech, jižní hranicí sportovního areálu TJ Sokol </w:t>
      </w:r>
      <w:proofErr w:type="spellStart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Košutka</w:t>
      </w:r>
      <w:proofErr w:type="spell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, oplocením vodojemu a ulicí Kotíkovskou.</w:t>
      </w:r>
    </w:p>
    <w:p w:rsidR="00AE4C7D" w:rsidRPr="00A27026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[4] Rekreační oblast České údolí je vymezena: </w:t>
      </w: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komunikací Klatovská, Přeučilova, K Valše, silnicí Litice - Valcha, železniční tratí Plzeň - Klatovy, Dobřanskou ulicí, jižním okrajem nápravného zařízení Plzeň - Bory, Klatovskou ulicí, dále Borským parkem, údolní nivou řeky Radbuzy od přehradní hráze až k soutoku s řekou Úhlavou ohraničenou na severní straně železniční tratí Plzeň</w:t>
      </w:r>
      <w:r w:rsidRPr="00A2702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Klatovy, ul. České údolí, Zborovskou ul. a na jižní straně zahrádkářskou kolonií až ke Klatovské třídě. 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Oblast se nalézá v povodí vodohospodářského toku Radbuza a zahrnuje vodní nádrž České údolí, říční nivu od přehradní hráze k soutoku s řekou Úhlavou a Borský park.</w:t>
      </w:r>
    </w:p>
    <w:p w:rsidR="00AE4C7D" w:rsidRPr="00A27026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[5] Rekreační oblast Homolka je vymezena: </w:t>
      </w: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Malostranskou ulicí, náměstím Milady Horákové, Plzeňskou cestou, ulicí K vodojemu, zástavbou za Úhlavskou ulicí, zástavbou za Plzeňskou cestou, ulicí Za Homolkou, dále Plzeňskou cestou až ke stráni nad řekou Úhlavou, hranicí parcel č. 517/1 a 516, řekou Úhlavou, cestou v pokračování ul. K řečišti, zástavbou v Hradišti, ulicí Pod hradem kolem fotbalového hřiště, zahrádkami za tímto hřištěm, řekou Úhlavou, řekou Radbuzou a Malostranskou ulicí. Součástí </w:t>
      </w:r>
      <w:r w:rsidRPr="00A27026"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ekreační oblasti není areál úpravny vody, vodojem na vrchu Homolky a oblast jímání u řeky Úhlavy. </w:t>
      </w: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27026" w:rsidRPr="00A27026" w:rsidRDefault="00A27026" w:rsidP="00AE4C7D">
      <w:pPr>
        <w:tabs>
          <w:tab w:val="num" w:pos="450"/>
          <w:tab w:val="left" w:pos="851"/>
          <w:tab w:val="left" w:pos="2977"/>
        </w:tabs>
        <w:spacing w:after="0" w:line="240" w:lineRule="auto"/>
        <w:ind w:left="1650" w:hanging="165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] Rekreační oblast Špitálský les je vymezena: </w:t>
      </w:r>
    </w:p>
    <w:p w:rsidR="00A27026" w:rsidRDefault="00A27026" w:rsidP="00AE4C7D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západní a severní straně hranicí lesa, na východní straně Hřbitovní ulicí, dále na jihovýchodní straně cestou směr Rokycanská tř. (pozemek č. </w:t>
      </w:r>
      <w:proofErr w:type="spellStart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parc</w:t>
      </w:r>
      <w:proofErr w:type="spell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. 2566 v </w:t>
      </w:r>
      <w:proofErr w:type="spellStart"/>
      <w:proofErr w:type="gramStart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k.ú</w:t>
      </w:r>
      <w:proofErr w:type="spell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proofErr w:type="gram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Doubravka) a na jižní straně plotem k lesu a lesem.</w:t>
      </w:r>
    </w:p>
    <w:p w:rsidR="00AE4C7D" w:rsidRPr="00A27026" w:rsidRDefault="00AE4C7D" w:rsidP="00AE4C7D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27026" w:rsidRPr="00A27026" w:rsidRDefault="00A27026" w:rsidP="00AE4C7D">
      <w:pPr>
        <w:tabs>
          <w:tab w:val="num" w:pos="450"/>
          <w:tab w:val="left" w:pos="851"/>
          <w:tab w:val="left" w:pos="2977"/>
        </w:tabs>
        <w:spacing w:after="0" w:line="240" w:lineRule="auto"/>
        <w:ind w:left="1650" w:hanging="165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] Rekreační oblast Chlum je vymezena:</w:t>
      </w:r>
    </w:p>
    <w:p w:rsidR="00A27026" w:rsidRDefault="00A27026" w:rsidP="00AE4C7D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na západní a severní straně drážním tělesem (železniční trať Plzeň – Praha), na východní straně Hlavní ulicí, okrajem zástavby v Bukovci a v Újezdě, dále na jižní straně Zábělskou ulicí, Hrádeckým potokem až k začátku ulice Potoční a dále vlastní ulicí Potoční.</w:t>
      </w:r>
    </w:p>
    <w:p w:rsidR="00AE4C7D" w:rsidRPr="00A27026" w:rsidRDefault="00AE4C7D" w:rsidP="00AE4C7D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27026" w:rsidRPr="00A27026" w:rsidRDefault="00A27026" w:rsidP="00AE4C7D">
      <w:pPr>
        <w:tabs>
          <w:tab w:val="num" w:pos="450"/>
          <w:tab w:val="left" w:pos="851"/>
          <w:tab w:val="left" w:pos="2977"/>
        </w:tabs>
        <w:spacing w:after="0" w:line="240" w:lineRule="auto"/>
        <w:ind w:left="1650" w:hanging="165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]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Rekreační oblast Zábělá je na území města Plzně vymezena:</w:t>
      </w:r>
    </w:p>
    <w:p w:rsidR="00AE4C7D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jižní a západní straně Zábělskou ulicí a hranicí lesa od Zábělské ulice směr Bukovec k viaduktu, dále na severozápadní straně horní hranou svahu vlevo od železniční trati směr Plzeň –Praha a okrajem lesa k řece Berounce (hranice pozemku č. </w:t>
      </w:r>
      <w:proofErr w:type="spellStart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parc</w:t>
      </w:r>
      <w:proofErr w:type="spell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. 712/1 v </w:t>
      </w:r>
      <w:proofErr w:type="spellStart"/>
      <w:proofErr w:type="gramStart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k.ú</w:t>
      </w:r>
      <w:proofErr w:type="spell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proofErr w:type="gram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Bukovec), řekou Berounkou k hranici okresu Plzeň – město a dále hranicí okresu Plzeň - město k Zábělské ulici.</w:t>
      </w:r>
    </w:p>
    <w:p w:rsidR="00AE4C7D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E4C7D" w:rsidRPr="00AE4C7D" w:rsidRDefault="00AE4C7D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AE4C7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[9] </w:t>
      </w:r>
      <w:r w:rsidRPr="00AE4C7D">
        <w:rPr>
          <w:rFonts w:ascii="Times New Roman" w:hAnsi="Times New Roman" w:cs="Times New Roman"/>
          <w:sz w:val="20"/>
          <w:szCs w:val="20"/>
        </w:rPr>
        <w:t xml:space="preserve">Rekreační oblast Dubová hora je vymezena: </w:t>
      </w:r>
    </w:p>
    <w:p w:rsidR="00AE4C7D" w:rsidRPr="00AE4C7D" w:rsidRDefault="00AE4C7D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AE4C7D">
        <w:rPr>
          <w:rFonts w:ascii="Times New Roman" w:hAnsi="Times New Roman" w:cs="Times New Roman"/>
          <w:sz w:val="20"/>
          <w:szCs w:val="20"/>
        </w:rPr>
        <w:t>na západní straně železniční tratí Plzeň – Klatovy a zastavěnou částí obce Lhota. Na jižním okraji hranicí města Plzně, dále dobývacím prostorem kamenolomu Litice. Východní hranice je vymezena okrajem lesa, nezpevněnou komunikací Litice  - Lhota a západním okrajem zastavěné části obce Litice. Dále je vymezena komunikací Litice – Valcha až k železniční trati Plzeň – Klatovy. Rekreační oblast Dubová hora na severovýchodním okraji navazuje na rekreační oblast České údolí. Zahrnuje vodní tok řeku Radbuzu, její údolní nivu a lesní komplex Dubová hora na jihozápadním okraji města Plzně.</w:t>
      </w:r>
    </w:p>
    <w:p w:rsidR="00AE4C7D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E4C7D" w:rsidRPr="00AE4C7D" w:rsidRDefault="00AE4C7D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AE4C7D">
        <w:rPr>
          <w:rFonts w:ascii="Times New Roman" w:eastAsia="Times New Roman" w:hAnsi="Times New Roman" w:cs="Times New Roman"/>
          <w:sz w:val="20"/>
          <w:szCs w:val="20"/>
          <w:lang w:eastAsia="cs-CZ"/>
        </w:rPr>
        <w:t>[10]</w:t>
      </w:r>
      <w:r w:rsidRPr="00AE4C7D">
        <w:rPr>
          <w:rFonts w:ascii="Times New Roman" w:hAnsi="Times New Roman" w:cs="Times New Roman"/>
          <w:sz w:val="20"/>
          <w:szCs w:val="20"/>
        </w:rPr>
        <w:t xml:space="preserve"> Rekreační oblast Valcha je vymezena:</w:t>
      </w:r>
    </w:p>
    <w:p w:rsidR="00AE4C7D" w:rsidRPr="00AE4C7D" w:rsidRDefault="00AE4C7D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AE4C7D">
        <w:rPr>
          <w:rFonts w:ascii="Times New Roman" w:hAnsi="Times New Roman" w:cs="Times New Roman"/>
          <w:sz w:val="20"/>
          <w:szCs w:val="20"/>
        </w:rPr>
        <w:t>na západní straně hranicí města a zpevněnou komunikací. Na jižní straně hranicí lesa a na východní straně železniční tratí Plzeň – Klatovy. Severní hranici představuje okraj lesního komplexu a zástavby průmyslové zástavby Borských polí. Severozápadní hranici tvoří komunikace I/26 Plzeň – Domažlice.  Rekreační oblast Valcha na východní straně navazuje na rekreační oblast České údolí. Je tvořena lesním komplexem mezi Novou Hospodou a Valchou na jihozápadním okraji města Plzně.</w:t>
      </w:r>
    </w:p>
    <w:p w:rsidR="00AE4C7D" w:rsidRPr="00AE4C7D" w:rsidRDefault="00AE4C7D" w:rsidP="00AE4C7D">
      <w:pPr>
        <w:pStyle w:val="Bezmezer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E4C7D" w:rsidRPr="00AE4C7D" w:rsidRDefault="00AE4C7D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AE4C7D">
        <w:rPr>
          <w:rFonts w:ascii="Times New Roman" w:eastAsia="Times New Roman" w:hAnsi="Times New Roman" w:cs="Times New Roman"/>
          <w:sz w:val="20"/>
          <w:szCs w:val="20"/>
          <w:lang w:eastAsia="cs-CZ"/>
        </w:rPr>
        <w:t>[11]</w:t>
      </w:r>
      <w:r w:rsidRPr="00AE4C7D">
        <w:rPr>
          <w:rFonts w:ascii="Times New Roman" w:hAnsi="Times New Roman" w:cs="Times New Roman"/>
          <w:sz w:val="20"/>
          <w:szCs w:val="20"/>
        </w:rPr>
        <w:t xml:space="preserve"> Rekreační oblast Pytel je vymezena:</w:t>
      </w:r>
    </w:p>
    <w:p w:rsidR="00AE4C7D" w:rsidRPr="00AE4C7D" w:rsidRDefault="00AE4C7D" w:rsidP="00AE4C7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AE4C7D">
        <w:rPr>
          <w:rFonts w:ascii="Times New Roman" w:hAnsi="Times New Roman" w:cs="Times New Roman"/>
          <w:sz w:val="20"/>
          <w:szCs w:val="20"/>
        </w:rPr>
        <w:t xml:space="preserve">na severní straně zástavbou obce Červený Hrádek a okrajem lesa. Na východní straně hranicí lesa a města Plzně. Jižní okraj je vymezen rovněž hranicí lesa.  Na jižní straně hranicí lesa a odkalištěm </w:t>
      </w:r>
      <w:proofErr w:type="spellStart"/>
      <w:r w:rsidRPr="00AE4C7D">
        <w:rPr>
          <w:rFonts w:ascii="Times New Roman" w:hAnsi="Times New Roman" w:cs="Times New Roman"/>
          <w:sz w:val="20"/>
          <w:szCs w:val="20"/>
        </w:rPr>
        <w:t>Božkov</w:t>
      </w:r>
      <w:proofErr w:type="spellEnd"/>
      <w:r w:rsidRPr="00AE4C7D">
        <w:rPr>
          <w:rFonts w:ascii="Times New Roman" w:hAnsi="Times New Roman" w:cs="Times New Roman"/>
          <w:sz w:val="20"/>
          <w:szCs w:val="20"/>
        </w:rPr>
        <w:t xml:space="preserve">, dále na západní straně silnicí </w:t>
      </w:r>
      <w:proofErr w:type="spellStart"/>
      <w:r w:rsidRPr="00AE4C7D">
        <w:rPr>
          <w:rFonts w:ascii="Times New Roman" w:hAnsi="Times New Roman" w:cs="Times New Roman"/>
          <w:sz w:val="20"/>
          <w:szCs w:val="20"/>
        </w:rPr>
        <w:t>Božkov</w:t>
      </w:r>
      <w:proofErr w:type="spellEnd"/>
      <w:r w:rsidRPr="00AE4C7D">
        <w:rPr>
          <w:rFonts w:ascii="Times New Roman" w:hAnsi="Times New Roman" w:cs="Times New Roman"/>
          <w:sz w:val="20"/>
          <w:szCs w:val="20"/>
        </w:rPr>
        <w:t xml:space="preserve"> – Červený Hrádek, hranicí lesa a dále pokračuje až k Hrádecké ulici. Rekreační oblast Pytel je tvořena zejména lesním komplexem Pytel, odkalištěm </w:t>
      </w:r>
      <w:proofErr w:type="spellStart"/>
      <w:r w:rsidRPr="00AE4C7D">
        <w:rPr>
          <w:rFonts w:ascii="Times New Roman" w:hAnsi="Times New Roman" w:cs="Times New Roman"/>
          <w:sz w:val="20"/>
          <w:szCs w:val="20"/>
        </w:rPr>
        <w:t>Božkov</w:t>
      </w:r>
      <w:proofErr w:type="spellEnd"/>
      <w:r w:rsidRPr="00AE4C7D">
        <w:rPr>
          <w:rFonts w:ascii="Times New Roman" w:hAnsi="Times New Roman" w:cs="Times New Roman"/>
          <w:sz w:val="20"/>
          <w:szCs w:val="20"/>
        </w:rPr>
        <w:t xml:space="preserve"> a Božkovským potokem. Nachází se na východním okraji města Plzně mezi Červeným Hrádkem, Letkovem a </w:t>
      </w:r>
      <w:proofErr w:type="spellStart"/>
      <w:r w:rsidRPr="00AE4C7D">
        <w:rPr>
          <w:rFonts w:ascii="Times New Roman" w:hAnsi="Times New Roman" w:cs="Times New Roman"/>
          <w:sz w:val="20"/>
          <w:szCs w:val="20"/>
        </w:rPr>
        <w:t>Božkovem</w:t>
      </w:r>
      <w:proofErr w:type="spellEnd"/>
      <w:r w:rsidRPr="00AE4C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4C7D" w:rsidRPr="00A27026" w:rsidRDefault="00AE4C7D" w:rsidP="00AE4C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27026" w:rsidRPr="00A27026" w:rsidRDefault="00A27026" w:rsidP="00AE4C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27026" w:rsidRPr="00A27026" w:rsidRDefault="00A27026" w:rsidP="00AE4C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702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A27026" w:rsidRPr="00A27026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3</w:t>
      </w:r>
    </w:p>
    <w:p w:rsidR="00A27026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SPRÁVA REKREAČNÍCH OBLASTÍ</w:t>
      </w:r>
    </w:p>
    <w:p w:rsidR="00AE4C7D" w:rsidRPr="00A27026" w:rsidRDefault="00AE4C7D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27026" w:rsidRP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[1] Město Plzeň zajišťuje řádné vyznačení, ochranu a funkční využití rekreační oblasti a majetkovou správu městského majetku na území rekreačních oblastí prostřednictvím správců, které ustanovuje Rada města Plzně. </w:t>
      </w: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[2] Ustanovený správce při plnění svých povinností a výkonu svých práv vystupuje vůči veřejnosti jménem města, zpracovává provozní či návštěvní řád pro danou oblast a po řádném projednání a schválení příslušným Zastupitelstvem městského obvodu je povinen zajistit jeho vyvěšení v místě.</w:t>
      </w:r>
    </w:p>
    <w:p w:rsidR="00AE4C7D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E4C7D" w:rsidRPr="00A27026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27026" w:rsidRP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[3] Bude-li nezbytné zajistit v konkrétních místech zvýšenou ochranu, jsou správci rekreační oblasti a správci vodního díla oprávněni, v rámci platných zákonů a dalších obecně závazných právních předpisů a v souladu s touto vyhláškou, regulovat (provozním řádem) aktivity návštěvníků oblasti a pohyb plavidel či motorových vozidel v prostoru jimi spravovaném. </w:t>
      </w: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[4] Městu Plzni prostřednictvím Odboru životního prostředí Magistrátu města Plzně (dále jen OŽP MMP) přísluší provádět výklad této vyhlášky a udělovat výjimky ve zcela mimořádných případech, kdy daný problém nelze přijatelným způsobem jinak vyřešit. </w:t>
      </w:r>
    </w:p>
    <w:p w:rsidR="00485776" w:rsidRPr="00A27026" w:rsidRDefault="0048577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27026" w:rsidRPr="00A27026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4</w:t>
      </w:r>
    </w:p>
    <w:p w:rsidR="00A27026" w:rsidRDefault="00A27026" w:rsidP="00A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ZÁVĚREČNÁ USTANOVENÍ</w:t>
      </w:r>
    </w:p>
    <w:p w:rsidR="00AE4C7D" w:rsidRPr="00A27026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[1] Touto vyhláškou nejsou dotčena oprávnění orgánů státní správy a samosprávy vyplývající ze zvláštních právních předpisů. </w:t>
      </w:r>
    </w:p>
    <w:p w:rsidR="00AE4C7D" w:rsidRPr="00A27026" w:rsidRDefault="00AE4C7D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[2]</w:t>
      </w:r>
      <w:r w:rsidRPr="00AE4C7D">
        <w:rPr>
          <w:rFonts w:ascii="Times New Roman" w:hAnsi="Times New Roman" w:cs="Times New Roman"/>
          <w:sz w:val="20"/>
          <w:szCs w:val="20"/>
        </w:rPr>
        <w:t xml:space="preserve"> Hranice rekreačních oblastí města Plzně jsou vyznačeny v mapových přílohách č. 1 až č. 3 této vyhlášky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27026" w:rsidRP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[</w:t>
      </w:r>
      <w:r w:rsidR="00AE4C7D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] Dnem účinnosti této vyhlášky se ruší vyhláška ZMP č. 29/1993 o rekreačních oblastech.</w:t>
      </w:r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[</w:t>
      </w:r>
      <w:r w:rsidR="00AE4C7D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] Tato vyhláška nabývá účinnosti dnem 7. října 1997</w:t>
      </w:r>
      <w:r w:rsidR="00C8159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bookmarkStart w:id="0" w:name="_GoBack"/>
      <w:bookmarkEnd w:id="0"/>
    </w:p>
    <w:p w:rsid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81596" w:rsidRDefault="00C8159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27026" w:rsidRP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8577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</w:t>
      </w:r>
      <w:r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Zdeněk </w:t>
      </w:r>
      <w:proofErr w:type="gramStart"/>
      <w:r w:rsidRPr="00A270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Prosek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</w:t>
      </w:r>
      <w:r w:rsidR="00AE4C7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</w:t>
      </w:r>
      <w:r w:rsidR="004857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</w:t>
      </w:r>
      <w:r w:rsidR="00AE4C7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Ing.</w:t>
      </w:r>
      <w:proofErr w:type="gramEnd"/>
      <w:r w:rsidR="00AE4C7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Vladimír Duchek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</w:t>
      </w:r>
    </w:p>
    <w:p w:rsidR="00A27026" w:rsidRPr="00A27026" w:rsidRDefault="00A27026" w:rsidP="00A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primátor města </w:t>
      </w:r>
      <w:proofErr w:type="gramStart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Plzně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</w:t>
      </w:r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>náměstek</w:t>
      </w:r>
      <w:proofErr w:type="gramEnd"/>
      <w:r w:rsidRPr="00A270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primátora města Plzně</w:t>
      </w:r>
    </w:p>
    <w:sectPr w:rsidR="00A27026" w:rsidRPr="00A2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26"/>
    <w:rsid w:val="00485776"/>
    <w:rsid w:val="004C168B"/>
    <w:rsid w:val="00A27026"/>
    <w:rsid w:val="00A85984"/>
    <w:rsid w:val="00AE4C7D"/>
    <w:rsid w:val="00C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7026"/>
    <w:pPr>
      <w:spacing w:after="0" w:line="240" w:lineRule="auto"/>
    </w:pPr>
  </w:style>
  <w:style w:type="paragraph" w:styleId="Zkladntext3">
    <w:name w:val="Body Text 3"/>
    <w:basedOn w:val="Normln"/>
    <w:link w:val="Zkladntext3Char"/>
    <w:rsid w:val="00AE4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E4C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7026"/>
    <w:pPr>
      <w:spacing w:after="0" w:line="240" w:lineRule="auto"/>
    </w:pPr>
  </w:style>
  <w:style w:type="paragraph" w:styleId="Zkladntext3">
    <w:name w:val="Body Text 3"/>
    <w:basedOn w:val="Normln"/>
    <w:link w:val="Zkladntext3Char"/>
    <w:rsid w:val="00AE4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E4C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92">
          <w:marLeft w:val="0"/>
          <w:marRight w:val="0"/>
          <w:marTop w:val="0"/>
          <w:marBottom w:val="0"/>
          <w:divBdr>
            <w:top w:val="single" w:sz="36" w:space="0" w:color="98989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898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6644">
                                  <w:marLeft w:val="1200"/>
                                  <w:marRight w:val="1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663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906">
          <w:marLeft w:val="0"/>
          <w:marRight w:val="0"/>
          <w:marTop w:val="0"/>
          <w:marBottom w:val="0"/>
          <w:divBdr>
            <w:top w:val="single" w:sz="36" w:space="0" w:color="98989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830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3759">
                                  <w:marLeft w:val="1200"/>
                                  <w:marRight w:val="1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Vecka Miroslav</dc:creator>
  <cp:lastModifiedBy>Vecka Miroslav</cp:lastModifiedBy>
  <cp:revision>6</cp:revision>
  <dcterms:created xsi:type="dcterms:W3CDTF">2014-01-02T07:30:00Z</dcterms:created>
  <dcterms:modified xsi:type="dcterms:W3CDTF">2015-05-12T11:03:00Z</dcterms:modified>
</cp:coreProperties>
</file>