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E" w:rsidRDefault="005C16BE" w:rsidP="005C16BE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Doporučení KNM RMP ze dne 10. 4. 2018</w:t>
      </w:r>
      <w:bookmarkStart w:id="0" w:name="_GoBack"/>
      <w:bookmarkEnd w:id="0"/>
    </w:p>
    <w:p w:rsidR="005C16BE" w:rsidRDefault="005C16BE" w:rsidP="005C16BE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5C16BE" w:rsidRPr="004D432D" w:rsidRDefault="005C16BE" w:rsidP="005C16BE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4D432D">
        <w:rPr>
          <w:sz w:val="22"/>
          <w:szCs w:val="22"/>
          <w:u w:val="single"/>
        </w:rPr>
        <w:t xml:space="preserve">PROP+KŘTÚ/3/A Prodej nově vzniklých pozemků </w:t>
      </w:r>
      <w:proofErr w:type="gramStart"/>
      <w:r w:rsidRPr="004D432D">
        <w:rPr>
          <w:sz w:val="22"/>
          <w:szCs w:val="22"/>
          <w:u w:val="single"/>
        </w:rPr>
        <w:t>p.č.</w:t>
      </w:r>
      <w:proofErr w:type="gramEnd"/>
      <w:r w:rsidRPr="004D432D">
        <w:rPr>
          <w:sz w:val="22"/>
          <w:szCs w:val="22"/>
          <w:u w:val="single"/>
        </w:rPr>
        <w:t xml:space="preserve">1935/58 a  p. č. 1935/60 , k. </w:t>
      </w:r>
      <w:proofErr w:type="spellStart"/>
      <w:r w:rsidRPr="004D432D">
        <w:rPr>
          <w:sz w:val="22"/>
          <w:szCs w:val="22"/>
          <w:u w:val="single"/>
        </w:rPr>
        <w:t>ú.</w:t>
      </w:r>
      <w:proofErr w:type="spellEnd"/>
      <w:r w:rsidRPr="004D432D">
        <w:rPr>
          <w:sz w:val="22"/>
          <w:szCs w:val="22"/>
          <w:u w:val="single"/>
        </w:rPr>
        <w:t xml:space="preserve"> </w:t>
      </w:r>
      <w:proofErr w:type="spellStart"/>
      <w:r w:rsidRPr="004D432D">
        <w:rPr>
          <w:sz w:val="22"/>
          <w:szCs w:val="22"/>
          <w:u w:val="single"/>
        </w:rPr>
        <w:t>Bručná</w:t>
      </w:r>
      <w:proofErr w:type="spellEnd"/>
    </w:p>
    <w:p w:rsidR="005C16BE" w:rsidRPr="00EF607F" w:rsidRDefault="005C16BE" w:rsidP="005C16BE">
      <w:pPr>
        <w:jc w:val="both"/>
        <w:rPr>
          <w:color w:val="000000"/>
        </w:rPr>
      </w:pPr>
      <w:r w:rsidRPr="00EF607F">
        <w:rPr>
          <w:color w:val="000000"/>
        </w:rPr>
        <w:t>KNM RMP doporučuje RMP souhlasit s prodejem nově vzniklých pozemků p. č. 1935/58 o</w:t>
      </w:r>
      <w:r>
        <w:rPr>
          <w:color w:val="000000"/>
        </w:rPr>
        <w:t> </w:t>
      </w:r>
      <w:r w:rsidRPr="00EF607F">
        <w:rPr>
          <w:color w:val="000000"/>
        </w:rPr>
        <w:t>výměře 8 m</w:t>
      </w:r>
      <w:r w:rsidRPr="00EF607F">
        <w:rPr>
          <w:color w:val="000000"/>
          <w:vertAlign w:val="superscript"/>
        </w:rPr>
        <w:t>2</w:t>
      </w:r>
      <w:r w:rsidRPr="00EF607F">
        <w:rPr>
          <w:color w:val="000000"/>
        </w:rPr>
        <w:t>, ostatní plocha – jiná plocha, a p. č. 1935/60 o výměře 117 m</w:t>
      </w:r>
      <w:r w:rsidRPr="00EF607F">
        <w:rPr>
          <w:color w:val="000000"/>
          <w:vertAlign w:val="superscript"/>
        </w:rPr>
        <w:t>2</w:t>
      </w:r>
      <w:r w:rsidRPr="00EF607F">
        <w:rPr>
          <w:color w:val="000000"/>
        </w:rPr>
        <w:t xml:space="preserve">, ostatní plocha – jiná plocha, geometricky oddělených z pozemku p. č. 1935/31 v k. </w:t>
      </w:r>
      <w:proofErr w:type="spellStart"/>
      <w:r w:rsidRPr="00EF607F">
        <w:rPr>
          <w:color w:val="000000"/>
        </w:rPr>
        <w:t>ú.</w:t>
      </w:r>
      <w:proofErr w:type="spellEnd"/>
      <w:r w:rsidRPr="00EF607F">
        <w:rPr>
          <w:color w:val="000000"/>
        </w:rPr>
        <w:t xml:space="preserve"> </w:t>
      </w:r>
      <w:proofErr w:type="spellStart"/>
      <w:r w:rsidRPr="00EF607F">
        <w:rPr>
          <w:color w:val="000000"/>
        </w:rPr>
        <w:t>Bručná</w:t>
      </w:r>
      <w:proofErr w:type="spellEnd"/>
      <w:r w:rsidRPr="00EF607F">
        <w:rPr>
          <w:color w:val="000000"/>
        </w:rPr>
        <w:t xml:space="preserve"> o celkové výměře 611 m</w:t>
      </w:r>
      <w:r w:rsidRPr="00EF607F">
        <w:rPr>
          <w:color w:val="000000"/>
          <w:vertAlign w:val="superscript"/>
        </w:rPr>
        <w:t>2</w:t>
      </w:r>
      <w:r w:rsidRPr="00EF607F">
        <w:rPr>
          <w:color w:val="000000"/>
        </w:rPr>
        <w:t>, společnosti DAJBYCH, s.r.o</w:t>
      </w:r>
      <w:r w:rsidRPr="00EF607F">
        <w:rPr>
          <w:color w:val="000000"/>
          <w:vertAlign w:val="superscript"/>
        </w:rPr>
        <w:t xml:space="preserve">. </w:t>
      </w:r>
      <w:r w:rsidRPr="00EF607F">
        <w:t>IČ 62622099 se sídlem Plzeň, U Mlýna 17/23</w:t>
      </w:r>
      <w:r w:rsidRPr="00EF607F">
        <w:rPr>
          <w:color w:val="000000"/>
        </w:rPr>
        <w:t xml:space="preserve">. </w:t>
      </w:r>
    </w:p>
    <w:p w:rsidR="005C16BE" w:rsidRPr="00EF607F" w:rsidRDefault="005C16BE" w:rsidP="005C16BE">
      <w:pPr>
        <w:jc w:val="both"/>
      </w:pPr>
    </w:p>
    <w:p w:rsidR="005C16BE" w:rsidRPr="00EF607F" w:rsidRDefault="005C16BE" w:rsidP="005C16BE">
      <w:pPr>
        <w:jc w:val="both"/>
      </w:pPr>
      <w:r w:rsidRPr="00EF607F">
        <w:t>K</w:t>
      </w:r>
      <w:r w:rsidRPr="00EF607F">
        <w:rPr>
          <w:color w:val="000000"/>
        </w:rPr>
        <w:t xml:space="preserve">upní cena činí 220 020 </w:t>
      </w:r>
      <w:r w:rsidRPr="00EF607F">
        <w:t>Kč (tj. 1760 Kč/m</w:t>
      </w:r>
      <w:r w:rsidRPr="00EF607F">
        <w:rPr>
          <w:vertAlign w:val="superscript"/>
        </w:rPr>
        <w:t>2</w:t>
      </w:r>
      <w:r w:rsidRPr="00EF607F">
        <w:t xml:space="preserve">). K této ceně bude připočtena DPH ve výši 46 204,20 Kč. Celková kupní cena je 266 224 Kč. Kupní cena bude uhrazena před podpisem kupní smlouvy kupujícím. </w:t>
      </w:r>
    </w:p>
    <w:p w:rsidR="005C16BE" w:rsidRPr="00EF607F" w:rsidRDefault="005C16BE" w:rsidP="005C16BE">
      <w:pPr>
        <w:jc w:val="both"/>
      </w:pPr>
    </w:p>
    <w:p w:rsidR="005C16BE" w:rsidRPr="00EF607F" w:rsidRDefault="005C16BE" w:rsidP="005C16BE">
      <w:pPr>
        <w:jc w:val="both"/>
      </w:pPr>
      <w:r w:rsidRPr="00EF607F">
        <w:t xml:space="preserve">Podmínkou prodeje předmětných pozemků je úhrada bezdůvodného obohacení za užívání pozemků p. č. 1932/98 a p. č. 1935/31, k. </w:t>
      </w:r>
      <w:proofErr w:type="spellStart"/>
      <w:r w:rsidRPr="00EF607F">
        <w:t>ú.</w:t>
      </w:r>
      <w:proofErr w:type="spellEnd"/>
      <w:r w:rsidRPr="00EF607F">
        <w:t xml:space="preserve"> </w:t>
      </w:r>
      <w:proofErr w:type="spellStart"/>
      <w:r w:rsidRPr="00EF607F">
        <w:t>Bručná</w:t>
      </w:r>
      <w:proofErr w:type="spellEnd"/>
      <w:r w:rsidRPr="00EF607F">
        <w:t xml:space="preserve"> v celém rozsahu, tj. o výměře 783 m</w:t>
      </w:r>
      <w:r w:rsidRPr="00EF607F">
        <w:rPr>
          <w:vertAlign w:val="superscript"/>
        </w:rPr>
        <w:t>2</w:t>
      </w:r>
      <w:r w:rsidRPr="00EF607F">
        <w:t>, bez právního důvodu. Bezdůvodné obohacení za užívání těchto pozemků za období od 1. 3. 2016 do 28. 2. 2018 je řešeno v nájemní smlouvě č. 2017/007400/NS a bude žadatelem uhrazeno před podpisem kupní smlouvy. Úhrada bezdůvodného obohacení za užívání nově vzniklých pozemků p. č. 1935/58  o výměře 8 m</w:t>
      </w:r>
      <w:r w:rsidRPr="00EF607F">
        <w:rPr>
          <w:vertAlign w:val="superscript"/>
        </w:rPr>
        <w:t>2</w:t>
      </w:r>
      <w:r w:rsidRPr="00EF607F">
        <w:t xml:space="preserve"> a p. č. 1935/60 o výměře 117 m</w:t>
      </w:r>
      <w:r w:rsidRPr="00EF607F">
        <w:rPr>
          <w:vertAlign w:val="superscript"/>
        </w:rPr>
        <w:t>2</w:t>
      </w:r>
      <w:r w:rsidRPr="00EF607F">
        <w:t>, a to od 1. 3. 2018 do dne právních účinků zápisu vlastnického práva do katastru nemovitostí bude vyměřena po provedení tohoto zápisu a řešena SVSMP samostatně.</w:t>
      </w:r>
    </w:p>
    <w:p w:rsidR="005C16BE" w:rsidRDefault="005C16BE" w:rsidP="005C16BE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5C16BE" w:rsidRPr="00A25553" w:rsidRDefault="005C16BE" w:rsidP="005C16BE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9</w:t>
      </w:r>
    </w:p>
    <w:p w:rsidR="00A17B9C" w:rsidRDefault="00A17B9C"/>
    <w:sectPr w:rsidR="00A1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E"/>
    <w:rsid w:val="005C16BE"/>
    <w:rsid w:val="00A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Kobernová Anna</dc:creator>
  <cp:lastModifiedBy>Kobernová Anna</cp:lastModifiedBy>
  <cp:revision>1</cp:revision>
  <dcterms:created xsi:type="dcterms:W3CDTF">2018-04-13T06:18:00Z</dcterms:created>
  <dcterms:modified xsi:type="dcterms:W3CDTF">2018-04-13T06:23:00Z</dcterms:modified>
</cp:coreProperties>
</file>