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E" w:rsidRDefault="00C63C44" w:rsidP="00D0753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E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Komentář k rozboru hospodaření</w:t>
      </w:r>
    </w:p>
    <w:p w:rsidR="00D07539" w:rsidRPr="00D07539" w:rsidRDefault="00D07539" w:rsidP="00D0753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67F8E" w:rsidRPr="00B52108" w:rsidRDefault="00B52108" w:rsidP="00B5210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B5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1. </w:t>
      </w:r>
      <w:r w:rsidR="0070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ROZPOČET MO PLZEŇ 1 NA ROK 2018</w:t>
      </w:r>
    </w:p>
    <w:p w:rsidR="006B14C2" w:rsidRPr="00DB7F8D" w:rsidRDefault="00C63C44" w:rsidP="00C63C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B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Rozpočet schvál</w:t>
      </w:r>
      <w:r w:rsidR="00702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ený ZMO Plzeň 1 usnesením č. 420</w:t>
      </w:r>
      <w:r w:rsidRPr="00DB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702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Pr="00DB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12. 201</w:t>
      </w:r>
      <w:r w:rsidR="00702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</w:p>
    <w:tbl>
      <w:tblPr>
        <w:tblW w:w="99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9"/>
        <w:gridCol w:w="3096"/>
      </w:tblGrid>
      <w:tr w:rsidR="00233B3F" w:rsidRPr="00233B3F" w:rsidTr="00FB5FB3">
        <w:trPr>
          <w:trHeight w:val="259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2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Rozpočet MO Plzeň 1</w:t>
            </w:r>
          </w:p>
        </w:tc>
      </w:tr>
      <w:tr w:rsidR="00233B3F" w:rsidRPr="00233B3F" w:rsidTr="00FB5FB3">
        <w:trPr>
          <w:trHeight w:val="259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23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v daném roce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70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11 </w:t>
            </w:r>
            <w:r w:rsidR="0070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798</w:t>
            </w:r>
          </w:p>
        </w:tc>
      </w:tr>
      <w:tr w:rsidR="00233B3F" w:rsidRPr="00233B3F" w:rsidTr="00FB5FB3">
        <w:trPr>
          <w:trHeight w:val="259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23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v daném roce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8800B4" w:rsidP="00233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</w:t>
            </w:r>
            <w:r w:rsidR="0070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705</w:t>
            </w:r>
          </w:p>
        </w:tc>
      </w:tr>
      <w:tr w:rsidR="00233B3F" w:rsidRPr="00233B3F" w:rsidTr="00FB5FB3">
        <w:trPr>
          <w:trHeight w:val="259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23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hospodaření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702BF6" w:rsidP="00233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-164 907</w:t>
            </w:r>
          </w:p>
        </w:tc>
      </w:tr>
      <w:tr w:rsidR="00233B3F" w:rsidRPr="00233B3F" w:rsidTr="00FB5FB3">
        <w:trPr>
          <w:trHeight w:val="259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233B3F" w:rsidP="0023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 (+/-)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3F" w:rsidRPr="00233B3F" w:rsidRDefault="00702BF6" w:rsidP="00233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164 907</w:t>
            </w:r>
          </w:p>
        </w:tc>
      </w:tr>
    </w:tbl>
    <w:p w:rsidR="00C63C44" w:rsidRPr="004945F1" w:rsidRDefault="00C63C44" w:rsidP="00C63C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C63C44" w:rsidRPr="00DB34CC" w:rsidRDefault="00C747DB" w:rsidP="00DB34C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2. PŘÍJMY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lang w:eastAsia="cs-CZ"/>
        </w:rPr>
        <w:t xml:space="preserve">Příjmy MO Plzeň 1 </w:t>
      </w:r>
      <w:r w:rsidR="001B23CC">
        <w:rPr>
          <w:rFonts w:ascii="Times New Roman" w:hAnsi="Times New Roman" w:cs="Times New Roman"/>
          <w:lang w:eastAsia="cs-CZ"/>
        </w:rPr>
        <w:t>k 3</w:t>
      </w:r>
      <w:r w:rsidR="004F63F5">
        <w:rPr>
          <w:rFonts w:ascii="Times New Roman" w:hAnsi="Times New Roman" w:cs="Times New Roman"/>
          <w:lang w:eastAsia="cs-CZ"/>
        </w:rPr>
        <w:t>0</w:t>
      </w:r>
      <w:r w:rsidR="00612D02">
        <w:rPr>
          <w:rFonts w:ascii="Times New Roman" w:hAnsi="Times New Roman" w:cs="Times New Roman"/>
          <w:lang w:eastAsia="cs-CZ"/>
        </w:rPr>
        <w:t xml:space="preserve">. </w:t>
      </w:r>
      <w:r w:rsidR="00761CB9">
        <w:rPr>
          <w:rFonts w:ascii="Times New Roman" w:hAnsi="Times New Roman" w:cs="Times New Roman"/>
          <w:lang w:eastAsia="cs-CZ"/>
        </w:rPr>
        <w:t>9</w:t>
      </w:r>
      <w:r w:rsidRPr="00DB34CC">
        <w:rPr>
          <w:rFonts w:ascii="Times New Roman" w:hAnsi="Times New Roman" w:cs="Times New Roman"/>
          <w:lang w:eastAsia="cs-CZ"/>
        </w:rPr>
        <w:t xml:space="preserve">. </w:t>
      </w:r>
      <w:r w:rsidR="00B130C7" w:rsidRPr="00DB34CC">
        <w:rPr>
          <w:rFonts w:ascii="Times New Roman" w:hAnsi="Times New Roman" w:cs="Times New Roman"/>
          <w:lang w:eastAsia="cs-CZ"/>
        </w:rPr>
        <w:t>201</w:t>
      </w:r>
      <w:r w:rsidR="00702BF6">
        <w:rPr>
          <w:rFonts w:ascii="Times New Roman" w:hAnsi="Times New Roman" w:cs="Times New Roman"/>
          <w:lang w:eastAsia="cs-CZ"/>
        </w:rPr>
        <w:t>8</w:t>
      </w:r>
      <w:r w:rsidRPr="00DB34CC">
        <w:rPr>
          <w:rFonts w:ascii="Times New Roman" w:hAnsi="Times New Roman" w:cs="Times New Roman"/>
          <w:lang w:eastAsia="cs-CZ"/>
        </w:rPr>
        <w:t xml:space="preserve"> činí </w:t>
      </w:r>
      <w:r w:rsidR="00DC0F51">
        <w:rPr>
          <w:rFonts w:ascii="Times New Roman" w:hAnsi="Times New Roman" w:cs="Times New Roman"/>
          <w:lang w:eastAsia="cs-CZ"/>
        </w:rPr>
        <w:t>23 237</w:t>
      </w:r>
      <w:r w:rsidR="00BF353D">
        <w:rPr>
          <w:rFonts w:ascii="Times New Roman" w:hAnsi="Times New Roman" w:cs="Times New Roman"/>
          <w:lang w:eastAsia="cs-CZ"/>
        </w:rPr>
        <w:t xml:space="preserve"> tis. Kč</w:t>
      </w:r>
      <w:r w:rsidR="00B130C7" w:rsidRPr="00DB34CC">
        <w:rPr>
          <w:rFonts w:ascii="Times New Roman" w:hAnsi="Times New Roman" w:cs="Times New Roman"/>
          <w:lang w:eastAsia="cs-CZ"/>
        </w:rPr>
        <w:t>, tj.</w:t>
      </w:r>
      <w:r w:rsidR="00310BED">
        <w:rPr>
          <w:rFonts w:ascii="Times New Roman" w:hAnsi="Times New Roman" w:cs="Times New Roman"/>
          <w:lang w:eastAsia="cs-CZ"/>
        </w:rPr>
        <w:t xml:space="preserve"> </w:t>
      </w:r>
      <w:r w:rsidR="00DC0F51">
        <w:rPr>
          <w:rFonts w:ascii="Times New Roman" w:hAnsi="Times New Roman" w:cs="Times New Roman"/>
          <w:lang w:eastAsia="cs-CZ"/>
        </w:rPr>
        <w:t>114</w:t>
      </w:r>
      <w:r w:rsidR="00310BED">
        <w:rPr>
          <w:rFonts w:ascii="Times New Roman" w:hAnsi="Times New Roman" w:cs="Times New Roman"/>
          <w:lang w:eastAsia="cs-CZ"/>
        </w:rPr>
        <w:t xml:space="preserve">, </w:t>
      </w:r>
      <w:r w:rsidR="00DC0F51">
        <w:rPr>
          <w:rFonts w:ascii="Times New Roman" w:hAnsi="Times New Roman" w:cs="Times New Roman"/>
          <w:lang w:eastAsia="cs-CZ"/>
        </w:rPr>
        <w:t>30</w:t>
      </w:r>
      <w:r w:rsidRPr="00DB34CC">
        <w:rPr>
          <w:rFonts w:ascii="Times New Roman" w:hAnsi="Times New Roman" w:cs="Times New Roman"/>
          <w:lang w:eastAsia="cs-CZ"/>
        </w:rPr>
        <w:t xml:space="preserve"> % UR</w:t>
      </w:r>
      <w:r w:rsidR="00A132BE">
        <w:rPr>
          <w:rFonts w:ascii="Times New Roman" w:hAnsi="Times New Roman" w:cs="Times New Roman"/>
          <w:lang w:eastAsia="cs-CZ"/>
        </w:rPr>
        <w:t>.</w:t>
      </w:r>
    </w:p>
    <w:p w:rsidR="00B34426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lang w:eastAsia="cs-CZ"/>
        </w:rPr>
        <w:t>Z toho vlastní daňové příjmy</w:t>
      </w:r>
      <w:r w:rsidR="00B130C7" w:rsidRPr="00DB34CC">
        <w:rPr>
          <w:rFonts w:ascii="Times New Roman" w:hAnsi="Times New Roman" w:cs="Times New Roman"/>
          <w:lang w:eastAsia="cs-CZ"/>
        </w:rPr>
        <w:t xml:space="preserve"> </w:t>
      </w:r>
      <w:r w:rsidR="00DC0F51">
        <w:rPr>
          <w:rFonts w:ascii="Times New Roman" w:hAnsi="Times New Roman" w:cs="Times New Roman"/>
          <w:lang w:eastAsia="cs-CZ"/>
        </w:rPr>
        <w:t>4 993</w:t>
      </w:r>
      <w:r w:rsidR="00113E50" w:rsidRPr="00DB34CC">
        <w:rPr>
          <w:rFonts w:ascii="Times New Roman" w:hAnsi="Times New Roman" w:cs="Times New Roman"/>
          <w:lang w:eastAsia="cs-CZ"/>
        </w:rPr>
        <w:t xml:space="preserve"> </w:t>
      </w:r>
      <w:r w:rsidRPr="00DB34CC">
        <w:rPr>
          <w:rFonts w:ascii="Times New Roman" w:hAnsi="Times New Roman" w:cs="Times New Roman"/>
          <w:lang w:eastAsia="cs-CZ"/>
        </w:rPr>
        <w:t xml:space="preserve">tis. Kč, plnění dle odborů uvedeno v tabulkové části viz bod 2.1. Daňové příjmy MO Plzeň 1. Vlastní nedaňové příjmy </w:t>
      </w:r>
      <w:r w:rsidR="00B130C7" w:rsidRPr="00DB34CC">
        <w:rPr>
          <w:rFonts w:ascii="Times New Roman" w:hAnsi="Times New Roman" w:cs="Times New Roman"/>
          <w:lang w:eastAsia="cs-CZ"/>
        </w:rPr>
        <w:t xml:space="preserve">ve výši </w:t>
      </w:r>
      <w:r w:rsidR="00DC0F51">
        <w:rPr>
          <w:rFonts w:ascii="Times New Roman" w:hAnsi="Times New Roman" w:cs="Times New Roman"/>
          <w:lang w:eastAsia="cs-CZ"/>
        </w:rPr>
        <w:t>8 223</w:t>
      </w:r>
      <w:r w:rsidRPr="00DB34CC">
        <w:rPr>
          <w:rFonts w:ascii="Times New Roman" w:hAnsi="Times New Roman" w:cs="Times New Roman"/>
          <w:lang w:eastAsia="cs-CZ"/>
        </w:rPr>
        <w:t xml:space="preserve"> tis. Kč, plnění viz tabulková část bod 2.2. Nedaňové příjmy MO Plzeň 1. </w:t>
      </w:r>
      <w:r w:rsidR="006F2A92">
        <w:rPr>
          <w:rFonts w:ascii="Times New Roman" w:hAnsi="Times New Roman" w:cs="Times New Roman"/>
          <w:lang w:eastAsia="cs-CZ"/>
        </w:rPr>
        <w:t xml:space="preserve">Kapitálové příjmy činí </w:t>
      </w:r>
      <w:r w:rsidR="008800B4">
        <w:rPr>
          <w:rFonts w:ascii="Times New Roman" w:hAnsi="Times New Roman" w:cs="Times New Roman"/>
          <w:lang w:eastAsia="cs-CZ"/>
        </w:rPr>
        <w:t>0</w:t>
      </w:r>
      <w:r w:rsidR="006F2A92">
        <w:rPr>
          <w:rFonts w:ascii="Times New Roman" w:hAnsi="Times New Roman" w:cs="Times New Roman"/>
          <w:lang w:eastAsia="cs-CZ"/>
        </w:rPr>
        <w:t xml:space="preserve"> tis. Kč, plnění viz tabulková část bod 2.3. Kapitálové příjmy MO Plzeň 1. </w:t>
      </w:r>
      <w:r w:rsidRPr="00DB34CC">
        <w:rPr>
          <w:rFonts w:ascii="Times New Roman" w:hAnsi="Times New Roman" w:cs="Times New Roman"/>
          <w:lang w:eastAsia="cs-CZ"/>
        </w:rPr>
        <w:t xml:space="preserve">Provozní dotace ve výši </w:t>
      </w:r>
      <w:r w:rsidR="00DC0F51">
        <w:rPr>
          <w:rFonts w:ascii="Times New Roman" w:hAnsi="Times New Roman" w:cs="Times New Roman"/>
          <w:lang w:eastAsia="cs-CZ"/>
        </w:rPr>
        <w:t>10 021</w:t>
      </w:r>
      <w:r w:rsidRPr="00DB34CC">
        <w:rPr>
          <w:rFonts w:ascii="Times New Roman" w:hAnsi="Times New Roman" w:cs="Times New Roman"/>
          <w:lang w:eastAsia="cs-CZ"/>
        </w:rPr>
        <w:t xml:space="preserve"> tis. Kč</w:t>
      </w:r>
      <w:r w:rsidR="00BF353D">
        <w:rPr>
          <w:rFonts w:ascii="Times New Roman" w:hAnsi="Times New Roman" w:cs="Times New Roman"/>
          <w:lang w:eastAsia="cs-CZ"/>
        </w:rPr>
        <w:t>,</w:t>
      </w:r>
      <w:r w:rsidRPr="00DB34CC">
        <w:rPr>
          <w:rFonts w:ascii="Times New Roman" w:hAnsi="Times New Roman" w:cs="Times New Roman"/>
          <w:lang w:eastAsia="cs-CZ"/>
        </w:rPr>
        <w:t xml:space="preserve"> plnění viz tabulková část bod 2.</w:t>
      </w:r>
      <w:r w:rsidR="006F2A92">
        <w:rPr>
          <w:rFonts w:ascii="Times New Roman" w:hAnsi="Times New Roman" w:cs="Times New Roman"/>
          <w:lang w:eastAsia="cs-CZ"/>
        </w:rPr>
        <w:t>4</w:t>
      </w:r>
      <w:r w:rsidRPr="00DB34CC">
        <w:rPr>
          <w:rFonts w:ascii="Times New Roman" w:hAnsi="Times New Roman" w:cs="Times New Roman"/>
          <w:lang w:eastAsia="cs-CZ"/>
        </w:rPr>
        <w:t>. Provozní dotace MO Plzeň 1.</w:t>
      </w:r>
    </w:p>
    <w:p w:rsidR="00D07539" w:rsidRPr="00DB34CC" w:rsidRDefault="00D07539" w:rsidP="00DB34CC">
      <w:pPr>
        <w:jc w:val="both"/>
        <w:rPr>
          <w:rFonts w:ascii="Times New Roman" w:hAnsi="Times New Roman" w:cs="Times New Roman"/>
          <w:lang w:eastAsia="cs-CZ"/>
        </w:rPr>
      </w:pPr>
    </w:p>
    <w:p w:rsidR="00C63C44" w:rsidRPr="00DB34CC" w:rsidRDefault="00C747DB" w:rsidP="00DB34CC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lang w:eastAsia="cs-CZ"/>
        </w:rPr>
        <w:t>2.1 DAŇOVÉ PŘÍJMY MO PLZEŇ 1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iCs/>
          <w:sz w:val="24"/>
          <w:szCs w:val="24"/>
          <w:u w:val="single"/>
          <w:lang w:eastAsia="cs-CZ"/>
        </w:rPr>
        <w:t>Finanční odbor: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iCs/>
          <w:lang w:eastAsia="cs-CZ"/>
        </w:rPr>
        <w:t>Daňové příjmy</w:t>
      </w:r>
      <w:r w:rsidRPr="00DB34CC">
        <w:rPr>
          <w:rFonts w:ascii="Times New Roman" w:hAnsi="Times New Roman" w:cs="Times New Roman"/>
          <w:iCs/>
          <w:lang w:eastAsia="cs-CZ"/>
        </w:rPr>
        <w:t xml:space="preserve"> –</w:t>
      </w:r>
      <w:r w:rsidR="00B130C7" w:rsidRPr="00DB34CC">
        <w:rPr>
          <w:rFonts w:ascii="Times New Roman" w:hAnsi="Times New Roman" w:cs="Times New Roman"/>
          <w:iCs/>
          <w:lang w:eastAsia="cs-CZ"/>
        </w:rPr>
        <w:t xml:space="preserve"> činí </w:t>
      </w:r>
      <w:r w:rsidR="00DC0F51">
        <w:rPr>
          <w:rFonts w:ascii="Times New Roman" w:hAnsi="Times New Roman" w:cs="Times New Roman"/>
          <w:iCs/>
          <w:lang w:eastAsia="cs-CZ"/>
        </w:rPr>
        <w:t>4 082</w:t>
      </w:r>
      <w:r w:rsidR="00B130C7" w:rsidRPr="00DB34CC">
        <w:rPr>
          <w:rFonts w:ascii="Times New Roman" w:hAnsi="Times New Roman" w:cs="Times New Roman"/>
          <w:iCs/>
          <w:lang w:eastAsia="cs-CZ"/>
        </w:rPr>
        <w:t xml:space="preserve"> tis. Kč, tj. </w:t>
      </w:r>
      <w:r w:rsidR="00DC0F51">
        <w:rPr>
          <w:rFonts w:ascii="Times New Roman" w:hAnsi="Times New Roman" w:cs="Times New Roman"/>
          <w:iCs/>
          <w:lang w:eastAsia="cs-CZ"/>
        </w:rPr>
        <w:t>119</w:t>
      </w:r>
      <w:r w:rsidR="002A7FB8">
        <w:rPr>
          <w:rFonts w:ascii="Times New Roman" w:hAnsi="Times New Roman" w:cs="Times New Roman"/>
          <w:iCs/>
          <w:lang w:eastAsia="cs-CZ"/>
        </w:rPr>
        <w:t xml:space="preserve">, </w:t>
      </w:r>
      <w:r w:rsidR="00DC0F51">
        <w:rPr>
          <w:rFonts w:ascii="Times New Roman" w:hAnsi="Times New Roman" w:cs="Times New Roman"/>
          <w:iCs/>
          <w:lang w:eastAsia="cs-CZ"/>
        </w:rPr>
        <w:t>57</w:t>
      </w:r>
      <w:r w:rsidR="00113E50" w:rsidRPr="00DB34CC">
        <w:rPr>
          <w:rFonts w:ascii="Times New Roman" w:hAnsi="Times New Roman" w:cs="Times New Roman"/>
          <w:iCs/>
          <w:lang w:eastAsia="cs-CZ"/>
        </w:rPr>
        <w:t xml:space="preserve"> </w:t>
      </w:r>
      <w:r w:rsidRPr="00DB34CC">
        <w:rPr>
          <w:rFonts w:ascii="Times New Roman" w:hAnsi="Times New Roman" w:cs="Times New Roman"/>
          <w:iCs/>
          <w:lang w:eastAsia="cs-CZ"/>
        </w:rPr>
        <w:t>% UR.</w:t>
      </w:r>
    </w:p>
    <w:p w:rsidR="00C63C44" w:rsidRPr="00DB34CC" w:rsidRDefault="00C63C44" w:rsidP="00DB34C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Místní poplatky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FC780E" w:rsidRPr="00DB34CC">
        <w:rPr>
          <w:rFonts w:ascii="Times New Roman" w:hAnsi="Times New Roman" w:cs="Times New Roman"/>
          <w:lang w:eastAsia="cs-CZ"/>
        </w:rPr>
        <w:t>–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FC780E" w:rsidRPr="00DB34CC">
        <w:rPr>
          <w:rFonts w:ascii="Times New Roman" w:hAnsi="Times New Roman" w:cs="Times New Roman"/>
          <w:lang w:eastAsia="cs-CZ"/>
        </w:rPr>
        <w:t xml:space="preserve">ve výši </w:t>
      </w:r>
      <w:r w:rsidR="00DC0F51">
        <w:rPr>
          <w:rFonts w:ascii="Times New Roman" w:hAnsi="Times New Roman" w:cs="Times New Roman"/>
          <w:lang w:eastAsia="cs-CZ"/>
        </w:rPr>
        <w:t>3 989</w:t>
      </w:r>
      <w:r w:rsidR="00BF353D">
        <w:rPr>
          <w:rFonts w:ascii="Times New Roman" w:hAnsi="Times New Roman" w:cs="Times New Roman"/>
          <w:lang w:eastAsia="cs-CZ"/>
        </w:rPr>
        <w:t xml:space="preserve"> tis. Kč</w:t>
      </w:r>
      <w:r w:rsidR="005865E7">
        <w:rPr>
          <w:rFonts w:ascii="Times New Roman" w:hAnsi="Times New Roman" w:cs="Times New Roman"/>
          <w:lang w:eastAsia="cs-CZ"/>
        </w:rPr>
        <w:t xml:space="preserve"> (3 988 767,32)</w:t>
      </w:r>
      <w:r w:rsidR="00BF353D">
        <w:rPr>
          <w:rFonts w:ascii="Times New Roman" w:hAnsi="Times New Roman" w:cs="Times New Roman"/>
          <w:lang w:eastAsia="cs-CZ"/>
        </w:rPr>
        <w:t xml:space="preserve">, tj. </w:t>
      </w:r>
      <w:r w:rsidR="00DC0F51">
        <w:rPr>
          <w:rFonts w:ascii="Times New Roman" w:hAnsi="Times New Roman" w:cs="Times New Roman"/>
          <w:lang w:eastAsia="cs-CZ"/>
        </w:rPr>
        <w:t>118,</w:t>
      </w:r>
      <w:r w:rsidR="008800B4">
        <w:rPr>
          <w:rFonts w:ascii="Times New Roman" w:hAnsi="Times New Roman" w:cs="Times New Roman"/>
          <w:lang w:eastAsia="cs-CZ"/>
        </w:rPr>
        <w:t xml:space="preserve"> </w:t>
      </w:r>
      <w:r w:rsidR="00DC0F51">
        <w:rPr>
          <w:rFonts w:ascii="Times New Roman" w:hAnsi="Times New Roman" w:cs="Times New Roman"/>
          <w:lang w:eastAsia="cs-CZ"/>
        </w:rPr>
        <w:t>22</w:t>
      </w:r>
      <w:r w:rsidR="00BF353D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B92B3E" w:rsidRDefault="00C63C44" w:rsidP="00260BD3">
      <w:pPr>
        <w:rPr>
          <w:rFonts w:ascii="Times New Roman" w:hAnsi="Times New Roman" w:cs="Times New Roman"/>
          <w:lang w:eastAsia="cs-CZ"/>
        </w:rPr>
      </w:pPr>
      <w:r w:rsidRPr="00B92B3E">
        <w:rPr>
          <w:rFonts w:ascii="Times New Roman" w:hAnsi="Times New Roman" w:cs="Times New Roman"/>
        </w:rPr>
        <w:t xml:space="preserve">Poplatek za užívání veřejného prostranství </w:t>
      </w:r>
      <w:r w:rsidR="00B130C7" w:rsidRPr="00B92B3E">
        <w:rPr>
          <w:rFonts w:ascii="Times New Roman" w:hAnsi="Times New Roman" w:cs="Times New Roman"/>
        </w:rPr>
        <w:t xml:space="preserve">- příjmy </w:t>
      </w:r>
      <w:r w:rsidR="00A8566E">
        <w:rPr>
          <w:rFonts w:ascii="Times New Roman" w:hAnsi="Times New Roman" w:cs="Times New Roman"/>
        </w:rPr>
        <w:t xml:space="preserve">1 </w:t>
      </w:r>
      <w:r w:rsidR="00DC0F51">
        <w:rPr>
          <w:rFonts w:ascii="Times New Roman" w:hAnsi="Times New Roman" w:cs="Times New Roman"/>
        </w:rPr>
        <w:t>678</w:t>
      </w:r>
      <w:r w:rsidRPr="00B92B3E">
        <w:rPr>
          <w:rFonts w:ascii="Times New Roman" w:hAnsi="Times New Roman" w:cs="Times New Roman"/>
        </w:rPr>
        <w:t xml:space="preserve"> tis. Kč</w:t>
      </w:r>
      <w:r w:rsidR="00DC0F51">
        <w:rPr>
          <w:rFonts w:ascii="Times New Roman" w:hAnsi="Times New Roman" w:cs="Times New Roman"/>
        </w:rPr>
        <w:t xml:space="preserve"> </w:t>
      </w:r>
      <w:r w:rsidR="00A8566E">
        <w:rPr>
          <w:rFonts w:ascii="Times New Roman" w:hAnsi="Times New Roman" w:cs="Times New Roman"/>
        </w:rPr>
        <w:t>(1</w:t>
      </w:r>
      <w:r w:rsidR="00DC0F51">
        <w:rPr>
          <w:rFonts w:ascii="Times New Roman" w:hAnsi="Times New Roman" w:cs="Times New Roman"/>
        </w:rPr>
        <w:t> 677 661,96</w:t>
      </w:r>
      <w:r w:rsidR="00A8566E">
        <w:rPr>
          <w:rFonts w:ascii="Times New Roman" w:hAnsi="Times New Roman" w:cs="Times New Roman"/>
        </w:rPr>
        <w:t>)</w:t>
      </w:r>
      <w:r w:rsidRPr="00B92B3E">
        <w:rPr>
          <w:rFonts w:ascii="Times New Roman" w:hAnsi="Times New Roman" w:cs="Times New Roman"/>
        </w:rPr>
        <w:t xml:space="preserve">, tj. </w:t>
      </w:r>
      <w:r w:rsidR="00A8566E">
        <w:rPr>
          <w:rFonts w:ascii="Times New Roman" w:hAnsi="Times New Roman" w:cs="Times New Roman"/>
        </w:rPr>
        <w:t>1</w:t>
      </w:r>
      <w:r w:rsidR="00DC0F51">
        <w:rPr>
          <w:rFonts w:ascii="Times New Roman" w:hAnsi="Times New Roman" w:cs="Times New Roman"/>
        </w:rPr>
        <w:t>55</w:t>
      </w:r>
      <w:r w:rsidR="006C58CE">
        <w:rPr>
          <w:rFonts w:ascii="Times New Roman" w:hAnsi="Times New Roman" w:cs="Times New Roman"/>
        </w:rPr>
        <w:t xml:space="preserve">, </w:t>
      </w:r>
      <w:r w:rsidR="00DC0F51">
        <w:rPr>
          <w:rFonts w:ascii="Times New Roman" w:hAnsi="Times New Roman" w:cs="Times New Roman"/>
        </w:rPr>
        <w:t>34</w:t>
      </w:r>
      <w:r w:rsidRPr="00B92B3E">
        <w:rPr>
          <w:rFonts w:ascii="Times New Roman" w:hAnsi="Times New Roman" w:cs="Times New Roman"/>
        </w:rPr>
        <w:t xml:space="preserve"> % UR.</w:t>
      </w:r>
      <w:r w:rsidR="00BF353D" w:rsidRPr="00B92B3E">
        <w:rPr>
          <w:rFonts w:ascii="Times New Roman" w:hAnsi="Times New Roman" w:cs="Times New Roman"/>
          <w:lang w:eastAsia="cs-CZ"/>
        </w:rPr>
        <w:t xml:space="preserve">                                 </w:t>
      </w:r>
      <w:r w:rsidRPr="00B92B3E">
        <w:rPr>
          <w:rFonts w:ascii="Times New Roman" w:hAnsi="Times New Roman" w:cs="Times New Roman"/>
          <w:lang w:eastAsia="cs-CZ"/>
        </w:rPr>
        <w:t xml:space="preserve"> </w:t>
      </w:r>
      <w:r w:rsidR="00B92B3E" w:rsidRPr="00B92B3E">
        <w:rPr>
          <w:rFonts w:ascii="Times New Roman" w:hAnsi="Times New Roman" w:cs="Times New Roman"/>
          <w:lang w:eastAsia="cs-CZ"/>
        </w:rPr>
        <w:t xml:space="preserve">      </w:t>
      </w:r>
      <w:r w:rsidRPr="00B92B3E">
        <w:rPr>
          <w:rFonts w:ascii="Times New Roman" w:hAnsi="Times New Roman" w:cs="Times New Roman"/>
          <w:lang w:eastAsia="cs-CZ"/>
        </w:rPr>
        <w:t>Poplatek je vybírán převážně za zábory veřejného prostranství za</w:t>
      </w:r>
      <w:r w:rsidR="00C74934">
        <w:rPr>
          <w:rFonts w:ascii="Times New Roman" w:hAnsi="Times New Roman" w:cs="Times New Roman"/>
          <w:lang w:eastAsia="cs-CZ"/>
        </w:rPr>
        <w:t xml:space="preserve"> </w:t>
      </w:r>
      <w:r w:rsidR="00B86C6B">
        <w:rPr>
          <w:rFonts w:ascii="Times New Roman" w:hAnsi="Times New Roman" w:cs="Times New Roman"/>
          <w:lang w:eastAsia="cs-CZ"/>
        </w:rPr>
        <w:t xml:space="preserve">umístění </w:t>
      </w:r>
      <w:r w:rsidR="00C74934">
        <w:rPr>
          <w:rFonts w:ascii="Times New Roman" w:hAnsi="Times New Roman" w:cs="Times New Roman"/>
          <w:lang w:eastAsia="cs-CZ"/>
        </w:rPr>
        <w:t>lešení při stavebních úpravách</w:t>
      </w:r>
      <w:r w:rsidRPr="00B92B3E">
        <w:rPr>
          <w:rFonts w:ascii="Times New Roman" w:hAnsi="Times New Roman" w:cs="Times New Roman"/>
          <w:lang w:eastAsia="cs-CZ"/>
        </w:rPr>
        <w:t>,</w:t>
      </w:r>
      <w:r w:rsidR="00C74934">
        <w:rPr>
          <w:rFonts w:ascii="Times New Roman" w:hAnsi="Times New Roman" w:cs="Times New Roman"/>
          <w:lang w:eastAsia="cs-CZ"/>
        </w:rPr>
        <w:t xml:space="preserve">                </w:t>
      </w:r>
      <w:r w:rsidRPr="00B92B3E">
        <w:rPr>
          <w:rFonts w:ascii="Times New Roman" w:hAnsi="Times New Roman" w:cs="Times New Roman"/>
          <w:lang w:eastAsia="cs-CZ"/>
        </w:rPr>
        <w:t xml:space="preserve"> za výkopové práce z důvodu rekonstrukcí přípojek vody, plynu</w:t>
      </w:r>
      <w:r w:rsidR="00B86C6B">
        <w:rPr>
          <w:rFonts w:ascii="Times New Roman" w:hAnsi="Times New Roman" w:cs="Times New Roman"/>
          <w:lang w:eastAsia="cs-CZ"/>
        </w:rPr>
        <w:t xml:space="preserve"> a další zvláštní užívání veřejného prostranství</w:t>
      </w:r>
      <w:r w:rsidRPr="00B92B3E">
        <w:rPr>
          <w:rFonts w:ascii="Times New Roman" w:hAnsi="Times New Roman" w:cs="Times New Roman"/>
          <w:lang w:eastAsia="cs-CZ"/>
        </w:rPr>
        <w:t>.</w:t>
      </w:r>
      <w:r w:rsidR="00D0714B">
        <w:rPr>
          <w:rFonts w:ascii="Times New Roman" w:hAnsi="Times New Roman" w:cs="Times New Roman"/>
          <w:lang w:eastAsia="cs-CZ"/>
        </w:rPr>
        <w:t xml:space="preserve">                                              </w:t>
      </w:r>
      <w:r w:rsidR="00B92B3E" w:rsidRPr="00B92B3E">
        <w:rPr>
          <w:rFonts w:ascii="Times New Roman" w:hAnsi="Times New Roman" w:cs="Times New Roman"/>
          <w:lang w:eastAsia="cs-CZ"/>
        </w:rPr>
        <w:t xml:space="preserve"> </w:t>
      </w:r>
    </w:p>
    <w:p w:rsidR="0049061B" w:rsidRDefault="00C63C44" w:rsidP="00B92B3E">
      <w:pPr>
        <w:rPr>
          <w:rFonts w:ascii="Times New Roman" w:hAnsi="Times New Roman" w:cs="Times New Roman"/>
          <w:lang w:eastAsia="cs-CZ"/>
        </w:rPr>
      </w:pPr>
      <w:r w:rsidRPr="00B92B3E">
        <w:rPr>
          <w:rFonts w:ascii="Times New Roman" w:hAnsi="Times New Roman" w:cs="Times New Roman"/>
          <w:lang w:eastAsia="cs-CZ"/>
        </w:rPr>
        <w:t>Poplatek ze psů - příjmy</w:t>
      </w:r>
      <w:r w:rsidR="00B130C7" w:rsidRPr="00B92B3E">
        <w:rPr>
          <w:rFonts w:ascii="Times New Roman" w:hAnsi="Times New Roman" w:cs="Times New Roman"/>
          <w:lang w:eastAsia="cs-CZ"/>
        </w:rPr>
        <w:t xml:space="preserve"> </w:t>
      </w:r>
      <w:r w:rsidR="00A8566E">
        <w:rPr>
          <w:rFonts w:ascii="Times New Roman" w:hAnsi="Times New Roman" w:cs="Times New Roman"/>
          <w:lang w:eastAsia="cs-CZ"/>
        </w:rPr>
        <w:t xml:space="preserve">1 </w:t>
      </w:r>
      <w:r w:rsidR="00DC0F51">
        <w:rPr>
          <w:rFonts w:ascii="Times New Roman" w:hAnsi="Times New Roman" w:cs="Times New Roman"/>
          <w:lang w:eastAsia="cs-CZ"/>
        </w:rPr>
        <w:t>420</w:t>
      </w:r>
      <w:r w:rsidR="009244E7" w:rsidRPr="00B92B3E">
        <w:rPr>
          <w:rFonts w:ascii="Times New Roman" w:hAnsi="Times New Roman" w:cs="Times New Roman"/>
          <w:lang w:eastAsia="cs-CZ"/>
        </w:rPr>
        <w:t xml:space="preserve"> </w:t>
      </w:r>
      <w:r w:rsidRPr="00B92B3E">
        <w:rPr>
          <w:rFonts w:ascii="Times New Roman" w:hAnsi="Times New Roman" w:cs="Times New Roman"/>
          <w:lang w:eastAsia="cs-CZ"/>
        </w:rPr>
        <w:t>tis. Kč</w:t>
      </w:r>
      <w:r w:rsidR="00DC0F51">
        <w:rPr>
          <w:rFonts w:ascii="Times New Roman" w:hAnsi="Times New Roman" w:cs="Times New Roman"/>
          <w:lang w:eastAsia="cs-CZ"/>
        </w:rPr>
        <w:t xml:space="preserve"> </w:t>
      </w:r>
      <w:r w:rsidR="00A8566E">
        <w:rPr>
          <w:rFonts w:ascii="Times New Roman" w:hAnsi="Times New Roman" w:cs="Times New Roman"/>
          <w:lang w:eastAsia="cs-CZ"/>
        </w:rPr>
        <w:t>(1</w:t>
      </w:r>
      <w:r w:rsidR="00DC0F51">
        <w:rPr>
          <w:rFonts w:ascii="Times New Roman" w:hAnsi="Times New Roman" w:cs="Times New Roman"/>
          <w:lang w:eastAsia="cs-CZ"/>
        </w:rPr>
        <w:t> 419 755,36</w:t>
      </w:r>
      <w:r w:rsidR="00A8566E">
        <w:rPr>
          <w:rFonts w:ascii="Times New Roman" w:hAnsi="Times New Roman" w:cs="Times New Roman"/>
          <w:lang w:eastAsia="cs-CZ"/>
        </w:rPr>
        <w:t>)</w:t>
      </w:r>
      <w:r w:rsidRPr="00B92B3E">
        <w:rPr>
          <w:rFonts w:ascii="Times New Roman" w:hAnsi="Times New Roman" w:cs="Times New Roman"/>
          <w:lang w:eastAsia="cs-CZ"/>
        </w:rPr>
        <w:t xml:space="preserve">, tj. </w:t>
      </w:r>
      <w:r w:rsidR="00DC0F51">
        <w:rPr>
          <w:rFonts w:ascii="Times New Roman" w:hAnsi="Times New Roman" w:cs="Times New Roman"/>
          <w:lang w:eastAsia="cs-CZ"/>
        </w:rPr>
        <w:t>97</w:t>
      </w:r>
      <w:r w:rsidR="009244E7" w:rsidRPr="00B92B3E">
        <w:rPr>
          <w:rFonts w:ascii="Times New Roman" w:hAnsi="Times New Roman" w:cs="Times New Roman"/>
          <w:lang w:eastAsia="cs-CZ"/>
        </w:rPr>
        <w:t xml:space="preserve">, </w:t>
      </w:r>
      <w:r w:rsidR="00DC0F51">
        <w:rPr>
          <w:rFonts w:ascii="Times New Roman" w:hAnsi="Times New Roman" w:cs="Times New Roman"/>
          <w:lang w:eastAsia="cs-CZ"/>
        </w:rPr>
        <w:t>91</w:t>
      </w:r>
      <w:r w:rsidRPr="00B92B3E">
        <w:rPr>
          <w:rFonts w:ascii="Times New Roman" w:hAnsi="Times New Roman" w:cs="Times New Roman"/>
          <w:lang w:eastAsia="cs-CZ"/>
        </w:rPr>
        <w:t xml:space="preserve"> % UR. </w:t>
      </w:r>
      <w:r w:rsidR="00BF353D" w:rsidRPr="00B92B3E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</w:t>
      </w:r>
      <w:r w:rsidRPr="00B92B3E">
        <w:rPr>
          <w:rFonts w:ascii="Times New Roman" w:hAnsi="Times New Roman" w:cs="Times New Roman"/>
          <w:lang w:eastAsia="cs-CZ"/>
        </w:rPr>
        <w:t>Splatnost poplatku je k 30. 6., resp. 30. 11. daného roku.</w:t>
      </w:r>
      <w:r w:rsidR="00260BD3">
        <w:rPr>
          <w:rFonts w:ascii="Times New Roman" w:hAnsi="Times New Roman" w:cs="Times New Roman"/>
          <w:lang w:eastAsia="cs-CZ"/>
        </w:rPr>
        <w:t xml:space="preserve"> </w:t>
      </w:r>
      <w:r w:rsidR="0049061B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</w:t>
      </w:r>
    </w:p>
    <w:p w:rsidR="00C63C44" w:rsidRPr="00DB34CC" w:rsidRDefault="00C63C44" w:rsidP="00B92B3E">
      <w:pPr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lang w:eastAsia="cs-CZ"/>
        </w:rPr>
        <w:t xml:space="preserve">Poplatek z ubytovací kapacity - na příjmový účet připsáno </w:t>
      </w:r>
      <w:r w:rsidR="004262ED">
        <w:rPr>
          <w:rFonts w:ascii="Times New Roman" w:hAnsi="Times New Roman" w:cs="Times New Roman"/>
          <w:lang w:eastAsia="cs-CZ"/>
        </w:rPr>
        <w:t>891</w:t>
      </w:r>
      <w:r w:rsidRPr="00DB34CC">
        <w:rPr>
          <w:rFonts w:ascii="Times New Roman" w:hAnsi="Times New Roman" w:cs="Times New Roman"/>
          <w:lang w:eastAsia="cs-CZ"/>
        </w:rPr>
        <w:t xml:space="preserve"> tis. Kč</w:t>
      </w:r>
      <w:r w:rsidR="004262ED">
        <w:rPr>
          <w:rFonts w:ascii="Times New Roman" w:hAnsi="Times New Roman" w:cs="Times New Roman"/>
          <w:lang w:eastAsia="cs-CZ"/>
        </w:rPr>
        <w:t xml:space="preserve"> </w:t>
      </w:r>
      <w:r w:rsidR="00A8566E">
        <w:rPr>
          <w:rFonts w:ascii="Times New Roman" w:hAnsi="Times New Roman" w:cs="Times New Roman"/>
          <w:lang w:eastAsia="cs-CZ"/>
        </w:rPr>
        <w:t>(</w:t>
      </w:r>
      <w:r w:rsidR="004262ED">
        <w:rPr>
          <w:rFonts w:ascii="Times New Roman" w:hAnsi="Times New Roman" w:cs="Times New Roman"/>
          <w:lang w:eastAsia="cs-CZ"/>
        </w:rPr>
        <w:t>891</w:t>
      </w:r>
      <w:r w:rsidR="00A8566E">
        <w:rPr>
          <w:rFonts w:ascii="Times New Roman" w:hAnsi="Times New Roman" w:cs="Times New Roman"/>
          <w:lang w:eastAsia="cs-CZ"/>
        </w:rPr>
        <w:t> </w:t>
      </w:r>
      <w:r w:rsidR="004262ED">
        <w:rPr>
          <w:rFonts w:ascii="Times New Roman" w:hAnsi="Times New Roman" w:cs="Times New Roman"/>
          <w:lang w:eastAsia="cs-CZ"/>
        </w:rPr>
        <w:t>350</w:t>
      </w:r>
      <w:r w:rsidR="00A8566E">
        <w:rPr>
          <w:rFonts w:ascii="Times New Roman" w:hAnsi="Times New Roman" w:cs="Times New Roman"/>
          <w:lang w:eastAsia="cs-CZ"/>
        </w:rPr>
        <w:t xml:space="preserve"> Kč)</w:t>
      </w:r>
      <w:r w:rsidRPr="00DB34CC">
        <w:rPr>
          <w:rFonts w:ascii="Times New Roman" w:hAnsi="Times New Roman" w:cs="Times New Roman"/>
          <w:lang w:eastAsia="cs-CZ"/>
        </w:rPr>
        <w:t xml:space="preserve">, tj. </w:t>
      </w:r>
      <w:r w:rsidR="004262ED">
        <w:rPr>
          <w:rFonts w:ascii="Times New Roman" w:hAnsi="Times New Roman" w:cs="Times New Roman"/>
          <w:lang w:eastAsia="cs-CZ"/>
        </w:rPr>
        <w:t>105</w:t>
      </w:r>
      <w:r w:rsidR="009244E7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61</w:t>
      </w:r>
      <w:r w:rsidRPr="00DB34CC">
        <w:rPr>
          <w:rFonts w:ascii="Times New Roman" w:hAnsi="Times New Roman" w:cs="Times New Roman"/>
          <w:lang w:eastAsia="cs-CZ"/>
        </w:rPr>
        <w:t xml:space="preserve"> % UR. </w:t>
      </w:r>
      <w:r w:rsidR="00BF353D">
        <w:rPr>
          <w:rFonts w:ascii="Times New Roman" w:hAnsi="Times New Roman" w:cs="Times New Roman"/>
          <w:lang w:eastAsia="cs-CZ"/>
        </w:rPr>
        <w:t xml:space="preserve">                          </w:t>
      </w:r>
      <w:r w:rsidRPr="00DB34CC">
        <w:rPr>
          <w:rFonts w:ascii="Times New Roman" w:hAnsi="Times New Roman" w:cs="Times New Roman"/>
          <w:lang w:eastAsia="cs-CZ"/>
        </w:rPr>
        <w:t xml:space="preserve">Poplatek je splatný pololetně, vždy v následujícím měsíci po uplynutí zpoplatňovaného pololetí, tzn., že uvedené příjmy jsou příjmy za </w:t>
      </w:r>
      <w:r w:rsidR="00313359">
        <w:rPr>
          <w:rFonts w:ascii="Times New Roman" w:hAnsi="Times New Roman" w:cs="Times New Roman"/>
          <w:lang w:eastAsia="cs-CZ"/>
        </w:rPr>
        <w:t>I</w:t>
      </w:r>
      <w:r w:rsidR="0041578E">
        <w:rPr>
          <w:rFonts w:ascii="Times New Roman" w:hAnsi="Times New Roman" w:cs="Times New Roman"/>
          <w:lang w:eastAsia="cs-CZ"/>
        </w:rPr>
        <w:t>I</w:t>
      </w:r>
      <w:r w:rsidR="00313359">
        <w:rPr>
          <w:rFonts w:ascii="Times New Roman" w:hAnsi="Times New Roman" w:cs="Times New Roman"/>
          <w:lang w:eastAsia="cs-CZ"/>
        </w:rPr>
        <w:t xml:space="preserve">. </w:t>
      </w:r>
      <w:r w:rsidR="00F246DB">
        <w:rPr>
          <w:rFonts w:ascii="Times New Roman" w:hAnsi="Times New Roman" w:cs="Times New Roman"/>
          <w:lang w:eastAsia="cs-CZ"/>
        </w:rPr>
        <w:t>p</w:t>
      </w:r>
      <w:r w:rsidR="00313359">
        <w:rPr>
          <w:rFonts w:ascii="Times New Roman" w:hAnsi="Times New Roman" w:cs="Times New Roman"/>
          <w:lang w:eastAsia="cs-CZ"/>
        </w:rPr>
        <w:t>ololetí roku 201</w:t>
      </w:r>
      <w:r w:rsidR="0041578E">
        <w:rPr>
          <w:rFonts w:ascii="Times New Roman" w:hAnsi="Times New Roman" w:cs="Times New Roman"/>
          <w:lang w:eastAsia="cs-CZ"/>
        </w:rPr>
        <w:t>7</w:t>
      </w:r>
      <w:r w:rsidR="00816AE5">
        <w:rPr>
          <w:rFonts w:ascii="Times New Roman" w:hAnsi="Times New Roman" w:cs="Times New Roman"/>
          <w:lang w:eastAsia="cs-CZ"/>
        </w:rPr>
        <w:t xml:space="preserve"> a I. p</w:t>
      </w:r>
      <w:r w:rsidR="00B86C6B">
        <w:rPr>
          <w:rFonts w:ascii="Times New Roman" w:hAnsi="Times New Roman" w:cs="Times New Roman"/>
          <w:lang w:eastAsia="cs-CZ"/>
        </w:rPr>
        <w:t>ololetí roku 2018</w:t>
      </w:r>
      <w:r w:rsidRPr="0049061B">
        <w:rPr>
          <w:rFonts w:ascii="Times New Roman" w:hAnsi="Times New Roman" w:cs="Times New Roman"/>
          <w:lang w:eastAsia="cs-CZ"/>
        </w:rPr>
        <w:t>.</w:t>
      </w:r>
      <w:r w:rsidR="00260BD3" w:rsidRPr="0049061B">
        <w:rPr>
          <w:rFonts w:ascii="Times New Roman" w:hAnsi="Times New Roman" w:cs="Times New Roman"/>
          <w:lang w:eastAsia="cs-CZ"/>
        </w:rPr>
        <w:t xml:space="preserve"> Poplatku podléhají využitá lůžka v zařízeních na území obvodu Plzeň 1 určených k přechodnému ubytování osob za úplatu</w:t>
      </w:r>
      <w:r w:rsidR="0049061B" w:rsidRPr="0049061B">
        <w:rPr>
          <w:rFonts w:ascii="Times New Roman" w:hAnsi="Times New Roman" w:cs="Times New Roman"/>
          <w:lang w:eastAsia="cs-CZ"/>
        </w:rPr>
        <w:t>.</w:t>
      </w:r>
      <w:r w:rsidR="00260BD3">
        <w:rPr>
          <w:rFonts w:ascii="Times New Roman" w:hAnsi="Times New Roman" w:cs="Times New Roman"/>
          <w:lang w:eastAsia="cs-CZ"/>
        </w:rPr>
        <w:t xml:space="preserve"> </w:t>
      </w:r>
    </w:p>
    <w:p w:rsidR="0095036E" w:rsidRPr="00D07539" w:rsidRDefault="00C63C44" w:rsidP="00D07539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Správní poplatky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4262ED">
        <w:rPr>
          <w:rFonts w:ascii="Times New Roman" w:hAnsi="Times New Roman" w:cs="Times New Roman"/>
          <w:lang w:eastAsia="cs-CZ"/>
        </w:rPr>
        <w:t>93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AF11D7">
        <w:rPr>
          <w:rFonts w:ascii="Times New Roman" w:hAnsi="Times New Roman" w:cs="Times New Roman"/>
          <w:lang w:eastAsia="cs-CZ"/>
        </w:rPr>
        <w:t>2</w:t>
      </w:r>
      <w:r w:rsidR="004262ED">
        <w:rPr>
          <w:rFonts w:ascii="Times New Roman" w:hAnsi="Times New Roman" w:cs="Times New Roman"/>
          <w:lang w:eastAsia="cs-CZ"/>
        </w:rPr>
        <w:t>33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</w:t>
      </w:r>
      <w:r w:rsidRPr="00541A28">
        <w:rPr>
          <w:rFonts w:ascii="Times New Roman" w:hAnsi="Times New Roman" w:cs="Times New Roman"/>
          <w:lang w:eastAsia="cs-CZ"/>
        </w:rPr>
        <w:t xml:space="preserve">Správní poplatky za </w:t>
      </w:r>
      <w:r w:rsidR="00B86C6B">
        <w:rPr>
          <w:rFonts w:ascii="Times New Roman" w:hAnsi="Times New Roman" w:cs="Times New Roman"/>
          <w:lang w:eastAsia="cs-CZ"/>
        </w:rPr>
        <w:t xml:space="preserve">vydání </w:t>
      </w:r>
      <w:r w:rsidRPr="00541A28">
        <w:rPr>
          <w:rFonts w:ascii="Times New Roman" w:hAnsi="Times New Roman" w:cs="Times New Roman"/>
          <w:lang w:eastAsia="cs-CZ"/>
        </w:rPr>
        <w:t>povol</w:t>
      </w:r>
      <w:r w:rsidR="00B86C6B">
        <w:rPr>
          <w:rFonts w:ascii="Times New Roman" w:hAnsi="Times New Roman" w:cs="Times New Roman"/>
          <w:lang w:eastAsia="cs-CZ"/>
        </w:rPr>
        <w:t>e</w:t>
      </w:r>
      <w:r w:rsidRPr="00541A28">
        <w:rPr>
          <w:rFonts w:ascii="Times New Roman" w:hAnsi="Times New Roman" w:cs="Times New Roman"/>
          <w:lang w:eastAsia="cs-CZ"/>
        </w:rPr>
        <w:t>ní</w:t>
      </w:r>
      <w:r w:rsidR="00B86C6B">
        <w:rPr>
          <w:rFonts w:ascii="Times New Roman" w:hAnsi="Times New Roman" w:cs="Times New Roman"/>
          <w:lang w:eastAsia="cs-CZ"/>
        </w:rPr>
        <w:t xml:space="preserve"> k umístění</w:t>
      </w:r>
      <w:r w:rsidRPr="00541A28">
        <w:rPr>
          <w:rFonts w:ascii="Times New Roman" w:hAnsi="Times New Roman" w:cs="Times New Roman"/>
          <w:lang w:eastAsia="cs-CZ"/>
        </w:rPr>
        <w:t xml:space="preserve"> </w:t>
      </w:r>
      <w:r w:rsidR="00D14FD4" w:rsidRPr="00541A28">
        <w:rPr>
          <w:rFonts w:ascii="Times New Roman" w:hAnsi="Times New Roman" w:cs="Times New Roman"/>
          <w:lang w:eastAsia="cs-CZ"/>
        </w:rPr>
        <w:t>h</w:t>
      </w:r>
      <w:r w:rsidR="00B86C6B">
        <w:rPr>
          <w:rFonts w:ascii="Times New Roman" w:hAnsi="Times New Roman" w:cs="Times New Roman"/>
          <w:lang w:eastAsia="cs-CZ"/>
        </w:rPr>
        <w:t>erního prostoru</w:t>
      </w:r>
      <w:r w:rsidRPr="00541A28">
        <w:rPr>
          <w:rFonts w:ascii="Times New Roman" w:hAnsi="Times New Roman" w:cs="Times New Roman"/>
          <w:lang w:eastAsia="cs-CZ"/>
        </w:rPr>
        <w:t xml:space="preserve"> vybírané v </w:t>
      </w:r>
      <w:r w:rsidR="00D14FD4" w:rsidRPr="00541A28">
        <w:rPr>
          <w:rFonts w:ascii="Times New Roman" w:hAnsi="Times New Roman" w:cs="Times New Roman"/>
          <w:lang w:eastAsia="cs-CZ"/>
        </w:rPr>
        <w:t>souladu se zákonem</w:t>
      </w:r>
      <w:r w:rsidRPr="00541A28">
        <w:rPr>
          <w:rFonts w:ascii="Times New Roman" w:hAnsi="Times New Roman" w:cs="Times New Roman"/>
          <w:lang w:eastAsia="cs-CZ"/>
        </w:rPr>
        <w:t xml:space="preserve"> </w:t>
      </w:r>
      <w:r w:rsidR="00B86C6B">
        <w:rPr>
          <w:rFonts w:ascii="Times New Roman" w:hAnsi="Times New Roman" w:cs="Times New Roman"/>
          <w:lang w:eastAsia="cs-CZ"/>
        </w:rPr>
        <w:t xml:space="preserve">                  </w:t>
      </w:r>
      <w:r w:rsidRPr="00541A28">
        <w:rPr>
          <w:rFonts w:ascii="Times New Roman" w:hAnsi="Times New Roman" w:cs="Times New Roman"/>
          <w:lang w:eastAsia="cs-CZ"/>
        </w:rPr>
        <w:t>č. 634/2004 Sb., o správních poplatcích, v platném znění.</w:t>
      </w:r>
    </w:p>
    <w:p w:rsidR="00D07539" w:rsidRDefault="00D07539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7539" w:rsidRDefault="00D07539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A2478" w:rsidRDefault="006A2478" w:rsidP="002152E4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sectPr w:rsidR="006A2478" w:rsidSect="002637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340" w:footer="340" w:gutter="0"/>
          <w:pgNumType w:fmt="numberInDash" w:start="1"/>
          <w:cols w:space="708"/>
          <w:titlePg/>
          <w:docGrid w:linePitch="360"/>
        </w:sectPr>
      </w:pP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Organizační odbor: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A417B5">
        <w:rPr>
          <w:rFonts w:ascii="Times New Roman" w:hAnsi="Times New Roman" w:cs="Times New Roman"/>
          <w:lang w:eastAsia="cs-CZ"/>
        </w:rPr>
        <w:t>1</w:t>
      </w:r>
      <w:r w:rsidR="004262ED">
        <w:rPr>
          <w:rFonts w:ascii="Times New Roman" w:hAnsi="Times New Roman" w:cs="Times New Roman"/>
          <w:lang w:eastAsia="cs-CZ"/>
        </w:rPr>
        <w:t>88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7</w:t>
      </w:r>
      <w:r w:rsidR="00A417B5">
        <w:rPr>
          <w:rFonts w:ascii="Times New Roman" w:hAnsi="Times New Roman" w:cs="Times New Roman"/>
          <w:lang w:eastAsia="cs-CZ"/>
        </w:rPr>
        <w:t>5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40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AB316F" w:rsidRPr="00D07539" w:rsidRDefault="00C63C44" w:rsidP="00D07539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Správní poplatky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A417B5">
        <w:rPr>
          <w:rFonts w:ascii="Times New Roman" w:hAnsi="Times New Roman" w:cs="Times New Roman"/>
          <w:lang w:eastAsia="cs-CZ"/>
        </w:rPr>
        <w:t>1</w:t>
      </w:r>
      <w:r w:rsidR="004262ED">
        <w:rPr>
          <w:rFonts w:ascii="Times New Roman" w:hAnsi="Times New Roman" w:cs="Times New Roman"/>
          <w:lang w:eastAsia="cs-CZ"/>
        </w:rPr>
        <w:t>88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7</w:t>
      </w:r>
      <w:r w:rsidR="00A417B5">
        <w:rPr>
          <w:rFonts w:ascii="Times New Roman" w:hAnsi="Times New Roman" w:cs="Times New Roman"/>
          <w:lang w:eastAsia="cs-CZ"/>
        </w:rPr>
        <w:t>5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40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9A2569">
        <w:rPr>
          <w:rFonts w:ascii="Times New Roman" w:hAnsi="Times New Roman" w:cs="Times New Roman"/>
          <w:lang w:eastAsia="cs-CZ"/>
        </w:rPr>
        <w:t xml:space="preserve">   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    </w:t>
      </w:r>
      <w:r w:rsidRPr="00541A28">
        <w:rPr>
          <w:rFonts w:ascii="Times New Roman" w:hAnsi="Times New Roman" w:cs="Times New Roman"/>
          <w:lang w:eastAsia="cs-CZ"/>
        </w:rPr>
        <w:t>Správní poplatky vybírané dle zákona č. 634/2004 Sb., o správních poplatcích, v platném znění. Jedná se především o ohlášení změny místa trvalého pobytu, ohlášení ukončení trvalého pobytu na území České republiky, ověřování listin, výpisy z informačního systému, ověřování podpisu, vydání ověřeného výstupu</w:t>
      </w:r>
      <w:r w:rsidR="006078BA">
        <w:rPr>
          <w:rFonts w:ascii="Times New Roman" w:hAnsi="Times New Roman" w:cs="Times New Roman"/>
          <w:lang w:eastAsia="cs-CZ"/>
        </w:rPr>
        <w:t xml:space="preserve">   </w:t>
      </w:r>
      <w:r w:rsidRPr="00541A28">
        <w:rPr>
          <w:rFonts w:ascii="Times New Roman" w:hAnsi="Times New Roman" w:cs="Times New Roman"/>
          <w:lang w:eastAsia="cs-CZ"/>
        </w:rPr>
        <w:t xml:space="preserve"> z informačního systému veřejné správy.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životního prostředí a dopravy: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Daňové příjmy</w:t>
      </w:r>
      <w:r w:rsidRPr="00DB34CC">
        <w:rPr>
          <w:rFonts w:ascii="Times New Roman" w:hAnsi="Times New Roman" w:cs="Times New Roman"/>
          <w:lang w:eastAsia="cs-CZ"/>
        </w:rPr>
        <w:t xml:space="preserve"> – </w:t>
      </w:r>
      <w:r w:rsidR="00B130C7" w:rsidRPr="00DB34CC">
        <w:rPr>
          <w:rFonts w:ascii="Times New Roman" w:hAnsi="Times New Roman" w:cs="Times New Roman"/>
          <w:lang w:eastAsia="cs-CZ"/>
        </w:rPr>
        <w:t>činí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4262ED">
        <w:rPr>
          <w:rFonts w:ascii="Times New Roman" w:hAnsi="Times New Roman" w:cs="Times New Roman"/>
          <w:lang w:eastAsia="cs-CZ"/>
        </w:rPr>
        <w:t>227</w:t>
      </w:r>
      <w:r w:rsidR="00220329" w:rsidRPr="00DB34CC">
        <w:rPr>
          <w:rFonts w:ascii="Times New Roman" w:hAnsi="Times New Roman" w:cs="Times New Roman"/>
          <w:lang w:eastAsia="cs-CZ"/>
        </w:rPr>
        <w:t xml:space="preserve"> </w:t>
      </w:r>
      <w:r w:rsidRPr="00DB34CC">
        <w:rPr>
          <w:rFonts w:ascii="Times New Roman" w:hAnsi="Times New Roman" w:cs="Times New Roman"/>
          <w:lang w:eastAsia="cs-CZ"/>
        </w:rPr>
        <w:t xml:space="preserve">tis. Kč, tj. </w:t>
      </w:r>
      <w:r w:rsidR="004262ED">
        <w:rPr>
          <w:rFonts w:ascii="Times New Roman" w:hAnsi="Times New Roman" w:cs="Times New Roman"/>
          <w:lang w:eastAsia="cs-CZ"/>
        </w:rPr>
        <w:t>113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35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AB316F" w:rsidRPr="005F2AB7" w:rsidRDefault="00C63C44" w:rsidP="005F2AB7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Správní poplatky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4262ED">
        <w:rPr>
          <w:rFonts w:ascii="Times New Roman" w:hAnsi="Times New Roman" w:cs="Times New Roman"/>
          <w:lang w:eastAsia="cs-CZ"/>
        </w:rPr>
        <w:t>227</w:t>
      </w:r>
      <w:r w:rsidR="00B130C7"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11</w:t>
      </w:r>
      <w:r w:rsidR="00A417B5">
        <w:rPr>
          <w:rFonts w:ascii="Times New Roman" w:hAnsi="Times New Roman" w:cs="Times New Roman"/>
          <w:lang w:eastAsia="cs-CZ"/>
        </w:rPr>
        <w:t>3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35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541A28">
        <w:rPr>
          <w:rFonts w:ascii="Times New Roman" w:hAnsi="Times New Roman" w:cs="Times New Roman"/>
          <w:lang w:eastAsia="cs-CZ"/>
        </w:rPr>
        <w:t xml:space="preserve">  </w:t>
      </w:r>
      <w:r w:rsidR="009A2569">
        <w:rPr>
          <w:rFonts w:ascii="Times New Roman" w:hAnsi="Times New Roman" w:cs="Times New Roman"/>
          <w:lang w:eastAsia="cs-CZ"/>
        </w:rPr>
        <w:t xml:space="preserve">  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</w:t>
      </w:r>
      <w:r w:rsidRPr="00541A28">
        <w:rPr>
          <w:rFonts w:ascii="Times New Roman" w:hAnsi="Times New Roman" w:cs="Times New Roman"/>
          <w:lang w:eastAsia="cs-CZ"/>
        </w:rPr>
        <w:t>Odborem životního prostředí a dopravy jsou vybírané správní poplatky za vydání rybářských a loveckých lístků dle položky 13 a 14, zákona č. 634/2004 Sb., o správních poplatcích, v platném znění, a správní poplatky za zvláštní užívání komunikací dle položky 36, téhož zákona.</w:t>
      </w:r>
    </w:p>
    <w:p w:rsidR="00AB316F" w:rsidRPr="00DB34CC" w:rsidRDefault="00AB316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Sociální odbor:</w:t>
      </w:r>
    </w:p>
    <w:p w:rsidR="00AE7808" w:rsidRPr="00DB34CC" w:rsidRDefault="00AB316F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činí 0 tis. Kč, tj. 0,00 % UR.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</w:t>
      </w:r>
      <w:r w:rsidR="00233B3F"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or </w:t>
      </w: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stavebně správní: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Daňové příjmy</w:t>
      </w:r>
      <w:r w:rsidR="00B130C7"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4262ED">
        <w:rPr>
          <w:rFonts w:ascii="Times New Roman" w:hAnsi="Times New Roman" w:cs="Times New Roman"/>
          <w:lang w:eastAsia="cs-CZ"/>
        </w:rPr>
        <w:t>496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79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99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5F2AB7" w:rsidRPr="00D07539" w:rsidRDefault="00C63C44" w:rsidP="00D07539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Správní poplatky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4262ED">
        <w:rPr>
          <w:rFonts w:ascii="Times New Roman" w:hAnsi="Times New Roman" w:cs="Times New Roman"/>
          <w:lang w:eastAsia="cs-CZ"/>
        </w:rPr>
        <w:t>496</w:t>
      </w:r>
      <w:r w:rsidR="00B130C7"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79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99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          </w:t>
      </w:r>
      <w:r w:rsidRPr="00541A28">
        <w:rPr>
          <w:rFonts w:ascii="Times New Roman" w:hAnsi="Times New Roman" w:cs="Times New Roman"/>
          <w:lang w:eastAsia="cs-CZ"/>
        </w:rPr>
        <w:t>Jedná se o vybírání správních poplatků dle zákona č. 634/2004 Sb., o správních poplatcích, v platném znění, a to dle položky č. 17, 18 a 20. Jedná se především o vydání územního a stavebního opatření dle stavebního zákona (územní souhlas, územní rozhodnutí, stavební povolení, vodoprávní povolení, souhlas s provedením ohlášení stavby, ohlášení stavby, dále rozhodnutí či souhlas se změnou v užívání stavby, s odstraněním stavby, se změnou stavby před dokončením, rozhodnutí ke zkušebnímu provozu stavby či předčasnému užívání stavby, rozhodnutí o povolení výjimky, ověřování dokumentace staveb, místní šetření).</w:t>
      </w:r>
    </w:p>
    <w:p w:rsidR="00D07539" w:rsidRDefault="00D07539" w:rsidP="00C63C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3C44" w:rsidRDefault="00C747DB" w:rsidP="00C63C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2.2 NEDAŇOVÉ PŘÍJMY MO PLZEŇ 1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Finanční odbor: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="00B130C7"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4262ED">
        <w:rPr>
          <w:rFonts w:ascii="Times New Roman" w:hAnsi="Times New Roman" w:cs="Times New Roman"/>
          <w:lang w:eastAsia="cs-CZ"/>
        </w:rPr>
        <w:t>37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3686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24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DB34CC" w:rsidRDefault="00C63C44" w:rsidP="00541A28">
      <w:pPr>
        <w:pStyle w:val="Odstavecseseznamem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Příjmy z úroků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B52108" w:rsidRPr="00DB34CC">
        <w:rPr>
          <w:rFonts w:ascii="Times New Roman" w:hAnsi="Times New Roman" w:cs="Times New Roman"/>
          <w:lang w:eastAsia="cs-CZ"/>
        </w:rPr>
        <w:t xml:space="preserve"> - </w:t>
      </w:r>
      <w:r w:rsidR="00B130C7" w:rsidRPr="00DB34CC">
        <w:rPr>
          <w:rFonts w:ascii="Times New Roman" w:hAnsi="Times New Roman" w:cs="Times New Roman"/>
          <w:lang w:eastAsia="cs-CZ"/>
        </w:rPr>
        <w:t xml:space="preserve">ve výši </w:t>
      </w:r>
      <w:r w:rsidR="009A2569">
        <w:rPr>
          <w:rFonts w:ascii="Times New Roman" w:hAnsi="Times New Roman" w:cs="Times New Roman"/>
          <w:lang w:eastAsia="cs-CZ"/>
        </w:rPr>
        <w:t>0</w:t>
      </w:r>
      <w:r w:rsidRPr="00DB34CC">
        <w:rPr>
          <w:rFonts w:ascii="Times New Roman" w:hAnsi="Times New Roman" w:cs="Times New Roman"/>
          <w:lang w:eastAsia="cs-CZ"/>
        </w:rPr>
        <w:t xml:space="preserve"> tis. Kč</w:t>
      </w:r>
      <w:r w:rsidR="004262ED">
        <w:rPr>
          <w:rFonts w:ascii="Times New Roman" w:hAnsi="Times New Roman" w:cs="Times New Roman"/>
          <w:lang w:eastAsia="cs-CZ"/>
        </w:rPr>
        <w:t xml:space="preserve"> </w:t>
      </w:r>
      <w:r w:rsidR="009A2569">
        <w:rPr>
          <w:rFonts w:ascii="Times New Roman" w:hAnsi="Times New Roman" w:cs="Times New Roman"/>
          <w:lang w:eastAsia="cs-CZ"/>
        </w:rPr>
        <w:t>(</w:t>
      </w:r>
      <w:r w:rsidR="004262ED">
        <w:rPr>
          <w:rFonts w:ascii="Times New Roman" w:hAnsi="Times New Roman" w:cs="Times New Roman"/>
          <w:lang w:eastAsia="cs-CZ"/>
        </w:rPr>
        <w:t>318</w:t>
      </w:r>
      <w:r w:rsidR="00EF1B69">
        <w:rPr>
          <w:rFonts w:ascii="Times New Roman" w:hAnsi="Times New Roman" w:cs="Times New Roman"/>
          <w:lang w:eastAsia="cs-CZ"/>
        </w:rPr>
        <w:t>,</w:t>
      </w:r>
      <w:r w:rsidR="004262ED">
        <w:rPr>
          <w:rFonts w:ascii="Times New Roman" w:hAnsi="Times New Roman" w:cs="Times New Roman"/>
          <w:lang w:eastAsia="cs-CZ"/>
        </w:rPr>
        <w:t xml:space="preserve"> 99</w:t>
      </w:r>
      <w:r w:rsidR="009A2569">
        <w:rPr>
          <w:rFonts w:ascii="Times New Roman" w:hAnsi="Times New Roman" w:cs="Times New Roman"/>
          <w:lang w:eastAsia="cs-CZ"/>
        </w:rPr>
        <w:t>)</w:t>
      </w:r>
      <w:r w:rsidRPr="00DB34CC">
        <w:rPr>
          <w:rFonts w:ascii="Times New Roman" w:hAnsi="Times New Roman" w:cs="Times New Roman"/>
          <w:lang w:eastAsia="cs-CZ"/>
        </w:rPr>
        <w:t xml:space="preserve">, tj. </w:t>
      </w:r>
      <w:r w:rsidR="004262ED">
        <w:rPr>
          <w:rFonts w:ascii="Times New Roman" w:hAnsi="Times New Roman" w:cs="Times New Roman"/>
          <w:lang w:eastAsia="cs-CZ"/>
        </w:rPr>
        <w:t>31</w:t>
      </w:r>
      <w:r w:rsidR="00220329" w:rsidRPr="00DB34CC">
        <w:rPr>
          <w:rFonts w:ascii="Times New Roman" w:hAnsi="Times New Roman" w:cs="Times New Roman"/>
          <w:lang w:eastAsia="cs-CZ"/>
        </w:rPr>
        <w:t>,</w:t>
      </w:r>
      <w:r w:rsidR="004262ED">
        <w:rPr>
          <w:rFonts w:ascii="Times New Roman" w:hAnsi="Times New Roman" w:cs="Times New Roman"/>
          <w:lang w:eastAsia="cs-CZ"/>
        </w:rPr>
        <w:t xml:space="preserve"> 90</w:t>
      </w:r>
      <w:r w:rsidR="00220329" w:rsidRPr="00DB34CC">
        <w:rPr>
          <w:rFonts w:ascii="Times New Roman" w:hAnsi="Times New Roman" w:cs="Times New Roman"/>
          <w:lang w:eastAsia="cs-CZ"/>
        </w:rPr>
        <w:t xml:space="preserve"> </w:t>
      </w:r>
      <w:r w:rsidRPr="00DB34CC">
        <w:rPr>
          <w:rFonts w:ascii="Times New Roman" w:hAnsi="Times New Roman" w:cs="Times New Roman"/>
          <w:lang w:eastAsia="cs-CZ"/>
        </w:rPr>
        <w:t xml:space="preserve">% UR – úrok z BÚ MO Plzeň 1 - výdajový účet, příjmový účet, depozitní účet a účtů Fondu rezerv a rozvoje a Sociálního fondu. </w:t>
      </w:r>
    </w:p>
    <w:p w:rsidR="00C63C44" w:rsidRPr="00DE1009" w:rsidRDefault="00C63C44" w:rsidP="00541A28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Sankční platby</w:t>
      </w:r>
      <w:r w:rsidR="00FC780E" w:rsidRPr="00DB34CC">
        <w:rPr>
          <w:rFonts w:ascii="Times New Roman" w:hAnsi="Times New Roman" w:cs="Times New Roman"/>
          <w:lang w:eastAsia="cs-CZ"/>
        </w:rPr>
        <w:t xml:space="preserve"> - </w:t>
      </w:r>
      <w:r w:rsidRPr="00DB34CC">
        <w:rPr>
          <w:rFonts w:ascii="Times New Roman" w:hAnsi="Times New Roman" w:cs="Times New Roman"/>
          <w:lang w:eastAsia="cs-CZ"/>
        </w:rPr>
        <w:t xml:space="preserve">ve výši </w:t>
      </w:r>
      <w:r w:rsidR="004262ED">
        <w:rPr>
          <w:rFonts w:ascii="Times New Roman" w:hAnsi="Times New Roman" w:cs="Times New Roman"/>
          <w:lang w:eastAsia="cs-CZ"/>
        </w:rPr>
        <w:t>8</w:t>
      </w:r>
      <w:r w:rsidR="006D4819">
        <w:rPr>
          <w:rFonts w:ascii="Times New Roman" w:hAnsi="Times New Roman" w:cs="Times New Roman"/>
          <w:lang w:eastAsia="cs-CZ"/>
        </w:rPr>
        <w:t xml:space="preserve"> tis. Kč, není rozpočtováno</w:t>
      </w:r>
      <w:r w:rsidRPr="00DB34CC">
        <w:rPr>
          <w:rFonts w:ascii="Times New Roman" w:hAnsi="Times New Roman" w:cs="Times New Roman"/>
          <w:lang w:eastAsia="cs-CZ"/>
        </w:rPr>
        <w:t>.</w:t>
      </w:r>
      <w:r w:rsidR="00DE1009">
        <w:rPr>
          <w:rFonts w:ascii="Times New Roman" w:hAnsi="Times New Roman" w:cs="Times New Roman"/>
          <w:lang w:eastAsia="cs-CZ"/>
        </w:rPr>
        <w:t xml:space="preserve">                                                                      </w:t>
      </w:r>
      <w:r w:rsidRPr="00DE1009">
        <w:rPr>
          <w:rFonts w:ascii="Times New Roman" w:hAnsi="Times New Roman" w:cs="Times New Roman"/>
          <w:lang w:eastAsia="cs-CZ"/>
        </w:rPr>
        <w:t>Jedná se o příjem z blokových pokut vybíraných jednotlivými odbory ÚMO Plzeň 1.</w:t>
      </w:r>
    </w:p>
    <w:p w:rsidR="00D07539" w:rsidRPr="00D07539" w:rsidRDefault="00C63C44" w:rsidP="00D07539">
      <w:pPr>
        <w:pStyle w:val="Odstavecseseznamem"/>
        <w:numPr>
          <w:ilvl w:val="0"/>
          <w:numId w:val="10"/>
        </w:numPr>
        <w:ind w:left="0" w:firstLine="360"/>
        <w:rPr>
          <w:rFonts w:ascii="Times New Roman" w:hAnsi="Times New Roman" w:cs="Times New Roman"/>
          <w:lang w:eastAsia="cs-CZ"/>
        </w:rPr>
      </w:pPr>
      <w:r w:rsidRPr="00DE1009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="00DE1009" w:rsidRPr="00DE1009">
        <w:rPr>
          <w:rFonts w:ascii="Times New Roman" w:hAnsi="Times New Roman" w:cs="Times New Roman"/>
          <w:lang w:eastAsia="cs-CZ"/>
        </w:rPr>
        <w:t xml:space="preserve"> -</w:t>
      </w:r>
      <w:r w:rsidRPr="00DE1009">
        <w:rPr>
          <w:rFonts w:ascii="Times New Roman" w:hAnsi="Times New Roman" w:cs="Times New Roman"/>
          <w:lang w:eastAsia="cs-CZ"/>
        </w:rPr>
        <w:t xml:space="preserve"> příjem z vybraných exekuční nákladů řízení </w:t>
      </w:r>
      <w:r w:rsidR="004262ED">
        <w:rPr>
          <w:rFonts w:ascii="Times New Roman" w:hAnsi="Times New Roman" w:cs="Times New Roman"/>
          <w:lang w:eastAsia="cs-CZ"/>
        </w:rPr>
        <w:t>29</w:t>
      </w:r>
      <w:r w:rsidR="00DE1009" w:rsidRPr="00DE1009">
        <w:rPr>
          <w:rFonts w:ascii="Times New Roman" w:hAnsi="Times New Roman" w:cs="Times New Roman"/>
          <w:lang w:eastAsia="cs-CZ"/>
        </w:rPr>
        <w:t xml:space="preserve"> tis. Kč</w:t>
      </w:r>
      <w:r w:rsidR="00EF1B69">
        <w:rPr>
          <w:rFonts w:ascii="Times New Roman" w:hAnsi="Times New Roman" w:cs="Times New Roman"/>
          <w:lang w:eastAsia="cs-CZ"/>
        </w:rPr>
        <w:t>,</w:t>
      </w:r>
      <w:r w:rsidR="003E7975">
        <w:rPr>
          <w:rFonts w:ascii="Times New Roman" w:hAnsi="Times New Roman" w:cs="Times New Roman"/>
          <w:lang w:eastAsia="cs-CZ"/>
        </w:rPr>
        <w:t xml:space="preserve"> </w:t>
      </w:r>
      <w:r w:rsidR="00DE1009" w:rsidRPr="00DE1009">
        <w:rPr>
          <w:rFonts w:ascii="Times New Roman" w:hAnsi="Times New Roman" w:cs="Times New Roman"/>
          <w:lang w:eastAsia="cs-CZ"/>
        </w:rPr>
        <w:t xml:space="preserve">není </w:t>
      </w:r>
      <w:r w:rsidR="00AB5ADA" w:rsidRPr="00DE1009">
        <w:rPr>
          <w:rFonts w:ascii="Times New Roman" w:hAnsi="Times New Roman" w:cs="Times New Roman"/>
          <w:lang w:eastAsia="cs-CZ"/>
        </w:rPr>
        <w:t>rozpočtováno</w:t>
      </w:r>
      <w:r w:rsidR="00DE1009" w:rsidRPr="00DE1009">
        <w:rPr>
          <w:rFonts w:ascii="Times New Roman" w:hAnsi="Times New Roman" w:cs="Times New Roman"/>
          <w:lang w:eastAsia="cs-CZ"/>
        </w:rPr>
        <w:t xml:space="preserve">      </w:t>
      </w:r>
      <w:r w:rsidRPr="00DE1009">
        <w:rPr>
          <w:rFonts w:ascii="Times New Roman" w:hAnsi="Times New Roman" w:cs="Times New Roman"/>
          <w:lang w:eastAsia="cs-CZ"/>
        </w:rPr>
        <w:t>O exekuční náklady řízení se navyšují nedoplatky, u kterých je vystaven exekuční příkaz dle § 183 daňového řádu.</w:t>
      </w:r>
    </w:p>
    <w:p w:rsidR="00D07539" w:rsidRDefault="00D07539" w:rsidP="00D07539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7539" w:rsidRDefault="00D07539" w:rsidP="00D07539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63C44" w:rsidRPr="00D07539" w:rsidRDefault="00C63C44" w:rsidP="00D07539">
      <w:pPr>
        <w:rPr>
          <w:rFonts w:ascii="Times New Roman" w:hAnsi="Times New Roman" w:cs="Times New Roman"/>
          <w:lang w:eastAsia="cs-CZ"/>
        </w:rPr>
      </w:pPr>
      <w:r w:rsidRPr="00D0753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Organizační odbor: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4262ED">
        <w:rPr>
          <w:rFonts w:ascii="Times New Roman" w:hAnsi="Times New Roman" w:cs="Times New Roman"/>
          <w:lang w:eastAsia="cs-CZ"/>
        </w:rPr>
        <w:t>94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3 127</w:t>
      </w:r>
      <w:r w:rsidR="003E7975">
        <w:rPr>
          <w:rFonts w:ascii="Times New Roman" w:hAnsi="Times New Roman" w:cs="Times New Roman"/>
          <w:lang w:eastAsia="cs-CZ"/>
        </w:rPr>
        <w:t>,</w:t>
      </w:r>
      <w:r w:rsidR="00F7346C">
        <w:rPr>
          <w:rFonts w:ascii="Times New Roman" w:hAnsi="Times New Roman" w:cs="Times New Roman"/>
          <w:lang w:eastAsia="cs-CZ"/>
        </w:rPr>
        <w:t xml:space="preserve"> </w:t>
      </w:r>
      <w:r w:rsidR="004262ED">
        <w:rPr>
          <w:rFonts w:ascii="Times New Roman" w:hAnsi="Times New Roman" w:cs="Times New Roman"/>
          <w:lang w:eastAsia="cs-CZ"/>
        </w:rPr>
        <w:t>62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1F5D3C" w:rsidRPr="00541A28" w:rsidRDefault="00C63C44" w:rsidP="00541A28">
      <w:pPr>
        <w:pStyle w:val="Odstavecseseznamem"/>
        <w:numPr>
          <w:ilvl w:val="0"/>
          <w:numId w:val="11"/>
        </w:numPr>
        <w:ind w:left="0" w:firstLine="360"/>
        <w:rPr>
          <w:rFonts w:ascii="Times New Roman" w:hAnsi="Times New Roman" w:cs="Times New Roman"/>
          <w:i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Příjmy z vlastní činnosti</w:t>
      </w:r>
      <w:r w:rsidR="00B52108" w:rsidRPr="00DB34CC">
        <w:rPr>
          <w:rFonts w:ascii="Times New Roman" w:hAnsi="Times New Roman" w:cs="Times New Roman"/>
          <w:lang w:eastAsia="cs-CZ"/>
        </w:rPr>
        <w:t xml:space="preserve"> - </w:t>
      </w:r>
      <w:r w:rsidRPr="00DB34CC">
        <w:rPr>
          <w:rFonts w:ascii="Times New Roman" w:hAnsi="Times New Roman" w:cs="Times New Roman"/>
          <w:lang w:eastAsia="cs-CZ"/>
        </w:rPr>
        <w:t xml:space="preserve">ve výši </w:t>
      </w:r>
      <w:r w:rsidR="00F7346C">
        <w:rPr>
          <w:rFonts w:ascii="Times New Roman" w:hAnsi="Times New Roman" w:cs="Times New Roman"/>
          <w:lang w:eastAsia="cs-CZ"/>
        </w:rPr>
        <w:t>1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30</w:t>
      </w:r>
      <w:r w:rsidR="00220329" w:rsidRPr="00DB34CC">
        <w:rPr>
          <w:rFonts w:ascii="Times New Roman" w:hAnsi="Times New Roman" w:cs="Times New Roman"/>
          <w:lang w:eastAsia="cs-CZ"/>
        </w:rPr>
        <w:t xml:space="preserve">, </w:t>
      </w:r>
      <w:r w:rsidR="00F7346C">
        <w:rPr>
          <w:rFonts w:ascii="Times New Roman" w:hAnsi="Times New Roman" w:cs="Times New Roman"/>
          <w:lang w:eastAsia="cs-CZ"/>
        </w:rPr>
        <w:t>9</w:t>
      </w:r>
      <w:r w:rsidR="004262ED">
        <w:rPr>
          <w:rFonts w:ascii="Times New Roman" w:hAnsi="Times New Roman" w:cs="Times New Roman"/>
          <w:lang w:eastAsia="cs-CZ"/>
        </w:rPr>
        <w:t>0</w:t>
      </w:r>
      <w:r w:rsidR="00555B2E">
        <w:rPr>
          <w:rFonts w:ascii="Times New Roman" w:hAnsi="Times New Roman" w:cs="Times New Roman"/>
          <w:lang w:eastAsia="cs-CZ"/>
        </w:rPr>
        <w:t xml:space="preserve"> % UR.</w:t>
      </w:r>
      <w:r w:rsidR="001F5D3C">
        <w:rPr>
          <w:rFonts w:ascii="Times New Roman" w:hAnsi="Times New Roman" w:cs="Times New Roman"/>
          <w:lang w:eastAsia="cs-CZ"/>
        </w:rPr>
        <w:t xml:space="preserve">                                                           </w:t>
      </w:r>
      <w:r w:rsidR="00555B2E">
        <w:rPr>
          <w:rFonts w:ascii="Times New Roman" w:hAnsi="Times New Roman" w:cs="Times New Roman"/>
          <w:lang w:eastAsia="cs-CZ"/>
        </w:rPr>
        <w:t>J</w:t>
      </w:r>
      <w:r w:rsidRPr="00DB34CC">
        <w:rPr>
          <w:rFonts w:ascii="Times New Roman" w:hAnsi="Times New Roman" w:cs="Times New Roman"/>
          <w:lang w:eastAsia="cs-CZ"/>
        </w:rPr>
        <w:t>edná se o příjem za kopírování listin pro veřejnost.</w:t>
      </w:r>
    </w:p>
    <w:p w:rsidR="001F5D3C" w:rsidRPr="00541A28" w:rsidRDefault="00C63C44" w:rsidP="001F5D3C">
      <w:pPr>
        <w:pStyle w:val="Odstavecseseznamem"/>
        <w:numPr>
          <w:ilvl w:val="0"/>
          <w:numId w:val="11"/>
        </w:numPr>
        <w:ind w:left="0" w:firstLine="349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Sankční platby</w:t>
      </w:r>
      <w:r w:rsidR="00B52108" w:rsidRPr="00DB34CC">
        <w:rPr>
          <w:rFonts w:ascii="Times New Roman" w:hAnsi="Times New Roman" w:cs="Times New Roman"/>
          <w:lang w:eastAsia="cs-CZ"/>
        </w:rPr>
        <w:t xml:space="preserve"> -</w:t>
      </w:r>
      <w:r w:rsidR="00FC780E" w:rsidRPr="00DB34CC">
        <w:rPr>
          <w:rFonts w:ascii="Times New Roman" w:hAnsi="Times New Roman" w:cs="Times New Roman"/>
          <w:lang w:eastAsia="cs-CZ"/>
        </w:rPr>
        <w:t xml:space="preserve"> </w:t>
      </w:r>
      <w:r w:rsidRPr="00DB34CC">
        <w:rPr>
          <w:rFonts w:ascii="Times New Roman" w:hAnsi="Times New Roman" w:cs="Times New Roman"/>
          <w:lang w:eastAsia="cs-CZ"/>
        </w:rPr>
        <w:t xml:space="preserve">ve výši </w:t>
      </w:r>
      <w:r w:rsidR="004262ED">
        <w:rPr>
          <w:rFonts w:ascii="Times New Roman" w:hAnsi="Times New Roman" w:cs="Times New Roman"/>
          <w:lang w:eastAsia="cs-CZ"/>
        </w:rPr>
        <w:t>8</w:t>
      </w:r>
      <w:r w:rsidR="00F7346C">
        <w:rPr>
          <w:rFonts w:ascii="Times New Roman" w:hAnsi="Times New Roman" w:cs="Times New Roman"/>
          <w:lang w:eastAsia="cs-CZ"/>
        </w:rPr>
        <w:t>1</w:t>
      </w:r>
      <w:r w:rsidRPr="00DB34CC">
        <w:rPr>
          <w:rFonts w:ascii="Times New Roman" w:hAnsi="Times New Roman" w:cs="Times New Roman"/>
          <w:lang w:eastAsia="cs-CZ"/>
        </w:rPr>
        <w:t xml:space="preserve"> tis. Kč, není rozpočtováno.</w:t>
      </w:r>
      <w:r w:rsidR="00DE1009">
        <w:rPr>
          <w:rFonts w:ascii="Times New Roman" w:hAnsi="Times New Roman" w:cs="Times New Roman"/>
          <w:lang w:eastAsia="cs-CZ"/>
        </w:rPr>
        <w:t xml:space="preserve">                                                                 </w:t>
      </w:r>
      <w:r w:rsidRPr="00DE1009">
        <w:rPr>
          <w:rFonts w:ascii="Times New Roman" w:hAnsi="Times New Roman" w:cs="Times New Roman"/>
          <w:lang w:eastAsia="cs-CZ"/>
        </w:rPr>
        <w:t>Příjem z pokut uložený</w:t>
      </w:r>
      <w:r w:rsidR="00111EBE">
        <w:rPr>
          <w:rFonts w:ascii="Times New Roman" w:hAnsi="Times New Roman" w:cs="Times New Roman"/>
          <w:lang w:eastAsia="cs-CZ"/>
        </w:rPr>
        <w:t>ch dle zákona č. 250</w:t>
      </w:r>
      <w:r w:rsidRPr="00DE1009">
        <w:rPr>
          <w:rFonts w:ascii="Times New Roman" w:hAnsi="Times New Roman" w:cs="Times New Roman"/>
          <w:lang w:eastAsia="cs-CZ"/>
        </w:rPr>
        <w:t>/</w:t>
      </w:r>
      <w:r w:rsidR="00111EBE">
        <w:rPr>
          <w:rFonts w:ascii="Times New Roman" w:hAnsi="Times New Roman" w:cs="Times New Roman"/>
          <w:lang w:eastAsia="cs-CZ"/>
        </w:rPr>
        <w:t>2016</w:t>
      </w:r>
      <w:r w:rsidRPr="00DE1009">
        <w:rPr>
          <w:rFonts w:ascii="Times New Roman" w:hAnsi="Times New Roman" w:cs="Times New Roman"/>
          <w:lang w:eastAsia="cs-CZ"/>
        </w:rPr>
        <w:t xml:space="preserve"> Sb., o přestupcích, ve znění později vydaných předpisů. </w:t>
      </w:r>
    </w:p>
    <w:p w:rsidR="00D07539" w:rsidRPr="00371CEA" w:rsidRDefault="00C63C44" w:rsidP="00371CEA">
      <w:pPr>
        <w:pStyle w:val="Odstavecseseznamem"/>
        <w:numPr>
          <w:ilvl w:val="0"/>
          <w:numId w:val="12"/>
        </w:numPr>
        <w:ind w:left="0" w:firstLine="349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4262ED">
        <w:rPr>
          <w:rFonts w:ascii="Times New Roman" w:hAnsi="Times New Roman" w:cs="Times New Roman"/>
          <w:lang w:eastAsia="cs-CZ"/>
        </w:rPr>
        <w:t>12</w:t>
      </w:r>
      <w:r w:rsidR="00745931">
        <w:rPr>
          <w:rFonts w:ascii="Times New Roman" w:hAnsi="Times New Roman" w:cs="Times New Roman"/>
          <w:lang w:eastAsia="cs-CZ"/>
        </w:rPr>
        <w:t xml:space="preserve"> </w:t>
      </w:r>
      <w:r w:rsidRPr="00DB34CC">
        <w:rPr>
          <w:rFonts w:ascii="Times New Roman" w:hAnsi="Times New Roman" w:cs="Times New Roman"/>
          <w:lang w:eastAsia="cs-CZ"/>
        </w:rPr>
        <w:t>tis. Kč,</w:t>
      </w:r>
      <w:r w:rsidR="00AB5ADA">
        <w:rPr>
          <w:rFonts w:ascii="Times New Roman" w:hAnsi="Times New Roman" w:cs="Times New Roman"/>
          <w:lang w:eastAsia="cs-CZ"/>
        </w:rPr>
        <w:t xml:space="preserve"> není rozpočtováno</w:t>
      </w:r>
      <w:r w:rsidRPr="00DB34CC">
        <w:rPr>
          <w:rFonts w:ascii="Times New Roman" w:hAnsi="Times New Roman" w:cs="Times New Roman"/>
          <w:lang w:eastAsia="cs-CZ"/>
        </w:rPr>
        <w:t>.</w:t>
      </w:r>
      <w:r w:rsidR="00DE1009">
        <w:rPr>
          <w:rFonts w:ascii="Times New Roman" w:hAnsi="Times New Roman" w:cs="Times New Roman"/>
          <w:lang w:eastAsia="cs-CZ"/>
        </w:rPr>
        <w:t xml:space="preserve">                                               </w:t>
      </w:r>
      <w:r w:rsidRPr="00DE1009">
        <w:rPr>
          <w:rFonts w:ascii="Times New Roman" w:hAnsi="Times New Roman" w:cs="Times New Roman"/>
          <w:lang w:eastAsia="cs-CZ"/>
        </w:rPr>
        <w:t>Příjmem jsou náklady řízení, které se ukládají podle ustanovení § 79 odst. 1 zákona o přestupcích, v souladu s vyhláškou Ministerstva vnitra ČR č. 231/1996 Sb., ve znění pozdějších předpisů.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životního prostředí a dopravy: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- činí </w:t>
      </w:r>
      <w:r w:rsidR="00757D5C">
        <w:rPr>
          <w:rFonts w:ascii="Times New Roman" w:hAnsi="Times New Roman" w:cs="Times New Roman"/>
          <w:lang w:eastAsia="cs-CZ"/>
        </w:rPr>
        <w:t>6</w:t>
      </w:r>
      <w:r w:rsidR="004262ED">
        <w:rPr>
          <w:rFonts w:ascii="Times New Roman" w:hAnsi="Times New Roman" w:cs="Times New Roman"/>
          <w:lang w:eastAsia="cs-CZ"/>
        </w:rPr>
        <w:t>80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757D5C">
        <w:rPr>
          <w:rFonts w:ascii="Times New Roman" w:hAnsi="Times New Roman" w:cs="Times New Roman"/>
          <w:lang w:eastAsia="cs-CZ"/>
        </w:rPr>
        <w:t>1</w:t>
      </w:r>
      <w:r w:rsidR="00751C80">
        <w:rPr>
          <w:rFonts w:ascii="Times New Roman" w:hAnsi="Times New Roman" w:cs="Times New Roman"/>
          <w:lang w:eastAsia="cs-CZ"/>
        </w:rPr>
        <w:t>0</w:t>
      </w:r>
      <w:r w:rsidR="00757D5C">
        <w:rPr>
          <w:rFonts w:ascii="Times New Roman" w:hAnsi="Times New Roman" w:cs="Times New Roman"/>
          <w:lang w:eastAsia="cs-CZ"/>
        </w:rPr>
        <w:t>2</w:t>
      </w:r>
      <w:r w:rsidR="00F77A20">
        <w:rPr>
          <w:rFonts w:ascii="Times New Roman" w:hAnsi="Times New Roman" w:cs="Times New Roman"/>
          <w:lang w:eastAsia="cs-CZ"/>
        </w:rPr>
        <w:t>,</w:t>
      </w:r>
      <w:r w:rsidR="00B5523F" w:rsidRPr="00DB34CC">
        <w:rPr>
          <w:rFonts w:ascii="Times New Roman" w:hAnsi="Times New Roman" w:cs="Times New Roman"/>
          <w:lang w:eastAsia="cs-CZ"/>
        </w:rPr>
        <w:t xml:space="preserve"> </w:t>
      </w:r>
      <w:r w:rsidR="004262ED">
        <w:rPr>
          <w:rFonts w:ascii="Times New Roman" w:hAnsi="Times New Roman" w:cs="Times New Roman"/>
          <w:lang w:eastAsia="cs-CZ"/>
        </w:rPr>
        <w:t>96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Pr="00DB34CC">
        <w:rPr>
          <w:rFonts w:ascii="Times New Roman" w:hAnsi="Times New Roman" w:cs="Times New Roman"/>
          <w:lang w:eastAsia="cs-CZ"/>
        </w:rPr>
        <w:tab/>
      </w:r>
    </w:p>
    <w:p w:rsidR="006C6FFB" w:rsidRPr="007F60BA" w:rsidRDefault="00C63C44" w:rsidP="007F60BA">
      <w:pPr>
        <w:pStyle w:val="Odstavecseseznamem"/>
        <w:numPr>
          <w:ilvl w:val="0"/>
          <w:numId w:val="12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Příjmy z vlastní činnosti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</w:t>
      </w:r>
      <w:r w:rsidRPr="00DB34CC">
        <w:rPr>
          <w:rFonts w:ascii="Times New Roman" w:hAnsi="Times New Roman" w:cs="Times New Roman"/>
          <w:lang w:eastAsia="cs-CZ"/>
        </w:rPr>
        <w:t xml:space="preserve">ve výši </w:t>
      </w:r>
      <w:r w:rsidR="00757D5C">
        <w:rPr>
          <w:rFonts w:ascii="Times New Roman" w:hAnsi="Times New Roman" w:cs="Times New Roman"/>
          <w:lang w:eastAsia="cs-CZ"/>
        </w:rPr>
        <w:t>671</w:t>
      </w:r>
      <w:r w:rsidRPr="00DB34CC">
        <w:rPr>
          <w:rFonts w:ascii="Times New Roman" w:hAnsi="Times New Roman" w:cs="Times New Roman"/>
          <w:lang w:eastAsia="cs-CZ"/>
        </w:rPr>
        <w:t xml:space="preserve"> tis. Kč</w:t>
      </w:r>
      <w:r w:rsidR="004262ED">
        <w:rPr>
          <w:rFonts w:ascii="Times New Roman" w:hAnsi="Times New Roman" w:cs="Times New Roman"/>
          <w:lang w:eastAsia="cs-CZ"/>
        </w:rPr>
        <w:t xml:space="preserve"> </w:t>
      </w:r>
      <w:r w:rsidR="00757D5C">
        <w:rPr>
          <w:rFonts w:ascii="Times New Roman" w:hAnsi="Times New Roman" w:cs="Times New Roman"/>
          <w:lang w:eastAsia="cs-CZ"/>
        </w:rPr>
        <w:t>(671 205,94)</w:t>
      </w:r>
      <w:r w:rsidRPr="00DB34CC">
        <w:rPr>
          <w:rFonts w:ascii="Times New Roman" w:hAnsi="Times New Roman" w:cs="Times New Roman"/>
          <w:lang w:eastAsia="cs-CZ"/>
        </w:rPr>
        <w:t xml:space="preserve">, tj. </w:t>
      </w:r>
      <w:r w:rsidR="00757D5C">
        <w:rPr>
          <w:rFonts w:ascii="Times New Roman" w:hAnsi="Times New Roman" w:cs="Times New Roman"/>
          <w:lang w:eastAsia="cs-CZ"/>
        </w:rPr>
        <w:t>1</w:t>
      </w:r>
      <w:r w:rsidR="00751C80">
        <w:rPr>
          <w:rFonts w:ascii="Times New Roman" w:hAnsi="Times New Roman" w:cs="Times New Roman"/>
          <w:lang w:eastAsia="cs-CZ"/>
        </w:rPr>
        <w:t>0</w:t>
      </w:r>
      <w:r w:rsidR="00757D5C">
        <w:rPr>
          <w:rFonts w:ascii="Times New Roman" w:hAnsi="Times New Roman" w:cs="Times New Roman"/>
          <w:lang w:eastAsia="cs-CZ"/>
        </w:rPr>
        <w:t>1</w:t>
      </w:r>
      <w:r w:rsidR="00F77A20">
        <w:rPr>
          <w:rFonts w:ascii="Times New Roman" w:hAnsi="Times New Roman" w:cs="Times New Roman"/>
          <w:lang w:eastAsia="cs-CZ"/>
        </w:rPr>
        <w:t>,</w:t>
      </w:r>
      <w:r w:rsidR="00757D5C">
        <w:rPr>
          <w:rFonts w:ascii="Times New Roman" w:hAnsi="Times New Roman" w:cs="Times New Roman"/>
          <w:lang w:eastAsia="cs-CZ"/>
        </w:rPr>
        <w:t xml:space="preserve"> 70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751C80">
        <w:rPr>
          <w:rFonts w:ascii="Times New Roman" w:hAnsi="Times New Roman" w:cs="Times New Roman"/>
          <w:lang w:eastAsia="cs-CZ"/>
        </w:rPr>
        <w:t xml:space="preserve"> </w:t>
      </w:r>
      <w:r w:rsidR="007F60BA">
        <w:rPr>
          <w:rFonts w:ascii="Times New Roman" w:hAnsi="Times New Roman" w:cs="Times New Roman"/>
          <w:lang w:eastAsia="cs-CZ"/>
        </w:rPr>
        <w:t xml:space="preserve">                         </w:t>
      </w:r>
      <w:r w:rsidR="007F60BA" w:rsidRPr="007F60BA">
        <w:rPr>
          <w:rFonts w:ascii="Times New Roman" w:hAnsi="Times New Roman" w:cs="Times New Roman"/>
          <w:lang w:eastAsia="cs-CZ"/>
        </w:rPr>
        <w:t>Hlavním nedaňovým příjmem z vlastní činnosti je příjem za údržbu parku na pozemku za NC Plzeň Plaza, dle „Dohody o provozu parku“, který má v pronájmu společnost Klepierre a.s..</w:t>
      </w:r>
      <w:r w:rsidR="00751C80" w:rsidRPr="007F60BA">
        <w:rPr>
          <w:rFonts w:ascii="Times New Roman" w:hAnsi="Times New Roman" w:cs="Times New Roman"/>
          <w:lang w:eastAsia="cs-CZ"/>
        </w:rPr>
        <w:t xml:space="preserve">     </w:t>
      </w:r>
      <w:r w:rsidR="00A83713" w:rsidRPr="007F60BA">
        <w:rPr>
          <w:rFonts w:ascii="Times New Roman" w:hAnsi="Times New Roman" w:cs="Times New Roman"/>
          <w:lang w:eastAsia="cs-CZ"/>
        </w:rPr>
        <w:t xml:space="preserve">                                                 </w:t>
      </w:r>
    </w:p>
    <w:p w:rsidR="00C63C44" w:rsidRPr="00541A28" w:rsidRDefault="00C63C44" w:rsidP="00541A28">
      <w:pPr>
        <w:pStyle w:val="Odstavecseseznamem"/>
        <w:numPr>
          <w:ilvl w:val="0"/>
          <w:numId w:val="12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Sankční platby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B52108" w:rsidRPr="00DB34CC">
        <w:rPr>
          <w:rFonts w:ascii="Times New Roman" w:hAnsi="Times New Roman" w:cs="Times New Roman"/>
          <w:lang w:eastAsia="cs-CZ"/>
        </w:rPr>
        <w:t xml:space="preserve">- </w:t>
      </w:r>
      <w:r w:rsidRPr="00DB34CC">
        <w:rPr>
          <w:rFonts w:ascii="Times New Roman" w:hAnsi="Times New Roman" w:cs="Times New Roman"/>
          <w:lang w:eastAsia="cs-CZ"/>
        </w:rPr>
        <w:t xml:space="preserve">ve výši </w:t>
      </w:r>
      <w:r w:rsidR="004262ED">
        <w:rPr>
          <w:rFonts w:ascii="Times New Roman" w:hAnsi="Times New Roman" w:cs="Times New Roman"/>
          <w:lang w:eastAsia="cs-CZ"/>
        </w:rPr>
        <w:t>8</w:t>
      </w:r>
      <w:r w:rsidRPr="00DB34CC">
        <w:rPr>
          <w:rFonts w:ascii="Times New Roman" w:hAnsi="Times New Roman" w:cs="Times New Roman"/>
          <w:lang w:eastAsia="cs-CZ"/>
        </w:rPr>
        <w:t xml:space="preserve"> tis. Kč,</w:t>
      </w:r>
      <w:r w:rsidR="00AB5ADA">
        <w:rPr>
          <w:rFonts w:ascii="Times New Roman" w:hAnsi="Times New Roman" w:cs="Times New Roman"/>
          <w:lang w:eastAsia="cs-CZ"/>
        </w:rPr>
        <w:t xml:space="preserve"> není rozpočtováno</w:t>
      </w:r>
      <w:r w:rsidR="00B5523F" w:rsidRPr="00DB34CC">
        <w:rPr>
          <w:rFonts w:ascii="Times New Roman" w:hAnsi="Times New Roman" w:cs="Times New Roman"/>
          <w:lang w:eastAsia="cs-CZ"/>
        </w:rPr>
        <w:t>.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       </w:t>
      </w:r>
    </w:p>
    <w:p w:rsidR="001F5D3C" w:rsidRPr="00D07539" w:rsidRDefault="00C63C44" w:rsidP="00D0753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</w:t>
      </w:r>
      <w:r w:rsidRPr="00DB34CC">
        <w:rPr>
          <w:rFonts w:ascii="Times New Roman" w:hAnsi="Times New Roman" w:cs="Times New Roman"/>
          <w:lang w:eastAsia="cs-CZ"/>
        </w:rPr>
        <w:t xml:space="preserve"> </w:t>
      </w:r>
      <w:r w:rsidR="00751C80">
        <w:rPr>
          <w:rFonts w:ascii="Times New Roman" w:hAnsi="Times New Roman" w:cs="Times New Roman"/>
          <w:lang w:eastAsia="cs-CZ"/>
        </w:rPr>
        <w:t>0</w:t>
      </w:r>
      <w:r w:rsidRPr="00DB34CC">
        <w:rPr>
          <w:rFonts w:ascii="Times New Roman" w:hAnsi="Times New Roman" w:cs="Times New Roman"/>
          <w:lang w:eastAsia="cs-CZ"/>
        </w:rPr>
        <w:t xml:space="preserve"> tis. Kč</w:t>
      </w:r>
      <w:r w:rsidR="004262ED">
        <w:rPr>
          <w:rFonts w:ascii="Times New Roman" w:hAnsi="Times New Roman" w:cs="Times New Roman"/>
          <w:lang w:eastAsia="cs-CZ"/>
        </w:rPr>
        <w:t xml:space="preserve"> </w:t>
      </w:r>
      <w:r w:rsidR="00751C80">
        <w:rPr>
          <w:rFonts w:ascii="Times New Roman" w:hAnsi="Times New Roman" w:cs="Times New Roman"/>
          <w:lang w:eastAsia="cs-CZ"/>
        </w:rPr>
        <w:t>(300 Kč)</w:t>
      </w:r>
      <w:r w:rsidRPr="00DB34CC">
        <w:rPr>
          <w:rFonts w:ascii="Times New Roman" w:hAnsi="Times New Roman" w:cs="Times New Roman"/>
          <w:lang w:eastAsia="cs-CZ"/>
        </w:rPr>
        <w:t>,</w:t>
      </w:r>
      <w:r w:rsidR="00F77A20">
        <w:rPr>
          <w:rFonts w:ascii="Times New Roman" w:hAnsi="Times New Roman" w:cs="Times New Roman"/>
          <w:lang w:eastAsia="cs-CZ"/>
        </w:rPr>
        <w:t xml:space="preserve"> není rozpočtováno.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</w:t>
      </w:r>
      <w:r w:rsidRPr="00541A28">
        <w:rPr>
          <w:rFonts w:ascii="Times New Roman" w:hAnsi="Times New Roman" w:cs="Times New Roman"/>
          <w:lang w:eastAsia="cs-CZ"/>
        </w:rPr>
        <w:t>Jedná se</w:t>
      </w:r>
      <w:r w:rsidR="00A132BE" w:rsidRPr="00541A28">
        <w:rPr>
          <w:rFonts w:ascii="Times New Roman" w:hAnsi="Times New Roman" w:cs="Times New Roman"/>
          <w:lang w:eastAsia="cs-CZ"/>
        </w:rPr>
        <w:t xml:space="preserve"> o</w:t>
      </w:r>
      <w:r w:rsidRPr="00541A28">
        <w:rPr>
          <w:rFonts w:ascii="Times New Roman" w:hAnsi="Times New Roman" w:cs="Times New Roman"/>
          <w:lang w:eastAsia="cs-CZ"/>
        </w:rPr>
        <w:t xml:space="preserve"> náklady řízení – dle § </w:t>
      </w:r>
      <w:r w:rsidR="00D5500B" w:rsidRPr="00541A28">
        <w:rPr>
          <w:rFonts w:ascii="Times New Roman" w:hAnsi="Times New Roman" w:cs="Times New Roman"/>
          <w:lang w:eastAsia="cs-CZ"/>
        </w:rPr>
        <w:t>79 odst. 5 správního řádu a dle</w:t>
      </w:r>
      <w:r w:rsidRPr="00541A28">
        <w:rPr>
          <w:rFonts w:ascii="Times New Roman" w:hAnsi="Times New Roman" w:cs="Times New Roman"/>
          <w:lang w:eastAsia="cs-CZ"/>
        </w:rPr>
        <w:t xml:space="preserve"> ust. § 6 odst. 1 vyhlášky č. 520/205 Sb.</w:t>
      </w:r>
    </w:p>
    <w:p w:rsidR="00AB316F" w:rsidRPr="00DB34CC" w:rsidRDefault="00AB316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sociální:</w:t>
      </w:r>
    </w:p>
    <w:p w:rsidR="00AB316F" w:rsidRPr="00DB34CC" w:rsidRDefault="00AB316F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- činí </w:t>
      </w:r>
      <w:r w:rsidR="004262ED">
        <w:rPr>
          <w:rFonts w:ascii="Times New Roman" w:hAnsi="Times New Roman" w:cs="Times New Roman"/>
          <w:lang w:eastAsia="cs-CZ"/>
        </w:rPr>
        <w:t>303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288</w:t>
      </w:r>
      <w:r w:rsidRPr="00DB34CC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12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AB316F" w:rsidRPr="00DB34CC" w:rsidRDefault="00AB316F" w:rsidP="00DB34C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Sankční platby</w:t>
      </w:r>
      <w:r w:rsidRPr="00DB34CC">
        <w:rPr>
          <w:rFonts w:ascii="Times New Roman" w:hAnsi="Times New Roman" w:cs="Times New Roman"/>
          <w:lang w:eastAsia="cs-CZ"/>
        </w:rPr>
        <w:t xml:space="preserve"> - ve výši </w:t>
      </w:r>
      <w:r w:rsidR="00751C80">
        <w:rPr>
          <w:rFonts w:ascii="Times New Roman" w:hAnsi="Times New Roman" w:cs="Times New Roman"/>
          <w:lang w:eastAsia="cs-CZ"/>
        </w:rPr>
        <w:t>0</w:t>
      </w:r>
      <w:r w:rsidRPr="00DB34CC">
        <w:rPr>
          <w:rFonts w:ascii="Times New Roman" w:hAnsi="Times New Roman" w:cs="Times New Roman"/>
          <w:lang w:eastAsia="cs-CZ"/>
        </w:rPr>
        <w:t xml:space="preserve"> tis. Kč, není rozpočtováno.</w:t>
      </w:r>
    </w:p>
    <w:p w:rsidR="005F2AB7" w:rsidRPr="00D07539" w:rsidRDefault="00AB316F" w:rsidP="00D0753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844EFA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Pr="002D5E6E">
        <w:rPr>
          <w:rFonts w:ascii="Times New Roman" w:hAnsi="Times New Roman" w:cs="Times New Roman"/>
          <w:lang w:eastAsia="cs-CZ"/>
        </w:rPr>
        <w:t xml:space="preserve"> -  ve výši </w:t>
      </w:r>
      <w:r w:rsidR="004262ED">
        <w:rPr>
          <w:rFonts w:ascii="Times New Roman" w:hAnsi="Times New Roman" w:cs="Times New Roman"/>
          <w:lang w:eastAsia="cs-CZ"/>
        </w:rPr>
        <w:t>303</w:t>
      </w:r>
      <w:r w:rsidRPr="002D5E6E">
        <w:rPr>
          <w:rFonts w:ascii="Times New Roman" w:hAnsi="Times New Roman" w:cs="Times New Roman"/>
          <w:lang w:eastAsia="cs-CZ"/>
        </w:rPr>
        <w:t xml:space="preserve"> tis. Kč, tj. </w:t>
      </w:r>
      <w:r w:rsidR="004262ED">
        <w:rPr>
          <w:rFonts w:ascii="Times New Roman" w:hAnsi="Times New Roman" w:cs="Times New Roman"/>
          <w:lang w:eastAsia="cs-CZ"/>
        </w:rPr>
        <w:t>288</w:t>
      </w:r>
      <w:r w:rsidRPr="002D5E6E">
        <w:rPr>
          <w:rFonts w:ascii="Times New Roman" w:hAnsi="Times New Roman" w:cs="Times New Roman"/>
          <w:lang w:eastAsia="cs-CZ"/>
        </w:rPr>
        <w:t xml:space="preserve">, </w:t>
      </w:r>
      <w:r w:rsidR="004262ED">
        <w:rPr>
          <w:rFonts w:ascii="Times New Roman" w:hAnsi="Times New Roman" w:cs="Times New Roman"/>
          <w:lang w:eastAsia="cs-CZ"/>
        </w:rPr>
        <w:t>12</w:t>
      </w:r>
      <w:r w:rsidRPr="002D5E6E">
        <w:rPr>
          <w:rFonts w:ascii="Times New Roman" w:hAnsi="Times New Roman" w:cs="Times New Roman"/>
          <w:lang w:eastAsia="cs-CZ"/>
        </w:rPr>
        <w:t xml:space="preserve"> %. </w:t>
      </w:r>
      <w:r w:rsidR="00541A28">
        <w:rPr>
          <w:rFonts w:ascii="Times New Roman" w:hAnsi="Times New Roman" w:cs="Times New Roman"/>
          <w:lang w:eastAsia="cs-CZ"/>
        </w:rPr>
        <w:t xml:space="preserve">                                                                </w:t>
      </w:r>
      <w:r w:rsidRPr="002D5E6E">
        <w:rPr>
          <w:rFonts w:ascii="Times New Roman" w:hAnsi="Times New Roman" w:cs="Times New Roman"/>
          <w:lang w:eastAsia="cs-CZ"/>
        </w:rPr>
        <w:t>Jedná se o vratky pohřebného zaplaceného v minulých obdobích. Vratky sociálních dávek, jejichž výplata byla k 31. 12. 2011 ukončena (k tomuto datu byly zahájeny výkony rozhodnutí o vrácení přeplatku).</w:t>
      </w:r>
    </w:p>
    <w:p w:rsidR="00AB316F" w:rsidRPr="00E670F6" w:rsidRDefault="00AB316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E670F6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Oddělení vnějších vztahů:</w:t>
      </w:r>
    </w:p>
    <w:p w:rsidR="00AB316F" w:rsidRPr="00E670F6" w:rsidRDefault="00AB316F" w:rsidP="00DB34CC">
      <w:pPr>
        <w:jc w:val="both"/>
        <w:rPr>
          <w:rFonts w:ascii="Times New Roman" w:hAnsi="Times New Roman" w:cs="Times New Roman"/>
          <w:lang w:eastAsia="cs-CZ"/>
        </w:rPr>
      </w:pPr>
      <w:r w:rsidRPr="00E670F6">
        <w:rPr>
          <w:rFonts w:ascii="Times New Roman" w:hAnsi="Times New Roman" w:cs="Times New Roman"/>
          <w:b/>
          <w:lang w:eastAsia="cs-CZ"/>
        </w:rPr>
        <w:t>Nedaňové příjmy</w:t>
      </w:r>
      <w:r w:rsidRPr="00E670F6">
        <w:rPr>
          <w:rFonts w:ascii="Times New Roman" w:hAnsi="Times New Roman" w:cs="Times New Roman"/>
          <w:lang w:eastAsia="cs-CZ"/>
        </w:rPr>
        <w:t xml:space="preserve"> – činí </w:t>
      </w:r>
      <w:r w:rsidR="001C3945">
        <w:rPr>
          <w:rFonts w:ascii="Times New Roman" w:hAnsi="Times New Roman" w:cs="Times New Roman"/>
          <w:lang w:eastAsia="cs-CZ"/>
        </w:rPr>
        <w:t>47</w:t>
      </w:r>
      <w:r w:rsidRPr="00E670F6">
        <w:rPr>
          <w:rFonts w:ascii="Times New Roman" w:hAnsi="Times New Roman" w:cs="Times New Roman"/>
          <w:lang w:eastAsia="cs-CZ"/>
        </w:rPr>
        <w:t xml:space="preserve"> tis. Kč, tj. </w:t>
      </w:r>
      <w:r w:rsidR="001C3945">
        <w:rPr>
          <w:rFonts w:ascii="Times New Roman" w:hAnsi="Times New Roman" w:cs="Times New Roman"/>
          <w:lang w:eastAsia="cs-CZ"/>
        </w:rPr>
        <w:t>78</w:t>
      </w:r>
      <w:r w:rsidRPr="00E670F6">
        <w:rPr>
          <w:rFonts w:ascii="Times New Roman" w:hAnsi="Times New Roman" w:cs="Times New Roman"/>
          <w:lang w:eastAsia="cs-CZ"/>
        </w:rPr>
        <w:t xml:space="preserve">, </w:t>
      </w:r>
      <w:r w:rsidR="001C3945">
        <w:rPr>
          <w:rFonts w:ascii="Times New Roman" w:hAnsi="Times New Roman" w:cs="Times New Roman"/>
          <w:lang w:eastAsia="cs-CZ"/>
        </w:rPr>
        <w:t>32</w:t>
      </w:r>
      <w:r w:rsidRPr="00E670F6">
        <w:rPr>
          <w:rFonts w:ascii="Times New Roman" w:hAnsi="Times New Roman" w:cs="Times New Roman"/>
          <w:lang w:eastAsia="cs-CZ"/>
        </w:rPr>
        <w:t xml:space="preserve"> % z UR.</w:t>
      </w:r>
    </w:p>
    <w:p w:rsidR="00D07539" w:rsidRPr="00E670F6" w:rsidRDefault="00AB316F" w:rsidP="00D0753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E670F6">
        <w:rPr>
          <w:rFonts w:ascii="Times New Roman" w:hAnsi="Times New Roman" w:cs="Times New Roman"/>
          <w:u w:val="single"/>
          <w:lang w:eastAsia="cs-CZ"/>
        </w:rPr>
        <w:t>Příjmy z vlastní činnosti</w:t>
      </w:r>
      <w:r w:rsidRPr="00E670F6">
        <w:rPr>
          <w:rFonts w:ascii="Times New Roman" w:hAnsi="Times New Roman" w:cs="Times New Roman"/>
          <w:lang w:eastAsia="cs-CZ"/>
        </w:rPr>
        <w:t xml:space="preserve"> – ve výši </w:t>
      </w:r>
      <w:r w:rsidR="001C3945">
        <w:rPr>
          <w:rFonts w:ascii="Times New Roman" w:hAnsi="Times New Roman" w:cs="Times New Roman"/>
          <w:lang w:eastAsia="cs-CZ"/>
        </w:rPr>
        <w:t>47</w:t>
      </w:r>
      <w:r w:rsidRPr="00E670F6">
        <w:rPr>
          <w:rFonts w:ascii="Times New Roman" w:hAnsi="Times New Roman" w:cs="Times New Roman"/>
          <w:lang w:eastAsia="cs-CZ"/>
        </w:rPr>
        <w:t xml:space="preserve"> tis. Kč, tj. </w:t>
      </w:r>
      <w:r w:rsidR="001C3945">
        <w:rPr>
          <w:rFonts w:ascii="Times New Roman" w:hAnsi="Times New Roman" w:cs="Times New Roman"/>
          <w:lang w:eastAsia="cs-CZ"/>
        </w:rPr>
        <w:t>78</w:t>
      </w:r>
      <w:r w:rsidRPr="00E670F6">
        <w:rPr>
          <w:rFonts w:ascii="Times New Roman" w:hAnsi="Times New Roman" w:cs="Times New Roman"/>
          <w:lang w:eastAsia="cs-CZ"/>
        </w:rPr>
        <w:t xml:space="preserve">, </w:t>
      </w:r>
      <w:r w:rsidR="001C3945">
        <w:rPr>
          <w:rFonts w:ascii="Times New Roman" w:hAnsi="Times New Roman" w:cs="Times New Roman"/>
          <w:lang w:eastAsia="cs-CZ"/>
        </w:rPr>
        <w:t>32</w:t>
      </w:r>
      <w:r w:rsidRPr="00E670F6">
        <w:rPr>
          <w:rFonts w:ascii="Times New Roman" w:hAnsi="Times New Roman" w:cs="Times New Roman"/>
          <w:lang w:eastAsia="cs-CZ"/>
        </w:rPr>
        <w:t xml:space="preserve"> % z UR.</w:t>
      </w:r>
      <w:r w:rsidR="00751C80" w:rsidRPr="00E670F6">
        <w:rPr>
          <w:rFonts w:ascii="Times New Roman" w:hAnsi="Times New Roman" w:cs="Times New Roman"/>
          <w:lang w:eastAsia="cs-CZ"/>
        </w:rPr>
        <w:t xml:space="preserve">      </w:t>
      </w:r>
      <w:r w:rsidR="00555B2E" w:rsidRPr="00E670F6">
        <w:rPr>
          <w:rFonts w:ascii="Times New Roman" w:hAnsi="Times New Roman" w:cs="Times New Roman"/>
          <w:lang w:eastAsia="cs-CZ"/>
        </w:rPr>
        <w:t xml:space="preserve">                                             </w:t>
      </w:r>
      <w:r w:rsidRPr="00E670F6">
        <w:rPr>
          <w:rFonts w:ascii="Times New Roman" w:hAnsi="Times New Roman" w:cs="Times New Roman"/>
          <w:lang w:eastAsia="cs-CZ"/>
        </w:rPr>
        <w:t>Finanční prostředky vybrané</w:t>
      </w:r>
      <w:r w:rsidR="00510FE7" w:rsidRPr="00E670F6">
        <w:rPr>
          <w:rFonts w:ascii="Times New Roman" w:hAnsi="Times New Roman" w:cs="Times New Roman"/>
          <w:lang w:eastAsia="cs-CZ"/>
        </w:rPr>
        <w:t xml:space="preserve"> za inzerci </w:t>
      </w:r>
      <w:r w:rsidR="00376B87" w:rsidRPr="00E670F6">
        <w:rPr>
          <w:rFonts w:ascii="Times New Roman" w:hAnsi="Times New Roman" w:cs="Times New Roman"/>
          <w:lang w:eastAsia="cs-CZ"/>
        </w:rPr>
        <w:t>v Plzeňské jedničce</w:t>
      </w:r>
      <w:r w:rsidR="00E670F6" w:rsidRPr="00E670F6">
        <w:rPr>
          <w:rFonts w:ascii="Times New Roman" w:hAnsi="Times New Roman" w:cs="Times New Roman"/>
          <w:lang w:eastAsia="cs-CZ"/>
        </w:rPr>
        <w:t>.</w:t>
      </w:r>
    </w:p>
    <w:p w:rsidR="00AB316F" w:rsidRPr="00DB34CC" w:rsidRDefault="00AB316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investiční:</w:t>
      </w:r>
    </w:p>
    <w:p w:rsidR="00AB316F" w:rsidRPr="00DB34CC" w:rsidRDefault="00AB316F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</w:t>
      </w:r>
      <w:r w:rsidR="00AB5ADA">
        <w:rPr>
          <w:rFonts w:ascii="Times New Roman" w:hAnsi="Times New Roman" w:cs="Times New Roman"/>
          <w:lang w:eastAsia="cs-CZ"/>
        </w:rPr>
        <w:t xml:space="preserve">iní </w:t>
      </w:r>
      <w:r w:rsidR="008B004B">
        <w:rPr>
          <w:rFonts w:ascii="Times New Roman" w:hAnsi="Times New Roman" w:cs="Times New Roman"/>
          <w:lang w:eastAsia="cs-CZ"/>
        </w:rPr>
        <w:t>0</w:t>
      </w:r>
      <w:r w:rsidR="00AB5ADA">
        <w:rPr>
          <w:rFonts w:ascii="Times New Roman" w:hAnsi="Times New Roman" w:cs="Times New Roman"/>
          <w:lang w:eastAsia="cs-CZ"/>
        </w:rPr>
        <w:t xml:space="preserve"> tis. Kč, není rozpočtováno</w:t>
      </w:r>
      <w:r w:rsidRPr="00DB34CC">
        <w:rPr>
          <w:rFonts w:ascii="Times New Roman" w:hAnsi="Times New Roman" w:cs="Times New Roman"/>
          <w:lang w:eastAsia="cs-CZ"/>
        </w:rPr>
        <w:t>.</w:t>
      </w:r>
    </w:p>
    <w:p w:rsidR="00A01ECD" w:rsidRPr="002152E4" w:rsidRDefault="00AB316F" w:rsidP="00DB34CC">
      <w:pPr>
        <w:pStyle w:val="Odstavecseseznamem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41578E">
        <w:rPr>
          <w:rFonts w:ascii="Times New Roman" w:hAnsi="Times New Roman" w:cs="Times New Roman"/>
          <w:u w:val="single"/>
          <w:lang w:eastAsia="cs-CZ"/>
        </w:rPr>
        <w:t>Sankční platby</w:t>
      </w:r>
      <w:r w:rsidRPr="0041578E">
        <w:rPr>
          <w:rFonts w:ascii="Times New Roman" w:hAnsi="Times New Roman" w:cs="Times New Roman"/>
          <w:lang w:eastAsia="cs-CZ"/>
        </w:rPr>
        <w:t xml:space="preserve">  - ve v</w:t>
      </w:r>
      <w:r w:rsidR="00AB5ADA" w:rsidRPr="0041578E">
        <w:rPr>
          <w:rFonts w:ascii="Times New Roman" w:hAnsi="Times New Roman" w:cs="Times New Roman"/>
          <w:lang w:eastAsia="cs-CZ"/>
        </w:rPr>
        <w:t xml:space="preserve">ýši </w:t>
      </w:r>
      <w:r w:rsidR="008B004B" w:rsidRPr="0041578E">
        <w:rPr>
          <w:rFonts w:ascii="Times New Roman" w:hAnsi="Times New Roman" w:cs="Times New Roman"/>
          <w:lang w:eastAsia="cs-CZ"/>
        </w:rPr>
        <w:t>0</w:t>
      </w:r>
      <w:r w:rsidR="00AB5ADA" w:rsidRPr="0041578E">
        <w:rPr>
          <w:rFonts w:ascii="Times New Roman" w:hAnsi="Times New Roman" w:cs="Times New Roman"/>
          <w:lang w:eastAsia="cs-CZ"/>
        </w:rPr>
        <w:t xml:space="preserve"> tis. Kč, není rozpočtováno</w:t>
      </w:r>
      <w:r w:rsidRPr="0041578E">
        <w:rPr>
          <w:rFonts w:ascii="Times New Roman" w:hAnsi="Times New Roman" w:cs="Times New Roman"/>
          <w:lang w:eastAsia="cs-CZ"/>
        </w:rPr>
        <w:t>.</w:t>
      </w:r>
      <w:r w:rsidR="00751C80" w:rsidRPr="0041578E">
        <w:rPr>
          <w:rFonts w:ascii="Times New Roman" w:hAnsi="Times New Roman" w:cs="Times New Roman"/>
          <w:lang w:eastAsia="cs-CZ"/>
        </w:rPr>
        <w:t xml:space="preserve">  </w:t>
      </w:r>
      <w:r w:rsidR="001F5D3C" w:rsidRPr="0041578E">
        <w:rPr>
          <w:rFonts w:ascii="Times New Roman" w:hAnsi="Times New Roman" w:cs="Times New Roman"/>
          <w:lang w:eastAsia="cs-CZ"/>
        </w:rPr>
        <w:t xml:space="preserve">                                                                  </w:t>
      </w:r>
      <w:r w:rsidR="00541A28" w:rsidRPr="0041578E">
        <w:rPr>
          <w:rFonts w:ascii="Times New Roman" w:hAnsi="Times New Roman" w:cs="Times New Roman"/>
          <w:lang w:eastAsia="cs-CZ"/>
        </w:rPr>
        <w:t xml:space="preserve"> </w:t>
      </w:r>
    </w:p>
    <w:p w:rsidR="00C63C44" w:rsidRPr="00DB34CC" w:rsidRDefault="00233B3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správy majetku</w:t>
      </w:r>
      <w:r w:rsidR="00C63C44"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C63C44" w:rsidRPr="00DB34CC" w:rsidRDefault="00C63C44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1C3945">
        <w:rPr>
          <w:rFonts w:ascii="Times New Roman" w:hAnsi="Times New Roman" w:cs="Times New Roman"/>
          <w:lang w:eastAsia="cs-CZ"/>
        </w:rPr>
        <w:t>2 224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1C3945">
        <w:rPr>
          <w:rFonts w:ascii="Times New Roman" w:hAnsi="Times New Roman" w:cs="Times New Roman"/>
          <w:lang w:eastAsia="cs-CZ"/>
        </w:rPr>
        <w:t>86</w:t>
      </w:r>
      <w:r w:rsidR="00B5523F" w:rsidRPr="00DB34CC">
        <w:rPr>
          <w:rFonts w:ascii="Times New Roman" w:hAnsi="Times New Roman" w:cs="Times New Roman"/>
          <w:lang w:eastAsia="cs-CZ"/>
        </w:rPr>
        <w:t xml:space="preserve">, </w:t>
      </w:r>
      <w:r w:rsidR="001C3945">
        <w:rPr>
          <w:rFonts w:ascii="Times New Roman" w:hAnsi="Times New Roman" w:cs="Times New Roman"/>
          <w:lang w:eastAsia="cs-CZ"/>
        </w:rPr>
        <w:t>77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555B2E" w:rsidRDefault="00C63C44" w:rsidP="00555B2E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Příjmy z vlastní činnosti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8D5081">
        <w:rPr>
          <w:rFonts w:ascii="Times New Roman" w:hAnsi="Times New Roman" w:cs="Times New Roman"/>
          <w:lang w:eastAsia="cs-CZ"/>
        </w:rPr>
        <w:t>367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8D5081">
        <w:rPr>
          <w:rFonts w:ascii="Times New Roman" w:hAnsi="Times New Roman" w:cs="Times New Roman"/>
          <w:lang w:eastAsia="cs-CZ"/>
        </w:rPr>
        <w:t>87</w:t>
      </w:r>
      <w:r w:rsidR="00B5523F" w:rsidRPr="00DB34CC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86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555B2E">
        <w:rPr>
          <w:rFonts w:ascii="Times New Roman" w:hAnsi="Times New Roman" w:cs="Times New Roman"/>
          <w:lang w:eastAsia="cs-CZ"/>
        </w:rPr>
        <w:t xml:space="preserve">                                                      </w:t>
      </w:r>
      <w:r w:rsidRPr="00555B2E">
        <w:rPr>
          <w:rFonts w:ascii="Times New Roman" w:hAnsi="Times New Roman" w:cs="Times New Roman"/>
          <w:lang w:eastAsia="cs-CZ"/>
        </w:rPr>
        <w:t>Tyto příjmy zahrnují příjmy za půjčovné sportovního vybavení na Sport parku 1, přijaté zálohy za služby spojené s pronájmem nebytových prostor (zálohy na energie) a příjmy z pronájmu reklamních ploch.</w:t>
      </w:r>
    </w:p>
    <w:p w:rsidR="00C63C44" w:rsidRPr="00555B2E" w:rsidRDefault="008B004B" w:rsidP="00555B2E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 xml:space="preserve">Příjmy z pronájmu </w:t>
      </w:r>
      <w:r w:rsidR="00C63C44" w:rsidRPr="00DB34CC">
        <w:rPr>
          <w:rFonts w:ascii="Times New Roman" w:hAnsi="Times New Roman" w:cs="Times New Roman"/>
          <w:u w:val="single"/>
          <w:lang w:eastAsia="cs-CZ"/>
        </w:rPr>
        <w:t>majetku</w:t>
      </w:r>
      <w:r w:rsidR="00C63C44" w:rsidRPr="00DB34CC">
        <w:rPr>
          <w:rFonts w:ascii="Times New Roman" w:hAnsi="Times New Roman" w:cs="Times New Roman"/>
          <w:lang w:eastAsia="cs-CZ"/>
        </w:rPr>
        <w:t xml:space="preserve"> </w:t>
      </w:r>
      <w:r w:rsidR="00FC780E" w:rsidRPr="00DB34CC">
        <w:rPr>
          <w:rFonts w:ascii="Times New Roman" w:hAnsi="Times New Roman" w:cs="Times New Roman"/>
          <w:lang w:eastAsia="cs-CZ"/>
        </w:rPr>
        <w:t xml:space="preserve">– ve výši </w:t>
      </w:r>
      <w:r w:rsidR="008D5081">
        <w:rPr>
          <w:rFonts w:ascii="Times New Roman" w:hAnsi="Times New Roman" w:cs="Times New Roman"/>
          <w:lang w:eastAsia="cs-CZ"/>
        </w:rPr>
        <w:t>1 416</w:t>
      </w:r>
      <w:r w:rsidR="00C63C44"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8D5081">
        <w:rPr>
          <w:rFonts w:ascii="Times New Roman" w:hAnsi="Times New Roman" w:cs="Times New Roman"/>
          <w:lang w:eastAsia="cs-CZ"/>
        </w:rPr>
        <w:t>78</w:t>
      </w:r>
      <w:r w:rsidR="00B5523F" w:rsidRPr="00DB34CC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52</w:t>
      </w:r>
      <w:r w:rsidR="00C63C44" w:rsidRPr="00DB34CC">
        <w:rPr>
          <w:rFonts w:ascii="Times New Roman" w:hAnsi="Times New Roman" w:cs="Times New Roman"/>
          <w:lang w:eastAsia="cs-CZ"/>
        </w:rPr>
        <w:t xml:space="preserve"> % UR.</w:t>
      </w:r>
      <w:r w:rsidR="00555B2E">
        <w:rPr>
          <w:rFonts w:ascii="Times New Roman" w:hAnsi="Times New Roman" w:cs="Times New Roman"/>
          <w:lang w:eastAsia="cs-CZ"/>
        </w:rPr>
        <w:t xml:space="preserve">                                                  </w:t>
      </w:r>
      <w:r w:rsidR="00C63C44" w:rsidRPr="00555B2E">
        <w:rPr>
          <w:rFonts w:ascii="Times New Roman" w:hAnsi="Times New Roman" w:cs="Times New Roman"/>
          <w:lang w:eastAsia="cs-CZ"/>
        </w:rPr>
        <w:t xml:space="preserve">Jedná se o pronájem majetku svěřeného do správy MO Plzeň 1 Statutem města Plzně. Především pronájmy </w:t>
      </w:r>
      <w:r w:rsidR="00C63C44" w:rsidRPr="00555B2E">
        <w:rPr>
          <w:rFonts w:ascii="Times New Roman" w:hAnsi="Times New Roman" w:cs="Times New Roman"/>
          <w:lang w:eastAsia="cs-CZ"/>
        </w:rPr>
        <w:lastRenderedPageBreak/>
        <w:t>nebytových a bytových prostor v objektech mateřských škol a nebytových prostor v objektu Žlutická 2. Část těchto příjmů tvoří příjmy za</w:t>
      </w:r>
      <w:r w:rsidR="0049061B">
        <w:rPr>
          <w:rFonts w:ascii="Times New Roman" w:hAnsi="Times New Roman" w:cs="Times New Roman"/>
          <w:lang w:eastAsia="cs-CZ"/>
        </w:rPr>
        <w:t xml:space="preserve"> pronájmy movitého majetku</w:t>
      </w:r>
      <w:r w:rsidR="00C63C44" w:rsidRPr="00555B2E">
        <w:rPr>
          <w:rFonts w:ascii="Times New Roman" w:hAnsi="Times New Roman" w:cs="Times New Roman"/>
          <w:lang w:eastAsia="cs-CZ"/>
        </w:rPr>
        <w:t>.</w:t>
      </w:r>
    </w:p>
    <w:p w:rsidR="002D5E6E" w:rsidRPr="002D5E6E" w:rsidRDefault="002D5E6E" w:rsidP="002D5E6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Sankční platby</w:t>
      </w:r>
      <w:r w:rsidRPr="00DB34CC">
        <w:rPr>
          <w:rFonts w:ascii="Times New Roman" w:hAnsi="Times New Roman" w:cs="Times New Roman"/>
          <w:lang w:eastAsia="cs-CZ"/>
        </w:rPr>
        <w:t xml:space="preserve">  - ve v</w:t>
      </w:r>
      <w:r>
        <w:rPr>
          <w:rFonts w:ascii="Times New Roman" w:hAnsi="Times New Roman" w:cs="Times New Roman"/>
          <w:lang w:eastAsia="cs-CZ"/>
        </w:rPr>
        <w:t xml:space="preserve">ýši </w:t>
      </w:r>
      <w:r w:rsidR="00EA30E6">
        <w:rPr>
          <w:rFonts w:ascii="Times New Roman" w:hAnsi="Times New Roman" w:cs="Times New Roman"/>
          <w:lang w:eastAsia="cs-CZ"/>
        </w:rPr>
        <w:t>0</w:t>
      </w:r>
      <w:r>
        <w:rPr>
          <w:rFonts w:ascii="Times New Roman" w:hAnsi="Times New Roman" w:cs="Times New Roman"/>
          <w:lang w:eastAsia="cs-CZ"/>
        </w:rPr>
        <w:t xml:space="preserve"> tis. Kč, není rozpočtováno</w:t>
      </w:r>
      <w:r w:rsidRPr="00DB34CC">
        <w:rPr>
          <w:rFonts w:ascii="Times New Roman" w:hAnsi="Times New Roman" w:cs="Times New Roman"/>
          <w:lang w:eastAsia="cs-CZ"/>
        </w:rPr>
        <w:t>.</w:t>
      </w:r>
    </w:p>
    <w:p w:rsidR="00C63C44" w:rsidRPr="00555B2E" w:rsidRDefault="00C63C44" w:rsidP="00555B2E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="00FC780E"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8D5081">
        <w:rPr>
          <w:rFonts w:ascii="Times New Roman" w:hAnsi="Times New Roman" w:cs="Times New Roman"/>
          <w:lang w:eastAsia="cs-CZ"/>
        </w:rPr>
        <w:t>440</w:t>
      </w:r>
      <w:r w:rsidRPr="00DB34CC">
        <w:rPr>
          <w:rFonts w:ascii="Times New Roman" w:hAnsi="Times New Roman" w:cs="Times New Roman"/>
          <w:lang w:eastAsia="cs-CZ"/>
        </w:rPr>
        <w:t xml:space="preserve"> tis. Kč, tj. </w:t>
      </w:r>
      <w:r w:rsidR="00EA30E6">
        <w:rPr>
          <w:rFonts w:ascii="Times New Roman" w:hAnsi="Times New Roman" w:cs="Times New Roman"/>
          <w:lang w:eastAsia="cs-CZ"/>
        </w:rPr>
        <w:t>1</w:t>
      </w:r>
      <w:r w:rsidR="008D5081">
        <w:rPr>
          <w:rFonts w:ascii="Times New Roman" w:hAnsi="Times New Roman" w:cs="Times New Roman"/>
          <w:lang w:eastAsia="cs-CZ"/>
        </w:rPr>
        <w:t>29</w:t>
      </w:r>
      <w:r w:rsidR="00B5523F" w:rsidRPr="00DB34CC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09</w:t>
      </w:r>
      <w:r w:rsidRPr="00DB34CC">
        <w:rPr>
          <w:rFonts w:ascii="Times New Roman" w:hAnsi="Times New Roman" w:cs="Times New Roman"/>
          <w:lang w:eastAsia="cs-CZ"/>
        </w:rPr>
        <w:t xml:space="preserve"> % UR.</w:t>
      </w:r>
      <w:r w:rsidR="00555B2E">
        <w:rPr>
          <w:rFonts w:ascii="Times New Roman" w:hAnsi="Times New Roman" w:cs="Times New Roman"/>
          <w:lang w:eastAsia="cs-CZ"/>
        </w:rPr>
        <w:t xml:space="preserve">                                                        </w:t>
      </w:r>
      <w:r w:rsidRPr="00555B2E">
        <w:rPr>
          <w:rFonts w:ascii="Times New Roman" w:hAnsi="Times New Roman" w:cs="Times New Roman"/>
          <w:lang w:eastAsia="cs-CZ"/>
        </w:rPr>
        <w:t>Tyto příjmy zahrnují přijaté pojistné náhrady, náklady řízení, paušály za spotřebu elektrické energie, přeplatky výdajů vynaložených v minulém roce (přeplatky spotřeby energií atd.)</w:t>
      </w:r>
      <w:r w:rsidR="00E83E50">
        <w:rPr>
          <w:rFonts w:ascii="Times New Roman" w:hAnsi="Times New Roman" w:cs="Times New Roman"/>
          <w:lang w:eastAsia="cs-CZ"/>
        </w:rPr>
        <w:t xml:space="preserve"> a příjmy ze vstupného na rozhledně Sylván</w:t>
      </w:r>
      <w:r w:rsidRPr="00555B2E">
        <w:rPr>
          <w:rFonts w:ascii="Times New Roman" w:hAnsi="Times New Roman" w:cs="Times New Roman"/>
          <w:lang w:eastAsia="cs-CZ"/>
        </w:rPr>
        <w:t>.</w:t>
      </w:r>
    </w:p>
    <w:p w:rsidR="00AE7808" w:rsidRPr="00DB34CC" w:rsidRDefault="00233B3F" w:rsidP="00DB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B34C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stavebně správní:</w:t>
      </w:r>
    </w:p>
    <w:p w:rsidR="00233B3F" w:rsidRPr="00DB34CC" w:rsidRDefault="00233B3F" w:rsidP="00DB34CC">
      <w:p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b/>
          <w:lang w:eastAsia="cs-CZ"/>
        </w:rPr>
        <w:t>Nedaňové příjmy</w:t>
      </w:r>
      <w:r w:rsidRPr="00DB34CC">
        <w:rPr>
          <w:rFonts w:ascii="Times New Roman" w:hAnsi="Times New Roman" w:cs="Times New Roman"/>
          <w:lang w:eastAsia="cs-CZ"/>
        </w:rPr>
        <w:t xml:space="preserve"> – činí </w:t>
      </w:r>
      <w:r w:rsidR="00A10404">
        <w:rPr>
          <w:rFonts w:ascii="Times New Roman" w:hAnsi="Times New Roman" w:cs="Times New Roman"/>
          <w:lang w:eastAsia="cs-CZ"/>
        </w:rPr>
        <w:t>4</w:t>
      </w:r>
      <w:r w:rsidR="008D5081">
        <w:rPr>
          <w:rFonts w:ascii="Times New Roman" w:hAnsi="Times New Roman" w:cs="Times New Roman"/>
          <w:lang w:eastAsia="cs-CZ"/>
        </w:rPr>
        <w:t>6</w:t>
      </w:r>
      <w:r w:rsidR="000F50D9">
        <w:rPr>
          <w:rFonts w:ascii="Times New Roman" w:hAnsi="Times New Roman" w:cs="Times New Roman"/>
          <w:lang w:eastAsia="cs-CZ"/>
        </w:rPr>
        <w:t xml:space="preserve"> tis. Kč, </w:t>
      </w:r>
      <w:r w:rsidR="002D5E6E" w:rsidRPr="000F50D9">
        <w:rPr>
          <w:rFonts w:ascii="Times New Roman" w:hAnsi="Times New Roman" w:cs="Times New Roman"/>
          <w:lang w:eastAsia="cs-CZ"/>
        </w:rPr>
        <w:t>není rozpočtováno</w:t>
      </w:r>
      <w:r w:rsidR="000F50D9">
        <w:rPr>
          <w:rFonts w:ascii="Times New Roman" w:hAnsi="Times New Roman" w:cs="Times New Roman"/>
          <w:lang w:eastAsia="cs-CZ"/>
        </w:rPr>
        <w:t>.</w:t>
      </w:r>
    </w:p>
    <w:p w:rsidR="00233B3F" w:rsidRPr="00555B2E" w:rsidRDefault="00233B3F" w:rsidP="00555B2E">
      <w:pPr>
        <w:pStyle w:val="Odstavecseseznamem"/>
        <w:numPr>
          <w:ilvl w:val="0"/>
          <w:numId w:val="17"/>
        </w:numPr>
        <w:ind w:left="0" w:firstLine="360"/>
        <w:rPr>
          <w:rFonts w:ascii="Times New Roman" w:hAnsi="Times New Roman" w:cs="Times New Roman"/>
          <w:lang w:eastAsia="cs-CZ"/>
        </w:rPr>
      </w:pPr>
      <w:r w:rsidRPr="000F50D9">
        <w:rPr>
          <w:rFonts w:ascii="Times New Roman" w:hAnsi="Times New Roman" w:cs="Times New Roman"/>
          <w:u w:val="single"/>
          <w:lang w:eastAsia="cs-CZ"/>
        </w:rPr>
        <w:t>Sankční platby</w:t>
      </w:r>
      <w:r w:rsidRPr="000F50D9">
        <w:rPr>
          <w:rFonts w:ascii="Times New Roman" w:hAnsi="Times New Roman" w:cs="Times New Roman"/>
          <w:lang w:eastAsia="cs-CZ"/>
        </w:rPr>
        <w:t xml:space="preserve"> </w:t>
      </w:r>
      <w:r w:rsidR="00FC780E" w:rsidRPr="000F50D9">
        <w:rPr>
          <w:rFonts w:ascii="Times New Roman" w:hAnsi="Times New Roman" w:cs="Times New Roman"/>
          <w:lang w:eastAsia="cs-CZ"/>
        </w:rPr>
        <w:t>– ve výši</w:t>
      </w:r>
      <w:r w:rsidR="00B5523F" w:rsidRPr="000F50D9">
        <w:rPr>
          <w:rFonts w:ascii="Times New Roman" w:hAnsi="Times New Roman" w:cs="Times New Roman"/>
          <w:lang w:eastAsia="cs-CZ"/>
        </w:rPr>
        <w:t xml:space="preserve"> </w:t>
      </w:r>
      <w:r w:rsidR="008D5081">
        <w:rPr>
          <w:rFonts w:ascii="Times New Roman" w:hAnsi="Times New Roman" w:cs="Times New Roman"/>
          <w:lang w:eastAsia="cs-CZ"/>
        </w:rPr>
        <w:t>44</w:t>
      </w:r>
      <w:r w:rsidR="00B5523F" w:rsidRPr="000F50D9">
        <w:rPr>
          <w:rFonts w:ascii="Times New Roman" w:hAnsi="Times New Roman" w:cs="Times New Roman"/>
          <w:lang w:eastAsia="cs-CZ"/>
        </w:rPr>
        <w:t xml:space="preserve"> ti</w:t>
      </w:r>
      <w:r w:rsidR="000F50D9" w:rsidRPr="000F50D9">
        <w:rPr>
          <w:rFonts w:ascii="Times New Roman" w:hAnsi="Times New Roman" w:cs="Times New Roman"/>
          <w:lang w:eastAsia="cs-CZ"/>
        </w:rPr>
        <w:t xml:space="preserve">s. Kč, </w:t>
      </w:r>
      <w:r w:rsidR="002D5E6E" w:rsidRPr="000F50D9">
        <w:rPr>
          <w:rFonts w:ascii="Times New Roman" w:hAnsi="Times New Roman" w:cs="Times New Roman"/>
          <w:lang w:eastAsia="cs-CZ"/>
        </w:rPr>
        <w:t>není rozpočtováno</w:t>
      </w:r>
      <w:r w:rsidR="000F50D9">
        <w:rPr>
          <w:rFonts w:ascii="Times New Roman" w:hAnsi="Times New Roman" w:cs="Times New Roman"/>
          <w:lang w:eastAsia="cs-CZ"/>
        </w:rPr>
        <w:t>.</w:t>
      </w:r>
      <w:r w:rsidR="00555B2E">
        <w:rPr>
          <w:rFonts w:ascii="Times New Roman" w:hAnsi="Times New Roman" w:cs="Times New Roman"/>
          <w:lang w:eastAsia="cs-CZ"/>
        </w:rPr>
        <w:t xml:space="preserve">                                                                   </w:t>
      </w:r>
      <w:r w:rsidRPr="00555B2E">
        <w:rPr>
          <w:rFonts w:ascii="Times New Roman" w:hAnsi="Times New Roman" w:cs="Times New Roman"/>
          <w:lang w:eastAsia="cs-CZ"/>
        </w:rPr>
        <w:t>Uložené pokuty v souladu se stavebním zákonem č. 183/2006 Sb., o územním plánování a stavebním řádu (stavební zákon), v platném změní, a to dle části V. - Správní delikty.</w:t>
      </w:r>
    </w:p>
    <w:p w:rsidR="00555B2E" w:rsidRPr="00D07539" w:rsidRDefault="00C64A7B" w:rsidP="00DB34C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lang w:eastAsia="cs-CZ"/>
        </w:rPr>
      </w:pPr>
      <w:r w:rsidRPr="00DB34CC">
        <w:rPr>
          <w:rFonts w:ascii="Times New Roman" w:hAnsi="Times New Roman" w:cs="Times New Roman"/>
          <w:u w:val="single"/>
          <w:lang w:eastAsia="cs-CZ"/>
        </w:rPr>
        <w:t>Ostatní nedaňové příjmy</w:t>
      </w:r>
      <w:r w:rsidRPr="00DB34CC">
        <w:rPr>
          <w:rFonts w:ascii="Times New Roman" w:hAnsi="Times New Roman" w:cs="Times New Roman"/>
          <w:lang w:eastAsia="cs-CZ"/>
        </w:rPr>
        <w:t xml:space="preserve"> – ve výši </w:t>
      </w:r>
      <w:r w:rsidR="008D5081">
        <w:rPr>
          <w:rFonts w:ascii="Times New Roman" w:hAnsi="Times New Roman" w:cs="Times New Roman"/>
          <w:lang w:eastAsia="cs-CZ"/>
        </w:rPr>
        <w:t>2</w:t>
      </w:r>
      <w:r w:rsidRPr="00DB34CC">
        <w:rPr>
          <w:rFonts w:ascii="Times New Roman" w:hAnsi="Times New Roman" w:cs="Times New Roman"/>
          <w:lang w:eastAsia="cs-CZ"/>
        </w:rPr>
        <w:t xml:space="preserve"> tis. Kč,</w:t>
      </w:r>
      <w:r>
        <w:rPr>
          <w:rFonts w:ascii="Times New Roman" w:hAnsi="Times New Roman" w:cs="Times New Roman"/>
          <w:lang w:eastAsia="cs-CZ"/>
        </w:rPr>
        <w:t xml:space="preserve"> není rozpočtováno.</w:t>
      </w:r>
    </w:p>
    <w:p w:rsidR="00C63C44" w:rsidRPr="00A56CC9" w:rsidRDefault="00C63C44" w:rsidP="00A56CC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56CC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Správa veřejného statku:</w:t>
      </w:r>
    </w:p>
    <w:p w:rsidR="00C63C44" w:rsidRPr="00A56CC9" w:rsidRDefault="00C63C44" w:rsidP="00A56CC9">
      <w:pPr>
        <w:jc w:val="both"/>
        <w:rPr>
          <w:rFonts w:ascii="Times New Roman" w:hAnsi="Times New Roman" w:cs="Times New Roman"/>
          <w:lang w:eastAsia="cs-CZ"/>
        </w:rPr>
      </w:pPr>
      <w:r w:rsidRPr="00A56CC9">
        <w:rPr>
          <w:rFonts w:ascii="Times New Roman" w:hAnsi="Times New Roman" w:cs="Times New Roman"/>
          <w:b/>
          <w:lang w:eastAsia="cs-CZ"/>
        </w:rPr>
        <w:t>Nedaňové příjmy</w:t>
      </w:r>
      <w:r w:rsidR="00B5523F" w:rsidRPr="00A56CC9">
        <w:rPr>
          <w:rFonts w:ascii="Times New Roman" w:hAnsi="Times New Roman" w:cs="Times New Roman"/>
          <w:lang w:eastAsia="cs-CZ"/>
        </w:rPr>
        <w:t xml:space="preserve"> – činí </w:t>
      </w:r>
      <w:r w:rsidR="008D5081">
        <w:rPr>
          <w:rFonts w:ascii="Times New Roman" w:hAnsi="Times New Roman" w:cs="Times New Roman"/>
          <w:lang w:eastAsia="cs-CZ"/>
        </w:rPr>
        <w:t>4 793</w:t>
      </w:r>
      <w:r w:rsidRPr="00A56CC9">
        <w:rPr>
          <w:rFonts w:ascii="Times New Roman" w:hAnsi="Times New Roman" w:cs="Times New Roman"/>
          <w:lang w:eastAsia="cs-CZ"/>
        </w:rPr>
        <w:t xml:space="preserve"> tis. Kč, tj. </w:t>
      </w:r>
      <w:r w:rsidR="008D5081">
        <w:rPr>
          <w:rFonts w:ascii="Times New Roman" w:hAnsi="Times New Roman" w:cs="Times New Roman"/>
          <w:lang w:eastAsia="cs-CZ"/>
        </w:rPr>
        <w:t>106</w:t>
      </w:r>
      <w:r w:rsidR="00B5523F" w:rsidRPr="00A56CC9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52</w:t>
      </w:r>
      <w:r w:rsidRPr="00A56CC9">
        <w:rPr>
          <w:rFonts w:ascii="Times New Roman" w:hAnsi="Times New Roman" w:cs="Times New Roman"/>
          <w:lang w:eastAsia="cs-CZ"/>
        </w:rPr>
        <w:t xml:space="preserve"> % UR.</w:t>
      </w:r>
    </w:p>
    <w:p w:rsidR="00D07539" w:rsidRDefault="00C63C44" w:rsidP="00371CEA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</w:rPr>
      </w:pPr>
      <w:r w:rsidRPr="00A56CC9">
        <w:rPr>
          <w:rFonts w:ascii="Times New Roman" w:hAnsi="Times New Roman" w:cs="Times New Roman"/>
          <w:u w:val="single"/>
          <w:lang w:eastAsia="cs-CZ"/>
        </w:rPr>
        <w:t>Příjmy z pronájmu majetku</w:t>
      </w:r>
      <w:r w:rsidR="00FC780E" w:rsidRPr="00A56CC9">
        <w:rPr>
          <w:rFonts w:ascii="Times New Roman" w:hAnsi="Times New Roman" w:cs="Times New Roman"/>
          <w:lang w:eastAsia="cs-CZ"/>
        </w:rPr>
        <w:t xml:space="preserve"> – ve výši </w:t>
      </w:r>
      <w:r w:rsidR="008D5081">
        <w:rPr>
          <w:rFonts w:ascii="Times New Roman" w:hAnsi="Times New Roman" w:cs="Times New Roman"/>
          <w:lang w:eastAsia="cs-CZ"/>
        </w:rPr>
        <w:t>4 793</w:t>
      </w:r>
      <w:r w:rsidRPr="00A56CC9">
        <w:rPr>
          <w:rFonts w:ascii="Times New Roman" w:hAnsi="Times New Roman" w:cs="Times New Roman"/>
          <w:lang w:eastAsia="cs-CZ"/>
        </w:rPr>
        <w:t xml:space="preserve"> tis. Kč, tj. </w:t>
      </w:r>
      <w:r w:rsidR="008D5081">
        <w:rPr>
          <w:rFonts w:ascii="Times New Roman" w:hAnsi="Times New Roman" w:cs="Times New Roman"/>
          <w:lang w:eastAsia="cs-CZ"/>
        </w:rPr>
        <w:t>106</w:t>
      </w:r>
      <w:r w:rsidR="00B5523F" w:rsidRPr="00A56CC9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52</w:t>
      </w:r>
      <w:r w:rsidRPr="00A56CC9">
        <w:rPr>
          <w:rFonts w:ascii="Times New Roman" w:hAnsi="Times New Roman" w:cs="Times New Roman"/>
          <w:lang w:eastAsia="cs-CZ"/>
        </w:rPr>
        <w:t xml:space="preserve"> % UR.</w:t>
      </w:r>
      <w:r w:rsidR="00555B2E">
        <w:rPr>
          <w:rFonts w:ascii="Times New Roman" w:hAnsi="Times New Roman" w:cs="Times New Roman"/>
          <w:lang w:eastAsia="cs-CZ"/>
        </w:rPr>
        <w:t xml:space="preserve">                                               </w:t>
      </w:r>
      <w:r w:rsidRPr="00555B2E">
        <w:rPr>
          <w:rFonts w:ascii="Times New Roman" w:hAnsi="Times New Roman" w:cs="Times New Roman"/>
          <w:lang w:eastAsia="cs-CZ"/>
        </w:rPr>
        <w:t>Příjmem tohoto závazného ukazatele jsou příjmy z pronájmu pozemků vybírané Správou veřejného statku města Plzně. Jedná se o pronajaté pozemky na území MO Plzeň 1.</w:t>
      </w:r>
    </w:p>
    <w:p w:rsidR="00371CEA" w:rsidRPr="00371CEA" w:rsidRDefault="00371CEA" w:rsidP="00371CEA">
      <w:pPr>
        <w:pStyle w:val="Odstavecseseznamem"/>
        <w:ind w:left="360"/>
        <w:rPr>
          <w:rFonts w:ascii="Times New Roman" w:hAnsi="Times New Roman" w:cs="Times New Roman"/>
        </w:rPr>
      </w:pPr>
    </w:p>
    <w:p w:rsidR="00C64A7B" w:rsidRDefault="00C64A7B" w:rsidP="00C64A7B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64A7B">
        <w:rPr>
          <w:rFonts w:ascii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C64A7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KAPITÁLOVÉ PŘÍJMY MO PLZEŇ 1</w:t>
      </w:r>
    </w:p>
    <w:p w:rsidR="00C64A7B" w:rsidRPr="00BF353D" w:rsidRDefault="00C64A7B" w:rsidP="00C64A7B">
      <w:pPr>
        <w:jc w:val="both"/>
        <w:rPr>
          <w:rFonts w:ascii="Times New Roman" w:hAnsi="Times New Roman" w:cs="Times New Roman"/>
          <w:bCs/>
          <w:lang w:eastAsia="cs-CZ"/>
        </w:rPr>
      </w:pPr>
      <w:r w:rsidRPr="00BF353D">
        <w:rPr>
          <w:rFonts w:ascii="Times New Roman" w:hAnsi="Times New Roman" w:cs="Times New Roman"/>
          <w:bCs/>
          <w:lang w:eastAsia="cs-CZ"/>
        </w:rPr>
        <w:t>Kapi</w:t>
      </w:r>
      <w:r w:rsidR="001B23CC">
        <w:rPr>
          <w:rFonts w:ascii="Times New Roman" w:hAnsi="Times New Roman" w:cs="Times New Roman"/>
          <w:bCs/>
          <w:lang w:eastAsia="cs-CZ"/>
        </w:rPr>
        <w:t>tálové příjmy MO Plzeň 1 k 3</w:t>
      </w:r>
      <w:r w:rsidR="004F63F5">
        <w:rPr>
          <w:rFonts w:ascii="Times New Roman" w:hAnsi="Times New Roman" w:cs="Times New Roman"/>
          <w:bCs/>
          <w:lang w:eastAsia="cs-CZ"/>
        </w:rPr>
        <w:t>0</w:t>
      </w:r>
      <w:r w:rsidR="00612D02">
        <w:rPr>
          <w:rFonts w:ascii="Times New Roman" w:hAnsi="Times New Roman" w:cs="Times New Roman"/>
          <w:bCs/>
          <w:lang w:eastAsia="cs-CZ"/>
        </w:rPr>
        <w:t xml:space="preserve">. </w:t>
      </w:r>
      <w:r w:rsidR="00761CB9">
        <w:rPr>
          <w:rFonts w:ascii="Times New Roman" w:hAnsi="Times New Roman" w:cs="Times New Roman"/>
          <w:bCs/>
          <w:lang w:eastAsia="cs-CZ"/>
        </w:rPr>
        <w:t>9</w:t>
      </w:r>
      <w:r w:rsidR="00702BF6">
        <w:rPr>
          <w:rFonts w:ascii="Times New Roman" w:hAnsi="Times New Roman" w:cs="Times New Roman"/>
          <w:bCs/>
          <w:lang w:eastAsia="cs-CZ"/>
        </w:rPr>
        <w:t>. 2018</w:t>
      </w:r>
      <w:r w:rsidRPr="00BF353D">
        <w:rPr>
          <w:rFonts w:ascii="Times New Roman" w:hAnsi="Times New Roman" w:cs="Times New Roman"/>
          <w:bCs/>
          <w:lang w:eastAsia="cs-CZ"/>
        </w:rPr>
        <w:t xml:space="preserve"> činí </w:t>
      </w:r>
      <w:r w:rsidR="00EA30E6">
        <w:rPr>
          <w:rFonts w:ascii="Times New Roman" w:hAnsi="Times New Roman" w:cs="Times New Roman"/>
          <w:bCs/>
          <w:lang w:eastAsia="cs-CZ"/>
        </w:rPr>
        <w:t>0</w:t>
      </w:r>
      <w:r w:rsidRPr="00BF353D">
        <w:rPr>
          <w:rFonts w:ascii="Times New Roman" w:hAnsi="Times New Roman" w:cs="Times New Roman"/>
          <w:bCs/>
          <w:lang w:eastAsia="cs-CZ"/>
        </w:rPr>
        <w:t xml:space="preserve"> tis. Kč, tj. </w:t>
      </w:r>
      <w:r w:rsidR="00EA30E6">
        <w:rPr>
          <w:rFonts w:ascii="Times New Roman" w:hAnsi="Times New Roman" w:cs="Times New Roman"/>
          <w:bCs/>
          <w:lang w:eastAsia="cs-CZ"/>
        </w:rPr>
        <w:t>0</w:t>
      </w:r>
      <w:r w:rsidRPr="00BF353D">
        <w:rPr>
          <w:rFonts w:ascii="Times New Roman" w:hAnsi="Times New Roman" w:cs="Times New Roman"/>
          <w:bCs/>
          <w:lang w:eastAsia="cs-CZ"/>
        </w:rPr>
        <w:t xml:space="preserve">, </w:t>
      </w:r>
      <w:r w:rsidR="00EA30E6">
        <w:rPr>
          <w:rFonts w:ascii="Times New Roman" w:hAnsi="Times New Roman" w:cs="Times New Roman"/>
          <w:bCs/>
          <w:lang w:eastAsia="cs-CZ"/>
        </w:rPr>
        <w:t>00</w:t>
      </w:r>
      <w:r w:rsidRPr="00BF353D">
        <w:rPr>
          <w:rFonts w:ascii="Times New Roman" w:hAnsi="Times New Roman" w:cs="Times New Roman"/>
          <w:bCs/>
          <w:lang w:eastAsia="cs-CZ"/>
        </w:rPr>
        <w:t xml:space="preserve"> % UR.</w:t>
      </w:r>
    </w:p>
    <w:p w:rsidR="006D089A" w:rsidRDefault="006D089A" w:rsidP="00A56CC9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52108" w:rsidRPr="00A2490D" w:rsidRDefault="00C63C44" w:rsidP="00A56CC9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lang w:eastAsia="cs-CZ"/>
        </w:rPr>
        <w:t>2.</w:t>
      </w:r>
      <w:r w:rsidR="00C64A7B">
        <w:rPr>
          <w:rFonts w:ascii="Times New Roman" w:hAnsi="Times New Roman" w:cs="Times New Roman"/>
          <w:b/>
          <w:sz w:val="24"/>
          <w:szCs w:val="24"/>
          <w:lang w:eastAsia="cs-CZ"/>
        </w:rPr>
        <w:t>4</w:t>
      </w:r>
      <w:r w:rsidRPr="00A2490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747DB" w:rsidRPr="00A2490D">
        <w:rPr>
          <w:rFonts w:ascii="Times New Roman" w:hAnsi="Times New Roman" w:cs="Times New Roman"/>
          <w:b/>
          <w:sz w:val="24"/>
          <w:szCs w:val="24"/>
          <w:lang w:eastAsia="cs-CZ"/>
        </w:rPr>
        <w:t>PROVOZNÍ DOTACE</w:t>
      </w:r>
    </w:p>
    <w:p w:rsidR="00C63C44" w:rsidRPr="00001831" w:rsidRDefault="00B52108" w:rsidP="00A56CC9">
      <w:pPr>
        <w:jc w:val="both"/>
        <w:rPr>
          <w:rFonts w:ascii="Times New Roman" w:hAnsi="Times New Roman" w:cs="Times New Roman"/>
          <w:lang w:eastAsia="cs-CZ"/>
        </w:rPr>
      </w:pPr>
      <w:r w:rsidRPr="00001831">
        <w:rPr>
          <w:rFonts w:ascii="Times New Roman" w:hAnsi="Times New Roman" w:cs="Times New Roman"/>
          <w:b/>
          <w:lang w:eastAsia="cs-CZ"/>
        </w:rPr>
        <w:t>Provozní dotace MO Plzeň</w:t>
      </w:r>
      <w:r w:rsidR="00C63C44" w:rsidRPr="00001831">
        <w:rPr>
          <w:rFonts w:ascii="Times New Roman" w:hAnsi="Times New Roman" w:cs="Times New Roman"/>
          <w:lang w:eastAsia="cs-CZ"/>
        </w:rPr>
        <w:t xml:space="preserve"> – skutečnost </w:t>
      </w:r>
      <w:r w:rsidR="008D5081">
        <w:rPr>
          <w:rFonts w:ascii="Times New Roman" w:hAnsi="Times New Roman" w:cs="Times New Roman"/>
          <w:lang w:eastAsia="cs-CZ"/>
        </w:rPr>
        <w:t>10 021</w:t>
      </w:r>
      <w:r w:rsidR="00C63C44" w:rsidRPr="00001831">
        <w:rPr>
          <w:rFonts w:ascii="Times New Roman" w:hAnsi="Times New Roman" w:cs="Times New Roman"/>
          <w:lang w:eastAsia="cs-CZ"/>
        </w:rPr>
        <w:t xml:space="preserve"> tis. Kč</w:t>
      </w:r>
      <w:r w:rsidR="005865E7">
        <w:rPr>
          <w:rFonts w:ascii="Times New Roman" w:hAnsi="Times New Roman" w:cs="Times New Roman"/>
          <w:lang w:eastAsia="cs-CZ"/>
        </w:rPr>
        <w:t xml:space="preserve"> (10 020 928,40)</w:t>
      </w:r>
      <w:r w:rsidR="00C63C44" w:rsidRPr="00001831">
        <w:rPr>
          <w:rFonts w:ascii="Times New Roman" w:hAnsi="Times New Roman" w:cs="Times New Roman"/>
          <w:lang w:eastAsia="cs-CZ"/>
        </w:rPr>
        <w:t xml:space="preserve">, tj. </w:t>
      </w:r>
      <w:r w:rsidR="006824A9">
        <w:rPr>
          <w:rFonts w:ascii="Times New Roman" w:hAnsi="Times New Roman" w:cs="Times New Roman"/>
          <w:lang w:eastAsia="cs-CZ"/>
        </w:rPr>
        <w:t>1</w:t>
      </w:r>
      <w:r w:rsidR="008D5081">
        <w:rPr>
          <w:rFonts w:ascii="Times New Roman" w:hAnsi="Times New Roman" w:cs="Times New Roman"/>
          <w:lang w:eastAsia="cs-CZ"/>
        </w:rPr>
        <w:t>25</w:t>
      </w:r>
      <w:r w:rsidR="00FD4A84">
        <w:rPr>
          <w:rFonts w:ascii="Times New Roman" w:hAnsi="Times New Roman" w:cs="Times New Roman"/>
          <w:lang w:eastAsia="cs-CZ"/>
        </w:rPr>
        <w:t xml:space="preserve">, </w:t>
      </w:r>
      <w:r w:rsidR="008D5081">
        <w:rPr>
          <w:rFonts w:ascii="Times New Roman" w:hAnsi="Times New Roman" w:cs="Times New Roman"/>
          <w:lang w:eastAsia="cs-CZ"/>
        </w:rPr>
        <w:t>99</w:t>
      </w:r>
      <w:r w:rsidR="00C63C44" w:rsidRPr="00001831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872E68" w:rsidRDefault="00C63C44" w:rsidP="00A56CC9">
      <w:pPr>
        <w:jc w:val="both"/>
        <w:rPr>
          <w:rFonts w:ascii="Times New Roman" w:hAnsi="Times New Roman" w:cs="Times New Roman"/>
          <w:color w:val="FF0000"/>
          <w:lang w:eastAsia="cs-CZ"/>
        </w:rPr>
      </w:pPr>
      <w:r w:rsidRPr="00001831">
        <w:rPr>
          <w:rFonts w:ascii="Times New Roman" w:hAnsi="Times New Roman" w:cs="Times New Roman"/>
          <w:lang w:eastAsia="cs-CZ"/>
        </w:rPr>
        <w:t>V pr</w:t>
      </w:r>
      <w:r w:rsidR="002239A0">
        <w:rPr>
          <w:rFonts w:ascii="Times New Roman" w:hAnsi="Times New Roman" w:cs="Times New Roman"/>
          <w:lang w:eastAsia="cs-CZ"/>
        </w:rPr>
        <w:t>vním pololetí</w:t>
      </w:r>
      <w:r w:rsidR="00D57EA6" w:rsidRPr="00001831">
        <w:rPr>
          <w:rFonts w:ascii="Times New Roman" w:hAnsi="Times New Roman" w:cs="Times New Roman"/>
          <w:lang w:eastAsia="cs-CZ"/>
        </w:rPr>
        <w:t xml:space="preserve"> roku 201</w:t>
      </w:r>
      <w:r w:rsidR="00EA30E6">
        <w:rPr>
          <w:rFonts w:ascii="Times New Roman" w:hAnsi="Times New Roman" w:cs="Times New Roman"/>
          <w:lang w:eastAsia="cs-CZ"/>
        </w:rPr>
        <w:t>8</w:t>
      </w:r>
      <w:r w:rsidRPr="00001831">
        <w:rPr>
          <w:rFonts w:ascii="Times New Roman" w:hAnsi="Times New Roman" w:cs="Times New Roman"/>
          <w:lang w:eastAsia="cs-CZ"/>
        </w:rPr>
        <w:t xml:space="preserve"> přijata neinvestiční účelová dotace na veřej</w:t>
      </w:r>
      <w:r w:rsidR="00BF2217" w:rsidRPr="00001831">
        <w:rPr>
          <w:rFonts w:ascii="Times New Roman" w:hAnsi="Times New Roman" w:cs="Times New Roman"/>
          <w:lang w:eastAsia="cs-CZ"/>
        </w:rPr>
        <w:t>ně prospěšné práce</w:t>
      </w:r>
      <w:r w:rsidR="00D5500B">
        <w:rPr>
          <w:rFonts w:ascii="Times New Roman" w:hAnsi="Times New Roman" w:cs="Times New Roman"/>
          <w:lang w:eastAsia="cs-CZ"/>
        </w:rPr>
        <w:t xml:space="preserve">                         </w:t>
      </w:r>
      <w:r w:rsidR="00BF2217" w:rsidRPr="00001831">
        <w:rPr>
          <w:rFonts w:ascii="Times New Roman" w:hAnsi="Times New Roman" w:cs="Times New Roman"/>
          <w:lang w:eastAsia="cs-CZ"/>
        </w:rPr>
        <w:t xml:space="preserve"> ve výši</w:t>
      </w:r>
      <w:r w:rsidR="00D5500B">
        <w:rPr>
          <w:rFonts w:ascii="Times New Roman" w:hAnsi="Times New Roman" w:cs="Times New Roman"/>
          <w:lang w:eastAsia="cs-CZ"/>
        </w:rPr>
        <w:t xml:space="preserve"> </w:t>
      </w:r>
      <w:r w:rsidR="00112BF5">
        <w:rPr>
          <w:rFonts w:ascii="Times New Roman" w:hAnsi="Times New Roman" w:cs="Times New Roman"/>
          <w:lang w:eastAsia="cs-CZ"/>
        </w:rPr>
        <w:t>3 570</w:t>
      </w:r>
      <w:r w:rsidRPr="00001831">
        <w:rPr>
          <w:rFonts w:ascii="Times New Roman" w:hAnsi="Times New Roman" w:cs="Times New Roman"/>
          <w:lang w:eastAsia="cs-CZ"/>
        </w:rPr>
        <w:t xml:space="preserve"> tis. Kč</w:t>
      </w:r>
      <w:r w:rsidR="00A037B6">
        <w:rPr>
          <w:rFonts w:ascii="Times New Roman" w:hAnsi="Times New Roman" w:cs="Times New Roman"/>
          <w:lang w:eastAsia="cs-CZ"/>
        </w:rPr>
        <w:t>(</w:t>
      </w:r>
      <w:r w:rsidR="006375EB">
        <w:rPr>
          <w:rFonts w:ascii="Times New Roman" w:hAnsi="Times New Roman" w:cs="Times New Roman"/>
          <w:lang w:eastAsia="cs-CZ"/>
        </w:rPr>
        <w:t>3 569 566</w:t>
      </w:r>
      <w:r w:rsidR="00A037B6">
        <w:rPr>
          <w:rFonts w:ascii="Times New Roman" w:hAnsi="Times New Roman" w:cs="Times New Roman"/>
          <w:lang w:eastAsia="cs-CZ"/>
        </w:rPr>
        <w:t xml:space="preserve"> Kč)</w:t>
      </w:r>
      <w:r w:rsidRPr="00001831">
        <w:rPr>
          <w:rFonts w:ascii="Times New Roman" w:hAnsi="Times New Roman" w:cs="Times New Roman"/>
          <w:lang w:eastAsia="cs-CZ"/>
        </w:rPr>
        <w:t>. Dotace pokryla mzdové prostředky a s tím spojené povinné pojistné na sociální a zdravotní pojištění včetně náhrad v době nemoci za měsí</w:t>
      </w:r>
      <w:r w:rsidR="00D57EA6" w:rsidRPr="00001831">
        <w:rPr>
          <w:rFonts w:ascii="Times New Roman" w:hAnsi="Times New Roman" w:cs="Times New Roman"/>
          <w:lang w:eastAsia="cs-CZ"/>
        </w:rPr>
        <w:t>ce prosinec 201</w:t>
      </w:r>
      <w:r w:rsidR="00371CEA">
        <w:rPr>
          <w:rFonts w:ascii="Times New Roman" w:hAnsi="Times New Roman" w:cs="Times New Roman"/>
          <w:lang w:eastAsia="cs-CZ"/>
        </w:rPr>
        <w:t>7</w:t>
      </w:r>
      <w:r w:rsidR="00DA3F6E">
        <w:rPr>
          <w:rFonts w:ascii="Times New Roman" w:hAnsi="Times New Roman" w:cs="Times New Roman"/>
          <w:lang w:eastAsia="cs-CZ"/>
        </w:rPr>
        <w:t xml:space="preserve">, leden </w:t>
      </w:r>
      <w:r w:rsidR="00CD6F17">
        <w:rPr>
          <w:rFonts w:ascii="Times New Roman" w:hAnsi="Times New Roman" w:cs="Times New Roman"/>
          <w:lang w:eastAsia="cs-CZ"/>
        </w:rPr>
        <w:t>až</w:t>
      </w:r>
      <w:r w:rsidR="00DA3F6E">
        <w:rPr>
          <w:rFonts w:ascii="Times New Roman" w:hAnsi="Times New Roman" w:cs="Times New Roman"/>
          <w:lang w:eastAsia="cs-CZ"/>
        </w:rPr>
        <w:t xml:space="preserve"> </w:t>
      </w:r>
      <w:r w:rsidR="006375EB">
        <w:rPr>
          <w:rFonts w:ascii="Times New Roman" w:hAnsi="Times New Roman" w:cs="Times New Roman"/>
          <w:lang w:eastAsia="cs-CZ"/>
        </w:rPr>
        <w:t>srpen</w:t>
      </w:r>
      <w:r w:rsidR="00DA3F6E">
        <w:rPr>
          <w:rFonts w:ascii="Times New Roman" w:hAnsi="Times New Roman" w:cs="Times New Roman"/>
          <w:lang w:eastAsia="cs-CZ"/>
        </w:rPr>
        <w:t xml:space="preserve"> 201</w:t>
      </w:r>
      <w:r w:rsidR="00371CEA">
        <w:rPr>
          <w:rFonts w:ascii="Times New Roman" w:hAnsi="Times New Roman" w:cs="Times New Roman"/>
          <w:lang w:eastAsia="cs-CZ"/>
        </w:rPr>
        <w:t>8</w:t>
      </w:r>
      <w:r w:rsidR="00DA3F6E">
        <w:rPr>
          <w:rFonts w:ascii="Times New Roman" w:hAnsi="Times New Roman" w:cs="Times New Roman"/>
          <w:lang w:eastAsia="cs-CZ"/>
        </w:rPr>
        <w:t>.</w:t>
      </w:r>
    </w:p>
    <w:p w:rsidR="00C63C44" w:rsidRDefault="006636E8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 </w:t>
      </w:r>
      <w:r w:rsidR="00371CEA">
        <w:rPr>
          <w:rFonts w:ascii="Times New Roman" w:hAnsi="Times New Roman" w:cs="Times New Roman"/>
          <w:lang w:eastAsia="cs-CZ"/>
        </w:rPr>
        <w:t>9</w:t>
      </w:r>
      <w:r>
        <w:rPr>
          <w:rFonts w:ascii="Times New Roman" w:hAnsi="Times New Roman" w:cs="Times New Roman"/>
          <w:lang w:eastAsia="cs-CZ"/>
        </w:rPr>
        <w:t>.</w:t>
      </w:r>
      <w:r w:rsidR="00001831">
        <w:rPr>
          <w:rFonts w:ascii="Times New Roman" w:hAnsi="Times New Roman" w:cs="Times New Roman"/>
          <w:lang w:eastAsia="cs-CZ"/>
        </w:rPr>
        <w:t xml:space="preserve"> </w:t>
      </w:r>
      <w:r w:rsidR="00371CEA">
        <w:rPr>
          <w:rFonts w:ascii="Times New Roman" w:hAnsi="Times New Roman" w:cs="Times New Roman"/>
          <w:lang w:eastAsia="cs-CZ"/>
        </w:rPr>
        <w:t>1</w:t>
      </w:r>
      <w:r>
        <w:rPr>
          <w:rFonts w:ascii="Times New Roman" w:hAnsi="Times New Roman" w:cs="Times New Roman"/>
          <w:lang w:eastAsia="cs-CZ"/>
        </w:rPr>
        <w:t>.</w:t>
      </w:r>
      <w:r w:rsidR="00001831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201</w:t>
      </w:r>
      <w:r w:rsidR="00371CEA">
        <w:rPr>
          <w:rFonts w:ascii="Times New Roman" w:hAnsi="Times New Roman" w:cs="Times New Roman"/>
          <w:lang w:eastAsia="cs-CZ"/>
        </w:rPr>
        <w:t>8</w:t>
      </w:r>
      <w:r>
        <w:rPr>
          <w:rFonts w:ascii="Times New Roman" w:hAnsi="Times New Roman" w:cs="Times New Roman"/>
          <w:lang w:eastAsia="cs-CZ"/>
        </w:rPr>
        <w:t xml:space="preserve"> přijata </w:t>
      </w:r>
      <w:r w:rsidR="00371CEA">
        <w:rPr>
          <w:rFonts w:ascii="Times New Roman" w:hAnsi="Times New Roman" w:cs="Times New Roman"/>
          <w:lang w:eastAsia="cs-CZ"/>
        </w:rPr>
        <w:t xml:space="preserve">neinvestiční účelová </w:t>
      </w:r>
      <w:r>
        <w:rPr>
          <w:rFonts w:ascii="Times New Roman" w:hAnsi="Times New Roman" w:cs="Times New Roman"/>
          <w:lang w:eastAsia="cs-CZ"/>
        </w:rPr>
        <w:t>dotace</w:t>
      </w:r>
      <w:r w:rsidR="00371CEA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ve výši </w:t>
      </w:r>
      <w:r w:rsidR="00371CEA">
        <w:rPr>
          <w:rFonts w:ascii="Times New Roman" w:hAnsi="Times New Roman" w:cs="Times New Roman"/>
          <w:lang w:eastAsia="cs-CZ"/>
        </w:rPr>
        <w:t>1 226</w:t>
      </w:r>
      <w:r>
        <w:rPr>
          <w:rFonts w:ascii="Times New Roman" w:hAnsi="Times New Roman" w:cs="Times New Roman"/>
          <w:lang w:eastAsia="cs-CZ"/>
        </w:rPr>
        <w:t xml:space="preserve"> tis. Kč</w:t>
      </w:r>
      <w:r w:rsidR="008D5081">
        <w:rPr>
          <w:rFonts w:ascii="Times New Roman" w:hAnsi="Times New Roman" w:cs="Times New Roman"/>
          <w:lang w:eastAsia="cs-CZ"/>
        </w:rPr>
        <w:t xml:space="preserve"> </w:t>
      </w:r>
      <w:r w:rsidR="00371CEA">
        <w:rPr>
          <w:rFonts w:ascii="Times New Roman" w:hAnsi="Times New Roman" w:cs="Times New Roman"/>
          <w:lang w:eastAsia="cs-CZ"/>
        </w:rPr>
        <w:t xml:space="preserve">(1 225 520 Kč) </w:t>
      </w:r>
      <w:r>
        <w:rPr>
          <w:rFonts w:ascii="Times New Roman" w:hAnsi="Times New Roman" w:cs="Times New Roman"/>
          <w:lang w:eastAsia="cs-CZ"/>
        </w:rPr>
        <w:t xml:space="preserve">na </w:t>
      </w:r>
      <w:r w:rsidR="00371CEA">
        <w:rPr>
          <w:rFonts w:ascii="Times New Roman" w:hAnsi="Times New Roman" w:cs="Times New Roman"/>
          <w:lang w:eastAsia="cs-CZ"/>
        </w:rPr>
        <w:t>zajištění voleb prezidenta ČR</w:t>
      </w:r>
      <w:r w:rsidR="002239A0">
        <w:rPr>
          <w:rFonts w:ascii="Times New Roman" w:hAnsi="Times New Roman" w:cs="Times New Roman"/>
          <w:lang w:eastAsia="cs-CZ"/>
        </w:rPr>
        <w:t>. Schváleno</w:t>
      </w:r>
      <w:r w:rsidR="00371CEA">
        <w:rPr>
          <w:rFonts w:ascii="Times New Roman" w:hAnsi="Times New Roman" w:cs="Times New Roman"/>
          <w:lang w:eastAsia="cs-CZ"/>
        </w:rPr>
        <w:t xml:space="preserve"> dne 31</w:t>
      </w:r>
      <w:r>
        <w:rPr>
          <w:rFonts w:ascii="Times New Roman" w:hAnsi="Times New Roman" w:cs="Times New Roman"/>
          <w:lang w:eastAsia="cs-CZ"/>
        </w:rPr>
        <w:t>.</w:t>
      </w:r>
      <w:r w:rsidR="00001831">
        <w:rPr>
          <w:rFonts w:ascii="Times New Roman" w:hAnsi="Times New Roman" w:cs="Times New Roman"/>
          <w:lang w:eastAsia="cs-CZ"/>
        </w:rPr>
        <w:t xml:space="preserve"> </w:t>
      </w:r>
      <w:r w:rsidR="00371CEA">
        <w:rPr>
          <w:rFonts w:ascii="Times New Roman" w:hAnsi="Times New Roman" w:cs="Times New Roman"/>
          <w:lang w:eastAsia="cs-CZ"/>
        </w:rPr>
        <w:t>3</w:t>
      </w:r>
      <w:r>
        <w:rPr>
          <w:rFonts w:ascii="Times New Roman" w:hAnsi="Times New Roman" w:cs="Times New Roman"/>
          <w:lang w:eastAsia="cs-CZ"/>
        </w:rPr>
        <w:t>.</w:t>
      </w:r>
      <w:r w:rsidR="00001831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201</w:t>
      </w:r>
      <w:r w:rsidR="00371CEA">
        <w:rPr>
          <w:rFonts w:ascii="Times New Roman" w:hAnsi="Times New Roman" w:cs="Times New Roman"/>
          <w:lang w:eastAsia="cs-CZ"/>
        </w:rPr>
        <w:t>8</w:t>
      </w:r>
      <w:r>
        <w:rPr>
          <w:rFonts w:ascii="Times New Roman" w:hAnsi="Times New Roman" w:cs="Times New Roman"/>
          <w:lang w:eastAsia="cs-CZ"/>
        </w:rPr>
        <w:t xml:space="preserve"> usnesením ZMO Plzeň 1 č. </w:t>
      </w:r>
      <w:r w:rsidR="00371CEA">
        <w:rPr>
          <w:rFonts w:ascii="Times New Roman" w:hAnsi="Times New Roman" w:cs="Times New Roman"/>
          <w:lang w:eastAsia="cs-CZ"/>
        </w:rPr>
        <w:t>448</w:t>
      </w:r>
      <w:r w:rsidR="000C43AC">
        <w:rPr>
          <w:rFonts w:ascii="Times New Roman" w:hAnsi="Times New Roman" w:cs="Times New Roman"/>
          <w:lang w:eastAsia="cs-CZ"/>
        </w:rPr>
        <w:t>.</w:t>
      </w:r>
    </w:p>
    <w:p w:rsidR="00A01ECD" w:rsidRDefault="002F0A32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 </w:t>
      </w:r>
      <w:r w:rsidR="00371CEA">
        <w:rPr>
          <w:rFonts w:ascii="Times New Roman" w:hAnsi="Times New Roman" w:cs="Times New Roman"/>
          <w:lang w:eastAsia="cs-CZ"/>
        </w:rPr>
        <w:t>9</w:t>
      </w:r>
      <w:r>
        <w:rPr>
          <w:rFonts w:ascii="Times New Roman" w:hAnsi="Times New Roman" w:cs="Times New Roman"/>
          <w:lang w:eastAsia="cs-CZ"/>
        </w:rPr>
        <w:t xml:space="preserve">. </w:t>
      </w:r>
      <w:r w:rsidR="00371CEA">
        <w:rPr>
          <w:rFonts w:ascii="Times New Roman" w:hAnsi="Times New Roman" w:cs="Times New Roman"/>
          <w:lang w:eastAsia="cs-CZ"/>
        </w:rPr>
        <w:t>3</w:t>
      </w:r>
      <w:r>
        <w:rPr>
          <w:rFonts w:ascii="Times New Roman" w:hAnsi="Times New Roman" w:cs="Times New Roman"/>
          <w:lang w:eastAsia="cs-CZ"/>
        </w:rPr>
        <w:t>. 201</w:t>
      </w:r>
      <w:r w:rsidR="00371CEA">
        <w:rPr>
          <w:rFonts w:ascii="Times New Roman" w:hAnsi="Times New Roman" w:cs="Times New Roman"/>
          <w:lang w:eastAsia="cs-CZ"/>
        </w:rPr>
        <w:t>8</w:t>
      </w:r>
      <w:r>
        <w:rPr>
          <w:rFonts w:ascii="Times New Roman" w:hAnsi="Times New Roman" w:cs="Times New Roman"/>
          <w:lang w:eastAsia="cs-CZ"/>
        </w:rPr>
        <w:t xml:space="preserve"> přijata dotace z MŠMT ve výši </w:t>
      </w:r>
      <w:r w:rsidR="00371CEA">
        <w:rPr>
          <w:rFonts w:ascii="Times New Roman" w:hAnsi="Times New Roman" w:cs="Times New Roman"/>
          <w:lang w:eastAsia="cs-CZ"/>
        </w:rPr>
        <w:t>195</w:t>
      </w:r>
      <w:r>
        <w:rPr>
          <w:rFonts w:ascii="Times New Roman" w:hAnsi="Times New Roman" w:cs="Times New Roman"/>
          <w:lang w:eastAsia="cs-CZ"/>
        </w:rPr>
        <w:t xml:space="preserve"> tis. Kč</w:t>
      </w:r>
      <w:r w:rsidR="008D5081">
        <w:rPr>
          <w:rFonts w:ascii="Times New Roman" w:hAnsi="Times New Roman" w:cs="Times New Roman"/>
          <w:lang w:eastAsia="cs-CZ"/>
        </w:rPr>
        <w:t xml:space="preserve"> </w:t>
      </w:r>
      <w:r w:rsidR="00371CEA">
        <w:rPr>
          <w:rFonts w:ascii="Times New Roman" w:hAnsi="Times New Roman" w:cs="Times New Roman"/>
          <w:lang w:eastAsia="cs-CZ"/>
        </w:rPr>
        <w:t>(194 563,20 Kč)</w:t>
      </w:r>
      <w:r>
        <w:rPr>
          <w:rFonts w:ascii="Times New Roman" w:hAnsi="Times New Roman" w:cs="Times New Roman"/>
          <w:lang w:eastAsia="cs-CZ"/>
        </w:rPr>
        <w:t xml:space="preserve"> na projekt s názvem „Šablony pro 81. MŠ Plzeň“. Schváleno dne 1</w:t>
      </w:r>
      <w:r w:rsidR="00371CEA">
        <w:rPr>
          <w:rFonts w:ascii="Times New Roman" w:hAnsi="Times New Roman" w:cs="Times New Roman"/>
          <w:lang w:eastAsia="cs-CZ"/>
        </w:rPr>
        <w:t>1</w:t>
      </w:r>
      <w:r>
        <w:rPr>
          <w:rFonts w:ascii="Times New Roman" w:hAnsi="Times New Roman" w:cs="Times New Roman"/>
          <w:lang w:eastAsia="cs-CZ"/>
        </w:rPr>
        <w:t xml:space="preserve">. </w:t>
      </w:r>
      <w:r w:rsidR="00371CEA">
        <w:rPr>
          <w:rFonts w:ascii="Times New Roman" w:hAnsi="Times New Roman" w:cs="Times New Roman"/>
          <w:lang w:eastAsia="cs-CZ"/>
        </w:rPr>
        <w:t>4</w:t>
      </w:r>
      <w:r>
        <w:rPr>
          <w:rFonts w:ascii="Times New Roman" w:hAnsi="Times New Roman" w:cs="Times New Roman"/>
          <w:lang w:eastAsia="cs-CZ"/>
        </w:rPr>
        <w:t>. 201</w:t>
      </w:r>
      <w:r w:rsidR="0041578E">
        <w:rPr>
          <w:rFonts w:ascii="Times New Roman" w:hAnsi="Times New Roman" w:cs="Times New Roman"/>
          <w:lang w:eastAsia="cs-CZ"/>
        </w:rPr>
        <w:t>8</w:t>
      </w:r>
      <w:r>
        <w:rPr>
          <w:rFonts w:ascii="Times New Roman" w:hAnsi="Times New Roman" w:cs="Times New Roman"/>
          <w:lang w:eastAsia="cs-CZ"/>
        </w:rPr>
        <w:t xml:space="preserve"> usnesením ZMO Plzeň 1 č. </w:t>
      </w:r>
      <w:r w:rsidR="00371CEA">
        <w:rPr>
          <w:rFonts w:ascii="Times New Roman" w:hAnsi="Times New Roman" w:cs="Times New Roman"/>
          <w:lang w:eastAsia="cs-CZ"/>
        </w:rPr>
        <w:t>463</w:t>
      </w:r>
      <w:r>
        <w:rPr>
          <w:rFonts w:ascii="Times New Roman" w:hAnsi="Times New Roman" w:cs="Times New Roman"/>
          <w:lang w:eastAsia="cs-CZ"/>
        </w:rPr>
        <w:t>.</w:t>
      </w:r>
    </w:p>
    <w:p w:rsidR="0005383A" w:rsidRDefault="0005383A" w:rsidP="0005383A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 28. 6. 2018 přijata neinvestiční účelová dotace na úhradu nákladů souvisejících se zabezpečením činností vykonávaných v oblasti sociálně-právní ochrany dětí v roce 2018 ve výši 2 270 tis. Kč</w:t>
      </w:r>
      <w:r w:rsidR="008D5081">
        <w:rPr>
          <w:rFonts w:ascii="Times New Roman" w:hAnsi="Times New Roman" w:cs="Times New Roman"/>
          <w:lang w:eastAsia="cs-CZ"/>
        </w:rPr>
        <w:t xml:space="preserve"> </w:t>
      </w:r>
      <w:r w:rsidR="00A037B6">
        <w:rPr>
          <w:rFonts w:ascii="Times New Roman" w:hAnsi="Times New Roman" w:cs="Times New Roman"/>
          <w:lang w:eastAsia="cs-CZ"/>
        </w:rPr>
        <w:t>(2 270 000 Kč)</w:t>
      </w:r>
      <w:r>
        <w:rPr>
          <w:rFonts w:ascii="Times New Roman" w:hAnsi="Times New Roman" w:cs="Times New Roman"/>
          <w:lang w:eastAsia="cs-CZ"/>
        </w:rPr>
        <w:t xml:space="preserve">.                     Schváleno dne 6. 6. 2018 usnesením ZMO Plzeň 1 č. 483.  </w:t>
      </w:r>
    </w:p>
    <w:p w:rsidR="0005383A" w:rsidRDefault="007B6683" w:rsidP="00A01DE6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 28. 6. 2018 přijata dotace z MŠMT ve výši 271 tis. Kč</w:t>
      </w:r>
      <w:r w:rsidR="008D5081">
        <w:rPr>
          <w:rFonts w:ascii="Times New Roman" w:hAnsi="Times New Roman" w:cs="Times New Roman"/>
          <w:lang w:eastAsia="cs-CZ"/>
        </w:rPr>
        <w:t xml:space="preserve"> </w:t>
      </w:r>
      <w:r w:rsidR="00A037B6">
        <w:rPr>
          <w:rFonts w:ascii="Times New Roman" w:hAnsi="Times New Roman" w:cs="Times New Roman"/>
          <w:lang w:eastAsia="cs-CZ"/>
        </w:rPr>
        <w:t>(271 068 Kč)</w:t>
      </w:r>
      <w:r>
        <w:rPr>
          <w:rFonts w:ascii="Times New Roman" w:hAnsi="Times New Roman" w:cs="Times New Roman"/>
          <w:lang w:eastAsia="cs-CZ"/>
        </w:rPr>
        <w:t xml:space="preserve"> na projekt s názvem „Šablony pro </w:t>
      </w:r>
      <w:r w:rsidR="006078BA">
        <w:rPr>
          <w:rFonts w:ascii="Times New Roman" w:hAnsi="Times New Roman" w:cs="Times New Roman"/>
          <w:lang w:eastAsia="cs-CZ"/>
        </w:rPr>
        <w:t xml:space="preserve">  </w:t>
      </w:r>
      <w:r>
        <w:rPr>
          <w:rFonts w:ascii="Times New Roman" w:hAnsi="Times New Roman" w:cs="Times New Roman"/>
          <w:lang w:eastAsia="cs-CZ"/>
        </w:rPr>
        <w:t xml:space="preserve">87. MŠ Plzeň“. </w:t>
      </w:r>
      <w:r w:rsidR="006375EB">
        <w:rPr>
          <w:rFonts w:ascii="Times New Roman" w:hAnsi="Times New Roman" w:cs="Times New Roman"/>
          <w:lang w:eastAsia="cs-CZ"/>
        </w:rPr>
        <w:t>Schváleno dne 5. 9. 2018 usnesením ZMO Plzeň 1 č. 513</w:t>
      </w:r>
      <w:r>
        <w:rPr>
          <w:rFonts w:ascii="Times New Roman" w:hAnsi="Times New Roman" w:cs="Times New Roman"/>
          <w:lang w:eastAsia="cs-CZ"/>
        </w:rPr>
        <w:t>.</w:t>
      </w:r>
    </w:p>
    <w:p w:rsidR="008D5081" w:rsidRDefault="008D5081" w:rsidP="008D5081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K 26. 7. 2018 přijata dotace z MŠMT ve výši 221 tis. Kč (220 548,80 Kč) na projekt s názvem „Šablony pro 7. MŠ Plzeň“. </w:t>
      </w:r>
      <w:r w:rsidR="006375EB">
        <w:rPr>
          <w:rFonts w:ascii="Times New Roman" w:hAnsi="Times New Roman" w:cs="Times New Roman"/>
          <w:lang w:eastAsia="cs-CZ"/>
        </w:rPr>
        <w:t>Schváleno dne 5. 9. 2018 usnesením ZMO Plzeň 1 č. 513</w:t>
      </w:r>
      <w:r>
        <w:rPr>
          <w:rFonts w:ascii="Times New Roman" w:hAnsi="Times New Roman" w:cs="Times New Roman"/>
          <w:lang w:eastAsia="cs-CZ"/>
        </w:rPr>
        <w:t>.</w:t>
      </w:r>
    </w:p>
    <w:p w:rsidR="006375EB" w:rsidRDefault="006375EB" w:rsidP="006375EB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lastRenderedPageBreak/>
        <w:t xml:space="preserve">K 13. 8. 2018 přijata 2. Splátka neinvestiční účelové dotace na úhradu nákladů souvisejících se zabezpečením činností vykonávaných v oblasti sociálně-právní ochrany dětí v roce 2018 ve výši </w:t>
      </w:r>
      <w:r w:rsidR="006078BA">
        <w:rPr>
          <w:rFonts w:ascii="Times New Roman" w:hAnsi="Times New Roman" w:cs="Times New Roman"/>
          <w:lang w:eastAsia="cs-CZ"/>
        </w:rPr>
        <w:t xml:space="preserve">            </w:t>
      </w:r>
      <w:r>
        <w:rPr>
          <w:rFonts w:ascii="Times New Roman" w:hAnsi="Times New Roman" w:cs="Times New Roman"/>
          <w:lang w:eastAsia="cs-CZ"/>
        </w:rPr>
        <w:t xml:space="preserve">2 067 tis. Kč (2 067 000 Kč). Schváleno dne 5. 9. 2018 usnesením ZMO Plzeň 1 č. 515.  </w:t>
      </w:r>
    </w:p>
    <w:p w:rsidR="00013B6F" w:rsidRDefault="006375EB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 13. 9. 2018 přijata dotace z MŠMT ve výši 203 tis. Kč (202 662,</w:t>
      </w:r>
      <w:r w:rsidR="00A06AB2">
        <w:rPr>
          <w:rFonts w:ascii="Times New Roman" w:hAnsi="Times New Roman" w:cs="Times New Roman"/>
          <w:lang w:eastAsia="cs-CZ"/>
        </w:rPr>
        <w:t>40</w:t>
      </w:r>
      <w:r>
        <w:rPr>
          <w:rFonts w:ascii="Times New Roman" w:hAnsi="Times New Roman" w:cs="Times New Roman"/>
          <w:lang w:eastAsia="cs-CZ"/>
        </w:rPr>
        <w:t xml:space="preserve"> Kč) na projekt s názvem „Šablony pro </w:t>
      </w:r>
      <w:r w:rsidR="00A06AB2">
        <w:rPr>
          <w:rFonts w:ascii="Times New Roman" w:hAnsi="Times New Roman" w:cs="Times New Roman"/>
          <w:lang w:eastAsia="cs-CZ"/>
        </w:rPr>
        <w:t>90</w:t>
      </w:r>
      <w:r>
        <w:rPr>
          <w:rFonts w:ascii="Times New Roman" w:hAnsi="Times New Roman" w:cs="Times New Roman"/>
          <w:lang w:eastAsia="cs-CZ"/>
        </w:rPr>
        <w:t xml:space="preserve">. MŠ Plzeň“. </w:t>
      </w:r>
      <w:r w:rsidR="00A06AB2">
        <w:rPr>
          <w:rFonts w:ascii="Times New Roman" w:hAnsi="Times New Roman" w:cs="Times New Roman"/>
          <w:lang w:eastAsia="cs-CZ"/>
        </w:rPr>
        <w:t>Bude předloženo ke schválení dne 5. 12. 2018 na zasedání ZMO Plzeň 1.</w:t>
      </w:r>
    </w:p>
    <w:p w:rsidR="00013B6F" w:rsidRPr="005A4A36" w:rsidRDefault="00013B6F" w:rsidP="00A56CC9">
      <w:pPr>
        <w:jc w:val="both"/>
        <w:rPr>
          <w:rFonts w:ascii="Times New Roman" w:hAnsi="Times New Roman" w:cs="Times New Roman"/>
          <w:lang w:eastAsia="cs-CZ"/>
        </w:rPr>
      </w:pPr>
    </w:p>
    <w:p w:rsidR="00C63C44" w:rsidRPr="00001831" w:rsidRDefault="009E0C19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3</w:t>
      </w:r>
      <w:r w:rsidR="00C747DB" w:rsidRPr="00A2490D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 VÝDAJE</w:t>
      </w:r>
    </w:p>
    <w:p w:rsidR="002D346D" w:rsidRPr="00A56CC9" w:rsidRDefault="00C63C44" w:rsidP="00A56CC9">
      <w:pPr>
        <w:jc w:val="both"/>
        <w:rPr>
          <w:rFonts w:ascii="Times New Roman" w:hAnsi="Times New Roman" w:cs="Times New Roman"/>
          <w:lang w:eastAsia="cs-CZ"/>
        </w:rPr>
      </w:pPr>
      <w:r w:rsidRPr="00A56CC9">
        <w:rPr>
          <w:rFonts w:ascii="Times New Roman" w:hAnsi="Times New Roman" w:cs="Times New Roman"/>
          <w:lang w:eastAsia="cs-CZ"/>
        </w:rPr>
        <w:t xml:space="preserve">Výdaje MO Plzeň 1 </w:t>
      </w:r>
      <w:r w:rsidR="00E7397E">
        <w:rPr>
          <w:rFonts w:ascii="Times New Roman" w:hAnsi="Times New Roman" w:cs="Times New Roman"/>
          <w:lang w:eastAsia="cs-CZ"/>
        </w:rPr>
        <w:t>k 3</w:t>
      </w:r>
      <w:r w:rsidR="004F63F5">
        <w:rPr>
          <w:rFonts w:ascii="Times New Roman" w:hAnsi="Times New Roman" w:cs="Times New Roman"/>
          <w:lang w:eastAsia="cs-CZ"/>
        </w:rPr>
        <w:t>0</w:t>
      </w:r>
      <w:r w:rsidRPr="00A56CC9">
        <w:rPr>
          <w:rFonts w:ascii="Times New Roman" w:hAnsi="Times New Roman" w:cs="Times New Roman"/>
          <w:lang w:eastAsia="cs-CZ"/>
        </w:rPr>
        <w:t xml:space="preserve">. </w:t>
      </w:r>
      <w:r w:rsidR="00761CB9">
        <w:rPr>
          <w:rFonts w:ascii="Times New Roman" w:hAnsi="Times New Roman" w:cs="Times New Roman"/>
          <w:lang w:eastAsia="cs-CZ"/>
        </w:rPr>
        <w:t>9</w:t>
      </w:r>
      <w:r w:rsidRPr="00A56CC9">
        <w:rPr>
          <w:rFonts w:ascii="Times New Roman" w:hAnsi="Times New Roman" w:cs="Times New Roman"/>
          <w:lang w:eastAsia="cs-CZ"/>
        </w:rPr>
        <w:t>. 201</w:t>
      </w:r>
      <w:r w:rsidR="00702BF6">
        <w:rPr>
          <w:rFonts w:ascii="Times New Roman" w:hAnsi="Times New Roman" w:cs="Times New Roman"/>
          <w:lang w:eastAsia="cs-CZ"/>
        </w:rPr>
        <w:t>8</w:t>
      </w:r>
      <w:r w:rsidRPr="00A56CC9">
        <w:rPr>
          <w:rFonts w:ascii="Times New Roman" w:hAnsi="Times New Roman" w:cs="Times New Roman"/>
          <w:lang w:eastAsia="cs-CZ"/>
        </w:rPr>
        <w:t xml:space="preserve"> činí </w:t>
      </w:r>
      <w:r w:rsidR="00F347A9">
        <w:rPr>
          <w:rFonts w:ascii="Times New Roman" w:hAnsi="Times New Roman" w:cs="Times New Roman"/>
          <w:lang w:eastAsia="cs-CZ"/>
        </w:rPr>
        <w:t>104</w:t>
      </w:r>
      <w:r w:rsidR="00BB3282">
        <w:rPr>
          <w:rFonts w:ascii="Times New Roman" w:hAnsi="Times New Roman" w:cs="Times New Roman"/>
          <w:lang w:eastAsia="cs-CZ"/>
        </w:rPr>
        <w:t xml:space="preserve"> </w:t>
      </w:r>
      <w:r w:rsidR="00F347A9">
        <w:rPr>
          <w:rFonts w:ascii="Times New Roman" w:hAnsi="Times New Roman" w:cs="Times New Roman"/>
          <w:lang w:eastAsia="cs-CZ"/>
        </w:rPr>
        <w:t>409</w:t>
      </w:r>
      <w:r w:rsidRPr="00A56CC9">
        <w:rPr>
          <w:rFonts w:ascii="Times New Roman" w:hAnsi="Times New Roman" w:cs="Times New Roman"/>
          <w:lang w:eastAsia="cs-CZ"/>
        </w:rPr>
        <w:t xml:space="preserve"> tis. Kč, tj. </w:t>
      </w:r>
      <w:r w:rsidR="00F347A9">
        <w:rPr>
          <w:rFonts w:ascii="Times New Roman" w:hAnsi="Times New Roman" w:cs="Times New Roman"/>
          <w:lang w:eastAsia="cs-CZ"/>
        </w:rPr>
        <w:t>49</w:t>
      </w:r>
      <w:r w:rsidRPr="00A56CC9">
        <w:rPr>
          <w:rFonts w:ascii="Times New Roman" w:hAnsi="Times New Roman" w:cs="Times New Roman"/>
          <w:lang w:eastAsia="cs-CZ"/>
        </w:rPr>
        <w:t>,</w:t>
      </w:r>
      <w:r w:rsidR="001B3C6A" w:rsidRPr="00A56CC9">
        <w:rPr>
          <w:rFonts w:ascii="Times New Roman" w:hAnsi="Times New Roman" w:cs="Times New Roman"/>
          <w:lang w:eastAsia="cs-CZ"/>
        </w:rPr>
        <w:t xml:space="preserve"> </w:t>
      </w:r>
      <w:r w:rsidR="00F347A9">
        <w:rPr>
          <w:rFonts w:ascii="Times New Roman" w:hAnsi="Times New Roman" w:cs="Times New Roman"/>
          <w:lang w:eastAsia="cs-CZ"/>
        </w:rPr>
        <w:t>8</w:t>
      </w:r>
      <w:r w:rsidR="00DE3F08">
        <w:rPr>
          <w:rFonts w:ascii="Times New Roman" w:hAnsi="Times New Roman" w:cs="Times New Roman"/>
          <w:lang w:eastAsia="cs-CZ"/>
        </w:rPr>
        <w:t>1</w:t>
      </w:r>
      <w:r w:rsidRPr="00A56CC9">
        <w:rPr>
          <w:rFonts w:ascii="Times New Roman" w:hAnsi="Times New Roman" w:cs="Times New Roman"/>
          <w:lang w:eastAsia="cs-CZ"/>
        </w:rPr>
        <w:t xml:space="preserve"> % UR</w:t>
      </w:r>
      <w:r w:rsidR="00B35574">
        <w:rPr>
          <w:rFonts w:ascii="Times New Roman" w:hAnsi="Times New Roman" w:cs="Times New Roman"/>
          <w:lang w:eastAsia="cs-CZ"/>
        </w:rPr>
        <w:t>.</w:t>
      </w:r>
    </w:p>
    <w:p w:rsidR="00B34426" w:rsidRPr="00A56CC9" w:rsidRDefault="00C63C44" w:rsidP="006078BA">
      <w:pPr>
        <w:rPr>
          <w:rFonts w:ascii="Times New Roman" w:hAnsi="Times New Roman" w:cs="Times New Roman"/>
          <w:lang w:eastAsia="cs-CZ"/>
        </w:rPr>
      </w:pPr>
      <w:r w:rsidRPr="00A56CC9">
        <w:rPr>
          <w:rFonts w:ascii="Times New Roman" w:hAnsi="Times New Roman" w:cs="Times New Roman"/>
          <w:lang w:eastAsia="cs-CZ"/>
        </w:rPr>
        <w:t>Z toho provozní výdaje</w:t>
      </w:r>
      <w:r w:rsidR="006078BA">
        <w:rPr>
          <w:rFonts w:ascii="Times New Roman" w:hAnsi="Times New Roman" w:cs="Times New Roman"/>
          <w:lang w:eastAsia="cs-CZ"/>
        </w:rPr>
        <w:t xml:space="preserve"> činí</w:t>
      </w:r>
      <w:r w:rsidRPr="00A56CC9">
        <w:rPr>
          <w:rFonts w:ascii="Times New Roman" w:hAnsi="Times New Roman" w:cs="Times New Roman"/>
          <w:lang w:eastAsia="cs-CZ"/>
        </w:rPr>
        <w:t xml:space="preserve"> </w:t>
      </w:r>
      <w:r w:rsidR="00F347A9">
        <w:rPr>
          <w:rFonts w:ascii="Times New Roman" w:hAnsi="Times New Roman" w:cs="Times New Roman"/>
          <w:lang w:eastAsia="cs-CZ"/>
        </w:rPr>
        <w:t>101</w:t>
      </w:r>
      <w:r w:rsidR="006078BA">
        <w:rPr>
          <w:rFonts w:ascii="Times New Roman" w:hAnsi="Times New Roman" w:cs="Times New Roman"/>
          <w:lang w:eastAsia="cs-CZ"/>
        </w:rPr>
        <w:t> </w:t>
      </w:r>
      <w:r w:rsidR="00F347A9">
        <w:rPr>
          <w:rFonts w:ascii="Times New Roman" w:hAnsi="Times New Roman" w:cs="Times New Roman"/>
          <w:lang w:eastAsia="cs-CZ"/>
        </w:rPr>
        <w:t>379</w:t>
      </w:r>
      <w:r w:rsidR="006078BA">
        <w:rPr>
          <w:rFonts w:ascii="Times New Roman" w:hAnsi="Times New Roman" w:cs="Times New Roman"/>
          <w:lang w:eastAsia="cs-CZ"/>
        </w:rPr>
        <w:t xml:space="preserve"> tis. Kč,</w:t>
      </w:r>
      <w:r w:rsidR="00F347A9">
        <w:rPr>
          <w:rFonts w:ascii="Times New Roman" w:hAnsi="Times New Roman" w:cs="Times New Roman"/>
          <w:lang w:eastAsia="cs-CZ"/>
        </w:rPr>
        <w:t xml:space="preserve"> </w:t>
      </w:r>
      <w:r w:rsidRPr="00A56CC9">
        <w:rPr>
          <w:rFonts w:ascii="Times New Roman" w:hAnsi="Times New Roman" w:cs="Times New Roman"/>
          <w:lang w:eastAsia="cs-CZ"/>
        </w:rPr>
        <w:t xml:space="preserve">tj. </w:t>
      </w:r>
      <w:r w:rsidR="00F347A9">
        <w:rPr>
          <w:rFonts w:ascii="Times New Roman" w:hAnsi="Times New Roman" w:cs="Times New Roman"/>
          <w:lang w:eastAsia="cs-CZ"/>
        </w:rPr>
        <w:t>65</w:t>
      </w:r>
      <w:r w:rsidR="00B11D62">
        <w:rPr>
          <w:rFonts w:ascii="Times New Roman" w:hAnsi="Times New Roman" w:cs="Times New Roman"/>
          <w:lang w:eastAsia="cs-CZ"/>
        </w:rPr>
        <w:t xml:space="preserve">, </w:t>
      </w:r>
      <w:r w:rsidR="00F347A9">
        <w:rPr>
          <w:rFonts w:ascii="Times New Roman" w:hAnsi="Times New Roman" w:cs="Times New Roman"/>
          <w:lang w:eastAsia="cs-CZ"/>
        </w:rPr>
        <w:t>93</w:t>
      </w:r>
      <w:r w:rsidRPr="00A56CC9">
        <w:rPr>
          <w:rFonts w:ascii="Times New Roman" w:hAnsi="Times New Roman" w:cs="Times New Roman"/>
          <w:lang w:eastAsia="cs-CZ"/>
        </w:rPr>
        <w:t xml:space="preserve"> % UR a kapitálové výdaje</w:t>
      </w:r>
      <w:r w:rsidR="006078BA">
        <w:rPr>
          <w:rFonts w:ascii="Times New Roman" w:hAnsi="Times New Roman" w:cs="Times New Roman"/>
          <w:lang w:eastAsia="cs-CZ"/>
        </w:rPr>
        <w:t xml:space="preserve"> činí</w:t>
      </w:r>
      <w:r w:rsidRPr="00A56CC9">
        <w:rPr>
          <w:rFonts w:ascii="Times New Roman" w:hAnsi="Times New Roman" w:cs="Times New Roman"/>
          <w:lang w:eastAsia="cs-CZ"/>
        </w:rPr>
        <w:t xml:space="preserve"> </w:t>
      </w:r>
      <w:r w:rsidR="00F347A9">
        <w:rPr>
          <w:rFonts w:ascii="Times New Roman" w:hAnsi="Times New Roman" w:cs="Times New Roman"/>
          <w:lang w:eastAsia="cs-CZ"/>
        </w:rPr>
        <w:t>3 030</w:t>
      </w:r>
      <w:r w:rsidR="001B3C6A" w:rsidRPr="00A56CC9">
        <w:rPr>
          <w:rFonts w:ascii="Times New Roman" w:hAnsi="Times New Roman" w:cs="Times New Roman"/>
          <w:lang w:eastAsia="cs-CZ"/>
        </w:rPr>
        <w:t xml:space="preserve"> </w:t>
      </w:r>
      <w:r w:rsidR="006078BA">
        <w:rPr>
          <w:rFonts w:ascii="Times New Roman" w:hAnsi="Times New Roman" w:cs="Times New Roman"/>
          <w:lang w:eastAsia="cs-CZ"/>
        </w:rPr>
        <w:t xml:space="preserve">tis. Kč,              </w:t>
      </w:r>
      <w:r w:rsidR="001B3C6A" w:rsidRPr="00A56CC9">
        <w:rPr>
          <w:rFonts w:ascii="Times New Roman" w:hAnsi="Times New Roman" w:cs="Times New Roman"/>
          <w:lang w:eastAsia="cs-CZ"/>
        </w:rPr>
        <w:t>tj.</w:t>
      </w:r>
      <w:r w:rsidR="006078BA">
        <w:rPr>
          <w:rFonts w:ascii="Times New Roman" w:hAnsi="Times New Roman" w:cs="Times New Roman"/>
          <w:lang w:eastAsia="cs-CZ"/>
        </w:rPr>
        <w:t xml:space="preserve"> </w:t>
      </w:r>
      <w:r w:rsidR="00F347A9">
        <w:rPr>
          <w:rFonts w:ascii="Times New Roman" w:hAnsi="Times New Roman" w:cs="Times New Roman"/>
          <w:lang w:eastAsia="cs-CZ"/>
        </w:rPr>
        <w:t>5</w:t>
      </w:r>
      <w:r w:rsidR="001B3C6A" w:rsidRPr="00A56CC9">
        <w:rPr>
          <w:rFonts w:ascii="Times New Roman" w:hAnsi="Times New Roman" w:cs="Times New Roman"/>
          <w:lang w:eastAsia="cs-CZ"/>
        </w:rPr>
        <w:t xml:space="preserve">, </w:t>
      </w:r>
      <w:r w:rsidR="00F347A9">
        <w:rPr>
          <w:rFonts w:ascii="Times New Roman" w:hAnsi="Times New Roman" w:cs="Times New Roman"/>
          <w:lang w:eastAsia="cs-CZ"/>
        </w:rPr>
        <w:t>43</w:t>
      </w:r>
      <w:r w:rsidRPr="00A56CC9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A2490D" w:rsidRDefault="00C747DB" w:rsidP="00A56CC9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3.1 PROVOZNÍ </w:t>
      </w:r>
      <w:r w:rsidR="00DB7F8D" w:rsidRPr="00A2490D">
        <w:rPr>
          <w:rFonts w:ascii="Times New Roman" w:hAnsi="Times New Roman" w:cs="Times New Roman"/>
          <w:b/>
          <w:sz w:val="24"/>
          <w:szCs w:val="24"/>
          <w:lang w:eastAsia="cs-CZ"/>
        </w:rPr>
        <w:t>VÝDAJE MO PLZEŇ 1</w:t>
      </w:r>
    </w:p>
    <w:p w:rsidR="00C63C44" w:rsidRPr="00A2490D" w:rsidRDefault="00C63C44" w:rsidP="00A56CC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Finanční odbor:</w:t>
      </w:r>
    </w:p>
    <w:p w:rsidR="001B3C6A" w:rsidRPr="00A56CC9" w:rsidRDefault="001B3C6A" w:rsidP="00A56CC9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="0022723C">
        <w:rPr>
          <w:rFonts w:ascii="Times New Roman" w:hAnsi="Times New Roman" w:cs="Times New Roman"/>
          <w:lang w:eastAsia="cs-CZ"/>
        </w:rPr>
        <w:t xml:space="preserve"> – činí </w:t>
      </w:r>
      <w:r w:rsidR="0081285E">
        <w:rPr>
          <w:rFonts w:ascii="Times New Roman" w:hAnsi="Times New Roman" w:cs="Times New Roman"/>
          <w:lang w:eastAsia="cs-CZ"/>
        </w:rPr>
        <w:t>1 391</w:t>
      </w:r>
      <w:r w:rsidR="0022723C">
        <w:rPr>
          <w:rFonts w:ascii="Times New Roman" w:hAnsi="Times New Roman" w:cs="Times New Roman"/>
          <w:lang w:eastAsia="cs-CZ"/>
        </w:rPr>
        <w:t xml:space="preserve"> tis. Kč, tj. </w:t>
      </w:r>
      <w:r w:rsidR="0081285E">
        <w:rPr>
          <w:rFonts w:ascii="Times New Roman" w:hAnsi="Times New Roman" w:cs="Times New Roman"/>
          <w:lang w:eastAsia="cs-CZ"/>
        </w:rPr>
        <w:t>24</w:t>
      </w:r>
      <w:r w:rsidR="0022723C">
        <w:rPr>
          <w:rFonts w:ascii="Times New Roman" w:hAnsi="Times New Roman" w:cs="Times New Roman"/>
          <w:lang w:eastAsia="cs-CZ"/>
        </w:rPr>
        <w:t xml:space="preserve">, </w:t>
      </w:r>
      <w:r w:rsidR="0081285E">
        <w:rPr>
          <w:rFonts w:ascii="Times New Roman" w:hAnsi="Times New Roman" w:cs="Times New Roman"/>
          <w:lang w:eastAsia="cs-CZ"/>
        </w:rPr>
        <w:t>67</w:t>
      </w:r>
      <w:r w:rsidRPr="00A56CC9">
        <w:rPr>
          <w:rFonts w:ascii="Times New Roman" w:hAnsi="Times New Roman" w:cs="Times New Roman"/>
          <w:lang w:eastAsia="cs-CZ"/>
        </w:rPr>
        <w:t xml:space="preserve"> % UR.</w:t>
      </w:r>
    </w:p>
    <w:p w:rsidR="00B11D62" w:rsidRPr="00B11D62" w:rsidRDefault="00F508F2" w:rsidP="00B11D62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11D62">
        <w:rPr>
          <w:rFonts w:ascii="Times New Roman" w:hAnsi="Times New Roman" w:cs="Times New Roman"/>
          <w:u w:val="single"/>
          <w:lang w:eastAsia="cs-CZ"/>
        </w:rPr>
        <w:t>Běžné výdaje</w:t>
      </w:r>
      <w:r w:rsidRPr="00B11D62">
        <w:rPr>
          <w:rFonts w:ascii="Times New Roman" w:hAnsi="Times New Roman" w:cs="Times New Roman"/>
          <w:lang w:eastAsia="cs-CZ"/>
        </w:rPr>
        <w:t xml:space="preserve"> -</w:t>
      </w:r>
      <w:r w:rsidR="00B11D62" w:rsidRPr="00B11D62">
        <w:rPr>
          <w:rFonts w:ascii="Times New Roman" w:hAnsi="Times New Roman" w:cs="Times New Roman"/>
          <w:lang w:eastAsia="cs-CZ"/>
        </w:rPr>
        <w:t xml:space="preserve"> ve výši</w:t>
      </w:r>
      <w:r w:rsidR="0051423F" w:rsidRPr="00B11D62">
        <w:rPr>
          <w:rFonts w:ascii="Times New Roman" w:hAnsi="Times New Roman" w:cs="Times New Roman"/>
          <w:lang w:eastAsia="cs-CZ"/>
        </w:rPr>
        <w:t xml:space="preserve"> </w:t>
      </w:r>
      <w:r w:rsidR="00FB43A1">
        <w:rPr>
          <w:rFonts w:ascii="Times New Roman" w:hAnsi="Times New Roman" w:cs="Times New Roman"/>
          <w:lang w:eastAsia="cs-CZ"/>
        </w:rPr>
        <w:t>17</w:t>
      </w:r>
      <w:r w:rsidR="00C63C44" w:rsidRPr="00B11D62">
        <w:rPr>
          <w:rFonts w:ascii="Times New Roman" w:hAnsi="Times New Roman" w:cs="Times New Roman"/>
          <w:lang w:eastAsia="cs-CZ"/>
        </w:rPr>
        <w:t xml:space="preserve"> tis. Kč, tj. </w:t>
      </w:r>
      <w:r w:rsidR="00FB43A1">
        <w:rPr>
          <w:rFonts w:ascii="Times New Roman" w:hAnsi="Times New Roman" w:cs="Times New Roman"/>
          <w:lang w:eastAsia="cs-CZ"/>
        </w:rPr>
        <w:t>4</w:t>
      </w:r>
      <w:r w:rsidR="0081285E">
        <w:rPr>
          <w:rFonts w:ascii="Times New Roman" w:hAnsi="Times New Roman" w:cs="Times New Roman"/>
          <w:lang w:eastAsia="cs-CZ"/>
        </w:rPr>
        <w:t>3</w:t>
      </w:r>
      <w:r w:rsidR="00E24AF7">
        <w:rPr>
          <w:rFonts w:ascii="Times New Roman" w:hAnsi="Times New Roman" w:cs="Times New Roman"/>
          <w:lang w:eastAsia="cs-CZ"/>
        </w:rPr>
        <w:t xml:space="preserve">, </w:t>
      </w:r>
      <w:r w:rsidR="0081285E">
        <w:rPr>
          <w:rFonts w:ascii="Times New Roman" w:hAnsi="Times New Roman" w:cs="Times New Roman"/>
          <w:lang w:eastAsia="cs-CZ"/>
        </w:rPr>
        <w:t>24</w:t>
      </w:r>
      <w:r w:rsidR="001B3C6A" w:rsidRPr="00B11D62">
        <w:rPr>
          <w:rFonts w:ascii="Times New Roman" w:hAnsi="Times New Roman" w:cs="Times New Roman"/>
          <w:lang w:eastAsia="cs-CZ"/>
        </w:rPr>
        <w:t xml:space="preserve"> </w:t>
      </w:r>
      <w:r w:rsidR="00C63C44" w:rsidRPr="00B11D62">
        <w:rPr>
          <w:rFonts w:ascii="Times New Roman" w:hAnsi="Times New Roman" w:cs="Times New Roman"/>
          <w:lang w:eastAsia="cs-CZ"/>
        </w:rPr>
        <w:t xml:space="preserve">% UR. </w:t>
      </w:r>
      <w:r w:rsidR="00555B2E" w:rsidRPr="00B11D62">
        <w:rPr>
          <w:rFonts w:ascii="Times New Roman" w:hAnsi="Times New Roman" w:cs="Times New Roman"/>
          <w:lang w:eastAsia="cs-CZ"/>
        </w:rPr>
        <w:t xml:space="preserve"> </w:t>
      </w:r>
      <w:r w:rsidR="00E24AF7">
        <w:rPr>
          <w:rFonts w:ascii="Times New Roman" w:hAnsi="Times New Roman" w:cs="Times New Roman"/>
          <w:lang w:eastAsia="cs-CZ"/>
        </w:rPr>
        <w:t xml:space="preserve">  </w:t>
      </w:r>
      <w:r w:rsidR="00555B2E" w:rsidRPr="00B11D62">
        <w:rPr>
          <w:rFonts w:ascii="Times New Roman" w:hAnsi="Times New Roman" w:cs="Times New Roman"/>
          <w:lang w:eastAsia="cs-CZ"/>
        </w:rPr>
        <w:t xml:space="preserve">      </w:t>
      </w:r>
      <w:r w:rsidR="00B11D62" w:rsidRPr="00B11D62">
        <w:rPr>
          <w:rFonts w:ascii="Times New Roman" w:hAnsi="Times New Roman" w:cs="Times New Roman"/>
          <w:lang w:eastAsia="cs-CZ"/>
        </w:rPr>
        <w:t xml:space="preserve">      </w:t>
      </w:r>
      <w:r w:rsidR="00555B2E" w:rsidRPr="00B11D62">
        <w:rPr>
          <w:rFonts w:ascii="Times New Roman" w:hAnsi="Times New Roman" w:cs="Times New Roman"/>
          <w:lang w:eastAsia="cs-CZ"/>
        </w:rPr>
        <w:t xml:space="preserve">                                                            </w:t>
      </w:r>
      <w:r w:rsidR="00C63C44" w:rsidRPr="00B11D62">
        <w:rPr>
          <w:rFonts w:ascii="Times New Roman" w:hAnsi="Times New Roman" w:cs="Times New Roman"/>
          <w:lang w:eastAsia="cs-CZ"/>
        </w:rPr>
        <w:t>Jedná se</w:t>
      </w:r>
      <w:r w:rsidR="005C60A2" w:rsidRPr="00B11D62">
        <w:rPr>
          <w:rFonts w:ascii="Times New Roman" w:hAnsi="Times New Roman" w:cs="Times New Roman"/>
          <w:lang w:eastAsia="cs-CZ"/>
        </w:rPr>
        <w:t xml:space="preserve"> o</w:t>
      </w:r>
      <w:r w:rsidR="00C63C44" w:rsidRPr="00B11D62">
        <w:rPr>
          <w:rFonts w:ascii="Times New Roman" w:hAnsi="Times New Roman" w:cs="Times New Roman"/>
          <w:lang w:eastAsia="cs-CZ"/>
        </w:rPr>
        <w:t xml:space="preserve"> zaplacené bankovní poplatky za dané období na základních běžných účtech, depozitním účtu</w:t>
      </w:r>
      <w:r w:rsidR="006078BA">
        <w:rPr>
          <w:rFonts w:ascii="Times New Roman" w:hAnsi="Times New Roman" w:cs="Times New Roman"/>
          <w:lang w:eastAsia="cs-CZ"/>
        </w:rPr>
        <w:t xml:space="preserve">       </w:t>
      </w:r>
      <w:r w:rsidR="00C63C44" w:rsidRPr="00B11D62">
        <w:rPr>
          <w:rFonts w:ascii="Times New Roman" w:hAnsi="Times New Roman" w:cs="Times New Roman"/>
          <w:lang w:eastAsia="cs-CZ"/>
        </w:rPr>
        <w:t xml:space="preserve"> a úč</w:t>
      </w:r>
      <w:r w:rsidR="00555B2E" w:rsidRPr="00B11D62">
        <w:rPr>
          <w:rFonts w:ascii="Times New Roman" w:hAnsi="Times New Roman" w:cs="Times New Roman"/>
          <w:lang w:eastAsia="cs-CZ"/>
        </w:rPr>
        <w:t>tech účelových fondů MO Plzeň 1.</w:t>
      </w:r>
    </w:p>
    <w:p w:rsidR="00C63C44" w:rsidRPr="00B11D62" w:rsidRDefault="00C63C44" w:rsidP="00B11D62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11D62">
        <w:rPr>
          <w:rFonts w:ascii="Times New Roman" w:hAnsi="Times New Roman" w:cs="Times New Roman"/>
          <w:b/>
          <w:sz w:val="24"/>
          <w:szCs w:val="24"/>
          <w:lang w:eastAsia="cs-CZ"/>
        </w:rPr>
        <w:t>Provozní transfery</w:t>
      </w:r>
    </w:p>
    <w:p w:rsidR="00C63C44" w:rsidRPr="00B37B21" w:rsidRDefault="00C63C44" w:rsidP="00B37B21">
      <w:pPr>
        <w:rPr>
          <w:rFonts w:ascii="Times New Roman" w:hAnsi="Times New Roman" w:cs="Times New Roman"/>
          <w:b/>
          <w:i/>
          <w:color w:val="FF0000"/>
          <w:lang w:eastAsia="cs-CZ"/>
        </w:rPr>
      </w:pPr>
      <w:r w:rsidRPr="00A2490D">
        <w:rPr>
          <w:rFonts w:ascii="Times New Roman" w:hAnsi="Times New Roman" w:cs="Times New Roman"/>
          <w:b/>
          <w:i/>
          <w:lang w:eastAsia="cs-CZ"/>
        </w:rPr>
        <w:t>Vyhlášené dotační programy I.</w:t>
      </w:r>
      <w:r w:rsidR="002B1AA8">
        <w:rPr>
          <w:rFonts w:ascii="Times New Roman" w:hAnsi="Times New Roman" w:cs="Times New Roman"/>
          <w:b/>
          <w:i/>
          <w:lang w:eastAsia="cs-CZ"/>
        </w:rPr>
        <w:t xml:space="preserve"> a II.</w:t>
      </w:r>
      <w:r w:rsidRPr="00A2490D"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2F5670">
        <w:rPr>
          <w:rFonts w:ascii="Times New Roman" w:hAnsi="Times New Roman" w:cs="Times New Roman"/>
          <w:b/>
          <w:i/>
          <w:lang w:eastAsia="cs-CZ"/>
        </w:rPr>
        <w:t>kolo:</w:t>
      </w:r>
      <w:r w:rsidR="00872E68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B37B21">
        <w:rPr>
          <w:rFonts w:ascii="Times New Roman" w:hAnsi="Times New Roman" w:cs="Times New Roman"/>
          <w:b/>
          <w:i/>
          <w:color w:val="FF0000"/>
          <w:lang w:eastAsia="cs-CZ"/>
        </w:rPr>
        <w:t xml:space="preserve">                                                                                                         </w:t>
      </w:r>
      <w:r w:rsidRPr="00A56CC9">
        <w:rPr>
          <w:rFonts w:ascii="Times New Roman" w:hAnsi="Times New Roman" w:cs="Times New Roman"/>
          <w:lang w:eastAsia="cs-CZ"/>
        </w:rPr>
        <w:t>Program č. 1 – Podpora sportovních činností, tělovýchovy a volnočasových aktivit</w:t>
      </w:r>
    </w:p>
    <w:p w:rsidR="00C63C44" w:rsidRPr="00A56CC9" w:rsidRDefault="00C63C44" w:rsidP="00A56CC9">
      <w:pPr>
        <w:jc w:val="both"/>
        <w:rPr>
          <w:rFonts w:ascii="Times New Roman" w:hAnsi="Times New Roman" w:cs="Times New Roman"/>
          <w:lang w:eastAsia="cs-CZ"/>
        </w:rPr>
      </w:pPr>
      <w:r w:rsidRPr="00A56CC9">
        <w:rPr>
          <w:rFonts w:ascii="Times New Roman" w:hAnsi="Times New Roman" w:cs="Times New Roman"/>
          <w:lang w:eastAsia="cs-CZ"/>
        </w:rPr>
        <w:t>Program č. 2 – Sociální oblast – Podaná ruka</w:t>
      </w:r>
    </w:p>
    <w:p w:rsidR="00C63C44" w:rsidRPr="00A56CC9" w:rsidRDefault="00C63C44" w:rsidP="00A56CC9">
      <w:pPr>
        <w:jc w:val="both"/>
        <w:rPr>
          <w:rFonts w:ascii="Times New Roman" w:hAnsi="Times New Roman" w:cs="Times New Roman"/>
          <w:lang w:eastAsia="cs-CZ"/>
        </w:rPr>
      </w:pPr>
      <w:r w:rsidRPr="00A56CC9">
        <w:rPr>
          <w:rFonts w:ascii="Times New Roman" w:hAnsi="Times New Roman" w:cs="Times New Roman"/>
          <w:lang w:eastAsia="cs-CZ"/>
        </w:rPr>
        <w:t>Program č. 3 – Podpora kultury, kulturních aktivit a životního prostředí – Místo pro život</w:t>
      </w:r>
    </w:p>
    <w:p w:rsidR="00AC77BA" w:rsidRDefault="00C63C44" w:rsidP="00A56CC9">
      <w:pPr>
        <w:jc w:val="both"/>
        <w:rPr>
          <w:rFonts w:ascii="Times New Roman" w:hAnsi="Times New Roman" w:cs="Times New Roman"/>
          <w:lang w:eastAsia="cs-CZ"/>
        </w:rPr>
      </w:pPr>
      <w:r w:rsidRPr="00810B41">
        <w:rPr>
          <w:rFonts w:ascii="Times New Roman" w:hAnsi="Times New Roman" w:cs="Times New Roman"/>
          <w:lang w:eastAsia="cs-CZ"/>
        </w:rPr>
        <w:t xml:space="preserve">Rozdělení finančních prostředků </w:t>
      </w:r>
      <w:r w:rsidR="00AB119A">
        <w:rPr>
          <w:rFonts w:ascii="Times New Roman" w:hAnsi="Times New Roman" w:cs="Times New Roman"/>
          <w:lang w:eastAsia="cs-CZ"/>
        </w:rPr>
        <w:t xml:space="preserve">ve výši </w:t>
      </w:r>
      <w:r w:rsidR="0051423F">
        <w:rPr>
          <w:rFonts w:ascii="Times New Roman" w:hAnsi="Times New Roman" w:cs="Times New Roman"/>
          <w:lang w:eastAsia="cs-CZ"/>
        </w:rPr>
        <w:t>3</w:t>
      </w:r>
      <w:r w:rsidR="00AB119A">
        <w:rPr>
          <w:rFonts w:ascii="Times New Roman" w:hAnsi="Times New Roman" w:cs="Times New Roman"/>
          <w:lang w:eastAsia="cs-CZ"/>
        </w:rPr>
        <w:t> </w:t>
      </w:r>
      <w:r w:rsidR="00BB3282">
        <w:rPr>
          <w:rFonts w:ascii="Times New Roman" w:hAnsi="Times New Roman" w:cs="Times New Roman"/>
          <w:lang w:eastAsia="cs-CZ"/>
        </w:rPr>
        <w:t>3</w:t>
      </w:r>
      <w:r w:rsidR="00AB119A">
        <w:rPr>
          <w:rFonts w:ascii="Times New Roman" w:hAnsi="Times New Roman" w:cs="Times New Roman"/>
          <w:lang w:eastAsia="cs-CZ"/>
        </w:rPr>
        <w:t xml:space="preserve">00 tis. Kč pro </w:t>
      </w:r>
      <w:r w:rsidRPr="00810B41">
        <w:rPr>
          <w:rFonts w:ascii="Times New Roman" w:hAnsi="Times New Roman" w:cs="Times New Roman"/>
          <w:lang w:eastAsia="cs-CZ"/>
        </w:rPr>
        <w:t>I. kol</w:t>
      </w:r>
      <w:r w:rsidR="00AB119A">
        <w:rPr>
          <w:rFonts w:ascii="Times New Roman" w:hAnsi="Times New Roman" w:cs="Times New Roman"/>
          <w:lang w:eastAsia="cs-CZ"/>
        </w:rPr>
        <w:t>o</w:t>
      </w:r>
      <w:r w:rsidRPr="00810B41">
        <w:rPr>
          <w:rFonts w:ascii="Times New Roman" w:hAnsi="Times New Roman" w:cs="Times New Roman"/>
          <w:lang w:eastAsia="cs-CZ"/>
        </w:rPr>
        <w:t xml:space="preserve"> dotačních programů předloženo Komis</w:t>
      </w:r>
      <w:r w:rsidR="003D45DB" w:rsidRPr="00810B41">
        <w:rPr>
          <w:rFonts w:ascii="Times New Roman" w:hAnsi="Times New Roman" w:cs="Times New Roman"/>
          <w:lang w:eastAsia="cs-CZ"/>
        </w:rPr>
        <w:t>í</w:t>
      </w:r>
      <w:r w:rsidRPr="00810B41">
        <w:rPr>
          <w:rFonts w:ascii="Times New Roman" w:hAnsi="Times New Roman" w:cs="Times New Roman"/>
          <w:lang w:eastAsia="cs-CZ"/>
        </w:rPr>
        <w:t xml:space="preserve"> pro </w:t>
      </w:r>
      <w:r w:rsidRPr="005079BC">
        <w:rPr>
          <w:rFonts w:ascii="Times New Roman" w:hAnsi="Times New Roman" w:cs="Times New Roman"/>
          <w:lang w:eastAsia="cs-CZ"/>
        </w:rPr>
        <w:t>poskytování dotací z rozpočtu MO Plzeň</w:t>
      </w:r>
      <w:r w:rsidR="001B3C6A" w:rsidRPr="005079BC">
        <w:rPr>
          <w:rFonts w:ascii="Times New Roman" w:hAnsi="Times New Roman" w:cs="Times New Roman"/>
          <w:lang w:eastAsia="cs-CZ"/>
        </w:rPr>
        <w:t xml:space="preserve"> 1</w:t>
      </w:r>
      <w:r w:rsidR="006C6CB3">
        <w:rPr>
          <w:rFonts w:ascii="Times New Roman" w:hAnsi="Times New Roman" w:cs="Times New Roman"/>
          <w:lang w:eastAsia="cs-CZ"/>
        </w:rPr>
        <w:t xml:space="preserve"> na jednání R</w:t>
      </w:r>
      <w:r w:rsidR="002F5670" w:rsidRPr="005079BC">
        <w:rPr>
          <w:rFonts w:ascii="Times New Roman" w:hAnsi="Times New Roman" w:cs="Times New Roman"/>
          <w:lang w:eastAsia="cs-CZ"/>
        </w:rPr>
        <w:t xml:space="preserve">MO Plzeň 1 </w:t>
      </w:r>
      <w:r w:rsidR="006C6CB3">
        <w:rPr>
          <w:rFonts w:ascii="Times New Roman" w:hAnsi="Times New Roman" w:cs="Times New Roman"/>
          <w:lang w:eastAsia="cs-CZ"/>
        </w:rPr>
        <w:t xml:space="preserve">a poté předloženo ZMO Plzeň 1           </w:t>
      </w:r>
      <w:r w:rsidR="00AE185D">
        <w:rPr>
          <w:rFonts w:ascii="Times New Roman" w:hAnsi="Times New Roman" w:cs="Times New Roman"/>
          <w:lang w:eastAsia="cs-CZ"/>
        </w:rPr>
        <w:t>dne 3</w:t>
      </w:r>
      <w:r w:rsidR="00BB3282">
        <w:rPr>
          <w:rFonts w:ascii="Times New Roman" w:hAnsi="Times New Roman" w:cs="Times New Roman"/>
          <w:lang w:eastAsia="cs-CZ"/>
        </w:rPr>
        <w:t>1</w:t>
      </w:r>
      <w:r w:rsidR="00A315E4">
        <w:rPr>
          <w:rFonts w:ascii="Times New Roman" w:hAnsi="Times New Roman" w:cs="Times New Roman"/>
          <w:lang w:eastAsia="cs-CZ"/>
        </w:rPr>
        <w:t xml:space="preserve">. </w:t>
      </w:r>
      <w:r w:rsidR="00AE185D">
        <w:rPr>
          <w:rFonts w:ascii="Times New Roman" w:hAnsi="Times New Roman" w:cs="Times New Roman"/>
          <w:lang w:eastAsia="cs-CZ"/>
        </w:rPr>
        <w:t>1</w:t>
      </w:r>
      <w:r w:rsidR="00A315E4">
        <w:rPr>
          <w:rFonts w:ascii="Times New Roman" w:hAnsi="Times New Roman" w:cs="Times New Roman"/>
          <w:lang w:eastAsia="cs-CZ"/>
        </w:rPr>
        <w:t>. 201</w:t>
      </w:r>
      <w:r w:rsidR="00BB3282">
        <w:rPr>
          <w:rFonts w:ascii="Times New Roman" w:hAnsi="Times New Roman" w:cs="Times New Roman"/>
          <w:lang w:eastAsia="cs-CZ"/>
        </w:rPr>
        <w:t>8</w:t>
      </w:r>
      <w:r w:rsidR="00A315E4">
        <w:rPr>
          <w:rFonts w:ascii="Times New Roman" w:hAnsi="Times New Roman" w:cs="Times New Roman"/>
          <w:lang w:eastAsia="cs-CZ"/>
        </w:rPr>
        <w:t>, kde byl n</w:t>
      </w:r>
      <w:r w:rsidR="002F5670" w:rsidRPr="005079BC">
        <w:rPr>
          <w:rFonts w:ascii="Times New Roman" w:hAnsi="Times New Roman" w:cs="Times New Roman"/>
          <w:lang w:eastAsia="cs-CZ"/>
        </w:rPr>
        <w:t>ávrh</w:t>
      </w:r>
      <w:r w:rsidR="00810B41" w:rsidRPr="005079BC">
        <w:rPr>
          <w:rFonts w:ascii="Times New Roman" w:hAnsi="Times New Roman" w:cs="Times New Roman"/>
          <w:lang w:eastAsia="cs-CZ"/>
        </w:rPr>
        <w:t xml:space="preserve"> schválen</w:t>
      </w:r>
      <w:r w:rsidR="001B3C6A" w:rsidRPr="005079BC">
        <w:rPr>
          <w:rFonts w:ascii="Times New Roman" w:hAnsi="Times New Roman" w:cs="Times New Roman"/>
          <w:lang w:eastAsia="cs-CZ"/>
        </w:rPr>
        <w:t xml:space="preserve"> </w:t>
      </w:r>
      <w:r w:rsidR="002F5670" w:rsidRPr="005079BC">
        <w:rPr>
          <w:rFonts w:ascii="Times New Roman" w:hAnsi="Times New Roman" w:cs="Times New Roman"/>
          <w:lang w:eastAsia="cs-CZ"/>
        </w:rPr>
        <w:t xml:space="preserve">usnesením č. </w:t>
      </w:r>
      <w:r w:rsidR="00BB3282">
        <w:rPr>
          <w:rFonts w:ascii="Times New Roman" w:hAnsi="Times New Roman" w:cs="Times New Roman"/>
          <w:lang w:eastAsia="cs-CZ"/>
        </w:rPr>
        <w:t>4</w:t>
      </w:r>
      <w:r w:rsidR="00AE185D">
        <w:rPr>
          <w:rFonts w:ascii="Times New Roman" w:hAnsi="Times New Roman" w:cs="Times New Roman"/>
          <w:lang w:eastAsia="cs-CZ"/>
        </w:rPr>
        <w:t>4</w:t>
      </w:r>
      <w:r w:rsidR="00BB3282">
        <w:rPr>
          <w:rFonts w:ascii="Times New Roman" w:hAnsi="Times New Roman" w:cs="Times New Roman"/>
          <w:lang w:eastAsia="cs-CZ"/>
        </w:rPr>
        <w:t>4</w:t>
      </w:r>
      <w:r w:rsidR="002F5670" w:rsidRPr="005079BC">
        <w:rPr>
          <w:rFonts w:ascii="Times New Roman" w:hAnsi="Times New Roman" w:cs="Times New Roman"/>
          <w:lang w:eastAsia="cs-CZ"/>
        </w:rPr>
        <w:t>.</w:t>
      </w:r>
      <w:r w:rsidR="00B86C6B">
        <w:rPr>
          <w:rFonts w:ascii="Times New Roman" w:hAnsi="Times New Roman" w:cs="Times New Roman"/>
          <w:lang w:eastAsia="cs-CZ"/>
        </w:rPr>
        <w:t xml:space="preserve"> Z této částky nebylo rozděleno 287 tis. Kč.</w:t>
      </w:r>
      <w:r w:rsidR="006152E1">
        <w:rPr>
          <w:rFonts w:ascii="Times New Roman" w:hAnsi="Times New Roman" w:cs="Times New Roman"/>
          <w:lang w:eastAsia="cs-CZ"/>
        </w:rPr>
        <w:t xml:space="preserve"> Nerozdělené finanční prostředky byly použity na pokrytí dotačních programů na rok 2018 II. kolo</w:t>
      </w:r>
      <w:r w:rsidR="00113373">
        <w:rPr>
          <w:rFonts w:ascii="Times New Roman" w:hAnsi="Times New Roman" w:cs="Times New Roman"/>
          <w:lang w:eastAsia="cs-CZ"/>
        </w:rPr>
        <w:t>.</w:t>
      </w:r>
    </w:p>
    <w:p w:rsidR="00A01DE6" w:rsidRDefault="007F60BA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N</w:t>
      </w:r>
      <w:r w:rsidR="00AC77BA">
        <w:rPr>
          <w:rFonts w:ascii="Times New Roman" w:hAnsi="Times New Roman" w:cs="Times New Roman"/>
          <w:lang w:eastAsia="cs-CZ"/>
        </w:rPr>
        <w:t>avýšen</w:t>
      </w:r>
      <w:r>
        <w:rPr>
          <w:rFonts w:ascii="Times New Roman" w:hAnsi="Times New Roman" w:cs="Times New Roman"/>
          <w:lang w:eastAsia="cs-CZ"/>
        </w:rPr>
        <w:t>í</w:t>
      </w:r>
      <w:r w:rsidR="00AC77BA">
        <w:rPr>
          <w:rFonts w:ascii="Times New Roman" w:hAnsi="Times New Roman" w:cs="Times New Roman"/>
          <w:lang w:eastAsia="cs-CZ"/>
        </w:rPr>
        <w:t xml:space="preserve"> finanční</w:t>
      </w:r>
      <w:r>
        <w:rPr>
          <w:rFonts w:ascii="Times New Roman" w:hAnsi="Times New Roman" w:cs="Times New Roman"/>
          <w:lang w:eastAsia="cs-CZ"/>
        </w:rPr>
        <w:t>ch</w:t>
      </w:r>
      <w:r w:rsidR="00AC77BA">
        <w:rPr>
          <w:rFonts w:ascii="Times New Roman" w:hAnsi="Times New Roman" w:cs="Times New Roman"/>
          <w:lang w:eastAsia="cs-CZ"/>
        </w:rPr>
        <w:t xml:space="preserve"> prostředk</w:t>
      </w:r>
      <w:r>
        <w:rPr>
          <w:rFonts w:ascii="Times New Roman" w:hAnsi="Times New Roman" w:cs="Times New Roman"/>
          <w:lang w:eastAsia="cs-CZ"/>
        </w:rPr>
        <w:t>ů</w:t>
      </w:r>
      <w:r w:rsidR="00AC77BA">
        <w:rPr>
          <w:rFonts w:ascii="Times New Roman" w:hAnsi="Times New Roman" w:cs="Times New Roman"/>
          <w:lang w:eastAsia="cs-CZ"/>
        </w:rPr>
        <w:t xml:space="preserve"> na pokrytí dotačních programů na rok 2018 II. kolo ve výši 2 </w:t>
      </w:r>
      <w:r w:rsidR="00A01DE6">
        <w:rPr>
          <w:rFonts w:ascii="Times New Roman" w:hAnsi="Times New Roman" w:cs="Times New Roman"/>
          <w:lang w:eastAsia="cs-CZ"/>
        </w:rPr>
        <w:t>00</w:t>
      </w:r>
      <w:r w:rsidR="00AC77BA">
        <w:rPr>
          <w:rFonts w:ascii="Times New Roman" w:hAnsi="Times New Roman" w:cs="Times New Roman"/>
          <w:lang w:eastAsia="cs-CZ"/>
        </w:rPr>
        <w:t xml:space="preserve">0 tis. Kč. </w:t>
      </w:r>
      <w:r>
        <w:rPr>
          <w:rFonts w:ascii="Times New Roman" w:hAnsi="Times New Roman" w:cs="Times New Roman"/>
          <w:lang w:eastAsia="cs-CZ"/>
        </w:rPr>
        <w:t>Navýšení</w:t>
      </w:r>
      <w:r w:rsidR="0081285E">
        <w:rPr>
          <w:rFonts w:ascii="Times New Roman" w:hAnsi="Times New Roman" w:cs="Times New Roman"/>
          <w:lang w:eastAsia="cs-CZ"/>
        </w:rPr>
        <w:t xml:space="preserve"> bylo schváleno</w:t>
      </w:r>
      <w:r w:rsidR="00AC77BA">
        <w:rPr>
          <w:rFonts w:ascii="Times New Roman" w:hAnsi="Times New Roman" w:cs="Times New Roman"/>
          <w:lang w:eastAsia="cs-CZ"/>
        </w:rPr>
        <w:t xml:space="preserve"> na jednání ZMO Plzeň 1 dne 6. 6. 2018 usnesením č. 483.</w:t>
      </w:r>
    </w:p>
    <w:p w:rsidR="007F00E9" w:rsidRDefault="00A01DE6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Zapojením finančních prostředků z FRR MO Plzeň 1 ve výši 300 tis. Kč byly navýšeny finanční prostředky na pokrytí individuální dotace schváleno na jednání ZMO Plzeň 1 dne 6. 6. 2018 usnesením č. 498.</w:t>
      </w:r>
    </w:p>
    <w:p w:rsidR="00A01DE6" w:rsidRDefault="007F00E9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Rozdělení finančních prostředků ve výši 2 287 tis. Kč pro II. kolo dotačních programů předloženo Komisí pro poskytování dotací z rozpočtu MO Plzeň 1 na jednání RMO Plzeň 1 a poté předloženo ZMO Plzeň 1 dne 5. 9. 2018, kde byl návrh schválen usnesením č. 511.</w:t>
      </w:r>
      <w:r w:rsidR="001163A9">
        <w:rPr>
          <w:rFonts w:ascii="Times New Roman" w:hAnsi="Times New Roman" w:cs="Times New Roman"/>
          <w:lang w:eastAsia="cs-CZ"/>
        </w:rPr>
        <w:t xml:space="preserve"> Z této částky nebylo rozděleno 217 tis. Kč.</w:t>
      </w:r>
      <w:r w:rsidR="00A01DE6">
        <w:rPr>
          <w:rFonts w:ascii="Times New Roman" w:hAnsi="Times New Roman" w:cs="Times New Roman"/>
          <w:lang w:eastAsia="cs-CZ"/>
        </w:rPr>
        <w:t xml:space="preserve"> </w:t>
      </w:r>
    </w:p>
    <w:p w:rsidR="00BB3282" w:rsidRDefault="00AC77BA" w:rsidP="00A56CC9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Cel</w:t>
      </w:r>
      <w:r w:rsidR="00A01DE6">
        <w:rPr>
          <w:rFonts w:ascii="Times New Roman" w:hAnsi="Times New Roman" w:cs="Times New Roman"/>
          <w:lang w:eastAsia="cs-CZ"/>
        </w:rPr>
        <w:t xml:space="preserve">ková výše </w:t>
      </w:r>
      <w:r w:rsidR="001163A9">
        <w:rPr>
          <w:rFonts w:ascii="Times New Roman" w:hAnsi="Times New Roman" w:cs="Times New Roman"/>
          <w:lang w:eastAsia="cs-CZ"/>
        </w:rPr>
        <w:t xml:space="preserve">rozdělených </w:t>
      </w:r>
      <w:r w:rsidR="00A01DE6">
        <w:rPr>
          <w:rFonts w:ascii="Times New Roman" w:hAnsi="Times New Roman" w:cs="Times New Roman"/>
          <w:lang w:eastAsia="cs-CZ"/>
        </w:rPr>
        <w:t>finančních prostředků</w:t>
      </w:r>
      <w:r>
        <w:rPr>
          <w:rFonts w:ascii="Times New Roman" w:hAnsi="Times New Roman" w:cs="Times New Roman"/>
          <w:lang w:eastAsia="cs-CZ"/>
        </w:rPr>
        <w:t xml:space="preserve"> na dotační programy v I.</w:t>
      </w:r>
      <w:r w:rsidR="001163A9">
        <w:rPr>
          <w:rFonts w:ascii="Times New Roman" w:hAnsi="Times New Roman" w:cs="Times New Roman"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II. kole</w:t>
      </w:r>
      <w:r w:rsidR="001163A9">
        <w:rPr>
          <w:rFonts w:ascii="Times New Roman" w:hAnsi="Times New Roman" w:cs="Times New Roman"/>
          <w:lang w:eastAsia="cs-CZ"/>
        </w:rPr>
        <w:t xml:space="preserve"> a na individuální dotaci činí 5 383</w:t>
      </w:r>
      <w:r>
        <w:rPr>
          <w:rFonts w:ascii="Times New Roman" w:hAnsi="Times New Roman" w:cs="Times New Roman"/>
          <w:lang w:eastAsia="cs-CZ"/>
        </w:rPr>
        <w:t xml:space="preserve"> tis. Kč.</w:t>
      </w:r>
      <w:r w:rsidR="0051423F">
        <w:rPr>
          <w:rFonts w:ascii="Times New Roman" w:hAnsi="Times New Roman" w:cs="Times New Roman"/>
          <w:lang w:eastAsia="cs-CZ"/>
        </w:rPr>
        <w:t xml:space="preserve"> </w:t>
      </w:r>
    </w:p>
    <w:p w:rsidR="00041924" w:rsidRPr="00AC77BA" w:rsidRDefault="00B05EB7" w:rsidP="00041924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u w:val="single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Provozní transfery jiným organizacím a veřejným rozpočtům:</w:t>
      </w:r>
      <w:r w:rsidR="006F34E9">
        <w:rPr>
          <w:rFonts w:ascii="Times New Roman" w:hAnsi="Times New Roman" w:cs="Times New Roman"/>
          <w:u w:val="single"/>
          <w:lang w:eastAsia="cs-CZ"/>
        </w:rPr>
        <w:t xml:space="preserve">                                                            </w:t>
      </w:r>
      <w:r w:rsidR="004476A4" w:rsidRPr="006F34E9">
        <w:rPr>
          <w:rFonts w:ascii="Times New Roman" w:hAnsi="Times New Roman" w:cs="Times New Roman"/>
          <w:lang w:eastAsia="cs-CZ"/>
        </w:rPr>
        <w:t xml:space="preserve">Výdaje čerpány ve </w:t>
      </w:r>
      <w:r w:rsidR="007A68C9" w:rsidRPr="006F34E9">
        <w:rPr>
          <w:rFonts w:ascii="Times New Roman" w:hAnsi="Times New Roman" w:cs="Times New Roman"/>
          <w:lang w:eastAsia="cs-CZ"/>
        </w:rPr>
        <w:t xml:space="preserve">výši </w:t>
      </w:r>
      <w:r w:rsidR="0081285E">
        <w:rPr>
          <w:rFonts w:ascii="Times New Roman" w:hAnsi="Times New Roman" w:cs="Times New Roman"/>
          <w:lang w:eastAsia="cs-CZ"/>
        </w:rPr>
        <w:t>1 294</w:t>
      </w:r>
      <w:r w:rsidRPr="006F34E9">
        <w:rPr>
          <w:rFonts w:ascii="Times New Roman" w:hAnsi="Times New Roman" w:cs="Times New Roman"/>
          <w:lang w:eastAsia="cs-CZ"/>
        </w:rPr>
        <w:t xml:space="preserve"> tis. Kč, tj. </w:t>
      </w:r>
      <w:r w:rsidR="0081285E">
        <w:rPr>
          <w:rFonts w:ascii="Times New Roman" w:hAnsi="Times New Roman" w:cs="Times New Roman"/>
          <w:lang w:eastAsia="cs-CZ"/>
        </w:rPr>
        <w:t>23</w:t>
      </w:r>
      <w:r w:rsidR="006505D8" w:rsidRPr="006F34E9">
        <w:rPr>
          <w:rFonts w:ascii="Times New Roman" w:hAnsi="Times New Roman" w:cs="Times New Roman"/>
          <w:lang w:eastAsia="cs-CZ"/>
        </w:rPr>
        <w:t xml:space="preserve">, </w:t>
      </w:r>
      <w:r w:rsidR="0081285E">
        <w:rPr>
          <w:rFonts w:ascii="Times New Roman" w:hAnsi="Times New Roman" w:cs="Times New Roman"/>
          <w:lang w:eastAsia="cs-CZ"/>
        </w:rPr>
        <w:t>70</w:t>
      </w:r>
      <w:r w:rsidR="007A68C9" w:rsidRPr="006F34E9">
        <w:rPr>
          <w:rFonts w:ascii="Times New Roman" w:hAnsi="Times New Roman" w:cs="Times New Roman"/>
          <w:lang w:eastAsia="cs-CZ"/>
        </w:rPr>
        <w:t xml:space="preserve"> </w:t>
      </w:r>
      <w:r w:rsidRPr="006F34E9">
        <w:rPr>
          <w:rFonts w:ascii="Times New Roman" w:hAnsi="Times New Roman" w:cs="Times New Roman"/>
          <w:lang w:eastAsia="cs-CZ"/>
        </w:rPr>
        <w:t>% UR</w:t>
      </w:r>
      <w:r w:rsidR="005C60A2" w:rsidRPr="006F34E9">
        <w:rPr>
          <w:rFonts w:ascii="Times New Roman" w:hAnsi="Times New Roman" w:cs="Times New Roman"/>
          <w:lang w:eastAsia="cs-CZ"/>
        </w:rPr>
        <w:t>.</w:t>
      </w:r>
      <w:r w:rsidR="00041924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</w:t>
      </w:r>
      <w:r w:rsidRPr="00041924">
        <w:rPr>
          <w:rFonts w:ascii="Times New Roman" w:hAnsi="Times New Roman" w:cs="Times New Roman"/>
          <w:lang w:eastAsia="cs-CZ"/>
        </w:rPr>
        <w:t xml:space="preserve">Podrobné rozdělení finančních prostředků viz tabulková </w:t>
      </w:r>
      <w:r w:rsidR="00AB316F" w:rsidRPr="00041924">
        <w:rPr>
          <w:rFonts w:ascii="Times New Roman" w:hAnsi="Times New Roman" w:cs="Times New Roman"/>
          <w:lang w:eastAsia="cs-CZ"/>
        </w:rPr>
        <w:t>část 3.1.1</w:t>
      </w:r>
      <w:r w:rsidR="004476A4" w:rsidRPr="00041924">
        <w:rPr>
          <w:rFonts w:ascii="Times New Roman" w:hAnsi="Times New Roman" w:cs="Times New Roman"/>
          <w:lang w:eastAsia="cs-CZ"/>
        </w:rPr>
        <w:t>.</w:t>
      </w:r>
    </w:p>
    <w:p w:rsidR="00AC77BA" w:rsidRPr="00B37B21" w:rsidRDefault="00AC77BA" w:rsidP="00AC77BA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u w:val="single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lastRenderedPageBreak/>
        <w:t>Provozní transfery jiným organizacím a veřejným rozpočtům – individuální dotace:</w:t>
      </w:r>
      <w:r>
        <w:rPr>
          <w:rFonts w:ascii="Times New Roman" w:hAnsi="Times New Roman" w:cs="Times New Roman"/>
          <w:u w:val="single"/>
          <w:lang w:eastAsia="cs-CZ"/>
        </w:rPr>
        <w:t xml:space="preserve">                                        </w:t>
      </w:r>
      <w:r w:rsidRPr="006F34E9">
        <w:rPr>
          <w:rFonts w:ascii="Times New Roman" w:hAnsi="Times New Roman" w:cs="Times New Roman"/>
          <w:lang w:eastAsia="cs-CZ"/>
        </w:rPr>
        <w:t>Výdaje ve výši 0 tis. Kč, tj. 0 % UR.</w:t>
      </w:r>
      <w:r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</w:t>
      </w:r>
      <w:r w:rsidRPr="00B37B21">
        <w:rPr>
          <w:rFonts w:ascii="Times New Roman" w:hAnsi="Times New Roman" w:cs="Times New Roman"/>
          <w:lang w:eastAsia="cs-CZ"/>
        </w:rPr>
        <w:t xml:space="preserve">Individuální dotace poskytnuta </w:t>
      </w:r>
      <w:r>
        <w:rPr>
          <w:rFonts w:ascii="Times New Roman" w:hAnsi="Times New Roman" w:cs="Times New Roman"/>
          <w:lang w:eastAsia="cs-CZ"/>
        </w:rPr>
        <w:t xml:space="preserve">společnosti SCULPTURE LINE s.r.o., Na Poříčí 25, 110 00 Praha 1 na festival „SCULPTURE LINE 2018“ </w:t>
      </w:r>
      <w:r w:rsidRPr="00B37B21">
        <w:rPr>
          <w:rFonts w:ascii="Times New Roman" w:hAnsi="Times New Roman" w:cs="Times New Roman"/>
          <w:lang w:eastAsia="cs-CZ"/>
        </w:rPr>
        <w:t xml:space="preserve">ve výši </w:t>
      </w:r>
      <w:r>
        <w:rPr>
          <w:rFonts w:ascii="Times New Roman" w:hAnsi="Times New Roman" w:cs="Times New Roman"/>
          <w:lang w:eastAsia="cs-CZ"/>
        </w:rPr>
        <w:t>3</w:t>
      </w:r>
      <w:r w:rsidRPr="00B37B21">
        <w:rPr>
          <w:rFonts w:ascii="Times New Roman" w:hAnsi="Times New Roman" w:cs="Times New Roman"/>
          <w:lang w:eastAsia="cs-CZ"/>
        </w:rPr>
        <w:t xml:space="preserve">00 tis. Kč, schválena usnesením ZMO Plzeň 1 č. </w:t>
      </w:r>
      <w:r>
        <w:rPr>
          <w:rFonts w:ascii="Times New Roman" w:hAnsi="Times New Roman" w:cs="Times New Roman"/>
          <w:lang w:eastAsia="cs-CZ"/>
        </w:rPr>
        <w:t>498</w:t>
      </w:r>
      <w:r w:rsidRPr="00B37B21">
        <w:rPr>
          <w:rFonts w:ascii="Times New Roman" w:hAnsi="Times New Roman" w:cs="Times New Roman"/>
          <w:lang w:eastAsia="cs-CZ"/>
        </w:rPr>
        <w:t xml:space="preserve"> ze dne </w:t>
      </w:r>
      <w:r w:rsidR="007F60BA">
        <w:rPr>
          <w:rFonts w:ascii="Times New Roman" w:hAnsi="Times New Roman" w:cs="Times New Roman"/>
          <w:lang w:eastAsia="cs-CZ"/>
        </w:rPr>
        <w:t xml:space="preserve">  </w:t>
      </w:r>
      <w:r>
        <w:rPr>
          <w:rFonts w:ascii="Times New Roman" w:hAnsi="Times New Roman" w:cs="Times New Roman"/>
          <w:lang w:eastAsia="cs-CZ"/>
        </w:rPr>
        <w:t>6</w:t>
      </w:r>
      <w:r w:rsidRPr="00B37B21">
        <w:rPr>
          <w:rFonts w:ascii="Times New Roman" w:hAnsi="Times New Roman" w:cs="Times New Roman"/>
          <w:lang w:eastAsia="cs-CZ"/>
        </w:rPr>
        <w:t xml:space="preserve">. </w:t>
      </w:r>
      <w:r>
        <w:rPr>
          <w:rFonts w:ascii="Times New Roman" w:hAnsi="Times New Roman" w:cs="Times New Roman"/>
          <w:lang w:eastAsia="cs-CZ"/>
        </w:rPr>
        <w:t>6</w:t>
      </w:r>
      <w:r w:rsidRPr="00B37B21">
        <w:rPr>
          <w:rFonts w:ascii="Times New Roman" w:hAnsi="Times New Roman" w:cs="Times New Roman"/>
          <w:lang w:eastAsia="cs-CZ"/>
        </w:rPr>
        <w:t>. 201</w:t>
      </w:r>
      <w:r>
        <w:rPr>
          <w:rFonts w:ascii="Times New Roman" w:hAnsi="Times New Roman" w:cs="Times New Roman"/>
          <w:lang w:eastAsia="cs-CZ"/>
        </w:rPr>
        <w:t>8</w:t>
      </w:r>
      <w:r w:rsidRPr="00B37B21">
        <w:rPr>
          <w:rFonts w:ascii="Times New Roman" w:hAnsi="Times New Roman" w:cs="Times New Roman"/>
          <w:lang w:eastAsia="cs-CZ"/>
        </w:rPr>
        <w:t xml:space="preserve">. </w:t>
      </w:r>
      <w:r w:rsidR="007F60BA">
        <w:rPr>
          <w:rFonts w:ascii="Times New Roman" w:hAnsi="Times New Roman" w:cs="Times New Roman"/>
          <w:lang w:eastAsia="cs-CZ"/>
        </w:rPr>
        <w:t>V</w:t>
      </w:r>
      <w:r w:rsidRPr="00B37B21">
        <w:rPr>
          <w:rFonts w:ascii="Times New Roman" w:hAnsi="Times New Roman" w:cs="Times New Roman"/>
          <w:lang w:eastAsia="cs-CZ"/>
        </w:rPr>
        <w:t>iz tabulková část 3.1.1.</w:t>
      </w:r>
    </w:p>
    <w:p w:rsidR="00AC77BA" w:rsidRPr="00041924" w:rsidRDefault="00AC77BA" w:rsidP="00AC77BA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0C71F4" w:rsidRPr="00D224ED" w:rsidRDefault="00A43B5F" w:rsidP="00D224ED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Provozní transfery obyvatelstvu</w:t>
      </w:r>
      <w:r w:rsidRPr="00A2490D">
        <w:rPr>
          <w:rFonts w:ascii="Times New Roman" w:hAnsi="Times New Roman" w:cs="Times New Roman"/>
          <w:u w:val="single"/>
          <w:lang w:eastAsia="cs-CZ"/>
        </w:rPr>
        <w:t>:</w:t>
      </w:r>
      <w:r w:rsidR="006F34E9">
        <w:rPr>
          <w:rFonts w:ascii="Times New Roman" w:hAnsi="Times New Roman" w:cs="Times New Roman"/>
          <w:u w:val="single"/>
          <w:lang w:eastAsia="cs-CZ"/>
        </w:rPr>
        <w:t xml:space="preserve">                                                                                                        </w:t>
      </w:r>
      <w:r w:rsidRPr="006F34E9">
        <w:rPr>
          <w:rFonts w:ascii="Times New Roman" w:hAnsi="Times New Roman" w:cs="Times New Roman"/>
          <w:lang w:eastAsia="cs-CZ"/>
        </w:rPr>
        <w:t xml:space="preserve">Výdaje čerpány ve výši </w:t>
      </w:r>
      <w:r w:rsidR="000C71F4">
        <w:rPr>
          <w:rFonts w:ascii="Times New Roman" w:hAnsi="Times New Roman" w:cs="Times New Roman"/>
          <w:lang w:eastAsia="cs-CZ"/>
        </w:rPr>
        <w:t>8</w:t>
      </w:r>
      <w:r w:rsidR="00FB43A1">
        <w:rPr>
          <w:rFonts w:ascii="Times New Roman" w:hAnsi="Times New Roman" w:cs="Times New Roman"/>
          <w:lang w:eastAsia="cs-CZ"/>
        </w:rPr>
        <w:t>0</w:t>
      </w:r>
      <w:r w:rsidRPr="006F34E9">
        <w:rPr>
          <w:rFonts w:ascii="Times New Roman" w:hAnsi="Times New Roman" w:cs="Times New Roman"/>
          <w:lang w:eastAsia="cs-CZ"/>
        </w:rPr>
        <w:t xml:space="preserve"> tis. Kč, tj. </w:t>
      </w:r>
      <w:r w:rsidR="000C71F4">
        <w:rPr>
          <w:rFonts w:ascii="Times New Roman" w:hAnsi="Times New Roman" w:cs="Times New Roman"/>
          <w:lang w:eastAsia="cs-CZ"/>
        </w:rPr>
        <w:t>57</w:t>
      </w:r>
      <w:r w:rsidR="00C40004" w:rsidRPr="006F34E9">
        <w:rPr>
          <w:rFonts w:ascii="Times New Roman" w:hAnsi="Times New Roman" w:cs="Times New Roman"/>
          <w:lang w:eastAsia="cs-CZ"/>
        </w:rPr>
        <w:t xml:space="preserve">, </w:t>
      </w:r>
      <w:r w:rsidR="000C71F4">
        <w:rPr>
          <w:rFonts w:ascii="Times New Roman" w:hAnsi="Times New Roman" w:cs="Times New Roman"/>
          <w:lang w:eastAsia="cs-CZ"/>
        </w:rPr>
        <w:t>14</w:t>
      </w:r>
      <w:r w:rsidRPr="006F34E9">
        <w:rPr>
          <w:rFonts w:ascii="Times New Roman" w:hAnsi="Times New Roman" w:cs="Times New Roman"/>
          <w:lang w:eastAsia="cs-CZ"/>
        </w:rPr>
        <w:t xml:space="preserve"> % UR.</w:t>
      </w:r>
      <w:r w:rsidR="00B37B21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</w:t>
      </w:r>
      <w:r w:rsidRPr="00B37B21">
        <w:rPr>
          <w:rFonts w:ascii="Times New Roman" w:hAnsi="Times New Roman" w:cs="Times New Roman"/>
          <w:lang w:eastAsia="cs-CZ"/>
        </w:rPr>
        <w:t>Podrobné rozdělení finančních prostředků viz tabulková část 3.1.1.1</w:t>
      </w:r>
    </w:p>
    <w:p w:rsidR="00C63C44" w:rsidRPr="00A2490D" w:rsidRDefault="00C63C44" w:rsidP="00A249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Organizační odbor:</w:t>
      </w:r>
    </w:p>
    <w:p w:rsidR="007A68C9" w:rsidRPr="00A2490D" w:rsidRDefault="007A68C9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Pr="00A2490D">
        <w:rPr>
          <w:rFonts w:ascii="Times New Roman" w:hAnsi="Times New Roman" w:cs="Times New Roman"/>
          <w:lang w:eastAsia="cs-CZ"/>
        </w:rPr>
        <w:t xml:space="preserve"> – činí </w:t>
      </w:r>
      <w:r w:rsidR="000C71F4">
        <w:rPr>
          <w:rFonts w:ascii="Times New Roman" w:hAnsi="Times New Roman" w:cs="Times New Roman"/>
          <w:lang w:eastAsia="cs-CZ"/>
        </w:rPr>
        <w:t>5</w:t>
      </w:r>
      <w:r w:rsidR="00832A96">
        <w:rPr>
          <w:rFonts w:ascii="Times New Roman" w:hAnsi="Times New Roman" w:cs="Times New Roman"/>
          <w:lang w:eastAsia="cs-CZ"/>
        </w:rPr>
        <w:t>8</w:t>
      </w:r>
      <w:r w:rsidR="00041924">
        <w:rPr>
          <w:rFonts w:ascii="Times New Roman" w:hAnsi="Times New Roman" w:cs="Times New Roman"/>
          <w:lang w:eastAsia="cs-CZ"/>
        </w:rPr>
        <w:t xml:space="preserve"> </w:t>
      </w:r>
      <w:r w:rsidR="000C71F4">
        <w:rPr>
          <w:rFonts w:ascii="Times New Roman" w:hAnsi="Times New Roman" w:cs="Times New Roman"/>
          <w:lang w:eastAsia="cs-CZ"/>
        </w:rPr>
        <w:t>251</w:t>
      </w:r>
      <w:r w:rsidRPr="00A2490D">
        <w:rPr>
          <w:rFonts w:ascii="Times New Roman" w:hAnsi="Times New Roman" w:cs="Times New Roman"/>
          <w:lang w:eastAsia="cs-CZ"/>
        </w:rPr>
        <w:t xml:space="preserve"> tis. Kč, tj. </w:t>
      </w:r>
      <w:r w:rsidR="000C71F4">
        <w:rPr>
          <w:rFonts w:ascii="Times New Roman" w:hAnsi="Times New Roman" w:cs="Times New Roman"/>
          <w:lang w:eastAsia="cs-CZ"/>
        </w:rPr>
        <w:t>69</w:t>
      </w:r>
      <w:r w:rsidR="002E1A73">
        <w:rPr>
          <w:rFonts w:ascii="Times New Roman" w:hAnsi="Times New Roman" w:cs="Times New Roman"/>
          <w:lang w:eastAsia="cs-CZ"/>
        </w:rPr>
        <w:t>,</w:t>
      </w:r>
      <w:r w:rsidRPr="00A2490D">
        <w:rPr>
          <w:rFonts w:ascii="Times New Roman" w:hAnsi="Times New Roman" w:cs="Times New Roman"/>
          <w:lang w:eastAsia="cs-CZ"/>
        </w:rPr>
        <w:t xml:space="preserve"> </w:t>
      </w:r>
      <w:r w:rsidR="000C71F4">
        <w:rPr>
          <w:rFonts w:ascii="Times New Roman" w:hAnsi="Times New Roman" w:cs="Times New Roman"/>
          <w:lang w:eastAsia="cs-CZ"/>
        </w:rPr>
        <w:t>48</w:t>
      </w:r>
      <w:r w:rsidRPr="00A2490D">
        <w:rPr>
          <w:rFonts w:ascii="Times New Roman" w:hAnsi="Times New Roman" w:cs="Times New Roman"/>
          <w:lang w:eastAsia="cs-CZ"/>
        </w:rPr>
        <w:t xml:space="preserve"> % UR</w:t>
      </w:r>
      <w:r w:rsidR="005C60A2">
        <w:rPr>
          <w:rFonts w:ascii="Times New Roman" w:hAnsi="Times New Roman" w:cs="Times New Roman"/>
          <w:lang w:eastAsia="cs-CZ"/>
        </w:rPr>
        <w:t>.</w:t>
      </w:r>
      <w:r w:rsidR="00E47A80">
        <w:rPr>
          <w:rFonts w:ascii="Times New Roman" w:hAnsi="Times New Roman" w:cs="Times New Roman"/>
          <w:lang w:eastAsia="cs-CZ"/>
        </w:rPr>
        <w:t xml:space="preserve"> </w:t>
      </w:r>
    </w:p>
    <w:p w:rsidR="00C63C44" w:rsidRPr="006F34E9" w:rsidRDefault="00F508F2" w:rsidP="006F34E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Běžné výdaje</w:t>
      </w:r>
      <w:r w:rsidRPr="00A2490D">
        <w:rPr>
          <w:rFonts w:ascii="Times New Roman" w:hAnsi="Times New Roman" w:cs="Times New Roman"/>
          <w:lang w:eastAsia="cs-CZ"/>
        </w:rPr>
        <w:t xml:space="preserve"> - </w:t>
      </w:r>
      <w:r w:rsidR="0022723C">
        <w:rPr>
          <w:rFonts w:ascii="Times New Roman" w:hAnsi="Times New Roman" w:cs="Times New Roman"/>
          <w:lang w:eastAsia="cs-CZ"/>
        </w:rPr>
        <w:t xml:space="preserve">ve výši </w:t>
      </w:r>
      <w:r w:rsidR="000C71F4">
        <w:rPr>
          <w:rFonts w:ascii="Times New Roman" w:hAnsi="Times New Roman" w:cs="Times New Roman"/>
          <w:lang w:eastAsia="cs-CZ"/>
        </w:rPr>
        <w:t>57 745</w:t>
      </w:r>
      <w:r w:rsidR="007A68C9" w:rsidRPr="00A2490D">
        <w:rPr>
          <w:rFonts w:ascii="Times New Roman" w:hAnsi="Times New Roman" w:cs="Times New Roman"/>
          <w:lang w:eastAsia="cs-CZ"/>
        </w:rPr>
        <w:t xml:space="preserve"> </w:t>
      </w:r>
      <w:r w:rsidR="00C63C44" w:rsidRPr="00A2490D">
        <w:rPr>
          <w:rFonts w:ascii="Times New Roman" w:hAnsi="Times New Roman" w:cs="Times New Roman"/>
          <w:lang w:eastAsia="cs-CZ"/>
        </w:rPr>
        <w:t>tis. Kč</w:t>
      </w:r>
      <w:r w:rsidR="005865E7">
        <w:rPr>
          <w:rFonts w:ascii="Times New Roman" w:hAnsi="Times New Roman" w:cs="Times New Roman"/>
          <w:lang w:eastAsia="cs-CZ"/>
        </w:rPr>
        <w:t xml:space="preserve"> (57 745 418,92)</w:t>
      </w:r>
      <w:r w:rsidR="00C63C44" w:rsidRPr="00A2490D">
        <w:rPr>
          <w:rFonts w:ascii="Times New Roman" w:hAnsi="Times New Roman" w:cs="Times New Roman"/>
          <w:lang w:eastAsia="cs-CZ"/>
        </w:rPr>
        <w:t xml:space="preserve">, tj. </w:t>
      </w:r>
      <w:r w:rsidR="000C71F4">
        <w:rPr>
          <w:rFonts w:ascii="Times New Roman" w:hAnsi="Times New Roman" w:cs="Times New Roman"/>
          <w:lang w:eastAsia="cs-CZ"/>
        </w:rPr>
        <w:t>70</w:t>
      </w:r>
      <w:r w:rsidR="007A68C9" w:rsidRPr="00A2490D">
        <w:rPr>
          <w:rFonts w:ascii="Times New Roman" w:hAnsi="Times New Roman" w:cs="Times New Roman"/>
          <w:lang w:eastAsia="cs-CZ"/>
        </w:rPr>
        <w:t xml:space="preserve">, </w:t>
      </w:r>
      <w:r w:rsidR="000C71F4">
        <w:rPr>
          <w:rFonts w:ascii="Times New Roman" w:hAnsi="Times New Roman" w:cs="Times New Roman"/>
          <w:lang w:eastAsia="cs-CZ"/>
        </w:rPr>
        <w:t>02</w:t>
      </w:r>
      <w:r w:rsidR="00C63C44" w:rsidRPr="00A2490D">
        <w:rPr>
          <w:rFonts w:ascii="Times New Roman" w:hAnsi="Times New Roman" w:cs="Times New Roman"/>
          <w:lang w:eastAsia="cs-CZ"/>
        </w:rPr>
        <w:t xml:space="preserve"> % UR. 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              </w:t>
      </w:r>
      <w:r w:rsidR="00E47A80">
        <w:rPr>
          <w:rFonts w:ascii="Times New Roman" w:hAnsi="Times New Roman" w:cs="Times New Roman"/>
          <w:lang w:eastAsia="cs-CZ"/>
        </w:rPr>
        <w:t xml:space="preserve">Z této částky bylo čerpáno na mzdové výdaje </w:t>
      </w:r>
      <w:r w:rsidR="0088188F">
        <w:rPr>
          <w:rFonts w:ascii="Times New Roman" w:hAnsi="Times New Roman" w:cs="Times New Roman"/>
          <w:lang w:eastAsia="cs-CZ"/>
        </w:rPr>
        <w:t>41 179</w:t>
      </w:r>
      <w:r w:rsidR="00E47A80">
        <w:rPr>
          <w:rFonts w:ascii="Times New Roman" w:hAnsi="Times New Roman" w:cs="Times New Roman"/>
          <w:lang w:eastAsia="cs-CZ"/>
        </w:rPr>
        <w:t xml:space="preserve"> tis. Kč</w:t>
      </w:r>
      <w:r w:rsidR="0088188F">
        <w:rPr>
          <w:rFonts w:ascii="Times New Roman" w:hAnsi="Times New Roman" w:cs="Times New Roman"/>
          <w:lang w:eastAsia="cs-CZ"/>
        </w:rPr>
        <w:t xml:space="preserve"> (41 178 866</w:t>
      </w:r>
      <w:r w:rsidR="00D46C08">
        <w:rPr>
          <w:rFonts w:ascii="Times New Roman" w:hAnsi="Times New Roman" w:cs="Times New Roman"/>
          <w:lang w:eastAsia="cs-CZ"/>
        </w:rPr>
        <w:t xml:space="preserve"> Kč</w:t>
      </w:r>
      <w:r w:rsidR="00313359">
        <w:rPr>
          <w:rFonts w:ascii="Times New Roman" w:hAnsi="Times New Roman" w:cs="Times New Roman"/>
          <w:lang w:eastAsia="cs-CZ"/>
        </w:rPr>
        <w:t>)</w:t>
      </w:r>
      <w:r w:rsidR="00E47A80">
        <w:rPr>
          <w:rFonts w:ascii="Times New Roman" w:hAnsi="Times New Roman" w:cs="Times New Roman"/>
          <w:lang w:eastAsia="cs-CZ"/>
        </w:rPr>
        <w:t>,</w:t>
      </w:r>
      <w:r w:rsidR="00313359">
        <w:rPr>
          <w:rFonts w:ascii="Times New Roman" w:hAnsi="Times New Roman" w:cs="Times New Roman"/>
          <w:lang w:eastAsia="cs-CZ"/>
        </w:rPr>
        <w:t xml:space="preserve"> </w:t>
      </w:r>
      <w:r w:rsidR="00E47A80">
        <w:rPr>
          <w:rFonts w:ascii="Times New Roman" w:hAnsi="Times New Roman" w:cs="Times New Roman"/>
          <w:lang w:eastAsia="cs-CZ"/>
        </w:rPr>
        <w:t xml:space="preserve">na zákonné pojistné </w:t>
      </w:r>
      <w:r w:rsidR="00313359">
        <w:rPr>
          <w:rFonts w:ascii="Times New Roman" w:hAnsi="Times New Roman" w:cs="Times New Roman"/>
          <w:lang w:eastAsia="cs-CZ"/>
        </w:rPr>
        <w:t xml:space="preserve">    </w:t>
      </w:r>
      <w:r w:rsidR="00D46C08">
        <w:rPr>
          <w:rFonts w:ascii="Times New Roman" w:hAnsi="Times New Roman" w:cs="Times New Roman"/>
          <w:lang w:eastAsia="cs-CZ"/>
        </w:rPr>
        <w:t xml:space="preserve">       </w:t>
      </w:r>
      <w:r w:rsidR="00313359">
        <w:rPr>
          <w:rFonts w:ascii="Times New Roman" w:hAnsi="Times New Roman" w:cs="Times New Roman"/>
          <w:lang w:eastAsia="cs-CZ"/>
        </w:rPr>
        <w:t xml:space="preserve">     </w:t>
      </w:r>
      <w:r w:rsidR="0088188F">
        <w:rPr>
          <w:rFonts w:ascii="Times New Roman" w:hAnsi="Times New Roman" w:cs="Times New Roman"/>
          <w:lang w:eastAsia="cs-CZ"/>
        </w:rPr>
        <w:t>13 933</w:t>
      </w:r>
      <w:r w:rsidR="00E47A80">
        <w:rPr>
          <w:rFonts w:ascii="Times New Roman" w:hAnsi="Times New Roman" w:cs="Times New Roman"/>
          <w:lang w:eastAsia="cs-CZ"/>
        </w:rPr>
        <w:t xml:space="preserve"> tis. Kč</w:t>
      </w:r>
      <w:r w:rsidR="00D46C08">
        <w:rPr>
          <w:rFonts w:ascii="Times New Roman" w:hAnsi="Times New Roman" w:cs="Times New Roman"/>
          <w:lang w:eastAsia="cs-CZ"/>
        </w:rPr>
        <w:t xml:space="preserve"> (</w:t>
      </w:r>
      <w:r w:rsidR="0088188F">
        <w:rPr>
          <w:rFonts w:ascii="Times New Roman" w:hAnsi="Times New Roman" w:cs="Times New Roman"/>
          <w:lang w:eastAsia="cs-CZ"/>
        </w:rPr>
        <w:t>13 932 806</w:t>
      </w:r>
      <w:r w:rsidR="00D46C08">
        <w:rPr>
          <w:rFonts w:ascii="Times New Roman" w:hAnsi="Times New Roman" w:cs="Times New Roman"/>
          <w:lang w:eastAsia="cs-CZ"/>
        </w:rPr>
        <w:t xml:space="preserve"> Kč</w:t>
      </w:r>
      <w:r w:rsidR="00313359">
        <w:rPr>
          <w:rFonts w:ascii="Times New Roman" w:hAnsi="Times New Roman" w:cs="Times New Roman"/>
          <w:lang w:eastAsia="cs-CZ"/>
        </w:rPr>
        <w:t>)</w:t>
      </w:r>
      <w:r w:rsidR="00E47A80">
        <w:rPr>
          <w:rFonts w:ascii="Times New Roman" w:hAnsi="Times New Roman" w:cs="Times New Roman"/>
          <w:lang w:eastAsia="cs-CZ"/>
        </w:rPr>
        <w:t xml:space="preserve">, dále na </w:t>
      </w:r>
      <w:r w:rsidR="00C63C44" w:rsidRPr="006F34E9">
        <w:rPr>
          <w:rFonts w:ascii="Times New Roman" w:hAnsi="Times New Roman" w:cs="Times New Roman"/>
          <w:lang w:eastAsia="cs-CZ"/>
        </w:rPr>
        <w:t>školení zaměstnanců, cestovné, právní služby apod.</w:t>
      </w:r>
      <w:r w:rsidR="00E47A80">
        <w:rPr>
          <w:rFonts w:ascii="Times New Roman" w:hAnsi="Times New Roman" w:cs="Times New Roman"/>
          <w:lang w:eastAsia="cs-CZ"/>
        </w:rPr>
        <w:t xml:space="preserve"> </w:t>
      </w:r>
      <w:r w:rsidR="00B71452">
        <w:rPr>
          <w:rFonts w:ascii="Times New Roman" w:hAnsi="Times New Roman" w:cs="Times New Roman"/>
          <w:lang w:eastAsia="cs-CZ"/>
        </w:rPr>
        <w:t xml:space="preserve">2 </w:t>
      </w:r>
      <w:r w:rsidR="0088188F">
        <w:rPr>
          <w:rFonts w:ascii="Times New Roman" w:hAnsi="Times New Roman" w:cs="Times New Roman"/>
          <w:lang w:eastAsia="cs-CZ"/>
        </w:rPr>
        <w:t>634</w:t>
      </w:r>
      <w:r w:rsidR="00E47A80">
        <w:rPr>
          <w:rFonts w:ascii="Times New Roman" w:hAnsi="Times New Roman" w:cs="Times New Roman"/>
          <w:lang w:eastAsia="cs-CZ"/>
        </w:rPr>
        <w:t xml:space="preserve"> tis. Kč</w:t>
      </w:r>
      <w:r w:rsidR="0088188F">
        <w:rPr>
          <w:rFonts w:ascii="Times New Roman" w:hAnsi="Times New Roman" w:cs="Times New Roman"/>
          <w:lang w:eastAsia="cs-CZ"/>
        </w:rPr>
        <w:t xml:space="preserve"> (2 633 746,92</w:t>
      </w:r>
      <w:r w:rsidR="00313359">
        <w:rPr>
          <w:rFonts w:ascii="Times New Roman" w:hAnsi="Times New Roman" w:cs="Times New Roman"/>
          <w:lang w:eastAsia="cs-CZ"/>
        </w:rPr>
        <w:t>)</w:t>
      </w:r>
      <w:r w:rsidR="00E47A80">
        <w:rPr>
          <w:rFonts w:ascii="Times New Roman" w:hAnsi="Times New Roman" w:cs="Times New Roman"/>
          <w:lang w:eastAsia="cs-CZ"/>
        </w:rPr>
        <w:t>.</w:t>
      </w:r>
      <w:r w:rsidR="00C63C44" w:rsidRPr="006F34E9">
        <w:rPr>
          <w:rFonts w:ascii="Times New Roman" w:hAnsi="Times New Roman" w:cs="Times New Roman"/>
          <w:lang w:eastAsia="cs-CZ"/>
        </w:rPr>
        <w:t xml:space="preserve"> </w:t>
      </w:r>
    </w:p>
    <w:p w:rsidR="00313359" w:rsidRPr="00313359" w:rsidRDefault="00C63C44" w:rsidP="0031335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Provozní transfery jiným o</w:t>
      </w:r>
      <w:r w:rsidR="006037A3" w:rsidRPr="00A2490D">
        <w:rPr>
          <w:rFonts w:ascii="Times New Roman" w:hAnsi="Times New Roman" w:cs="Times New Roman"/>
          <w:u w:val="single"/>
          <w:lang w:eastAsia="cs-CZ"/>
        </w:rPr>
        <w:t>rganizacím a veřejným rozpočtům</w:t>
      </w:r>
      <w:r w:rsidR="006037A3" w:rsidRPr="00A2490D">
        <w:rPr>
          <w:rFonts w:ascii="Times New Roman" w:hAnsi="Times New Roman" w:cs="Times New Roman"/>
          <w:lang w:eastAsia="cs-CZ"/>
        </w:rPr>
        <w:t xml:space="preserve"> – ve výši </w:t>
      </w:r>
      <w:r w:rsidR="0088188F">
        <w:rPr>
          <w:rFonts w:ascii="Times New Roman" w:hAnsi="Times New Roman" w:cs="Times New Roman"/>
          <w:lang w:eastAsia="cs-CZ"/>
        </w:rPr>
        <w:t>268</w:t>
      </w:r>
      <w:r w:rsidRPr="00A2490D">
        <w:rPr>
          <w:rFonts w:ascii="Times New Roman" w:hAnsi="Times New Roman" w:cs="Times New Roman"/>
          <w:lang w:eastAsia="cs-CZ"/>
        </w:rPr>
        <w:t xml:space="preserve"> tis. Kč, tj. </w:t>
      </w:r>
      <w:r w:rsidR="0088188F">
        <w:rPr>
          <w:rFonts w:ascii="Times New Roman" w:hAnsi="Times New Roman" w:cs="Times New Roman"/>
          <w:lang w:eastAsia="cs-CZ"/>
        </w:rPr>
        <w:t>28</w:t>
      </w:r>
      <w:r w:rsidR="00D46C08">
        <w:rPr>
          <w:rFonts w:ascii="Times New Roman" w:hAnsi="Times New Roman" w:cs="Times New Roman"/>
          <w:lang w:eastAsia="cs-CZ"/>
        </w:rPr>
        <w:t>,</w:t>
      </w:r>
      <w:r w:rsidR="0047133A">
        <w:rPr>
          <w:rFonts w:ascii="Times New Roman" w:hAnsi="Times New Roman" w:cs="Times New Roman"/>
          <w:lang w:eastAsia="cs-CZ"/>
        </w:rPr>
        <w:t xml:space="preserve"> </w:t>
      </w:r>
      <w:r w:rsidR="0088188F">
        <w:rPr>
          <w:rFonts w:ascii="Times New Roman" w:hAnsi="Times New Roman" w:cs="Times New Roman"/>
          <w:lang w:eastAsia="cs-CZ"/>
        </w:rPr>
        <w:t>46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</w:t>
      </w:r>
      <w:r w:rsidRPr="006F34E9">
        <w:rPr>
          <w:rFonts w:ascii="Times New Roman" w:hAnsi="Times New Roman" w:cs="Times New Roman"/>
          <w:lang w:eastAsia="cs-CZ"/>
        </w:rPr>
        <w:t>Provozní transfery jiným organizacím a veřejným rozpočtům, schválený rozpočet 1 000 tis. Kč – posuzuje Komise pro sport, mládež a kulturu</w:t>
      </w:r>
      <w:r w:rsidR="00E87974">
        <w:rPr>
          <w:rFonts w:ascii="Times New Roman" w:hAnsi="Times New Roman" w:cs="Times New Roman"/>
          <w:lang w:eastAsia="cs-CZ"/>
        </w:rPr>
        <w:t xml:space="preserve"> RMO Plzeň</w:t>
      </w:r>
      <w:r w:rsidR="00111EBE">
        <w:rPr>
          <w:rFonts w:ascii="Times New Roman" w:hAnsi="Times New Roman" w:cs="Times New Roman"/>
          <w:lang w:eastAsia="cs-CZ"/>
        </w:rPr>
        <w:t xml:space="preserve"> </w:t>
      </w:r>
      <w:r w:rsidR="00E87974">
        <w:rPr>
          <w:rFonts w:ascii="Times New Roman" w:hAnsi="Times New Roman" w:cs="Times New Roman"/>
          <w:lang w:eastAsia="cs-CZ"/>
        </w:rPr>
        <w:t>1</w:t>
      </w:r>
      <w:r w:rsidRPr="006F34E9">
        <w:rPr>
          <w:rFonts w:ascii="Times New Roman" w:hAnsi="Times New Roman" w:cs="Times New Roman"/>
          <w:lang w:eastAsia="cs-CZ"/>
        </w:rPr>
        <w:t>.</w:t>
      </w:r>
      <w:r w:rsidR="0031335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</w:t>
      </w:r>
      <w:r w:rsidRPr="00313359">
        <w:rPr>
          <w:rFonts w:ascii="Times New Roman" w:hAnsi="Times New Roman" w:cs="Times New Roman"/>
          <w:lang w:eastAsia="cs-CZ"/>
        </w:rPr>
        <w:t xml:space="preserve"> </w:t>
      </w:r>
      <w:r w:rsidR="00313359" w:rsidRPr="00313359">
        <w:rPr>
          <w:rFonts w:ascii="Times New Roman" w:hAnsi="Times New Roman" w:cs="Times New Roman"/>
          <w:lang w:eastAsia="cs-CZ"/>
        </w:rPr>
        <w:t>Podrobný rozdělení finančních prostředků viz tabulková část 3.1.2.</w:t>
      </w:r>
    </w:p>
    <w:p w:rsidR="00C63C44" w:rsidRPr="00B37B21" w:rsidRDefault="00C63C44" w:rsidP="00B37B21">
      <w:pPr>
        <w:rPr>
          <w:rFonts w:ascii="Times New Roman" w:hAnsi="Times New Roman" w:cs="Times New Roman"/>
          <w:b/>
          <w:i/>
          <w:lang w:eastAsia="cs-CZ"/>
        </w:rPr>
      </w:pPr>
      <w:r w:rsidRPr="00AB5ADA">
        <w:rPr>
          <w:rFonts w:ascii="Times New Roman" w:hAnsi="Times New Roman" w:cs="Times New Roman"/>
          <w:b/>
          <w:i/>
          <w:lang w:eastAsia="cs-CZ"/>
        </w:rPr>
        <w:t>Vyhlášeny tyto dotační programy:</w:t>
      </w:r>
      <w:r w:rsidR="00B37B21">
        <w:rPr>
          <w:rFonts w:ascii="Times New Roman" w:hAnsi="Times New Roman" w:cs="Times New Roman"/>
          <w:b/>
          <w:i/>
          <w:lang w:eastAsia="cs-CZ"/>
        </w:rPr>
        <w:t xml:space="preserve">                                                                                                                 </w:t>
      </w:r>
      <w:r w:rsidRPr="00A2490D">
        <w:rPr>
          <w:rFonts w:ascii="Times New Roman" w:hAnsi="Times New Roman" w:cs="Times New Roman"/>
          <w:lang w:eastAsia="cs-CZ"/>
        </w:rPr>
        <w:t>Program č. 1 -  Podpora sportovních činností, tělovýchovy a sportovních akcí</w:t>
      </w:r>
    </w:p>
    <w:p w:rsidR="00C63C44" w:rsidRPr="00A2490D" w:rsidRDefault="00C63C44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lang w:eastAsia="cs-CZ"/>
        </w:rPr>
        <w:t>Program č. 2 – Podpora kultury a volnočasových aktivit</w:t>
      </w:r>
    </w:p>
    <w:p w:rsidR="00C63C44" w:rsidRPr="00810B41" w:rsidRDefault="00C63C44" w:rsidP="00A2490D">
      <w:pPr>
        <w:jc w:val="both"/>
        <w:rPr>
          <w:rFonts w:ascii="Times New Roman" w:hAnsi="Times New Roman" w:cs="Times New Roman"/>
          <w:lang w:eastAsia="cs-CZ"/>
        </w:rPr>
      </w:pPr>
      <w:r w:rsidRPr="00810B41">
        <w:rPr>
          <w:rFonts w:ascii="Times New Roman" w:hAnsi="Times New Roman" w:cs="Times New Roman"/>
          <w:lang w:eastAsia="cs-CZ"/>
        </w:rPr>
        <w:t>Návrhy na rozdělení finan</w:t>
      </w:r>
      <w:r w:rsidR="00542E70" w:rsidRPr="00810B41">
        <w:rPr>
          <w:rFonts w:ascii="Times New Roman" w:hAnsi="Times New Roman" w:cs="Times New Roman"/>
          <w:lang w:eastAsia="cs-CZ"/>
        </w:rPr>
        <w:t>čních prostředků ve výši 1000 tis.</w:t>
      </w:r>
      <w:r w:rsidRPr="00810B41">
        <w:rPr>
          <w:rFonts w:ascii="Times New Roman" w:hAnsi="Times New Roman" w:cs="Times New Roman"/>
          <w:lang w:eastAsia="cs-CZ"/>
        </w:rPr>
        <w:t xml:space="preserve"> Kč</w:t>
      </w:r>
      <w:r w:rsidR="00D262EF">
        <w:rPr>
          <w:rFonts w:ascii="Times New Roman" w:hAnsi="Times New Roman" w:cs="Times New Roman"/>
          <w:lang w:eastAsia="cs-CZ"/>
        </w:rPr>
        <w:t xml:space="preserve"> b</w:t>
      </w:r>
      <w:r w:rsidR="0045436C">
        <w:rPr>
          <w:rFonts w:ascii="Times New Roman" w:hAnsi="Times New Roman" w:cs="Times New Roman"/>
          <w:lang w:eastAsia="cs-CZ"/>
        </w:rPr>
        <w:t>yly</w:t>
      </w:r>
      <w:r w:rsidR="00810B41" w:rsidRPr="00810B41">
        <w:rPr>
          <w:rFonts w:ascii="Times New Roman" w:hAnsi="Times New Roman" w:cs="Times New Roman"/>
          <w:lang w:eastAsia="cs-CZ"/>
        </w:rPr>
        <w:t xml:space="preserve"> </w:t>
      </w:r>
      <w:r w:rsidR="00651242" w:rsidRPr="00810B41">
        <w:rPr>
          <w:rFonts w:ascii="Times New Roman" w:hAnsi="Times New Roman" w:cs="Times New Roman"/>
          <w:lang w:eastAsia="cs-CZ"/>
        </w:rPr>
        <w:t>předloženy</w:t>
      </w:r>
      <w:r w:rsidRPr="00810B41">
        <w:rPr>
          <w:rFonts w:ascii="Times New Roman" w:hAnsi="Times New Roman" w:cs="Times New Roman"/>
          <w:lang w:eastAsia="cs-CZ"/>
        </w:rPr>
        <w:t xml:space="preserve"> </w:t>
      </w:r>
      <w:r w:rsidR="00E87974">
        <w:rPr>
          <w:rFonts w:ascii="Times New Roman" w:hAnsi="Times New Roman" w:cs="Times New Roman"/>
          <w:lang w:eastAsia="cs-CZ"/>
        </w:rPr>
        <w:t>Komisí</w:t>
      </w:r>
      <w:r w:rsidR="00651242" w:rsidRPr="00810B41">
        <w:rPr>
          <w:rFonts w:ascii="Times New Roman" w:hAnsi="Times New Roman" w:cs="Times New Roman"/>
          <w:lang w:eastAsia="cs-CZ"/>
        </w:rPr>
        <w:t xml:space="preserve"> pro sport, mládež a kulturu na jednání</w:t>
      </w:r>
      <w:r w:rsidR="00A315E4">
        <w:rPr>
          <w:rFonts w:ascii="Times New Roman" w:hAnsi="Times New Roman" w:cs="Times New Roman"/>
          <w:lang w:eastAsia="cs-CZ"/>
        </w:rPr>
        <w:t xml:space="preserve">  R</w:t>
      </w:r>
      <w:r w:rsidR="00542E70" w:rsidRPr="00810B41">
        <w:rPr>
          <w:rFonts w:ascii="Times New Roman" w:hAnsi="Times New Roman" w:cs="Times New Roman"/>
          <w:lang w:eastAsia="cs-CZ"/>
        </w:rPr>
        <w:t xml:space="preserve">MO Plzeň 1 </w:t>
      </w:r>
      <w:r w:rsidR="00A315E4">
        <w:rPr>
          <w:rFonts w:ascii="Times New Roman" w:hAnsi="Times New Roman" w:cs="Times New Roman"/>
          <w:lang w:eastAsia="cs-CZ"/>
        </w:rPr>
        <w:t xml:space="preserve">a poté předloženy ZMO Plzeň 1 </w:t>
      </w:r>
      <w:r w:rsidR="00542E70" w:rsidRPr="00810B41">
        <w:rPr>
          <w:rFonts w:ascii="Times New Roman" w:hAnsi="Times New Roman" w:cs="Times New Roman"/>
          <w:lang w:eastAsia="cs-CZ"/>
        </w:rPr>
        <w:t xml:space="preserve">dne </w:t>
      </w:r>
      <w:r w:rsidR="00AE185D">
        <w:rPr>
          <w:rFonts w:ascii="Times New Roman" w:hAnsi="Times New Roman" w:cs="Times New Roman"/>
          <w:lang w:eastAsia="cs-CZ"/>
        </w:rPr>
        <w:t>11</w:t>
      </w:r>
      <w:r w:rsidRPr="00810B41">
        <w:rPr>
          <w:rFonts w:ascii="Times New Roman" w:hAnsi="Times New Roman" w:cs="Times New Roman"/>
          <w:lang w:eastAsia="cs-CZ"/>
        </w:rPr>
        <w:t xml:space="preserve">. </w:t>
      </w:r>
      <w:r w:rsidR="00AE185D">
        <w:rPr>
          <w:rFonts w:ascii="Times New Roman" w:hAnsi="Times New Roman" w:cs="Times New Roman"/>
          <w:lang w:eastAsia="cs-CZ"/>
        </w:rPr>
        <w:t>4</w:t>
      </w:r>
      <w:r w:rsidRPr="00810B41">
        <w:rPr>
          <w:rFonts w:ascii="Times New Roman" w:hAnsi="Times New Roman" w:cs="Times New Roman"/>
          <w:lang w:eastAsia="cs-CZ"/>
        </w:rPr>
        <w:t>. 201</w:t>
      </w:r>
      <w:r w:rsidR="00AE185D">
        <w:rPr>
          <w:rFonts w:ascii="Times New Roman" w:hAnsi="Times New Roman" w:cs="Times New Roman"/>
          <w:lang w:eastAsia="cs-CZ"/>
        </w:rPr>
        <w:t>8, kde byl návrh schválen usnesením č. 464.</w:t>
      </w:r>
      <w:r w:rsidR="001163A9">
        <w:rPr>
          <w:rFonts w:ascii="Times New Roman" w:hAnsi="Times New Roman" w:cs="Times New Roman"/>
          <w:lang w:eastAsia="cs-CZ"/>
        </w:rPr>
        <w:t xml:space="preserve"> Z této částky nebylo rozděleno 55 tis. Kč.</w:t>
      </w:r>
      <w:r w:rsidR="00D262EF">
        <w:rPr>
          <w:rFonts w:ascii="Times New Roman" w:hAnsi="Times New Roman" w:cs="Times New Roman"/>
          <w:lang w:eastAsia="cs-CZ"/>
        </w:rPr>
        <w:t xml:space="preserve"> </w:t>
      </w:r>
      <w:r w:rsidR="00651242" w:rsidRPr="00810B41">
        <w:rPr>
          <w:rFonts w:ascii="Times New Roman" w:hAnsi="Times New Roman" w:cs="Times New Roman"/>
          <w:lang w:eastAsia="cs-CZ"/>
        </w:rPr>
        <w:t xml:space="preserve"> </w:t>
      </w:r>
    </w:p>
    <w:p w:rsidR="00872BA1" w:rsidRPr="00BD5A89" w:rsidRDefault="00C06E66" w:rsidP="00BD5A8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Provozní transfery obyvatelstvu</w:t>
      </w:r>
      <w:r w:rsidRPr="00A2490D">
        <w:rPr>
          <w:rFonts w:ascii="Times New Roman" w:hAnsi="Times New Roman" w:cs="Times New Roman"/>
          <w:lang w:eastAsia="cs-CZ"/>
        </w:rPr>
        <w:t xml:space="preserve"> -</w:t>
      </w:r>
      <w:r w:rsidR="0022723C">
        <w:rPr>
          <w:rFonts w:ascii="Times New Roman" w:hAnsi="Times New Roman" w:cs="Times New Roman"/>
          <w:lang w:eastAsia="cs-CZ"/>
        </w:rPr>
        <w:t xml:space="preserve"> ve výši </w:t>
      </w:r>
      <w:r w:rsidR="0088188F">
        <w:rPr>
          <w:rFonts w:ascii="Times New Roman" w:hAnsi="Times New Roman" w:cs="Times New Roman"/>
          <w:lang w:eastAsia="cs-CZ"/>
        </w:rPr>
        <w:t>238</w:t>
      </w:r>
      <w:r w:rsidR="00C63C44" w:rsidRPr="00A2490D">
        <w:rPr>
          <w:rFonts w:ascii="Times New Roman" w:hAnsi="Times New Roman" w:cs="Times New Roman"/>
          <w:lang w:eastAsia="cs-CZ"/>
        </w:rPr>
        <w:t xml:space="preserve"> tis. Kč, tj.</w:t>
      </w:r>
      <w:r w:rsidR="00D35C6B">
        <w:rPr>
          <w:rFonts w:ascii="Times New Roman" w:hAnsi="Times New Roman" w:cs="Times New Roman"/>
          <w:lang w:eastAsia="cs-CZ"/>
        </w:rPr>
        <w:t xml:space="preserve"> </w:t>
      </w:r>
      <w:r w:rsidR="0088188F">
        <w:rPr>
          <w:rFonts w:ascii="Times New Roman" w:hAnsi="Times New Roman" w:cs="Times New Roman"/>
          <w:lang w:eastAsia="cs-CZ"/>
        </w:rPr>
        <w:t>55</w:t>
      </w:r>
      <w:r w:rsidR="00542E70" w:rsidRPr="00A2490D">
        <w:rPr>
          <w:rFonts w:ascii="Times New Roman" w:hAnsi="Times New Roman" w:cs="Times New Roman"/>
          <w:lang w:eastAsia="cs-CZ"/>
        </w:rPr>
        <w:t xml:space="preserve">, </w:t>
      </w:r>
      <w:r w:rsidR="0088188F">
        <w:rPr>
          <w:rFonts w:ascii="Times New Roman" w:hAnsi="Times New Roman" w:cs="Times New Roman"/>
          <w:lang w:eastAsia="cs-CZ"/>
        </w:rPr>
        <w:t>00</w:t>
      </w:r>
      <w:r w:rsidR="00C63C44" w:rsidRPr="00A2490D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</w:t>
      </w:r>
      <w:r w:rsidR="00C63C44" w:rsidRPr="006F34E9">
        <w:rPr>
          <w:rFonts w:ascii="Times New Roman" w:hAnsi="Times New Roman" w:cs="Times New Roman"/>
          <w:lang w:eastAsia="cs-CZ"/>
        </w:rPr>
        <w:t>Jedná se o výdaje na poskytnuté náhrady v době nemoci zaměstnancům MO Plzeň 1</w:t>
      </w:r>
      <w:r w:rsidR="00273FB2">
        <w:rPr>
          <w:rFonts w:ascii="Times New Roman" w:hAnsi="Times New Roman" w:cs="Times New Roman"/>
          <w:lang w:eastAsia="cs-CZ"/>
        </w:rPr>
        <w:t>.</w:t>
      </w:r>
      <w:r w:rsidR="00C63C44" w:rsidRPr="006F34E9">
        <w:rPr>
          <w:rFonts w:ascii="Times New Roman" w:hAnsi="Times New Roman" w:cs="Times New Roman"/>
          <w:lang w:eastAsia="cs-CZ"/>
        </w:rPr>
        <w:t xml:space="preserve"> </w:t>
      </w:r>
      <w:r w:rsidR="00872BA1">
        <w:rPr>
          <w:rFonts w:ascii="Times New Roman" w:hAnsi="Times New Roman" w:cs="Times New Roman"/>
          <w:lang w:eastAsia="cs-CZ"/>
        </w:rPr>
        <w:t xml:space="preserve">                                                 </w:t>
      </w:r>
      <w:r w:rsidR="00872BA1" w:rsidRPr="00872BA1">
        <w:rPr>
          <w:rFonts w:ascii="Times New Roman" w:hAnsi="Times New Roman" w:cs="Times New Roman"/>
          <w:lang w:eastAsia="cs-CZ"/>
        </w:rPr>
        <w:t>Podrobný rozdělení finančních prostředků viz tabulková část 3.1.2.</w:t>
      </w:r>
      <w:r w:rsidR="00872BA1">
        <w:rPr>
          <w:rFonts w:ascii="Times New Roman" w:hAnsi="Times New Roman" w:cs="Times New Roman"/>
          <w:lang w:eastAsia="cs-CZ"/>
        </w:rPr>
        <w:t>1.</w:t>
      </w:r>
    </w:p>
    <w:p w:rsidR="00A86079" w:rsidRPr="00A2490D" w:rsidRDefault="00A86079" w:rsidP="00A249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životního prostředí a dopravy:</w:t>
      </w:r>
    </w:p>
    <w:p w:rsidR="00A86079" w:rsidRPr="00A2490D" w:rsidRDefault="00A86079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Pr="00A2490D">
        <w:rPr>
          <w:rFonts w:ascii="Times New Roman" w:hAnsi="Times New Roman" w:cs="Times New Roman"/>
          <w:lang w:eastAsia="cs-CZ"/>
        </w:rPr>
        <w:t xml:space="preserve"> – </w:t>
      </w:r>
      <w:r w:rsidR="0088188F">
        <w:rPr>
          <w:rFonts w:ascii="Times New Roman" w:hAnsi="Times New Roman" w:cs="Times New Roman"/>
          <w:lang w:eastAsia="cs-CZ"/>
        </w:rPr>
        <w:t>10 250</w:t>
      </w:r>
      <w:r w:rsidR="00684DB6">
        <w:rPr>
          <w:rFonts w:ascii="Times New Roman" w:hAnsi="Times New Roman" w:cs="Times New Roman"/>
          <w:lang w:eastAsia="cs-CZ"/>
        </w:rPr>
        <w:t xml:space="preserve"> </w:t>
      </w:r>
      <w:r w:rsidRPr="00A2490D">
        <w:rPr>
          <w:rFonts w:ascii="Times New Roman" w:hAnsi="Times New Roman" w:cs="Times New Roman"/>
          <w:lang w:eastAsia="cs-CZ"/>
        </w:rPr>
        <w:t xml:space="preserve">tis. Kč, tj. </w:t>
      </w:r>
      <w:r w:rsidR="0088188F">
        <w:rPr>
          <w:rFonts w:ascii="Times New Roman" w:hAnsi="Times New Roman" w:cs="Times New Roman"/>
          <w:lang w:eastAsia="cs-CZ"/>
        </w:rPr>
        <w:t>64</w:t>
      </w:r>
      <w:r w:rsidR="00273FB2">
        <w:rPr>
          <w:rFonts w:ascii="Times New Roman" w:hAnsi="Times New Roman" w:cs="Times New Roman"/>
          <w:lang w:eastAsia="cs-CZ"/>
        </w:rPr>
        <w:t xml:space="preserve">, </w:t>
      </w:r>
      <w:r w:rsidR="0088188F">
        <w:rPr>
          <w:rFonts w:ascii="Times New Roman" w:hAnsi="Times New Roman" w:cs="Times New Roman"/>
          <w:lang w:eastAsia="cs-CZ"/>
        </w:rPr>
        <w:t>40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</w:p>
    <w:p w:rsidR="00013B6F" w:rsidRDefault="00A86079" w:rsidP="00D224ED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Běžné výdaje</w:t>
      </w:r>
      <w:r w:rsidRPr="00A2490D">
        <w:rPr>
          <w:rFonts w:ascii="Times New Roman" w:hAnsi="Times New Roman" w:cs="Times New Roman"/>
          <w:lang w:eastAsia="cs-CZ"/>
        </w:rPr>
        <w:t xml:space="preserve"> - ve výši </w:t>
      </w:r>
      <w:r w:rsidR="0088188F">
        <w:rPr>
          <w:rFonts w:ascii="Times New Roman" w:hAnsi="Times New Roman" w:cs="Times New Roman"/>
          <w:lang w:eastAsia="cs-CZ"/>
        </w:rPr>
        <w:t>10 250</w:t>
      </w:r>
      <w:r w:rsidRPr="00A2490D">
        <w:rPr>
          <w:rFonts w:ascii="Times New Roman" w:hAnsi="Times New Roman" w:cs="Times New Roman"/>
          <w:lang w:eastAsia="cs-CZ"/>
        </w:rPr>
        <w:t xml:space="preserve"> tis. Kč</w:t>
      </w:r>
      <w:r w:rsidR="005865E7">
        <w:rPr>
          <w:rFonts w:ascii="Times New Roman" w:hAnsi="Times New Roman" w:cs="Times New Roman"/>
          <w:lang w:eastAsia="cs-CZ"/>
        </w:rPr>
        <w:t xml:space="preserve"> (10 249 927,96)</w:t>
      </w:r>
      <w:r w:rsidRPr="00A2490D">
        <w:rPr>
          <w:rFonts w:ascii="Times New Roman" w:hAnsi="Times New Roman" w:cs="Times New Roman"/>
          <w:lang w:eastAsia="cs-CZ"/>
        </w:rPr>
        <w:t xml:space="preserve">, tj. </w:t>
      </w:r>
      <w:r w:rsidR="0088188F">
        <w:rPr>
          <w:rFonts w:ascii="Times New Roman" w:hAnsi="Times New Roman" w:cs="Times New Roman"/>
          <w:lang w:eastAsia="cs-CZ"/>
        </w:rPr>
        <w:t>64</w:t>
      </w:r>
      <w:r w:rsidR="00684DB6">
        <w:rPr>
          <w:rFonts w:ascii="Times New Roman" w:hAnsi="Times New Roman" w:cs="Times New Roman"/>
          <w:lang w:eastAsia="cs-CZ"/>
        </w:rPr>
        <w:t xml:space="preserve">, </w:t>
      </w:r>
      <w:r w:rsidR="0088188F">
        <w:rPr>
          <w:rFonts w:ascii="Times New Roman" w:hAnsi="Times New Roman" w:cs="Times New Roman"/>
          <w:lang w:eastAsia="cs-CZ"/>
        </w:rPr>
        <w:t>40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</w:t>
      </w:r>
      <w:r w:rsidRPr="006F34E9">
        <w:rPr>
          <w:rFonts w:ascii="Times New Roman" w:hAnsi="Times New Roman" w:cs="Times New Roman"/>
          <w:lang w:eastAsia="cs-CZ"/>
        </w:rPr>
        <w:t>Z této částk</w:t>
      </w:r>
      <w:r w:rsidR="00727B1A">
        <w:rPr>
          <w:rFonts w:ascii="Times New Roman" w:hAnsi="Times New Roman" w:cs="Times New Roman"/>
          <w:lang w:eastAsia="cs-CZ"/>
        </w:rPr>
        <w:t xml:space="preserve">y bylo čerpáno na údržbu zeleně, instalaci a údržbu laviče </w:t>
      </w:r>
      <w:r w:rsidR="00802952">
        <w:rPr>
          <w:rFonts w:ascii="Times New Roman" w:hAnsi="Times New Roman" w:cs="Times New Roman"/>
          <w:lang w:eastAsia="cs-CZ"/>
        </w:rPr>
        <w:t>7 346</w:t>
      </w:r>
      <w:r w:rsidRPr="006F34E9">
        <w:rPr>
          <w:rFonts w:ascii="Times New Roman" w:hAnsi="Times New Roman" w:cs="Times New Roman"/>
          <w:lang w:eastAsia="cs-CZ"/>
        </w:rPr>
        <w:t xml:space="preserve"> tis. Kč</w:t>
      </w:r>
      <w:r w:rsidR="00CA29E7">
        <w:rPr>
          <w:rFonts w:ascii="Times New Roman" w:hAnsi="Times New Roman" w:cs="Times New Roman"/>
          <w:lang w:eastAsia="cs-CZ"/>
        </w:rPr>
        <w:t xml:space="preserve"> </w:t>
      </w:r>
      <w:r w:rsidR="005F7A35">
        <w:rPr>
          <w:rFonts w:ascii="Times New Roman" w:hAnsi="Times New Roman" w:cs="Times New Roman"/>
          <w:lang w:eastAsia="cs-CZ"/>
        </w:rPr>
        <w:t>(</w:t>
      </w:r>
      <w:r w:rsidR="00802952">
        <w:rPr>
          <w:rFonts w:ascii="Times New Roman" w:hAnsi="Times New Roman" w:cs="Times New Roman"/>
          <w:lang w:eastAsia="cs-CZ"/>
        </w:rPr>
        <w:t>7 345 604,74</w:t>
      </w:r>
      <w:r w:rsidR="005F7A35">
        <w:rPr>
          <w:rFonts w:ascii="Times New Roman" w:hAnsi="Times New Roman" w:cs="Times New Roman"/>
          <w:lang w:eastAsia="cs-CZ"/>
        </w:rPr>
        <w:t>)</w:t>
      </w:r>
      <w:r w:rsidRPr="006F34E9">
        <w:rPr>
          <w:rFonts w:ascii="Times New Roman" w:hAnsi="Times New Roman" w:cs="Times New Roman"/>
          <w:lang w:eastAsia="cs-CZ"/>
        </w:rPr>
        <w:t>, na úklid a údržbu komunikací</w:t>
      </w:r>
      <w:r w:rsidR="00727B1A">
        <w:rPr>
          <w:rFonts w:ascii="Times New Roman" w:hAnsi="Times New Roman" w:cs="Times New Roman"/>
          <w:lang w:eastAsia="cs-CZ"/>
        </w:rPr>
        <w:t xml:space="preserve"> </w:t>
      </w:r>
      <w:r w:rsidR="00802952">
        <w:rPr>
          <w:rFonts w:ascii="Times New Roman" w:hAnsi="Times New Roman" w:cs="Times New Roman"/>
          <w:lang w:eastAsia="cs-CZ"/>
        </w:rPr>
        <w:t>2 219</w:t>
      </w:r>
      <w:r w:rsidR="00B6599F">
        <w:rPr>
          <w:rFonts w:ascii="Times New Roman" w:hAnsi="Times New Roman" w:cs="Times New Roman"/>
          <w:lang w:eastAsia="cs-CZ"/>
        </w:rPr>
        <w:t xml:space="preserve"> tis. Kč</w:t>
      </w:r>
      <w:r w:rsidR="00802952">
        <w:rPr>
          <w:rFonts w:ascii="Times New Roman" w:hAnsi="Times New Roman" w:cs="Times New Roman"/>
          <w:lang w:eastAsia="cs-CZ"/>
        </w:rPr>
        <w:t xml:space="preserve"> </w:t>
      </w:r>
      <w:r w:rsidR="005F7A35">
        <w:rPr>
          <w:rFonts w:ascii="Times New Roman" w:hAnsi="Times New Roman" w:cs="Times New Roman"/>
          <w:lang w:eastAsia="cs-CZ"/>
        </w:rPr>
        <w:t>(</w:t>
      </w:r>
      <w:r w:rsidR="00802952">
        <w:rPr>
          <w:rFonts w:ascii="Times New Roman" w:hAnsi="Times New Roman" w:cs="Times New Roman"/>
          <w:lang w:eastAsia="cs-CZ"/>
        </w:rPr>
        <w:t>2 219 104,12</w:t>
      </w:r>
      <w:r w:rsidR="005F7A35">
        <w:rPr>
          <w:rFonts w:ascii="Times New Roman" w:hAnsi="Times New Roman" w:cs="Times New Roman"/>
          <w:lang w:eastAsia="cs-CZ"/>
        </w:rPr>
        <w:t>)</w:t>
      </w:r>
      <w:r w:rsidR="00B6599F">
        <w:rPr>
          <w:rFonts w:ascii="Times New Roman" w:hAnsi="Times New Roman" w:cs="Times New Roman"/>
          <w:lang w:eastAsia="cs-CZ"/>
        </w:rPr>
        <w:t xml:space="preserve">, čipování psů </w:t>
      </w:r>
      <w:r w:rsidR="00802952">
        <w:rPr>
          <w:rFonts w:ascii="Times New Roman" w:hAnsi="Times New Roman" w:cs="Times New Roman"/>
          <w:lang w:eastAsia="cs-CZ"/>
        </w:rPr>
        <w:t>51</w:t>
      </w:r>
      <w:r w:rsidRPr="006F34E9">
        <w:rPr>
          <w:rFonts w:ascii="Times New Roman" w:hAnsi="Times New Roman" w:cs="Times New Roman"/>
          <w:lang w:eastAsia="cs-CZ"/>
        </w:rPr>
        <w:t xml:space="preserve"> tis. Kč</w:t>
      </w:r>
      <w:r w:rsidR="00802952">
        <w:rPr>
          <w:rFonts w:ascii="Times New Roman" w:hAnsi="Times New Roman" w:cs="Times New Roman"/>
          <w:lang w:eastAsia="cs-CZ"/>
        </w:rPr>
        <w:t xml:space="preserve"> </w:t>
      </w:r>
      <w:r w:rsidR="005F7A35">
        <w:rPr>
          <w:rFonts w:ascii="Times New Roman" w:hAnsi="Times New Roman" w:cs="Times New Roman"/>
          <w:lang w:eastAsia="cs-CZ"/>
        </w:rPr>
        <w:t>(</w:t>
      </w:r>
      <w:r w:rsidR="00802952">
        <w:rPr>
          <w:rFonts w:ascii="Times New Roman" w:hAnsi="Times New Roman" w:cs="Times New Roman"/>
          <w:lang w:eastAsia="cs-CZ"/>
        </w:rPr>
        <w:t>50 639,50</w:t>
      </w:r>
      <w:r w:rsidR="00326B6A">
        <w:rPr>
          <w:rFonts w:ascii="Times New Roman" w:hAnsi="Times New Roman" w:cs="Times New Roman"/>
          <w:lang w:eastAsia="cs-CZ"/>
        </w:rPr>
        <w:t xml:space="preserve"> Kč</w:t>
      </w:r>
      <w:r w:rsidR="005F7A35">
        <w:rPr>
          <w:rFonts w:ascii="Times New Roman" w:hAnsi="Times New Roman" w:cs="Times New Roman"/>
          <w:lang w:eastAsia="cs-CZ"/>
        </w:rPr>
        <w:t>)</w:t>
      </w:r>
      <w:r w:rsidR="00727B1A">
        <w:rPr>
          <w:rFonts w:ascii="Times New Roman" w:hAnsi="Times New Roman" w:cs="Times New Roman"/>
          <w:lang w:eastAsia="cs-CZ"/>
        </w:rPr>
        <w:t xml:space="preserve">, </w:t>
      </w:r>
      <w:r w:rsidRPr="006F34E9">
        <w:rPr>
          <w:rFonts w:ascii="Times New Roman" w:hAnsi="Times New Roman" w:cs="Times New Roman"/>
          <w:lang w:eastAsia="cs-CZ"/>
        </w:rPr>
        <w:t>náklady na pracovníky VPP</w:t>
      </w:r>
      <w:r w:rsidR="00727B1A">
        <w:rPr>
          <w:rFonts w:ascii="Times New Roman" w:hAnsi="Times New Roman" w:cs="Times New Roman"/>
          <w:lang w:eastAsia="cs-CZ"/>
        </w:rPr>
        <w:t xml:space="preserve"> a činnosti s nimi spojené</w:t>
      </w:r>
      <w:r w:rsidRPr="006F34E9">
        <w:rPr>
          <w:rFonts w:ascii="Times New Roman" w:hAnsi="Times New Roman" w:cs="Times New Roman"/>
          <w:lang w:eastAsia="cs-CZ"/>
        </w:rPr>
        <w:t xml:space="preserve"> </w:t>
      </w:r>
      <w:r w:rsidR="00802952">
        <w:rPr>
          <w:rFonts w:ascii="Times New Roman" w:hAnsi="Times New Roman" w:cs="Times New Roman"/>
          <w:lang w:eastAsia="cs-CZ"/>
        </w:rPr>
        <w:t>108</w:t>
      </w:r>
      <w:r w:rsidR="00973546" w:rsidRPr="006F34E9">
        <w:rPr>
          <w:rFonts w:ascii="Times New Roman" w:hAnsi="Times New Roman" w:cs="Times New Roman"/>
          <w:lang w:eastAsia="cs-CZ"/>
        </w:rPr>
        <w:t xml:space="preserve"> tis. Kč</w:t>
      </w:r>
      <w:r w:rsidR="00802952">
        <w:rPr>
          <w:rFonts w:ascii="Times New Roman" w:hAnsi="Times New Roman" w:cs="Times New Roman"/>
          <w:lang w:eastAsia="cs-CZ"/>
        </w:rPr>
        <w:t xml:space="preserve"> </w:t>
      </w:r>
      <w:r w:rsidR="005F7A35">
        <w:rPr>
          <w:rFonts w:ascii="Times New Roman" w:hAnsi="Times New Roman" w:cs="Times New Roman"/>
          <w:lang w:eastAsia="cs-CZ"/>
        </w:rPr>
        <w:t>(</w:t>
      </w:r>
      <w:r w:rsidR="00802952">
        <w:rPr>
          <w:rFonts w:ascii="Times New Roman" w:hAnsi="Times New Roman" w:cs="Times New Roman"/>
          <w:lang w:eastAsia="cs-CZ"/>
        </w:rPr>
        <w:t>107 926,60</w:t>
      </w:r>
      <w:r w:rsidR="00684813">
        <w:rPr>
          <w:rFonts w:ascii="Times New Roman" w:hAnsi="Times New Roman" w:cs="Times New Roman"/>
          <w:lang w:eastAsia="cs-CZ"/>
        </w:rPr>
        <w:t xml:space="preserve"> Kč</w:t>
      </w:r>
      <w:r w:rsidR="005F7A35">
        <w:rPr>
          <w:rFonts w:ascii="Times New Roman" w:hAnsi="Times New Roman" w:cs="Times New Roman"/>
          <w:lang w:eastAsia="cs-CZ"/>
        </w:rPr>
        <w:t>)</w:t>
      </w:r>
      <w:r w:rsidRPr="006F34E9">
        <w:rPr>
          <w:rFonts w:ascii="Times New Roman" w:hAnsi="Times New Roman" w:cs="Times New Roman"/>
          <w:lang w:eastAsia="cs-CZ"/>
        </w:rPr>
        <w:t>,</w:t>
      </w:r>
      <w:r w:rsidR="009E7898" w:rsidRPr="006F34E9">
        <w:rPr>
          <w:rFonts w:ascii="Times New Roman" w:hAnsi="Times New Roman" w:cs="Times New Roman"/>
          <w:lang w:eastAsia="cs-CZ"/>
        </w:rPr>
        <w:t xml:space="preserve"> </w:t>
      </w:r>
      <w:r w:rsidR="00684813">
        <w:rPr>
          <w:rFonts w:ascii="Times New Roman" w:hAnsi="Times New Roman" w:cs="Times New Roman"/>
          <w:lang w:eastAsia="cs-CZ"/>
        </w:rPr>
        <w:t>n</w:t>
      </w:r>
      <w:r w:rsidR="00B6599F">
        <w:rPr>
          <w:rFonts w:ascii="Times New Roman" w:hAnsi="Times New Roman" w:cs="Times New Roman"/>
          <w:lang w:eastAsia="cs-CZ"/>
        </w:rPr>
        <w:t>áklady na provoz fontán</w:t>
      </w:r>
      <w:r w:rsidR="00684813">
        <w:rPr>
          <w:rFonts w:ascii="Times New Roman" w:hAnsi="Times New Roman" w:cs="Times New Roman"/>
          <w:lang w:eastAsia="cs-CZ"/>
        </w:rPr>
        <w:t xml:space="preserve"> </w:t>
      </w:r>
      <w:r w:rsidR="00802952">
        <w:rPr>
          <w:rFonts w:ascii="Times New Roman" w:hAnsi="Times New Roman" w:cs="Times New Roman"/>
          <w:lang w:eastAsia="cs-CZ"/>
        </w:rPr>
        <w:t>126</w:t>
      </w:r>
      <w:r w:rsidR="00E74567" w:rsidRPr="006F34E9">
        <w:rPr>
          <w:rFonts w:ascii="Times New Roman" w:hAnsi="Times New Roman" w:cs="Times New Roman"/>
          <w:lang w:eastAsia="cs-CZ"/>
        </w:rPr>
        <w:t xml:space="preserve"> </w:t>
      </w:r>
      <w:r w:rsidR="000C43AC" w:rsidRPr="006F34E9">
        <w:rPr>
          <w:rFonts w:ascii="Times New Roman" w:hAnsi="Times New Roman" w:cs="Times New Roman"/>
          <w:lang w:eastAsia="cs-CZ"/>
        </w:rPr>
        <w:t>tis. Kč</w:t>
      </w:r>
      <w:r w:rsidR="00802952">
        <w:rPr>
          <w:rFonts w:ascii="Times New Roman" w:hAnsi="Times New Roman" w:cs="Times New Roman"/>
          <w:lang w:eastAsia="cs-CZ"/>
        </w:rPr>
        <w:t xml:space="preserve"> </w:t>
      </w:r>
      <w:r w:rsidR="005F7A35">
        <w:rPr>
          <w:rFonts w:ascii="Times New Roman" w:hAnsi="Times New Roman" w:cs="Times New Roman"/>
          <w:lang w:eastAsia="cs-CZ"/>
        </w:rPr>
        <w:t>(</w:t>
      </w:r>
      <w:r w:rsidR="00802952">
        <w:rPr>
          <w:rFonts w:ascii="Times New Roman" w:hAnsi="Times New Roman" w:cs="Times New Roman"/>
          <w:lang w:eastAsia="cs-CZ"/>
        </w:rPr>
        <w:t>126 023</w:t>
      </w:r>
      <w:r w:rsidR="00684813">
        <w:rPr>
          <w:rFonts w:ascii="Times New Roman" w:hAnsi="Times New Roman" w:cs="Times New Roman"/>
          <w:lang w:eastAsia="cs-CZ"/>
        </w:rPr>
        <w:t xml:space="preserve"> Kč</w:t>
      </w:r>
      <w:r w:rsidR="005F7A35">
        <w:rPr>
          <w:rFonts w:ascii="Times New Roman" w:hAnsi="Times New Roman" w:cs="Times New Roman"/>
          <w:lang w:eastAsia="cs-CZ"/>
        </w:rPr>
        <w:t>)</w:t>
      </w:r>
      <w:r w:rsidR="00326B6A">
        <w:rPr>
          <w:rFonts w:ascii="Times New Roman" w:hAnsi="Times New Roman" w:cs="Times New Roman"/>
          <w:lang w:eastAsia="cs-CZ"/>
        </w:rPr>
        <w:t>,</w:t>
      </w:r>
      <w:r w:rsidR="003D410B">
        <w:rPr>
          <w:rFonts w:ascii="Times New Roman" w:hAnsi="Times New Roman" w:cs="Times New Roman"/>
          <w:lang w:eastAsia="cs-CZ"/>
        </w:rPr>
        <w:t xml:space="preserve"> činnost k ochraně přírody 4 tis</w:t>
      </w:r>
      <w:r w:rsidR="005E3A69" w:rsidRPr="006F34E9">
        <w:rPr>
          <w:rFonts w:ascii="Times New Roman" w:hAnsi="Times New Roman" w:cs="Times New Roman"/>
          <w:lang w:eastAsia="cs-CZ"/>
        </w:rPr>
        <w:t>.</w:t>
      </w:r>
      <w:r w:rsidR="00802952">
        <w:rPr>
          <w:rFonts w:ascii="Times New Roman" w:hAnsi="Times New Roman" w:cs="Times New Roman"/>
          <w:lang w:eastAsia="cs-CZ"/>
        </w:rPr>
        <w:t xml:space="preserve"> Kč (3 750 Kč), údržba pískovišť 397 tis. Kč (396 880 Kč).</w:t>
      </w:r>
      <w:r w:rsidR="005E3A69" w:rsidRPr="006F34E9">
        <w:rPr>
          <w:rFonts w:ascii="Times New Roman" w:hAnsi="Times New Roman" w:cs="Times New Roman"/>
          <w:lang w:eastAsia="cs-CZ"/>
        </w:rPr>
        <w:t xml:space="preserve"> </w:t>
      </w: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D224ED">
      <w:pPr>
        <w:pStyle w:val="Odstavecseseznamem"/>
        <w:ind w:left="360"/>
        <w:rPr>
          <w:rFonts w:ascii="Times New Roman" w:hAnsi="Times New Roman" w:cs="Times New Roman"/>
          <w:u w:val="single"/>
          <w:lang w:eastAsia="cs-CZ"/>
        </w:rPr>
      </w:pPr>
    </w:p>
    <w:p w:rsidR="00D224ED" w:rsidRDefault="00D224ED" w:rsidP="00A2490D">
      <w:pPr>
        <w:jc w:val="both"/>
        <w:rPr>
          <w:rFonts w:ascii="Times New Roman" w:hAnsi="Times New Roman" w:cs="Times New Roman"/>
        </w:rPr>
      </w:pPr>
    </w:p>
    <w:p w:rsidR="00C63C44" w:rsidRPr="00A2490D" w:rsidRDefault="00C63C44" w:rsidP="00A249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Odbor sociální:</w:t>
      </w:r>
    </w:p>
    <w:p w:rsidR="00542E70" w:rsidRPr="00A2490D" w:rsidRDefault="00384CB7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Pr="00A2490D">
        <w:rPr>
          <w:rFonts w:ascii="Times New Roman" w:hAnsi="Times New Roman" w:cs="Times New Roman"/>
          <w:lang w:eastAsia="cs-CZ"/>
        </w:rPr>
        <w:t xml:space="preserve"> – činí </w:t>
      </w:r>
      <w:r w:rsidR="00BD7E70">
        <w:rPr>
          <w:rFonts w:ascii="Times New Roman" w:hAnsi="Times New Roman" w:cs="Times New Roman"/>
          <w:lang w:eastAsia="cs-CZ"/>
        </w:rPr>
        <w:t>844</w:t>
      </w:r>
      <w:r w:rsidR="0041646E">
        <w:rPr>
          <w:rFonts w:ascii="Times New Roman" w:hAnsi="Times New Roman" w:cs="Times New Roman"/>
          <w:lang w:eastAsia="cs-CZ"/>
        </w:rPr>
        <w:t xml:space="preserve"> </w:t>
      </w:r>
      <w:r w:rsidRPr="00A2490D">
        <w:rPr>
          <w:rFonts w:ascii="Times New Roman" w:hAnsi="Times New Roman" w:cs="Times New Roman"/>
          <w:lang w:eastAsia="cs-CZ"/>
        </w:rPr>
        <w:t xml:space="preserve">tis. Kč, tj. </w:t>
      </w:r>
      <w:r w:rsidR="00BD7E70">
        <w:rPr>
          <w:rFonts w:ascii="Times New Roman" w:hAnsi="Times New Roman" w:cs="Times New Roman"/>
          <w:lang w:eastAsia="cs-CZ"/>
        </w:rPr>
        <w:t>28</w:t>
      </w:r>
      <w:r w:rsidRPr="00A2490D">
        <w:rPr>
          <w:rFonts w:ascii="Times New Roman" w:hAnsi="Times New Roman" w:cs="Times New Roman"/>
          <w:lang w:eastAsia="cs-CZ"/>
        </w:rPr>
        <w:t xml:space="preserve">, </w:t>
      </w:r>
      <w:r w:rsidR="00BD7E70">
        <w:rPr>
          <w:rFonts w:ascii="Times New Roman" w:hAnsi="Times New Roman" w:cs="Times New Roman"/>
          <w:lang w:eastAsia="cs-CZ"/>
        </w:rPr>
        <w:t>95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6F34E9" w:rsidRDefault="00F508F2" w:rsidP="006F34E9">
      <w:pPr>
        <w:pStyle w:val="Odstavecseseznamem"/>
        <w:numPr>
          <w:ilvl w:val="0"/>
          <w:numId w:val="13"/>
        </w:numPr>
        <w:ind w:left="-142" w:firstLine="502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Běžné výdaje</w:t>
      </w:r>
      <w:r w:rsidRPr="00A2490D">
        <w:rPr>
          <w:rFonts w:ascii="Times New Roman" w:hAnsi="Times New Roman" w:cs="Times New Roman"/>
          <w:lang w:eastAsia="cs-CZ"/>
        </w:rPr>
        <w:t xml:space="preserve"> - </w:t>
      </w:r>
      <w:r w:rsidR="00384CB7" w:rsidRPr="00A2490D">
        <w:rPr>
          <w:rFonts w:ascii="Times New Roman" w:hAnsi="Times New Roman" w:cs="Times New Roman"/>
          <w:lang w:eastAsia="cs-CZ"/>
        </w:rPr>
        <w:t xml:space="preserve">ve výši </w:t>
      </w:r>
      <w:r w:rsidR="00BD7E70">
        <w:rPr>
          <w:rFonts w:ascii="Times New Roman" w:hAnsi="Times New Roman" w:cs="Times New Roman"/>
          <w:lang w:eastAsia="cs-CZ"/>
        </w:rPr>
        <w:t>653</w:t>
      </w:r>
      <w:r w:rsidR="00C63C44" w:rsidRPr="00A2490D">
        <w:rPr>
          <w:rFonts w:ascii="Times New Roman" w:hAnsi="Times New Roman" w:cs="Times New Roman"/>
          <w:lang w:eastAsia="cs-CZ"/>
        </w:rPr>
        <w:t xml:space="preserve"> tis. Kč</w:t>
      </w:r>
      <w:r w:rsidR="005865E7">
        <w:rPr>
          <w:rFonts w:ascii="Times New Roman" w:hAnsi="Times New Roman" w:cs="Times New Roman"/>
          <w:lang w:eastAsia="cs-CZ"/>
        </w:rPr>
        <w:t xml:space="preserve"> </w:t>
      </w:r>
      <w:r w:rsidR="007F60BA">
        <w:rPr>
          <w:rFonts w:ascii="Times New Roman" w:hAnsi="Times New Roman" w:cs="Times New Roman"/>
          <w:lang w:eastAsia="cs-CZ"/>
        </w:rPr>
        <w:t>(</w:t>
      </w:r>
      <w:r w:rsidR="005865E7">
        <w:rPr>
          <w:rFonts w:ascii="Times New Roman" w:hAnsi="Times New Roman" w:cs="Times New Roman"/>
          <w:lang w:eastAsia="cs-CZ"/>
        </w:rPr>
        <w:t>653 340</w:t>
      </w:r>
      <w:r w:rsidR="007F60BA">
        <w:rPr>
          <w:rFonts w:ascii="Times New Roman" w:hAnsi="Times New Roman" w:cs="Times New Roman"/>
          <w:lang w:eastAsia="cs-CZ"/>
        </w:rPr>
        <w:t xml:space="preserve"> Kč)</w:t>
      </w:r>
      <w:r w:rsidR="005A4897">
        <w:rPr>
          <w:rFonts w:ascii="Times New Roman" w:hAnsi="Times New Roman" w:cs="Times New Roman"/>
          <w:lang w:eastAsia="cs-CZ"/>
        </w:rPr>
        <w:t>,</w:t>
      </w:r>
      <w:r w:rsidR="00967554">
        <w:rPr>
          <w:rFonts w:ascii="Times New Roman" w:hAnsi="Times New Roman" w:cs="Times New Roman"/>
          <w:lang w:eastAsia="cs-CZ"/>
        </w:rPr>
        <w:t xml:space="preserve"> </w:t>
      </w:r>
      <w:r w:rsidR="00C63C44" w:rsidRPr="00A2490D">
        <w:rPr>
          <w:rFonts w:ascii="Times New Roman" w:hAnsi="Times New Roman" w:cs="Times New Roman"/>
          <w:lang w:eastAsia="cs-CZ"/>
        </w:rPr>
        <w:t xml:space="preserve">tj. </w:t>
      </w:r>
      <w:r w:rsidR="00BD7E70">
        <w:rPr>
          <w:rFonts w:ascii="Times New Roman" w:hAnsi="Times New Roman" w:cs="Times New Roman"/>
          <w:lang w:eastAsia="cs-CZ"/>
        </w:rPr>
        <w:t>32</w:t>
      </w:r>
      <w:r w:rsidR="00384CB7" w:rsidRPr="00A2490D">
        <w:rPr>
          <w:rFonts w:ascii="Times New Roman" w:hAnsi="Times New Roman" w:cs="Times New Roman"/>
          <w:lang w:eastAsia="cs-CZ"/>
        </w:rPr>
        <w:t xml:space="preserve">, </w:t>
      </w:r>
      <w:r w:rsidR="00BD7E70">
        <w:rPr>
          <w:rFonts w:ascii="Times New Roman" w:hAnsi="Times New Roman" w:cs="Times New Roman"/>
          <w:lang w:eastAsia="cs-CZ"/>
        </w:rPr>
        <w:t>42</w:t>
      </w:r>
      <w:r w:rsidR="00C63C44" w:rsidRPr="00A2490D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</w:t>
      </w:r>
      <w:r w:rsidR="00C63C44" w:rsidRPr="006F34E9">
        <w:rPr>
          <w:rFonts w:ascii="Times New Roman" w:hAnsi="Times New Roman" w:cs="Times New Roman"/>
          <w:lang w:eastAsia="cs-CZ"/>
        </w:rPr>
        <w:t>Z běžných výdajů byly prostředky čerpány na</w:t>
      </w:r>
      <w:r w:rsidR="006037A3" w:rsidRPr="006F34E9">
        <w:rPr>
          <w:rFonts w:ascii="Times New Roman" w:hAnsi="Times New Roman" w:cs="Times New Roman"/>
          <w:lang w:eastAsia="cs-CZ"/>
        </w:rPr>
        <w:t xml:space="preserve"> </w:t>
      </w:r>
      <w:r w:rsidR="00D17CD1" w:rsidRPr="006F34E9">
        <w:rPr>
          <w:rFonts w:ascii="Times New Roman" w:hAnsi="Times New Roman" w:cs="Times New Roman"/>
          <w:lang w:eastAsia="cs-CZ"/>
        </w:rPr>
        <w:t>pokračování projektu „Jedeme dál“ ve výši</w:t>
      </w:r>
      <w:r w:rsidR="002A3126">
        <w:rPr>
          <w:rFonts w:ascii="Times New Roman" w:hAnsi="Times New Roman" w:cs="Times New Roman"/>
          <w:lang w:eastAsia="cs-CZ"/>
        </w:rPr>
        <w:t xml:space="preserve"> </w:t>
      </w:r>
      <w:r w:rsidR="005865E7">
        <w:rPr>
          <w:rFonts w:ascii="Times New Roman" w:hAnsi="Times New Roman" w:cs="Times New Roman"/>
          <w:lang w:eastAsia="cs-CZ"/>
        </w:rPr>
        <w:t>404</w:t>
      </w:r>
      <w:r w:rsidR="005F7A35">
        <w:rPr>
          <w:rFonts w:ascii="Times New Roman" w:hAnsi="Times New Roman" w:cs="Times New Roman"/>
          <w:lang w:eastAsia="cs-CZ"/>
        </w:rPr>
        <w:t xml:space="preserve"> tis. Kč </w:t>
      </w:r>
      <w:r w:rsidR="008D3E6F">
        <w:rPr>
          <w:rFonts w:ascii="Times New Roman" w:hAnsi="Times New Roman" w:cs="Times New Roman"/>
          <w:lang w:eastAsia="cs-CZ"/>
        </w:rPr>
        <w:t xml:space="preserve">        </w:t>
      </w:r>
      <w:r w:rsidR="005F7A35">
        <w:rPr>
          <w:rFonts w:ascii="Times New Roman" w:hAnsi="Times New Roman" w:cs="Times New Roman"/>
          <w:lang w:eastAsia="cs-CZ"/>
        </w:rPr>
        <w:t>(</w:t>
      </w:r>
      <w:r w:rsidR="005865E7">
        <w:rPr>
          <w:rFonts w:ascii="Times New Roman" w:hAnsi="Times New Roman" w:cs="Times New Roman"/>
          <w:lang w:eastAsia="cs-CZ"/>
        </w:rPr>
        <w:t>403 989</w:t>
      </w:r>
      <w:r w:rsidR="00967554">
        <w:rPr>
          <w:rFonts w:ascii="Times New Roman" w:hAnsi="Times New Roman" w:cs="Times New Roman"/>
          <w:lang w:eastAsia="cs-CZ"/>
        </w:rPr>
        <w:t xml:space="preserve"> Kč</w:t>
      </w:r>
      <w:r w:rsidR="0035651A" w:rsidRPr="006F34E9">
        <w:rPr>
          <w:rFonts w:ascii="Times New Roman" w:hAnsi="Times New Roman" w:cs="Times New Roman"/>
          <w:lang w:eastAsia="cs-CZ"/>
        </w:rPr>
        <w:t xml:space="preserve">), </w:t>
      </w:r>
      <w:r w:rsidR="00C63C44" w:rsidRPr="006F34E9">
        <w:rPr>
          <w:rFonts w:ascii="Times New Roman" w:hAnsi="Times New Roman" w:cs="Times New Roman"/>
          <w:lang w:eastAsia="cs-CZ"/>
        </w:rPr>
        <w:t xml:space="preserve">pohřebné </w:t>
      </w:r>
      <w:r w:rsidR="005865E7">
        <w:rPr>
          <w:rFonts w:ascii="Times New Roman" w:hAnsi="Times New Roman" w:cs="Times New Roman"/>
          <w:lang w:eastAsia="cs-CZ"/>
        </w:rPr>
        <w:t>175</w:t>
      </w:r>
      <w:r w:rsidR="00C63C44" w:rsidRPr="006F34E9">
        <w:rPr>
          <w:rFonts w:ascii="Times New Roman" w:hAnsi="Times New Roman" w:cs="Times New Roman"/>
          <w:lang w:eastAsia="cs-CZ"/>
        </w:rPr>
        <w:t xml:space="preserve"> tis. Kč</w:t>
      </w:r>
      <w:r w:rsidR="0035651A" w:rsidRPr="006F34E9">
        <w:rPr>
          <w:rFonts w:ascii="Times New Roman" w:hAnsi="Times New Roman" w:cs="Times New Roman"/>
          <w:lang w:eastAsia="cs-CZ"/>
        </w:rPr>
        <w:t xml:space="preserve"> (</w:t>
      </w:r>
      <w:r w:rsidR="00914525">
        <w:rPr>
          <w:rFonts w:ascii="Times New Roman" w:hAnsi="Times New Roman" w:cs="Times New Roman"/>
          <w:lang w:eastAsia="cs-CZ"/>
        </w:rPr>
        <w:t>1</w:t>
      </w:r>
      <w:r w:rsidR="005865E7">
        <w:rPr>
          <w:rFonts w:ascii="Times New Roman" w:hAnsi="Times New Roman" w:cs="Times New Roman"/>
          <w:lang w:eastAsia="cs-CZ"/>
        </w:rPr>
        <w:t>74</w:t>
      </w:r>
      <w:r w:rsidR="00967554">
        <w:rPr>
          <w:rFonts w:ascii="Times New Roman" w:hAnsi="Times New Roman" w:cs="Times New Roman"/>
          <w:lang w:eastAsia="cs-CZ"/>
        </w:rPr>
        <w:t> </w:t>
      </w:r>
      <w:r w:rsidR="005865E7">
        <w:rPr>
          <w:rFonts w:ascii="Times New Roman" w:hAnsi="Times New Roman" w:cs="Times New Roman"/>
          <w:lang w:eastAsia="cs-CZ"/>
        </w:rPr>
        <w:t>839</w:t>
      </w:r>
      <w:r w:rsidR="00967554">
        <w:rPr>
          <w:rFonts w:ascii="Times New Roman" w:hAnsi="Times New Roman" w:cs="Times New Roman"/>
          <w:lang w:eastAsia="cs-CZ"/>
        </w:rPr>
        <w:t xml:space="preserve"> Kč</w:t>
      </w:r>
      <w:r w:rsidR="0035651A" w:rsidRPr="006F34E9">
        <w:rPr>
          <w:rFonts w:ascii="Times New Roman" w:hAnsi="Times New Roman" w:cs="Times New Roman"/>
          <w:lang w:eastAsia="cs-CZ"/>
        </w:rPr>
        <w:t>)</w:t>
      </w:r>
      <w:r w:rsidR="00C63C44" w:rsidRPr="006F34E9">
        <w:rPr>
          <w:rFonts w:ascii="Times New Roman" w:hAnsi="Times New Roman" w:cs="Times New Roman"/>
          <w:lang w:eastAsia="cs-CZ"/>
        </w:rPr>
        <w:t xml:space="preserve">, věcné dary </w:t>
      </w:r>
      <w:r w:rsidR="005865E7">
        <w:rPr>
          <w:rFonts w:ascii="Times New Roman" w:hAnsi="Times New Roman" w:cs="Times New Roman"/>
          <w:lang w:eastAsia="cs-CZ"/>
        </w:rPr>
        <w:t>68</w:t>
      </w:r>
      <w:r w:rsidR="00D17CD1" w:rsidRPr="006F34E9">
        <w:rPr>
          <w:rFonts w:ascii="Times New Roman" w:hAnsi="Times New Roman" w:cs="Times New Roman"/>
          <w:lang w:eastAsia="cs-CZ"/>
        </w:rPr>
        <w:t xml:space="preserve"> tis. Kč</w:t>
      </w:r>
      <w:r w:rsidR="0035651A" w:rsidRPr="006F34E9">
        <w:rPr>
          <w:rFonts w:ascii="Times New Roman" w:hAnsi="Times New Roman" w:cs="Times New Roman"/>
          <w:lang w:eastAsia="cs-CZ"/>
        </w:rPr>
        <w:t xml:space="preserve"> (</w:t>
      </w:r>
      <w:r w:rsidR="005865E7">
        <w:rPr>
          <w:rFonts w:ascii="Times New Roman" w:hAnsi="Times New Roman" w:cs="Times New Roman"/>
          <w:lang w:eastAsia="cs-CZ"/>
        </w:rPr>
        <w:t>67</w:t>
      </w:r>
      <w:r w:rsidR="00914525">
        <w:rPr>
          <w:rFonts w:ascii="Times New Roman" w:hAnsi="Times New Roman" w:cs="Times New Roman"/>
          <w:lang w:eastAsia="cs-CZ"/>
        </w:rPr>
        <w:t xml:space="preserve"> </w:t>
      </w:r>
      <w:r w:rsidR="005865E7">
        <w:rPr>
          <w:rFonts w:ascii="Times New Roman" w:hAnsi="Times New Roman" w:cs="Times New Roman"/>
          <w:lang w:eastAsia="cs-CZ"/>
        </w:rPr>
        <w:t>762</w:t>
      </w:r>
      <w:r w:rsidR="00967554">
        <w:rPr>
          <w:rFonts w:ascii="Times New Roman" w:hAnsi="Times New Roman" w:cs="Times New Roman"/>
          <w:lang w:eastAsia="cs-CZ"/>
        </w:rPr>
        <w:t xml:space="preserve"> Kč</w:t>
      </w:r>
      <w:r w:rsidR="0035651A" w:rsidRPr="006F34E9">
        <w:rPr>
          <w:rFonts w:ascii="Times New Roman" w:hAnsi="Times New Roman" w:cs="Times New Roman"/>
          <w:lang w:eastAsia="cs-CZ"/>
        </w:rPr>
        <w:t>)</w:t>
      </w:r>
      <w:r w:rsidR="00D17CD1" w:rsidRPr="006F34E9">
        <w:rPr>
          <w:rFonts w:ascii="Times New Roman" w:hAnsi="Times New Roman" w:cs="Times New Roman"/>
          <w:lang w:eastAsia="cs-CZ"/>
        </w:rPr>
        <w:t>, hudební produkci</w:t>
      </w:r>
      <w:r w:rsidR="006078BA">
        <w:rPr>
          <w:rFonts w:ascii="Times New Roman" w:hAnsi="Times New Roman" w:cs="Times New Roman"/>
          <w:lang w:eastAsia="cs-CZ"/>
        </w:rPr>
        <w:t xml:space="preserve">          </w:t>
      </w:r>
      <w:r w:rsidR="00D17CD1" w:rsidRPr="006F34E9">
        <w:rPr>
          <w:rFonts w:ascii="Times New Roman" w:hAnsi="Times New Roman" w:cs="Times New Roman"/>
          <w:lang w:eastAsia="cs-CZ"/>
        </w:rPr>
        <w:t xml:space="preserve"> u vítání občánků </w:t>
      </w:r>
      <w:r w:rsidR="0035651A" w:rsidRPr="006F34E9">
        <w:rPr>
          <w:rFonts w:ascii="Times New Roman" w:hAnsi="Times New Roman" w:cs="Times New Roman"/>
          <w:lang w:eastAsia="cs-CZ"/>
        </w:rPr>
        <w:t xml:space="preserve">a u jubilejní svatby </w:t>
      </w:r>
      <w:r w:rsidR="00D17CD1" w:rsidRPr="006F34E9">
        <w:rPr>
          <w:rFonts w:ascii="Times New Roman" w:hAnsi="Times New Roman" w:cs="Times New Roman"/>
          <w:lang w:eastAsia="cs-CZ"/>
        </w:rPr>
        <w:t xml:space="preserve">ve výši </w:t>
      </w:r>
      <w:r w:rsidR="005865E7">
        <w:rPr>
          <w:rFonts w:ascii="Times New Roman" w:hAnsi="Times New Roman" w:cs="Times New Roman"/>
          <w:lang w:eastAsia="cs-CZ"/>
        </w:rPr>
        <w:t>7</w:t>
      </w:r>
      <w:r w:rsidR="0035651A" w:rsidRPr="006F34E9">
        <w:rPr>
          <w:rFonts w:ascii="Times New Roman" w:hAnsi="Times New Roman" w:cs="Times New Roman"/>
          <w:lang w:eastAsia="cs-CZ"/>
        </w:rPr>
        <w:t xml:space="preserve"> tis. Kč (</w:t>
      </w:r>
      <w:r w:rsidR="005865E7">
        <w:rPr>
          <w:rFonts w:ascii="Times New Roman" w:hAnsi="Times New Roman" w:cs="Times New Roman"/>
          <w:lang w:eastAsia="cs-CZ"/>
        </w:rPr>
        <w:t>6 750</w:t>
      </w:r>
      <w:r w:rsidR="00914525">
        <w:rPr>
          <w:rFonts w:ascii="Times New Roman" w:hAnsi="Times New Roman" w:cs="Times New Roman"/>
          <w:lang w:eastAsia="cs-CZ"/>
        </w:rPr>
        <w:t xml:space="preserve"> Kč</w:t>
      </w:r>
      <w:r w:rsidR="0035651A" w:rsidRPr="006F34E9">
        <w:rPr>
          <w:rFonts w:ascii="Times New Roman" w:hAnsi="Times New Roman" w:cs="Times New Roman"/>
          <w:lang w:eastAsia="cs-CZ"/>
        </w:rPr>
        <w:t>).</w:t>
      </w:r>
    </w:p>
    <w:p w:rsidR="00D35C6B" w:rsidRPr="002152E4" w:rsidRDefault="00C63C44" w:rsidP="002152E4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Provozní transfery jiným o</w:t>
      </w:r>
      <w:r w:rsidR="0095036E" w:rsidRPr="00A2490D">
        <w:rPr>
          <w:rFonts w:ascii="Times New Roman" w:hAnsi="Times New Roman" w:cs="Times New Roman"/>
          <w:u w:val="single"/>
          <w:lang w:eastAsia="cs-CZ"/>
        </w:rPr>
        <w:t>rganizacím a veřejným rozpočtům</w:t>
      </w:r>
      <w:r w:rsidR="0095036E" w:rsidRPr="00A2490D">
        <w:rPr>
          <w:rFonts w:ascii="Times New Roman" w:hAnsi="Times New Roman" w:cs="Times New Roman"/>
          <w:lang w:eastAsia="cs-CZ"/>
        </w:rPr>
        <w:t xml:space="preserve"> – ve výši</w:t>
      </w:r>
      <w:r w:rsidRPr="00A2490D">
        <w:rPr>
          <w:rFonts w:ascii="Times New Roman" w:hAnsi="Times New Roman" w:cs="Times New Roman"/>
          <w:lang w:eastAsia="cs-CZ"/>
        </w:rPr>
        <w:t xml:space="preserve"> </w:t>
      </w:r>
      <w:r w:rsidR="005865E7">
        <w:rPr>
          <w:rFonts w:ascii="Times New Roman" w:hAnsi="Times New Roman" w:cs="Times New Roman"/>
          <w:lang w:eastAsia="cs-CZ"/>
        </w:rPr>
        <w:t>65</w:t>
      </w:r>
      <w:r w:rsidRPr="00A2490D">
        <w:rPr>
          <w:rFonts w:ascii="Times New Roman" w:hAnsi="Times New Roman" w:cs="Times New Roman"/>
          <w:lang w:eastAsia="cs-CZ"/>
        </w:rPr>
        <w:t xml:space="preserve"> tis. Kč, tj. </w:t>
      </w:r>
      <w:r w:rsidR="005865E7">
        <w:rPr>
          <w:rFonts w:ascii="Times New Roman" w:hAnsi="Times New Roman" w:cs="Times New Roman"/>
          <w:lang w:eastAsia="cs-CZ"/>
        </w:rPr>
        <w:t>13</w:t>
      </w:r>
      <w:r w:rsidR="0041646E">
        <w:rPr>
          <w:rFonts w:ascii="Times New Roman" w:hAnsi="Times New Roman" w:cs="Times New Roman"/>
          <w:lang w:eastAsia="cs-CZ"/>
        </w:rPr>
        <w:t xml:space="preserve">, </w:t>
      </w:r>
      <w:r w:rsidR="00AE185D">
        <w:rPr>
          <w:rFonts w:ascii="Times New Roman" w:hAnsi="Times New Roman" w:cs="Times New Roman"/>
          <w:lang w:eastAsia="cs-CZ"/>
        </w:rPr>
        <w:t>00</w:t>
      </w:r>
      <w:r w:rsidR="00542E70" w:rsidRPr="00A2490D">
        <w:rPr>
          <w:rFonts w:ascii="Times New Roman" w:hAnsi="Times New Roman" w:cs="Times New Roman"/>
          <w:lang w:eastAsia="cs-CZ"/>
        </w:rPr>
        <w:t xml:space="preserve"> </w:t>
      </w:r>
      <w:r w:rsidRPr="00A2490D">
        <w:rPr>
          <w:rFonts w:ascii="Times New Roman" w:hAnsi="Times New Roman" w:cs="Times New Roman"/>
          <w:lang w:eastAsia="cs-CZ"/>
        </w:rPr>
        <w:t>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</w:t>
      </w:r>
      <w:r w:rsidRPr="006F34E9">
        <w:rPr>
          <w:rFonts w:ascii="Times New Roman" w:hAnsi="Times New Roman" w:cs="Times New Roman"/>
          <w:lang w:eastAsia="cs-CZ"/>
        </w:rPr>
        <w:t>Provozní transfery jiným organizacím a veřejným rozpočtům, schválený rozpočet 500 tis. Kč – posuzuje Komise sociální</w:t>
      </w:r>
      <w:r w:rsidR="00A315E4" w:rsidRPr="006F34E9">
        <w:rPr>
          <w:rFonts w:ascii="Times New Roman" w:hAnsi="Times New Roman" w:cs="Times New Roman"/>
          <w:lang w:eastAsia="cs-CZ"/>
        </w:rPr>
        <w:t xml:space="preserve"> RMO Plzeň 1</w:t>
      </w:r>
      <w:r w:rsidRPr="006F34E9">
        <w:rPr>
          <w:rFonts w:ascii="Times New Roman" w:hAnsi="Times New Roman" w:cs="Times New Roman"/>
          <w:lang w:eastAsia="cs-CZ"/>
        </w:rPr>
        <w:t>.</w:t>
      </w:r>
      <w:r w:rsidR="002152E4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             </w:t>
      </w:r>
      <w:r w:rsidR="00872BA1" w:rsidRPr="002152E4">
        <w:rPr>
          <w:rFonts w:ascii="Times New Roman" w:hAnsi="Times New Roman" w:cs="Times New Roman"/>
          <w:lang w:eastAsia="cs-CZ"/>
        </w:rPr>
        <w:t>Podrobný rozdělení finančních prostředků viz tabulková část 3.1.3.</w:t>
      </w:r>
    </w:p>
    <w:p w:rsidR="00C63C44" w:rsidRPr="00B37B21" w:rsidRDefault="00C63C44" w:rsidP="00B37B21">
      <w:pPr>
        <w:rPr>
          <w:rFonts w:ascii="Times New Roman" w:hAnsi="Times New Roman" w:cs="Times New Roman"/>
          <w:b/>
          <w:i/>
          <w:lang w:eastAsia="cs-CZ"/>
        </w:rPr>
      </w:pPr>
      <w:r w:rsidRPr="00A2490D">
        <w:rPr>
          <w:rFonts w:ascii="Times New Roman" w:hAnsi="Times New Roman" w:cs="Times New Roman"/>
          <w:b/>
          <w:i/>
          <w:lang w:eastAsia="cs-CZ"/>
        </w:rPr>
        <w:t>Vyhlášeny tyto dotační programy:</w:t>
      </w:r>
      <w:r w:rsidR="00B37B21">
        <w:rPr>
          <w:rFonts w:ascii="Times New Roman" w:hAnsi="Times New Roman" w:cs="Times New Roman"/>
          <w:b/>
          <w:i/>
          <w:lang w:eastAsia="cs-CZ"/>
        </w:rPr>
        <w:t xml:space="preserve">                                                                                                             </w:t>
      </w:r>
      <w:r w:rsidRPr="00A2490D">
        <w:rPr>
          <w:rFonts w:ascii="Times New Roman" w:hAnsi="Times New Roman" w:cs="Times New Roman"/>
          <w:lang w:eastAsia="cs-CZ"/>
        </w:rPr>
        <w:t>Program č. 1 -  Podpora sociálních služeb poskytovaných občanům MO Plzeň 1</w:t>
      </w:r>
    </w:p>
    <w:p w:rsidR="00C63C44" w:rsidRPr="00A2490D" w:rsidRDefault="00C63C44" w:rsidP="00A2490D">
      <w:pPr>
        <w:jc w:val="both"/>
        <w:rPr>
          <w:rFonts w:ascii="Times New Roman" w:hAnsi="Times New Roman" w:cs="Times New Roman"/>
        </w:rPr>
      </w:pPr>
      <w:r w:rsidRPr="00A2490D">
        <w:rPr>
          <w:rFonts w:ascii="Times New Roman" w:hAnsi="Times New Roman" w:cs="Times New Roman"/>
          <w:lang w:eastAsia="cs-CZ"/>
        </w:rPr>
        <w:t>Program č. 2 – Program prevence rizikového chování dětí a mládeže</w:t>
      </w:r>
    </w:p>
    <w:p w:rsidR="00C63C44" w:rsidRPr="00A2490D" w:rsidRDefault="00C63C44" w:rsidP="00A2490D">
      <w:pPr>
        <w:jc w:val="both"/>
        <w:rPr>
          <w:rFonts w:ascii="Times New Roman" w:hAnsi="Times New Roman" w:cs="Times New Roman"/>
        </w:rPr>
      </w:pPr>
      <w:r w:rsidRPr="00A2490D">
        <w:rPr>
          <w:rFonts w:ascii="Times New Roman" w:hAnsi="Times New Roman" w:cs="Times New Roman"/>
          <w:lang w:eastAsia="cs-CZ"/>
        </w:rPr>
        <w:t>Program č. 3 - Program prevence sociálního vyloučení</w:t>
      </w:r>
    </w:p>
    <w:p w:rsidR="00C63C44" w:rsidRPr="00810B41" w:rsidRDefault="00C63C44" w:rsidP="00A2490D">
      <w:pPr>
        <w:jc w:val="both"/>
        <w:rPr>
          <w:rFonts w:ascii="Times New Roman" w:hAnsi="Times New Roman" w:cs="Times New Roman"/>
          <w:lang w:eastAsia="cs-CZ"/>
        </w:rPr>
      </w:pPr>
      <w:r w:rsidRPr="00810B41">
        <w:rPr>
          <w:rFonts w:ascii="Times New Roman" w:hAnsi="Times New Roman" w:cs="Times New Roman"/>
          <w:lang w:eastAsia="cs-CZ"/>
        </w:rPr>
        <w:t>Návrhy Komise sociální na rozdělení finančních pros</w:t>
      </w:r>
      <w:r w:rsidR="00D17CD1" w:rsidRPr="00810B41">
        <w:rPr>
          <w:rFonts w:ascii="Times New Roman" w:hAnsi="Times New Roman" w:cs="Times New Roman"/>
          <w:lang w:eastAsia="cs-CZ"/>
        </w:rPr>
        <w:t>t</w:t>
      </w:r>
      <w:r w:rsidR="00D262EF">
        <w:rPr>
          <w:rFonts w:ascii="Times New Roman" w:hAnsi="Times New Roman" w:cs="Times New Roman"/>
          <w:lang w:eastAsia="cs-CZ"/>
        </w:rPr>
        <w:t>ředků ve výši 500 tis. Kč, b</w:t>
      </w:r>
      <w:r w:rsidR="00914525">
        <w:rPr>
          <w:rFonts w:ascii="Times New Roman" w:hAnsi="Times New Roman" w:cs="Times New Roman"/>
          <w:lang w:eastAsia="cs-CZ"/>
        </w:rPr>
        <w:t>yly</w:t>
      </w:r>
      <w:r w:rsidRPr="00810B41">
        <w:rPr>
          <w:rFonts w:ascii="Times New Roman" w:hAnsi="Times New Roman" w:cs="Times New Roman"/>
          <w:lang w:eastAsia="cs-CZ"/>
        </w:rPr>
        <w:t xml:space="preserve"> </w:t>
      </w:r>
      <w:r w:rsidR="00D262EF">
        <w:rPr>
          <w:rFonts w:ascii="Times New Roman" w:hAnsi="Times New Roman" w:cs="Times New Roman"/>
          <w:lang w:eastAsia="cs-CZ"/>
        </w:rPr>
        <w:t>předloženy</w:t>
      </w:r>
      <w:r w:rsidR="00E87974">
        <w:rPr>
          <w:rFonts w:ascii="Times New Roman" w:hAnsi="Times New Roman" w:cs="Times New Roman"/>
          <w:lang w:eastAsia="cs-CZ"/>
        </w:rPr>
        <w:t xml:space="preserve"> k projednání RMO Plzeň 1</w:t>
      </w:r>
      <w:r w:rsidR="00D262EF">
        <w:rPr>
          <w:rFonts w:ascii="Times New Roman" w:hAnsi="Times New Roman" w:cs="Times New Roman"/>
          <w:lang w:eastAsia="cs-CZ"/>
        </w:rPr>
        <w:t xml:space="preserve"> a</w:t>
      </w:r>
      <w:r w:rsidR="009E7898" w:rsidRPr="00810B41">
        <w:rPr>
          <w:rFonts w:ascii="Times New Roman" w:hAnsi="Times New Roman" w:cs="Times New Roman"/>
          <w:lang w:eastAsia="cs-CZ"/>
        </w:rPr>
        <w:t xml:space="preserve"> </w:t>
      </w:r>
      <w:r w:rsidR="00E87974">
        <w:rPr>
          <w:rFonts w:ascii="Times New Roman" w:hAnsi="Times New Roman" w:cs="Times New Roman"/>
          <w:lang w:eastAsia="cs-CZ"/>
        </w:rPr>
        <w:t xml:space="preserve">poté </w:t>
      </w:r>
      <w:r w:rsidR="00914525">
        <w:rPr>
          <w:rFonts w:ascii="Times New Roman" w:hAnsi="Times New Roman" w:cs="Times New Roman"/>
          <w:lang w:eastAsia="cs-CZ"/>
        </w:rPr>
        <w:t>schváleny</w:t>
      </w:r>
      <w:r w:rsidR="00D262EF">
        <w:rPr>
          <w:rFonts w:ascii="Times New Roman" w:hAnsi="Times New Roman" w:cs="Times New Roman"/>
          <w:lang w:eastAsia="cs-CZ"/>
        </w:rPr>
        <w:t xml:space="preserve"> na jednání </w:t>
      </w:r>
      <w:r w:rsidRPr="00810B41">
        <w:rPr>
          <w:rFonts w:ascii="Times New Roman" w:hAnsi="Times New Roman" w:cs="Times New Roman"/>
          <w:lang w:eastAsia="cs-CZ"/>
        </w:rPr>
        <w:t>ZMO Pl</w:t>
      </w:r>
      <w:r w:rsidR="00D17CD1" w:rsidRPr="00810B41">
        <w:rPr>
          <w:rFonts w:ascii="Times New Roman" w:hAnsi="Times New Roman" w:cs="Times New Roman"/>
          <w:lang w:eastAsia="cs-CZ"/>
        </w:rPr>
        <w:t xml:space="preserve">zeň 1 </w:t>
      </w:r>
      <w:r w:rsidR="0045436C">
        <w:rPr>
          <w:rFonts w:ascii="Times New Roman" w:hAnsi="Times New Roman" w:cs="Times New Roman"/>
          <w:lang w:eastAsia="cs-CZ"/>
        </w:rPr>
        <w:t>dne 6</w:t>
      </w:r>
      <w:r w:rsidRPr="00810B41">
        <w:rPr>
          <w:rFonts w:ascii="Times New Roman" w:hAnsi="Times New Roman" w:cs="Times New Roman"/>
          <w:lang w:eastAsia="cs-CZ"/>
        </w:rPr>
        <w:t>. 6. 201</w:t>
      </w:r>
      <w:r w:rsidR="0045436C">
        <w:rPr>
          <w:rFonts w:ascii="Times New Roman" w:hAnsi="Times New Roman" w:cs="Times New Roman"/>
          <w:lang w:eastAsia="cs-CZ"/>
        </w:rPr>
        <w:t>8</w:t>
      </w:r>
      <w:r w:rsidR="00914525">
        <w:rPr>
          <w:rFonts w:ascii="Times New Roman" w:hAnsi="Times New Roman" w:cs="Times New Roman"/>
          <w:lang w:eastAsia="cs-CZ"/>
        </w:rPr>
        <w:t xml:space="preserve"> usnesením č. 484</w:t>
      </w:r>
      <w:r w:rsidRPr="00810B41">
        <w:rPr>
          <w:rFonts w:ascii="Times New Roman" w:hAnsi="Times New Roman" w:cs="Times New Roman"/>
          <w:lang w:eastAsia="cs-CZ"/>
        </w:rPr>
        <w:t xml:space="preserve">. </w:t>
      </w:r>
    </w:p>
    <w:p w:rsidR="00C63C44" w:rsidRPr="00D07539" w:rsidRDefault="00C06E66" w:rsidP="00D0753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</w:rPr>
      </w:pPr>
      <w:r w:rsidRPr="00A2490D">
        <w:rPr>
          <w:rFonts w:ascii="Times New Roman" w:hAnsi="Times New Roman" w:cs="Times New Roman"/>
          <w:u w:val="single"/>
          <w:lang w:eastAsia="cs-CZ"/>
        </w:rPr>
        <w:t>Provozní transfery obyvatelstvu</w:t>
      </w:r>
      <w:r w:rsidRPr="00A2490D">
        <w:rPr>
          <w:rFonts w:ascii="Times New Roman" w:hAnsi="Times New Roman" w:cs="Times New Roman"/>
          <w:lang w:eastAsia="cs-CZ"/>
        </w:rPr>
        <w:t xml:space="preserve"> - </w:t>
      </w:r>
      <w:r w:rsidR="00384CB7" w:rsidRPr="00A2490D">
        <w:rPr>
          <w:rFonts w:ascii="Times New Roman" w:hAnsi="Times New Roman" w:cs="Times New Roman"/>
          <w:lang w:eastAsia="cs-CZ"/>
        </w:rPr>
        <w:t xml:space="preserve">ve výši </w:t>
      </w:r>
      <w:r w:rsidR="005865E7">
        <w:rPr>
          <w:rFonts w:ascii="Times New Roman" w:hAnsi="Times New Roman" w:cs="Times New Roman"/>
          <w:lang w:eastAsia="cs-CZ"/>
        </w:rPr>
        <w:t>125</w:t>
      </w:r>
      <w:r w:rsidR="00C63C44" w:rsidRPr="00A2490D">
        <w:rPr>
          <w:rFonts w:ascii="Times New Roman" w:hAnsi="Times New Roman" w:cs="Times New Roman"/>
          <w:lang w:eastAsia="cs-CZ"/>
        </w:rPr>
        <w:t xml:space="preserve"> tis. Kč</w:t>
      </w:r>
      <w:r w:rsidR="005865E7">
        <w:rPr>
          <w:rFonts w:ascii="Times New Roman" w:hAnsi="Times New Roman" w:cs="Times New Roman"/>
          <w:lang w:eastAsia="cs-CZ"/>
        </w:rPr>
        <w:t xml:space="preserve"> </w:t>
      </w:r>
      <w:r w:rsidR="007F60BA">
        <w:rPr>
          <w:rFonts w:ascii="Times New Roman" w:hAnsi="Times New Roman" w:cs="Times New Roman"/>
          <w:lang w:eastAsia="cs-CZ"/>
        </w:rPr>
        <w:t>(</w:t>
      </w:r>
      <w:r w:rsidR="005865E7">
        <w:rPr>
          <w:rFonts w:ascii="Times New Roman" w:hAnsi="Times New Roman" w:cs="Times New Roman"/>
          <w:lang w:eastAsia="cs-CZ"/>
        </w:rPr>
        <w:t>125 417</w:t>
      </w:r>
      <w:r w:rsidR="007F60BA">
        <w:rPr>
          <w:rFonts w:ascii="Times New Roman" w:hAnsi="Times New Roman" w:cs="Times New Roman"/>
          <w:lang w:eastAsia="cs-CZ"/>
        </w:rPr>
        <w:t xml:space="preserve"> Kč)</w:t>
      </w:r>
      <w:r w:rsidR="00C63C44" w:rsidRPr="00A2490D">
        <w:rPr>
          <w:rFonts w:ascii="Times New Roman" w:hAnsi="Times New Roman" w:cs="Times New Roman"/>
          <w:lang w:eastAsia="cs-CZ"/>
        </w:rPr>
        <w:t>, tj.</w:t>
      </w:r>
      <w:r w:rsidR="007F60BA">
        <w:rPr>
          <w:rFonts w:ascii="Times New Roman" w:hAnsi="Times New Roman" w:cs="Times New Roman"/>
          <w:lang w:eastAsia="cs-CZ"/>
        </w:rPr>
        <w:t xml:space="preserve"> </w:t>
      </w:r>
      <w:r w:rsidR="00112BF5">
        <w:rPr>
          <w:rFonts w:ascii="Times New Roman" w:hAnsi="Times New Roman" w:cs="Times New Roman"/>
          <w:lang w:eastAsia="cs-CZ"/>
        </w:rPr>
        <w:t>31</w:t>
      </w:r>
      <w:r w:rsidR="00D35C6B">
        <w:rPr>
          <w:rFonts w:ascii="Times New Roman" w:hAnsi="Times New Roman" w:cs="Times New Roman"/>
          <w:lang w:eastAsia="cs-CZ"/>
        </w:rPr>
        <w:t xml:space="preserve">, </w:t>
      </w:r>
      <w:r w:rsidR="00112BF5">
        <w:rPr>
          <w:rFonts w:ascii="Times New Roman" w:hAnsi="Times New Roman" w:cs="Times New Roman"/>
          <w:lang w:eastAsia="cs-CZ"/>
        </w:rPr>
        <w:t>35</w:t>
      </w:r>
      <w:r w:rsidR="00C63C44" w:rsidRPr="00A2490D">
        <w:rPr>
          <w:rFonts w:ascii="Times New Roman" w:hAnsi="Times New Roman" w:cs="Times New Roman"/>
          <w:lang w:eastAsia="cs-CZ"/>
        </w:rPr>
        <w:t xml:space="preserve"> % UR. 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</w:t>
      </w:r>
      <w:r w:rsidR="00C63C44" w:rsidRPr="006F34E9">
        <w:rPr>
          <w:rFonts w:ascii="Times New Roman" w:hAnsi="Times New Roman" w:cs="Times New Roman"/>
          <w:lang w:eastAsia="cs-CZ"/>
        </w:rPr>
        <w:t>Finanční prostředky byly použity na nákup vstupenek na divadelní představení a zájezdů pro seniory.</w:t>
      </w:r>
      <w:r w:rsidR="00973546" w:rsidRPr="006F34E9">
        <w:rPr>
          <w:rFonts w:ascii="Times New Roman" w:hAnsi="Times New Roman" w:cs="Times New Roman"/>
          <w:lang w:eastAsia="cs-CZ"/>
        </w:rPr>
        <w:t xml:space="preserve"> </w:t>
      </w:r>
    </w:p>
    <w:p w:rsidR="00A86079" w:rsidRPr="00A2490D" w:rsidRDefault="00A86079" w:rsidP="00A249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A2490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Oddělení vnějších vztahů:</w:t>
      </w:r>
    </w:p>
    <w:p w:rsidR="00A86079" w:rsidRPr="00A2490D" w:rsidRDefault="00A86079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Pr="00A2490D">
        <w:rPr>
          <w:rFonts w:ascii="Times New Roman" w:hAnsi="Times New Roman" w:cs="Times New Roman"/>
          <w:lang w:eastAsia="cs-CZ"/>
        </w:rPr>
        <w:t xml:space="preserve"> – činí </w:t>
      </w:r>
      <w:r w:rsidR="005865E7">
        <w:rPr>
          <w:rFonts w:ascii="Times New Roman" w:hAnsi="Times New Roman" w:cs="Times New Roman"/>
          <w:lang w:eastAsia="cs-CZ"/>
        </w:rPr>
        <w:t>3 021</w:t>
      </w:r>
      <w:r w:rsidRPr="00A2490D">
        <w:rPr>
          <w:rFonts w:ascii="Times New Roman" w:hAnsi="Times New Roman" w:cs="Times New Roman"/>
          <w:lang w:eastAsia="cs-CZ"/>
        </w:rPr>
        <w:t xml:space="preserve"> tis. Kč, tj. </w:t>
      </w:r>
      <w:r w:rsidR="005865E7">
        <w:rPr>
          <w:rFonts w:ascii="Times New Roman" w:hAnsi="Times New Roman" w:cs="Times New Roman"/>
          <w:lang w:eastAsia="cs-CZ"/>
        </w:rPr>
        <w:t>61</w:t>
      </w:r>
      <w:r w:rsidRPr="00A2490D">
        <w:rPr>
          <w:rFonts w:ascii="Times New Roman" w:hAnsi="Times New Roman" w:cs="Times New Roman"/>
          <w:lang w:eastAsia="cs-CZ"/>
        </w:rPr>
        <w:t xml:space="preserve">, </w:t>
      </w:r>
      <w:r w:rsidR="005865E7">
        <w:rPr>
          <w:rFonts w:ascii="Times New Roman" w:hAnsi="Times New Roman" w:cs="Times New Roman"/>
          <w:lang w:eastAsia="cs-CZ"/>
        </w:rPr>
        <w:t>72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</w:p>
    <w:p w:rsidR="00A86079" w:rsidRPr="00A74682" w:rsidRDefault="00A86079" w:rsidP="00A01ECD">
      <w:pPr>
        <w:pStyle w:val="Odstavecseseznamem"/>
        <w:numPr>
          <w:ilvl w:val="0"/>
          <w:numId w:val="13"/>
        </w:numPr>
        <w:ind w:left="0" w:firstLine="360"/>
      </w:pPr>
      <w:r w:rsidRPr="00A01ECD">
        <w:rPr>
          <w:rFonts w:ascii="Times New Roman" w:hAnsi="Times New Roman" w:cs="Times New Roman"/>
          <w:u w:val="single"/>
          <w:lang w:eastAsia="cs-CZ"/>
        </w:rPr>
        <w:t>Běžné výdaje</w:t>
      </w:r>
      <w:r w:rsidRPr="00A01ECD">
        <w:rPr>
          <w:rFonts w:ascii="Times New Roman" w:hAnsi="Times New Roman" w:cs="Times New Roman"/>
          <w:lang w:eastAsia="cs-CZ"/>
        </w:rPr>
        <w:t xml:space="preserve"> - ve výši </w:t>
      </w:r>
      <w:r w:rsidR="005865E7">
        <w:rPr>
          <w:rFonts w:ascii="Times New Roman" w:hAnsi="Times New Roman" w:cs="Times New Roman"/>
          <w:lang w:eastAsia="cs-CZ"/>
        </w:rPr>
        <w:t>3 011</w:t>
      </w:r>
      <w:r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(3 011 464,47)</w:t>
      </w:r>
      <w:r w:rsidRPr="00A01ECD">
        <w:rPr>
          <w:rFonts w:ascii="Times New Roman" w:hAnsi="Times New Roman" w:cs="Times New Roman"/>
          <w:lang w:eastAsia="cs-CZ"/>
        </w:rPr>
        <w:t xml:space="preserve">, tj. </w:t>
      </w:r>
      <w:r w:rsidR="005865E7">
        <w:rPr>
          <w:rFonts w:ascii="Times New Roman" w:hAnsi="Times New Roman" w:cs="Times New Roman"/>
          <w:lang w:eastAsia="cs-CZ"/>
        </w:rPr>
        <w:t>68</w:t>
      </w:r>
      <w:r w:rsidR="005F7A35" w:rsidRPr="00A01ECD">
        <w:rPr>
          <w:rFonts w:ascii="Times New Roman" w:hAnsi="Times New Roman" w:cs="Times New Roman"/>
          <w:lang w:eastAsia="cs-CZ"/>
        </w:rPr>
        <w:t xml:space="preserve">, </w:t>
      </w:r>
      <w:r w:rsidR="005865E7">
        <w:rPr>
          <w:rFonts w:ascii="Times New Roman" w:hAnsi="Times New Roman" w:cs="Times New Roman"/>
          <w:lang w:eastAsia="cs-CZ"/>
        </w:rPr>
        <w:t>52</w:t>
      </w:r>
      <w:r w:rsidRPr="00A01ECD">
        <w:rPr>
          <w:rFonts w:ascii="Times New Roman" w:hAnsi="Times New Roman" w:cs="Times New Roman"/>
          <w:lang w:eastAsia="cs-CZ"/>
        </w:rPr>
        <w:t xml:space="preserve"> % UR.</w:t>
      </w:r>
      <w:r w:rsidR="006F34E9" w:rsidRPr="00A01ECD">
        <w:rPr>
          <w:rFonts w:ascii="Times New Roman" w:hAnsi="Times New Roman" w:cs="Times New Roman"/>
          <w:lang w:eastAsia="cs-CZ"/>
        </w:rPr>
        <w:t xml:space="preserve"> </w:t>
      </w:r>
      <w:r w:rsidR="00030ABA" w:rsidRPr="00A01ECD">
        <w:rPr>
          <w:rFonts w:ascii="Times New Roman" w:hAnsi="Times New Roman" w:cs="Times New Roman"/>
          <w:lang w:eastAsia="cs-CZ"/>
        </w:rPr>
        <w:t xml:space="preserve">   </w:t>
      </w:r>
      <w:r w:rsidR="006F34E9" w:rsidRPr="00A01ECD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</w:t>
      </w:r>
      <w:r w:rsidR="00A74682" w:rsidRPr="00A01ECD">
        <w:rPr>
          <w:rFonts w:ascii="Times New Roman" w:hAnsi="Times New Roman" w:cs="Times New Roman"/>
          <w:lang w:eastAsia="cs-CZ"/>
        </w:rPr>
        <w:t xml:space="preserve">           </w:t>
      </w:r>
      <w:r w:rsidRPr="00A01ECD">
        <w:rPr>
          <w:rFonts w:ascii="Times New Roman" w:hAnsi="Times New Roman" w:cs="Times New Roman"/>
          <w:lang w:eastAsia="cs-CZ"/>
        </w:rPr>
        <w:t xml:space="preserve"> </w:t>
      </w:r>
      <w:r w:rsidR="00A74682" w:rsidRPr="00A01ECD">
        <w:rPr>
          <w:rFonts w:ascii="Times New Roman" w:hAnsi="Times New Roman" w:cs="Times New Roman"/>
          <w:lang w:eastAsia="cs-CZ"/>
        </w:rPr>
        <w:t xml:space="preserve">Z běžných výdajů byly prostředky čerpány na věcné dary v hodnotě </w:t>
      </w:r>
      <w:r w:rsidR="00F10546">
        <w:rPr>
          <w:rFonts w:ascii="Times New Roman" w:hAnsi="Times New Roman" w:cs="Times New Roman"/>
          <w:lang w:eastAsia="cs-CZ"/>
        </w:rPr>
        <w:t>705</w:t>
      </w:r>
      <w:r w:rsidR="00A74682"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</w:t>
      </w:r>
      <w:r w:rsidR="002630B0">
        <w:rPr>
          <w:rFonts w:ascii="Times New Roman" w:hAnsi="Times New Roman" w:cs="Times New Roman"/>
          <w:lang w:eastAsia="cs-CZ"/>
        </w:rPr>
        <w:t>(</w:t>
      </w:r>
      <w:r w:rsidR="00F10546">
        <w:rPr>
          <w:rFonts w:ascii="Times New Roman" w:hAnsi="Times New Roman" w:cs="Times New Roman"/>
          <w:lang w:eastAsia="cs-CZ"/>
        </w:rPr>
        <w:t>704 907,75</w:t>
      </w:r>
      <w:r w:rsidR="002630B0">
        <w:rPr>
          <w:rFonts w:ascii="Times New Roman" w:hAnsi="Times New Roman" w:cs="Times New Roman"/>
          <w:lang w:eastAsia="cs-CZ"/>
        </w:rPr>
        <w:t xml:space="preserve"> Kč)</w:t>
      </w:r>
      <w:r w:rsidR="00A74682" w:rsidRPr="00A01ECD">
        <w:rPr>
          <w:rFonts w:ascii="Times New Roman" w:hAnsi="Times New Roman" w:cs="Times New Roman"/>
          <w:lang w:eastAsia="cs-CZ"/>
        </w:rPr>
        <w:t xml:space="preserve">, </w:t>
      </w:r>
      <w:r w:rsidR="002630B0">
        <w:rPr>
          <w:rFonts w:ascii="Times New Roman" w:hAnsi="Times New Roman" w:cs="Times New Roman"/>
          <w:lang w:eastAsia="cs-CZ"/>
        </w:rPr>
        <w:t>z této částky bylo použito 500 tis. Kč na tisk knihy „Za Malickou branou 1. a 2. díl“</w:t>
      </w:r>
      <w:r w:rsidR="00C12A3C" w:rsidRPr="00A01ECD">
        <w:rPr>
          <w:rFonts w:ascii="Times New Roman" w:hAnsi="Times New Roman" w:cs="Times New Roman"/>
          <w:lang w:eastAsia="cs-CZ"/>
        </w:rPr>
        <w:t>,</w:t>
      </w:r>
      <w:r w:rsidR="00A74682" w:rsidRPr="00A01ECD">
        <w:rPr>
          <w:rFonts w:ascii="Times New Roman" w:hAnsi="Times New Roman" w:cs="Times New Roman"/>
          <w:lang w:eastAsia="cs-CZ"/>
        </w:rPr>
        <w:t xml:space="preserve"> </w:t>
      </w:r>
      <w:r w:rsidRPr="00A01ECD">
        <w:rPr>
          <w:rFonts w:ascii="Times New Roman" w:hAnsi="Times New Roman" w:cs="Times New Roman"/>
          <w:lang w:eastAsia="cs-CZ"/>
        </w:rPr>
        <w:t xml:space="preserve">tisk a roznáška Plzeňské jedničky </w:t>
      </w:r>
      <w:r w:rsidR="00F10546">
        <w:rPr>
          <w:rFonts w:ascii="Times New Roman" w:hAnsi="Times New Roman" w:cs="Times New Roman"/>
          <w:lang w:eastAsia="cs-CZ"/>
        </w:rPr>
        <w:t>474</w:t>
      </w:r>
      <w:r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</w:t>
      </w:r>
      <w:r w:rsidR="002630B0">
        <w:rPr>
          <w:rFonts w:ascii="Times New Roman" w:hAnsi="Times New Roman" w:cs="Times New Roman"/>
          <w:lang w:eastAsia="cs-CZ"/>
        </w:rPr>
        <w:t>(</w:t>
      </w:r>
      <w:r w:rsidR="00F10546">
        <w:rPr>
          <w:rFonts w:ascii="Times New Roman" w:hAnsi="Times New Roman" w:cs="Times New Roman"/>
          <w:lang w:eastAsia="cs-CZ"/>
        </w:rPr>
        <w:t>473 859,76</w:t>
      </w:r>
      <w:r w:rsidR="002630B0">
        <w:rPr>
          <w:rFonts w:ascii="Times New Roman" w:hAnsi="Times New Roman" w:cs="Times New Roman"/>
          <w:lang w:eastAsia="cs-CZ"/>
        </w:rPr>
        <w:t>)</w:t>
      </w:r>
      <w:r w:rsidRPr="00A01ECD">
        <w:rPr>
          <w:rFonts w:ascii="Times New Roman" w:hAnsi="Times New Roman" w:cs="Times New Roman"/>
          <w:lang w:eastAsia="cs-CZ"/>
        </w:rPr>
        <w:t xml:space="preserve">, reklamní plochy a inzerce </w:t>
      </w:r>
      <w:r w:rsidR="00F10546">
        <w:rPr>
          <w:rFonts w:ascii="Times New Roman" w:hAnsi="Times New Roman" w:cs="Times New Roman"/>
          <w:lang w:eastAsia="cs-CZ"/>
        </w:rPr>
        <w:t>604</w:t>
      </w:r>
      <w:r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</w:t>
      </w:r>
      <w:r w:rsidR="002630B0">
        <w:rPr>
          <w:rFonts w:ascii="Times New Roman" w:hAnsi="Times New Roman" w:cs="Times New Roman"/>
          <w:lang w:eastAsia="cs-CZ"/>
        </w:rPr>
        <w:t>(</w:t>
      </w:r>
      <w:r w:rsidR="00F10546">
        <w:rPr>
          <w:rFonts w:ascii="Times New Roman" w:hAnsi="Times New Roman" w:cs="Times New Roman"/>
          <w:lang w:eastAsia="cs-CZ"/>
        </w:rPr>
        <w:t>603 766</w:t>
      </w:r>
      <w:r w:rsidR="002630B0">
        <w:rPr>
          <w:rFonts w:ascii="Times New Roman" w:hAnsi="Times New Roman" w:cs="Times New Roman"/>
          <w:lang w:eastAsia="cs-CZ"/>
        </w:rPr>
        <w:t xml:space="preserve"> Kč)</w:t>
      </w:r>
      <w:r w:rsidRPr="00A01ECD">
        <w:rPr>
          <w:rFonts w:ascii="Times New Roman" w:hAnsi="Times New Roman" w:cs="Times New Roman"/>
          <w:lang w:eastAsia="cs-CZ"/>
        </w:rPr>
        <w:t>, zajištění akc</w:t>
      </w:r>
      <w:r w:rsidR="00A74682" w:rsidRPr="00A01ECD">
        <w:rPr>
          <w:rFonts w:ascii="Times New Roman" w:hAnsi="Times New Roman" w:cs="Times New Roman"/>
          <w:lang w:eastAsia="cs-CZ"/>
        </w:rPr>
        <w:t xml:space="preserve">í pořádaných MO Plzeň 1 ve výši </w:t>
      </w:r>
      <w:r w:rsidR="00F10546">
        <w:rPr>
          <w:rFonts w:ascii="Times New Roman" w:hAnsi="Times New Roman" w:cs="Times New Roman"/>
          <w:lang w:eastAsia="cs-CZ"/>
        </w:rPr>
        <w:t>1 213</w:t>
      </w:r>
      <w:r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</w:t>
      </w:r>
      <w:r w:rsidR="002630B0">
        <w:rPr>
          <w:rFonts w:ascii="Times New Roman" w:hAnsi="Times New Roman" w:cs="Times New Roman"/>
          <w:lang w:eastAsia="cs-CZ"/>
        </w:rPr>
        <w:t>(</w:t>
      </w:r>
      <w:r w:rsidR="00F10546">
        <w:rPr>
          <w:rFonts w:ascii="Times New Roman" w:hAnsi="Times New Roman" w:cs="Times New Roman"/>
          <w:lang w:eastAsia="cs-CZ"/>
        </w:rPr>
        <w:t>1 212 590,96</w:t>
      </w:r>
      <w:r w:rsidR="002630B0">
        <w:rPr>
          <w:rFonts w:ascii="Times New Roman" w:hAnsi="Times New Roman" w:cs="Times New Roman"/>
          <w:lang w:eastAsia="cs-CZ"/>
        </w:rPr>
        <w:t xml:space="preserve">) jako byly např. </w:t>
      </w:r>
      <w:r w:rsidR="00417AB2">
        <w:rPr>
          <w:rFonts w:ascii="Times New Roman" w:hAnsi="Times New Roman" w:cs="Times New Roman"/>
          <w:lang w:eastAsia="cs-CZ"/>
        </w:rPr>
        <w:t xml:space="preserve">vzdělávací akce u hasičů, promenádní koncerty, </w:t>
      </w:r>
      <w:r w:rsidRPr="00A01ECD">
        <w:rPr>
          <w:rFonts w:ascii="Times New Roman" w:hAnsi="Times New Roman" w:cs="Times New Roman"/>
          <w:lang w:eastAsia="cs-CZ"/>
        </w:rPr>
        <w:t>dětský karneval,</w:t>
      </w:r>
      <w:r w:rsidR="006C7FB9" w:rsidRPr="00A01ECD">
        <w:rPr>
          <w:rFonts w:ascii="Times New Roman" w:hAnsi="Times New Roman" w:cs="Times New Roman"/>
          <w:lang w:eastAsia="cs-CZ"/>
        </w:rPr>
        <w:t xml:space="preserve"> otevření Selského dvora, vepřové hody</w:t>
      </w:r>
      <w:r w:rsidR="005E3A69" w:rsidRPr="00A01ECD">
        <w:rPr>
          <w:rFonts w:ascii="Times New Roman" w:hAnsi="Times New Roman" w:cs="Times New Roman"/>
          <w:lang w:eastAsia="cs-CZ"/>
        </w:rPr>
        <w:t>, Velikonoce</w:t>
      </w:r>
      <w:r w:rsidR="00E87974" w:rsidRPr="00A01ECD">
        <w:rPr>
          <w:rFonts w:ascii="Times New Roman" w:hAnsi="Times New Roman" w:cs="Times New Roman"/>
          <w:lang w:eastAsia="cs-CZ"/>
        </w:rPr>
        <w:t xml:space="preserve"> na statku</w:t>
      </w:r>
      <w:r w:rsidR="002630B0">
        <w:rPr>
          <w:rFonts w:ascii="Times New Roman" w:hAnsi="Times New Roman" w:cs="Times New Roman"/>
          <w:lang w:eastAsia="cs-CZ"/>
        </w:rPr>
        <w:t xml:space="preserve">, pouť </w:t>
      </w:r>
      <w:r w:rsidR="006078BA">
        <w:rPr>
          <w:rFonts w:ascii="Times New Roman" w:hAnsi="Times New Roman" w:cs="Times New Roman"/>
          <w:lang w:eastAsia="cs-CZ"/>
        </w:rPr>
        <w:t xml:space="preserve"> </w:t>
      </w:r>
      <w:r w:rsidR="002630B0">
        <w:rPr>
          <w:rFonts w:ascii="Times New Roman" w:hAnsi="Times New Roman" w:cs="Times New Roman"/>
          <w:lang w:eastAsia="cs-CZ"/>
        </w:rPr>
        <w:t>u Andělíčka, dětský den na Vinicích</w:t>
      </w:r>
      <w:r w:rsidR="009071D3" w:rsidRPr="00A01ECD">
        <w:rPr>
          <w:rFonts w:ascii="Times New Roman" w:hAnsi="Times New Roman" w:cs="Times New Roman"/>
          <w:lang w:eastAsia="cs-CZ"/>
        </w:rPr>
        <w:t xml:space="preserve"> a také akce ve spolupořadate</w:t>
      </w:r>
      <w:r w:rsidR="002630B0">
        <w:rPr>
          <w:rFonts w:ascii="Times New Roman" w:hAnsi="Times New Roman" w:cs="Times New Roman"/>
          <w:lang w:eastAsia="cs-CZ"/>
        </w:rPr>
        <w:t xml:space="preserve">lství a pod záštitou MO Plzeň 1 </w:t>
      </w:r>
      <w:r w:rsidR="009071D3" w:rsidRPr="00A01ECD">
        <w:rPr>
          <w:rFonts w:ascii="Times New Roman" w:hAnsi="Times New Roman" w:cs="Times New Roman"/>
          <w:lang w:eastAsia="cs-CZ"/>
        </w:rPr>
        <w:t xml:space="preserve">např. </w:t>
      </w:r>
      <w:r w:rsidR="00417AB2">
        <w:rPr>
          <w:rFonts w:ascii="Times New Roman" w:hAnsi="Times New Roman" w:cs="Times New Roman"/>
          <w:lang w:eastAsia="cs-CZ"/>
        </w:rPr>
        <w:t xml:space="preserve">den H. Zavázalové, </w:t>
      </w:r>
      <w:r w:rsidR="009071D3" w:rsidRPr="00A01ECD">
        <w:rPr>
          <w:rFonts w:ascii="Times New Roman" w:hAnsi="Times New Roman" w:cs="Times New Roman"/>
          <w:lang w:eastAsia="cs-CZ"/>
        </w:rPr>
        <w:t xml:space="preserve">nohejbalový turnaj, </w:t>
      </w:r>
      <w:r w:rsidR="00C12A3C" w:rsidRPr="00A01ECD">
        <w:rPr>
          <w:rFonts w:ascii="Times New Roman" w:hAnsi="Times New Roman" w:cs="Times New Roman"/>
          <w:lang w:eastAsia="cs-CZ"/>
        </w:rPr>
        <w:t>dětsk</w:t>
      </w:r>
      <w:r w:rsidR="002630B0">
        <w:rPr>
          <w:rFonts w:ascii="Times New Roman" w:hAnsi="Times New Roman" w:cs="Times New Roman"/>
          <w:lang w:eastAsia="cs-CZ"/>
        </w:rPr>
        <w:t>ý karneval, mezinárodní den žen</w:t>
      </w:r>
      <w:r w:rsidR="00C12A3C" w:rsidRPr="00A01ECD">
        <w:rPr>
          <w:rFonts w:ascii="Times New Roman" w:hAnsi="Times New Roman" w:cs="Times New Roman"/>
          <w:lang w:eastAsia="cs-CZ"/>
        </w:rPr>
        <w:t>,</w:t>
      </w:r>
      <w:r w:rsidR="00652A9D">
        <w:rPr>
          <w:rFonts w:ascii="Times New Roman" w:hAnsi="Times New Roman" w:cs="Times New Roman"/>
          <w:lang w:eastAsia="cs-CZ"/>
        </w:rPr>
        <w:t xml:space="preserve"> Jízda historických vozidel, Seniorské dny, Turnaj přípravek o pohár starosty, Letní slavnost, Branný den, Triatlonový festival,</w:t>
      </w:r>
      <w:r w:rsidR="00A345E2" w:rsidRPr="00A01ECD">
        <w:rPr>
          <w:rFonts w:ascii="Times New Roman" w:hAnsi="Times New Roman" w:cs="Times New Roman"/>
          <w:lang w:eastAsia="cs-CZ"/>
        </w:rPr>
        <w:t xml:space="preserve"> </w:t>
      </w:r>
      <w:r w:rsidRPr="00A01ECD">
        <w:rPr>
          <w:rFonts w:ascii="Times New Roman" w:hAnsi="Times New Roman" w:cs="Times New Roman"/>
          <w:lang w:eastAsia="cs-CZ"/>
        </w:rPr>
        <w:t>pronájmy</w:t>
      </w:r>
      <w:r w:rsidR="002630B0">
        <w:rPr>
          <w:rFonts w:ascii="Times New Roman" w:hAnsi="Times New Roman" w:cs="Times New Roman"/>
          <w:lang w:eastAsia="cs-CZ"/>
        </w:rPr>
        <w:t xml:space="preserve"> </w:t>
      </w:r>
      <w:r w:rsidR="00F10546">
        <w:rPr>
          <w:rFonts w:ascii="Times New Roman" w:hAnsi="Times New Roman" w:cs="Times New Roman"/>
          <w:lang w:eastAsia="cs-CZ"/>
        </w:rPr>
        <w:t>16</w:t>
      </w:r>
      <w:r w:rsidRPr="00A01ECD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(16 340 Kč</w:t>
      </w:r>
      <w:r w:rsidR="002630B0">
        <w:rPr>
          <w:rFonts w:ascii="Times New Roman" w:hAnsi="Times New Roman" w:cs="Times New Roman"/>
          <w:lang w:eastAsia="cs-CZ"/>
        </w:rPr>
        <w:t>)</w:t>
      </w:r>
      <w:r w:rsidR="003E3445" w:rsidRPr="00A01ECD">
        <w:rPr>
          <w:rFonts w:ascii="Times New Roman" w:hAnsi="Times New Roman" w:cs="Times New Roman"/>
          <w:lang w:eastAsia="cs-CZ"/>
        </w:rPr>
        <w:t>.</w:t>
      </w:r>
    </w:p>
    <w:p w:rsidR="00A86079" w:rsidRPr="00D07539" w:rsidRDefault="00A86079" w:rsidP="00A2490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u w:val="single"/>
          <w:lang w:eastAsia="cs-CZ"/>
        </w:rPr>
        <w:t>Provozní transfery obyvatelstvu</w:t>
      </w:r>
      <w:r w:rsidRPr="00F466FC">
        <w:rPr>
          <w:rFonts w:ascii="Times New Roman" w:hAnsi="Times New Roman" w:cs="Times New Roman"/>
          <w:lang w:eastAsia="cs-CZ"/>
        </w:rPr>
        <w:t xml:space="preserve"> – ve výši </w:t>
      </w:r>
      <w:r w:rsidR="005865E7">
        <w:rPr>
          <w:rFonts w:ascii="Times New Roman" w:hAnsi="Times New Roman" w:cs="Times New Roman"/>
          <w:lang w:eastAsia="cs-CZ"/>
        </w:rPr>
        <w:t>10</w:t>
      </w:r>
      <w:r w:rsidRPr="00F466FC">
        <w:rPr>
          <w:rFonts w:ascii="Times New Roman" w:hAnsi="Times New Roman" w:cs="Times New Roman"/>
          <w:lang w:eastAsia="cs-CZ"/>
        </w:rPr>
        <w:t xml:space="preserve"> tis. Kč</w:t>
      </w:r>
      <w:r w:rsidR="00F10546">
        <w:rPr>
          <w:rFonts w:ascii="Times New Roman" w:hAnsi="Times New Roman" w:cs="Times New Roman"/>
          <w:lang w:eastAsia="cs-CZ"/>
        </w:rPr>
        <w:t xml:space="preserve"> (9 900 Kč)</w:t>
      </w:r>
      <w:r w:rsidRPr="00F466FC">
        <w:rPr>
          <w:rFonts w:ascii="Times New Roman" w:hAnsi="Times New Roman" w:cs="Times New Roman"/>
          <w:lang w:eastAsia="cs-CZ"/>
        </w:rPr>
        <w:t xml:space="preserve">, tj. </w:t>
      </w:r>
      <w:r w:rsidR="005865E7">
        <w:rPr>
          <w:rFonts w:ascii="Times New Roman" w:hAnsi="Times New Roman" w:cs="Times New Roman"/>
          <w:lang w:eastAsia="cs-CZ"/>
        </w:rPr>
        <w:t>1</w:t>
      </w:r>
      <w:r w:rsidR="0056016A">
        <w:rPr>
          <w:rFonts w:ascii="Times New Roman" w:hAnsi="Times New Roman" w:cs="Times New Roman"/>
          <w:lang w:eastAsia="cs-CZ"/>
        </w:rPr>
        <w:t xml:space="preserve">, </w:t>
      </w:r>
      <w:r w:rsidR="005865E7">
        <w:rPr>
          <w:rFonts w:ascii="Times New Roman" w:hAnsi="Times New Roman" w:cs="Times New Roman"/>
          <w:lang w:eastAsia="cs-CZ"/>
        </w:rPr>
        <w:t>98</w:t>
      </w:r>
      <w:r w:rsidRPr="00F466FC">
        <w:rPr>
          <w:rFonts w:ascii="Times New Roman" w:hAnsi="Times New Roman" w:cs="Times New Roman"/>
          <w:lang w:eastAsia="cs-CZ"/>
        </w:rPr>
        <w:t xml:space="preserve"> % UR.</w:t>
      </w:r>
    </w:p>
    <w:p w:rsidR="00A86079" w:rsidRPr="00E3644A" w:rsidRDefault="00A86079" w:rsidP="00A249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E3644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investiční:</w:t>
      </w:r>
    </w:p>
    <w:p w:rsidR="00A86079" w:rsidRPr="00E3644A" w:rsidRDefault="00A86079" w:rsidP="00A2490D">
      <w:pPr>
        <w:jc w:val="both"/>
        <w:rPr>
          <w:rFonts w:ascii="Times New Roman" w:hAnsi="Times New Roman" w:cs="Times New Roman"/>
          <w:lang w:eastAsia="cs-CZ"/>
        </w:rPr>
      </w:pPr>
      <w:r w:rsidRPr="00E3644A">
        <w:rPr>
          <w:rFonts w:ascii="Times New Roman" w:hAnsi="Times New Roman" w:cs="Times New Roman"/>
          <w:b/>
          <w:lang w:eastAsia="cs-CZ"/>
        </w:rPr>
        <w:t>Provozní výdaje</w:t>
      </w:r>
      <w:r w:rsidRPr="00E3644A">
        <w:rPr>
          <w:rFonts w:ascii="Times New Roman" w:hAnsi="Times New Roman" w:cs="Times New Roman"/>
          <w:lang w:eastAsia="cs-CZ"/>
        </w:rPr>
        <w:t xml:space="preserve"> – činí </w:t>
      </w:r>
      <w:r w:rsidR="00E40E4C">
        <w:rPr>
          <w:rFonts w:ascii="Times New Roman" w:hAnsi="Times New Roman" w:cs="Times New Roman"/>
          <w:lang w:eastAsia="cs-CZ"/>
        </w:rPr>
        <w:t>2 766</w:t>
      </w:r>
      <w:r w:rsidR="006C7FB9" w:rsidRPr="00E3644A">
        <w:rPr>
          <w:rFonts w:ascii="Times New Roman" w:hAnsi="Times New Roman" w:cs="Times New Roman"/>
          <w:lang w:eastAsia="cs-CZ"/>
        </w:rPr>
        <w:t xml:space="preserve"> </w:t>
      </w:r>
      <w:r w:rsidRPr="00E3644A">
        <w:rPr>
          <w:rFonts w:ascii="Times New Roman" w:hAnsi="Times New Roman" w:cs="Times New Roman"/>
          <w:lang w:eastAsia="cs-CZ"/>
        </w:rPr>
        <w:t xml:space="preserve">tis. Kč, tj. </w:t>
      </w:r>
      <w:r w:rsidR="00E40E4C">
        <w:rPr>
          <w:rFonts w:ascii="Times New Roman" w:hAnsi="Times New Roman" w:cs="Times New Roman"/>
          <w:lang w:eastAsia="cs-CZ"/>
        </w:rPr>
        <w:t>29</w:t>
      </w:r>
      <w:r w:rsidR="006C7FB9" w:rsidRPr="00E3644A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38</w:t>
      </w:r>
      <w:r w:rsidRPr="00E3644A">
        <w:rPr>
          <w:rFonts w:ascii="Times New Roman" w:hAnsi="Times New Roman" w:cs="Times New Roman"/>
          <w:lang w:eastAsia="cs-CZ"/>
        </w:rPr>
        <w:t xml:space="preserve"> % UR</w:t>
      </w:r>
      <w:r w:rsidR="00810B41" w:rsidRPr="00E3644A">
        <w:rPr>
          <w:rFonts w:ascii="Times New Roman" w:hAnsi="Times New Roman" w:cs="Times New Roman"/>
          <w:lang w:eastAsia="cs-CZ"/>
        </w:rPr>
        <w:t xml:space="preserve"> </w:t>
      </w:r>
    </w:p>
    <w:p w:rsidR="009E7AC9" w:rsidRPr="009E7AC9" w:rsidRDefault="00A86079" w:rsidP="00A2490D">
      <w:pPr>
        <w:pStyle w:val="Odstavecseseznamem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E7AC9">
        <w:rPr>
          <w:rFonts w:ascii="Times New Roman" w:hAnsi="Times New Roman" w:cs="Times New Roman"/>
          <w:u w:val="single"/>
          <w:lang w:eastAsia="cs-CZ"/>
        </w:rPr>
        <w:t>Běžné výdaje</w:t>
      </w:r>
      <w:r w:rsidRPr="009E7AC9">
        <w:rPr>
          <w:rFonts w:ascii="Times New Roman" w:hAnsi="Times New Roman" w:cs="Times New Roman"/>
          <w:lang w:eastAsia="cs-CZ"/>
        </w:rPr>
        <w:t xml:space="preserve"> - ve výši </w:t>
      </w:r>
      <w:r w:rsidR="00E40E4C" w:rsidRPr="009E7AC9">
        <w:rPr>
          <w:rFonts w:ascii="Times New Roman" w:hAnsi="Times New Roman" w:cs="Times New Roman"/>
          <w:lang w:eastAsia="cs-CZ"/>
        </w:rPr>
        <w:t>2 766</w:t>
      </w:r>
      <w:r w:rsidR="00AF47B2" w:rsidRPr="009E7AC9">
        <w:rPr>
          <w:rFonts w:ascii="Times New Roman" w:hAnsi="Times New Roman" w:cs="Times New Roman"/>
          <w:lang w:eastAsia="cs-CZ"/>
        </w:rPr>
        <w:t xml:space="preserve"> </w:t>
      </w:r>
      <w:r w:rsidRPr="009E7AC9">
        <w:rPr>
          <w:rFonts w:ascii="Times New Roman" w:hAnsi="Times New Roman" w:cs="Times New Roman"/>
          <w:lang w:eastAsia="cs-CZ"/>
        </w:rPr>
        <w:t xml:space="preserve">tis. Kč, tj. </w:t>
      </w:r>
      <w:r w:rsidR="00E40E4C" w:rsidRPr="009E7AC9">
        <w:rPr>
          <w:rFonts w:ascii="Times New Roman" w:hAnsi="Times New Roman" w:cs="Times New Roman"/>
          <w:lang w:eastAsia="cs-CZ"/>
        </w:rPr>
        <w:t>29</w:t>
      </w:r>
      <w:r w:rsidR="006C7FB9" w:rsidRPr="009E7AC9">
        <w:rPr>
          <w:rFonts w:ascii="Times New Roman" w:hAnsi="Times New Roman" w:cs="Times New Roman"/>
          <w:lang w:eastAsia="cs-CZ"/>
        </w:rPr>
        <w:t xml:space="preserve">, </w:t>
      </w:r>
      <w:r w:rsidR="00E40E4C" w:rsidRPr="009E7AC9">
        <w:rPr>
          <w:rFonts w:ascii="Times New Roman" w:hAnsi="Times New Roman" w:cs="Times New Roman"/>
          <w:lang w:eastAsia="cs-CZ"/>
        </w:rPr>
        <w:t>3</w:t>
      </w:r>
      <w:r w:rsidR="0056016A" w:rsidRPr="009E7AC9">
        <w:rPr>
          <w:rFonts w:ascii="Times New Roman" w:hAnsi="Times New Roman" w:cs="Times New Roman"/>
          <w:lang w:eastAsia="cs-CZ"/>
        </w:rPr>
        <w:t>8</w:t>
      </w:r>
      <w:r w:rsidRPr="009E7AC9">
        <w:rPr>
          <w:rFonts w:ascii="Times New Roman" w:hAnsi="Times New Roman" w:cs="Times New Roman"/>
          <w:lang w:eastAsia="cs-CZ"/>
        </w:rPr>
        <w:t xml:space="preserve"> % UR.</w:t>
      </w:r>
      <w:r w:rsidR="006F34E9" w:rsidRPr="009E7AC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</w:t>
      </w:r>
    </w:p>
    <w:p w:rsidR="009E7AC9" w:rsidRDefault="009E7AC9" w:rsidP="00D224ED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E7AC9">
        <w:rPr>
          <w:rFonts w:ascii="Times New Roman" w:hAnsi="Times New Roman" w:cs="Times New Roman"/>
        </w:rPr>
        <w:t xml:space="preserve">Z běžných výdajů byly prostředky čerpány zejména na </w:t>
      </w:r>
      <w:r w:rsidR="00D224ED">
        <w:rPr>
          <w:rFonts w:ascii="Times New Roman" w:hAnsi="Times New Roman" w:cs="Times New Roman"/>
        </w:rPr>
        <w:t>odstranění</w:t>
      </w:r>
      <w:r w:rsidRPr="009E7AC9">
        <w:rPr>
          <w:rFonts w:ascii="Times New Roman" w:hAnsi="Times New Roman" w:cs="Times New Roman"/>
        </w:rPr>
        <w:t xml:space="preserve"> prvků nevyhovující občanské vybavenosti (sušáky, klepadla, betonové prv</w:t>
      </w:r>
      <w:r w:rsidR="00D224ED">
        <w:rPr>
          <w:rFonts w:ascii="Times New Roman" w:hAnsi="Times New Roman" w:cs="Times New Roman"/>
        </w:rPr>
        <w:t>ky, apod.) v částce 1 107 695</w:t>
      </w:r>
      <w:r w:rsidRPr="009E7AC9">
        <w:rPr>
          <w:rFonts w:ascii="Times New Roman" w:hAnsi="Times New Roman" w:cs="Times New Roman"/>
        </w:rPr>
        <w:t xml:space="preserve"> Kč a na opravu obložení umělého koryta v Parku U Bazénu </w:t>
      </w:r>
      <w:r w:rsidR="00D224ED">
        <w:rPr>
          <w:rFonts w:ascii="Times New Roman" w:hAnsi="Times New Roman" w:cs="Times New Roman"/>
        </w:rPr>
        <w:t xml:space="preserve">v částce 422 847,51 Kč. </w:t>
      </w:r>
      <w:r w:rsidRPr="009E7AC9">
        <w:rPr>
          <w:rFonts w:ascii="Times New Roman" w:hAnsi="Times New Roman" w:cs="Times New Roman"/>
        </w:rPr>
        <w:t>V rámci dětských hřišť a sportovišť bylo za provádění odborných technick</w:t>
      </w:r>
      <w:r w:rsidR="00D224ED">
        <w:rPr>
          <w:rFonts w:ascii="Times New Roman" w:hAnsi="Times New Roman" w:cs="Times New Roman"/>
        </w:rPr>
        <w:t>ých kontrol zaplaceno 232 726 Kč</w:t>
      </w:r>
      <w:r w:rsidRPr="009E7AC9">
        <w:rPr>
          <w:rFonts w:ascii="Times New Roman" w:hAnsi="Times New Roman" w:cs="Times New Roman"/>
        </w:rPr>
        <w:t xml:space="preserve"> a za opravy herních a sportovních zařízení bylo vyplaceno</w:t>
      </w:r>
      <w:r w:rsidR="00D224ED">
        <w:rPr>
          <w:rFonts w:ascii="Times New Roman" w:hAnsi="Times New Roman" w:cs="Times New Roman"/>
        </w:rPr>
        <w:t xml:space="preserve"> 268 713</w:t>
      </w:r>
      <w:r w:rsidRPr="009E7AC9">
        <w:rPr>
          <w:rFonts w:ascii="Times New Roman" w:hAnsi="Times New Roman" w:cs="Times New Roman"/>
        </w:rPr>
        <w:t xml:space="preserve"> Kč.</w:t>
      </w:r>
      <w:r w:rsidR="00D224ED">
        <w:rPr>
          <w:rFonts w:ascii="Times New Roman" w:hAnsi="Times New Roman" w:cs="Times New Roman"/>
        </w:rPr>
        <w:t xml:space="preserve"> </w:t>
      </w:r>
      <w:r w:rsidRPr="009E7AC9">
        <w:rPr>
          <w:rFonts w:ascii="Times New Roman" w:hAnsi="Times New Roman" w:cs="Times New Roman"/>
        </w:rPr>
        <w:t>Dále byly prostředky čerpány na opravu vnitřních dveří v obj</w:t>
      </w:r>
      <w:r w:rsidR="00D224ED">
        <w:rPr>
          <w:rFonts w:ascii="Times New Roman" w:hAnsi="Times New Roman" w:cs="Times New Roman"/>
        </w:rPr>
        <w:t>ektu 90. MŠ v částce 510 540 Kč</w:t>
      </w:r>
      <w:r w:rsidRPr="009E7AC9">
        <w:rPr>
          <w:rFonts w:ascii="Times New Roman" w:hAnsi="Times New Roman" w:cs="Times New Roman"/>
        </w:rPr>
        <w:t xml:space="preserve"> za opravu venkovních schodišť v 87. MŠ bylo zaplaceno cca 50 tis. Kč, ostatní prostředky byly vynaloženy </w:t>
      </w:r>
      <w:r w:rsidRPr="009E7AC9">
        <w:rPr>
          <w:rFonts w:ascii="Times New Roman" w:hAnsi="Times New Roman" w:cs="Times New Roman"/>
        </w:rPr>
        <w:lastRenderedPageBreak/>
        <w:t>na zajištění nového vodorovného dopravního značení na stávajících parkovištích a na zpracování projektových dokumentací souvisejících s rekonstrukcemi a opravami.</w:t>
      </w:r>
    </w:p>
    <w:p w:rsidR="00C63C44" w:rsidRPr="009E7AC9" w:rsidRDefault="00C63C44" w:rsidP="009E7AC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E7AC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</w:t>
      </w:r>
      <w:r w:rsidR="00233B3F" w:rsidRPr="009E7AC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or správy majetku</w:t>
      </w:r>
      <w:r w:rsidRPr="009E7AC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384CB7" w:rsidRPr="00A2490D" w:rsidRDefault="00384CB7" w:rsidP="00A2490D">
      <w:pPr>
        <w:jc w:val="both"/>
        <w:rPr>
          <w:rFonts w:ascii="Times New Roman" w:hAnsi="Times New Roman" w:cs="Times New Roman"/>
          <w:lang w:eastAsia="cs-CZ"/>
        </w:rPr>
      </w:pPr>
      <w:r w:rsidRPr="00A2490D">
        <w:rPr>
          <w:rFonts w:ascii="Times New Roman" w:hAnsi="Times New Roman" w:cs="Times New Roman"/>
          <w:b/>
          <w:lang w:eastAsia="cs-CZ"/>
        </w:rPr>
        <w:t>Provozní výdaje</w:t>
      </w:r>
      <w:r w:rsidRPr="00A2490D">
        <w:rPr>
          <w:rFonts w:ascii="Times New Roman" w:hAnsi="Times New Roman" w:cs="Times New Roman"/>
          <w:lang w:eastAsia="cs-CZ"/>
        </w:rPr>
        <w:t xml:space="preserve"> – činí </w:t>
      </w:r>
      <w:r w:rsidR="00E40E4C">
        <w:rPr>
          <w:rFonts w:ascii="Times New Roman" w:hAnsi="Times New Roman" w:cs="Times New Roman"/>
          <w:lang w:eastAsia="cs-CZ"/>
        </w:rPr>
        <w:t>22 224</w:t>
      </w:r>
      <w:r w:rsidRPr="00A2490D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80</w:t>
      </w:r>
      <w:r w:rsidR="000C40F3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50</w:t>
      </w:r>
      <w:r w:rsidRPr="00A2490D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E83E50" w:rsidRDefault="00F508F2" w:rsidP="00E83E50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u w:val="single"/>
          <w:lang w:eastAsia="cs-CZ"/>
        </w:rPr>
        <w:t>Běžné výdaje</w:t>
      </w:r>
      <w:r w:rsidRPr="00F466FC">
        <w:rPr>
          <w:rFonts w:ascii="Times New Roman" w:hAnsi="Times New Roman" w:cs="Times New Roman"/>
          <w:lang w:eastAsia="cs-CZ"/>
        </w:rPr>
        <w:t xml:space="preserve"> - </w:t>
      </w:r>
      <w:r w:rsidR="000C40F3">
        <w:rPr>
          <w:rFonts w:ascii="Times New Roman" w:hAnsi="Times New Roman" w:cs="Times New Roman"/>
          <w:lang w:eastAsia="cs-CZ"/>
        </w:rPr>
        <w:t>ve výši</w:t>
      </w:r>
      <w:r w:rsidR="00026A81">
        <w:rPr>
          <w:rFonts w:ascii="Times New Roman" w:hAnsi="Times New Roman" w:cs="Times New Roman"/>
          <w:lang w:eastAsia="cs-CZ"/>
        </w:rPr>
        <w:t xml:space="preserve"> </w:t>
      </w:r>
      <w:r w:rsidR="00E40E4C">
        <w:rPr>
          <w:rFonts w:ascii="Times New Roman" w:hAnsi="Times New Roman" w:cs="Times New Roman"/>
          <w:lang w:eastAsia="cs-CZ"/>
        </w:rPr>
        <w:t>6 095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54</w:t>
      </w:r>
      <w:r w:rsidR="00026A81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05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</w:t>
      </w:r>
      <w:r w:rsidR="00C63C44" w:rsidRPr="006F34E9">
        <w:rPr>
          <w:rFonts w:ascii="Times New Roman" w:hAnsi="Times New Roman" w:cs="Times New Roman"/>
          <w:lang w:eastAsia="cs-CZ"/>
        </w:rPr>
        <w:t>Jedná se o výdaje spojené s chodem úřadu především výdaje na elektrickou energii, vodné stočné, dodávku tepla, pohonné hmoty, nákup kancelářského materiálu,</w:t>
      </w:r>
      <w:r w:rsidR="00E83E50">
        <w:rPr>
          <w:rFonts w:ascii="Times New Roman" w:hAnsi="Times New Roman" w:cs="Times New Roman"/>
          <w:lang w:eastAsia="cs-CZ"/>
        </w:rPr>
        <w:t xml:space="preserve"> vybavení kanceláří,</w:t>
      </w:r>
      <w:r w:rsidR="00C63C44" w:rsidRPr="006F34E9">
        <w:rPr>
          <w:rFonts w:ascii="Times New Roman" w:hAnsi="Times New Roman" w:cs="Times New Roman"/>
          <w:lang w:eastAsia="cs-CZ"/>
        </w:rPr>
        <w:t xml:space="preserve"> služby pošt a výdaje spojené s pojištěním obecního majetku. </w:t>
      </w:r>
      <w:r w:rsidR="00E46BF3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                          </w:t>
      </w:r>
      <w:r w:rsidR="00C63C44" w:rsidRPr="00E46BF3">
        <w:rPr>
          <w:rFonts w:ascii="Times New Roman" w:hAnsi="Times New Roman" w:cs="Times New Roman"/>
          <w:lang w:eastAsia="cs-CZ"/>
        </w:rPr>
        <w:t xml:space="preserve">Další položkou běžných výdajů jsou výdaje za služby především povinné revize, svoz odpadů, deratizace </w:t>
      </w:r>
      <w:r w:rsidR="006078BA">
        <w:rPr>
          <w:rFonts w:ascii="Times New Roman" w:hAnsi="Times New Roman" w:cs="Times New Roman"/>
          <w:lang w:eastAsia="cs-CZ"/>
        </w:rPr>
        <w:t xml:space="preserve">    </w:t>
      </w:r>
      <w:r w:rsidR="00C63C44" w:rsidRPr="00E46BF3">
        <w:rPr>
          <w:rFonts w:ascii="Times New Roman" w:hAnsi="Times New Roman" w:cs="Times New Roman"/>
          <w:lang w:eastAsia="cs-CZ"/>
        </w:rPr>
        <w:t>a desinfekce stravovacích prostorů v mateřských školách a ostatní služby</w:t>
      </w:r>
      <w:r w:rsidR="00E83E50">
        <w:rPr>
          <w:rFonts w:ascii="Times New Roman" w:hAnsi="Times New Roman" w:cs="Times New Roman"/>
          <w:lang w:eastAsia="cs-CZ"/>
        </w:rPr>
        <w:t>, sekání a údržba zahrad v mateřských školách</w:t>
      </w:r>
      <w:r w:rsidR="00C63C44" w:rsidRPr="00E46BF3">
        <w:rPr>
          <w:rFonts w:ascii="Times New Roman" w:hAnsi="Times New Roman" w:cs="Times New Roman"/>
          <w:lang w:eastAsia="cs-CZ"/>
        </w:rPr>
        <w:t>.</w:t>
      </w:r>
      <w:r w:rsidR="00E83E50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      </w:t>
      </w:r>
      <w:r w:rsidR="00C63C44" w:rsidRPr="00E83E50">
        <w:rPr>
          <w:rFonts w:ascii="Times New Roman" w:hAnsi="Times New Roman" w:cs="Times New Roman"/>
          <w:lang w:eastAsia="cs-CZ"/>
        </w:rPr>
        <w:t xml:space="preserve">Do běžných výdajů patří také výdaje spojené s opravami a údržbou, jedná se především o opravy vozidel, prováděné opravy v objektech mateřských škol a budově úřadu Městského obvodu Plzeň 1, </w:t>
      </w:r>
      <w:r w:rsidR="00606CCA" w:rsidRPr="00E83E50">
        <w:rPr>
          <w:rFonts w:ascii="Times New Roman" w:hAnsi="Times New Roman" w:cs="Times New Roman"/>
          <w:lang w:eastAsia="cs-CZ"/>
        </w:rPr>
        <w:t>svěřených objektů dle S</w:t>
      </w:r>
      <w:r w:rsidR="00F1389D" w:rsidRPr="00E83E50">
        <w:rPr>
          <w:rFonts w:ascii="Times New Roman" w:hAnsi="Times New Roman" w:cs="Times New Roman"/>
          <w:lang w:eastAsia="cs-CZ"/>
        </w:rPr>
        <w:t>tatutu</w:t>
      </w:r>
      <w:r w:rsidR="00606CCA" w:rsidRPr="00E83E50">
        <w:rPr>
          <w:rFonts w:ascii="Times New Roman" w:hAnsi="Times New Roman" w:cs="Times New Roman"/>
          <w:lang w:eastAsia="cs-CZ"/>
        </w:rPr>
        <w:t xml:space="preserve"> města Plzně. Dalšími výdaji je zajištění akceschopnosti JSDH Bolevec a Bílá Hora.</w:t>
      </w:r>
    </w:p>
    <w:p w:rsidR="00872BA1" w:rsidRPr="00A01ECD" w:rsidRDefault="00C63C44" w:rsidP="00F466FC">
      <w:pPr>
        <w:pStyle w:val="Odstavecseseznamem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u w:val="single"/>
          <w:lang w:eastAsia="cs-CZ"/>
        </w:rPr>
        <w:t>Provozní příspěvky vl</w:t>
      </w:r>
      <w:r w:rsidR="00256AE2" w:rsidRPr="00F466FC">
        <w:rPr>
          <w:rFonts w:ascii="Times New Roman" w:hAnsi="Times New Roman" w:cs="Times New Roman"/>
          <w:u w:val="single"/>
          <w:lang w:eastAsia="cs-CZ"/>
        </w:rPr>
        <w:t xml:space="preserve">astním příspěvkovým organizacím - </w:t>
      </w:r>
      <w:r w:rsidRPr="00F466FC">
        <w:rPr>
          <w:rFonts w:ascii="Times New Roman" w:hAnsi="Times New Roman" w:cs="Times New Roman"/>
          <w:lang w:eastAsia="cs-CZ"/>
        </w:rPr>
        <w:t>ve výši</w:t>
      </w:r>
      <w:r w:rsidR="00E40E4C">
        <w:rPr>
          <w:rFonts w:ascii="Times New Roman" w:hAnsi="Times New Roman" w:cs="Times New Roman"/>
          <w:lang w:eastAsia="cs-CZ"/>
        </w:rPr>
        <w:t>16 129</w:t>
      </w:r>
      <w:r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98</w:t>
      </w:r>
      <w:r w:rsidR="000C40F3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76</w:t>
      </w:r>
      <w:r w:rsidRPr="00F466FC">
        <w:rPr>
          <w:rFonts w:ascii="Times New Roman" w:hAnsi="Times New Roman" w:cs="Times New Roman"/>
          <w:lang w:eastAsia="cs-CZ"/>
        </w:rPr>
        <w:t xml:space="preserve"> % UR. </w:t>
      </w:r>
      <w:r w:rsidRPr="003D6727">
        <w:rPr>
          <w:rFonts w:ascii="Times New Roman" w:hAnsi="Times New Roman" w:cs="Times New Roman"/>
          <w:lang w:eastAsia="cs-CZ"/>
        </w:rPr>
        <w:t>Podrobný rozpis čerpání na jednotlivé mateřské školy uv</w:t>
      </w:r>
      <w:r w:rsidR="00A86079" w:rsidRPr="003D6727">
        <w:rPr>
          <w:rFonts w:ascii="Times New Roman" w:hAnsi="Times New Roman" w:cs="Times New Roman"/>
          <w:lang w:eastAsia="cs-CZ"/>
        </w:rPr>
        <w:t>eden v tabulkové části bod 3.1.4</w:t>
      </w:r>
      <w:r w:rsidRPr="003D6727">
        <w:rPr>
          <w:rFonts w:ascii="Times New Roman" w:hAnsi="Times New Roman" w:cs="Times New Roman"/>
          <w:lang w:eastAsia="cs-CZ"/>
        </w:rPr>
        <w:t>.</w:t>
      </w:r>
    </w:p>
    <w:p w:rsidR="00256AE2" w:rsidRPr="00F466FC" w:rsidRDefault="00256AE2" w:rsidP="00F466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466FC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Sociální fond:</w:t>
      </w:r>
    </w:p>
    <w:p w:rsidR="00256AE2" w:rsidRPr="00F466FC" w:rsidRDefault="00256AE2" w:rsidP="00F466FC">
      <w:pPr>
        <w:jc w:val="both"/>
        <w:rPr>
          <w:rFonts w:ascii="Times New Roman" w:hAnsi="Times New Roman" w:cs="Times New Roman"/>
          <w:bCs/>
          <w:lang w:eastAsia="cs-CZ"/>
        </w:rPr>
      </w:pPr>
      <w:r w:rsidRPr="00F466FC">
        <w:rPr>
          <w:rFonts w:ascii="Times New Roman" w:hAnsi="Times New Roman" w:cs="Times New Roman"/>
          <w:b/>
          <w:bCs/>
          <w:lang w:eastAsia="cs-CZ"/>
        </w:rPr>
        <w:t>Provozní výdaje</w:t>
      </w:r>
      <w:r w:rsidRPr="00F466FC">
        <w:rPr>
          <w:rFonts w:ascii="Times New Roman" w:hAnsi="Times New Roman" w:cs="Times New Roman"/>
          <w:bCs/>
          <w:lang w:eastAsia="cs-CZ"/>
        </w:rPr>
        <w:t xml:space="preserve"> – činí </w:t>
      </w:r>
      <w:r w:rsidR="00E40E4C">
        <w:rPr>
          <w:rFonts w:ascii="Times New Roman" w:hAnsi="Times New Roman" w:cs="Times New Roman"/>
          <w:bCs/>
          <w:lang w:eastAsia="cs-CZ"/>
        </w:rPr>
        <w:t>2 632</w:t>
      </w:r>
      <w:r w:rsidRPr="00F466FC">
        <w:rPr>
          <w:rFonts w:ascii="Times New Roman" w:hAnsi="Times New Roman" w:cs="Times New Roman"/>
          <w:bCs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bCs/>
          <w:lang w:eastAsia="cs-CZ"/>
        </w:rPr>
        <w:t>74</w:t>
      </w:r>
      <w:r w:rsidRPr="00F466FC">
        <w:rPr>
          <w:rFonts w:ascii="Times New Roman" w:hAnsi="Times New Roman" w:cs="Times New Roman"/>
          <w:bCs/>
          <w:lang w:eastAsia="cs-CZ"/>
        </w:rPr>
        <w:t xml:space="preserve">, </w:t>
      </w:r>
      <w:r w:rsidR="00E40E4C">
        <w:rPr>
          <w:rFonts w:ascii="Times New Roman" w:hAnsi="Times New Roman" w:cs="Times New Roman"/>
          <w:bCs/>
          <w:lang w:eastAsia="cs-CZ"/>
        </w:rPr>
        <w:t>42</w:t>
      </w:r>
      <w:r w:rsidRPr="00F466FC">
        <w:rPr>
          <w:rFonts w:ascii="Times New Roman" w:hAnsi="Times New Roman" w:cs="Times New Roman"/>
          <w:bCs/>
          <w:lang w:eastAsia="cs-CZ"/>
        </w:rPr>
        <w:t xml:space="preserve"> % UR</w:t>
      </w:r>
      <w:r w:rsidR="00E35F1B">
        <w:rPr>
          <w:rFonts w:ascii="Times New Roman" w:hAnsi="Times New Roman" w:cs="Times New Roman"/>
          <w:bCs/>
          <w:lang w:eastAsia="cs-CZ"/>
        </w:rPr>
        <w:t>.</w:t>
      </w:r>
    </w:p>
    <w:p w:rsidR="00256AE2" w:rsidRPr="006F34E9" w:rsidRDefault="00256AE2" w:rsidP="006F34E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u w:val="single"/>
          <w:lang w:eastAsia="cs-CZ"/>
        </w:rPr>
        <w:t>Běžné výdaje</w:t>
      </w:r>
      <w:r w:rsidRPr="00F466FC">
        <w:rPr>
          <w:rFonts w:ascii="Times New Roman" w:hAnsi="Times New Roman" w:cs="Times New Roman"/>
          <w:lang w:eastAsia="cs-CZ"/>
        </w:rPr>
        <w:t xml:space="preserve"> - ve výši </w:t>
      </w:r>
      <w:r w:rsidR="00E40E4C">
        <w:rPr>
          <w:rFonts w:ascii="Times New Roman" w:hAnsi="Times New Roman" w:cs="Times New Roman"/>
          <w:lang w:eastAsia="cs-CZ"/>
        </w:rPr>
        <w:t>1 265</w:t>
      </w:r>
      <w:r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65</w:t>
      </w:r>
      <w:r w:rsidRPr="00F466FC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66</w:t>
      </w:r>
      <w:r w:rsidRPr="00F466FC">
        <w:rPr>
          <w:rFonts w:ascii="Times New Roman" w:hAnsi="Times New Roman" w:cs="Times New Roman"/>
          <w:lang w:eastAsia="cs-CZ"/>
        </w:rPr>
        <w:t xml:space="preserve"> % UR.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</w:t>
      </w:r>
      <w:r w:rsidRPr="006F34E9">
        <w:rPr>
          <w:rFonts w:ascii="Times New Roman" w:hAnsi="Times New Roman" w:cs="Times New Roman"/>
          <w:lang w:eastAsia="cs-CZ"/>
        </w:rPr>
        <w:t>Příspěvek na stravenky a ošatné zaměstnanců ÚMO Plzeň 1 a uvolněných zastupitelů.</w:t>
      </w:r>
    </w:p>
    <w:p w:rsidR="00DD751D" w:rsidRPr="00A01ECD" w:rsidRDefault="00F466FC" w:rsidP="00A01ECD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</w:rPr>
      </w:pPr>
      <w:r w:rsidRPr="00F466FC">
        <w:rPr>
          <w:rFonts w:ascii="Times New Roman" w:hAnsi="Times New Roman" w:cs="Times New Roman"/>
          <w:u w:val="single"/>
          <w:lang w:eastAsia="cs-CZ"/>
        </w:rPr>
        <w:t>Provozní transfery obyvatelstvu</w:t>
      </w:r>
      <w:r w:rsidRPr="00F466FC">
        <w:rPr>
          <w:rFonts w:ascii="Times New Roman" w:hAnsi="Times New Roman" w:cs="Times New Roman"/>
          <w:lang w:eastAsia="cs-CZ"/>
        </w:rPr>
        <w:t xml:space="preserve"> - </w:t>
      </w:r>
      <w:r w:rsidR="00256AE2" w:rsidRPr="00F466FC">
        <w:rPr>
          <w:rFonts w:ascii="Times New Roman" w:hAnsi="Times New Roman" w:cs="Times New Roman"/>
          <w:lang w:eastAsia="cs-CZ"/>
        </w:rPr>
        <w:t xml:space="preserve">ve výši </w:t>
      </w:r>
      <w:r w:rsidR="00E40E4C">
        <w:rPr>
          <w:rFonts w:ascii="Times New Roman" w:hAnsi="Times New Roman" w:cs="Times New Roman"/>
          <w:lang w:eastAsia="cs-CZ"/>
        </w:rPr>
        <w:t>1 368</w:t>
      </w:r>
      <w:r w:rsidR="00256AE2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84</w:t>
      </w:r>
      <w:r w:rsidR="00256AE2" w:rsidRPr="00F466FC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90</w:t>
      </w:r>
      <w:r w:rsidR="00256AE2" w:rsidRPr="00F466FC">
        <w:rPr>
          <w:rFonts w:ascii="Times New Roman" w:hAnsi="Times New Roman" w:cs="Times New Roman"/>
          <w:lang w:eastAsia="cs-CZ"/>
        </w:rPr>
        <w:t xml:space="preserve"> % UR. </w:t>
      </w:r>
      <w:r w:rsidR="006F34E9">
        <w:rPr>
          <w:rFonts w:ascii="Times New Roman" w:hAnsi="Times New Roman" w:cs="Times New Roman"/>
          <w:lang w:eastAsia="cs-CZ"/>
        </w:rPr>
        <w:t xml:space="preserve">                                         </w:t>
      </w:r>
      <w:r w:rsidR="00256AE2" w:rsidRPr="006F34E9">
        <w:rPr>
          <w:rFonts w:ascii="Times New Roman" w:hAnsi="Times New Roman" w:cs="Times New Roman"/>
          <w:lang w:eastAsia="cs-CZ"/>
        </w:rPr>
        <w:t>Příspěvek na penzijní/životní pojištění a příspěvek zaměstnancům k jubileím a pracovním výročím. Vše se řídí platnou kolektivní smlouvou.</w:t>
      </w:r>
    </w:p>
    <w:p w:rsidR="00A86079" w:rsidRDefault="00DB7F8D" w:rsidP="00F466F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466F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3.2 KAPITÁLOVÉ VÝDAJE MO PLZEŇ 1</w:t>
      </w:r>
    </w:p>
    <w:p w:rsidR="00AC5254" w:rsidRPr="00773D5E" w:rsidRDefault="00AC5254" w:rsidP="00F466FC">
      <w:pPr>
        <w:jc w:val="both"/>
        <w:rPr>
          <w:rFonts w:ascii="Times New Roman" w:hAnsi="Times New Roman" w:cs="Times New Roman"/>
          <w:bCs/>
          <w:lang w:eastAsia="cs-CZ"/>
        </w:rPr>
      </w:pPr>
      <w:r w:rsidRPr="00773D5E">
        <w:rPr>
          <w:rFonts w:ascii="Times New Roman" w:hAnsi="Times New Roman" w:cs="Times New Roman"/>
          <w:bCs/>
          <w:lang w:eastAsia="cs-CZ"/>
        </w:rPr>
        <w:t>K</w:t>
      </w:r>
      <w:r w:rsidR="001B23CC">
        <w:rPr>
          <w:rFonts w:ascii="Times New Roman" w:hAnsi="Times New Roman" w:cs="Times New Roman"/>
          <w:bCs/>
          <w:lang w:eastAsia="cs-CZ"/>
        </w:rPr>
        <w:t>apitálové výdaje MO Plzeň 1 k 3</w:t>
      </w:r>
      <w:r w:rsidR="004F63F5">
        <w:rPr>
          <w:rFonts w:ascii="Times New Roman" w:hAnsi="Times New Roman" w:cs="Times New Roman"/>
          <w:bCs/>
          <w:lang w:eastAsia="cs-CZ"/>
        </w:rPr>
        <w:t>0</w:t>
      </w:r>
      <w:r w:rsidRPr="00773D5E">
        <w:rPr>
          <w:rFonts w:ascii="Times New Roman" w:hAnsi="Times New Roman" w:cs="Times New Roman"/>
          <w:bCs/>
          <w:lang w:eastAsia="cs-CZ"/>
        </w:rPr>
        <w:t xml:space="preserve">. </w:t>
      </w:r>
      <w:r w:rsidR="00761CB9">
        <w:rPr>
          <w:rFonts w:ascii="Times New Roman" w:hAnsi="Times New Roman" w:cs="Times New Roman"/>
          <w:bCs/>
          <w:lang w:eastAsia="cs-CZ"/>
        </w:rPr>
        <w:t>9</w:t>
      </w:r>
      <w:r w:rsidRPr="00773D5E">
        <w:rPr>
          <w:rFonts w:ascii="Times New Roman" w:hAnsi="Times New Roman" w:cs="Times New Roman"/>
          <w:bCs/>
          <w:lang w:eastAsia="cs-CZ"/>
        </w:rPr>
        <w:t>. 201</w:t>
      </w:r>
      <w:r w:rsidR="006C53C9">
        <w:rPr>
          <w:rFonts w:ascii="Times New Roman" w:hAnsi="Times New Roman" w:cs="Times New Roman"/>
          <w:bCs/>
          <w:lang w:eastAsia="cs-CZ"/>
        </w:rPr>
        <w:t>8</w:t>
      </w:r>
      <w:r w:rsidRPr="00773D5E">
        <w:rPr>
          <w:rFonts w:ascii="Times New Roman" w:hAnsi="Times New Roman" w:cs="Times New Roman"/>
          <w:bCs/>
          <w:lang w:eastAsia="cs-CZ"/>
        </w:rPr>
        <w:t xml:space="preserve"> činí </w:t>
      </w:r>
      <w:r w:rsidR="00E40E4C">
        <w:rPr>
          <w:rFonts w:ascii="Times New Roman" w:hAnsi="Times New Roman" w:cs="Times New Roman"/>
          <w:bCs/>
          <w:lang w:eastAsia="cs-CZ"/>
        </w:rPr>
        <w:t>3 030</w:t>
      </w:r>
      <w:r w:rsidRPr="00773D5E">
        <w:rPr>
          <w:rFonts w:ascii="Times New Roman" w:hAnsi="Times New Roman" w:cs="Times New Roman"/>
          <w:bCs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bCs/>
          <w:lang w:eastAsia="cs-CZ"/>
        </w:rPr>
        <w:t>5</w:t>
      </w:r>
      <w:r w:rsidRPr="00773D5E">
        <w:rPr>
          <w:rFonts w:ascii="Times New Roman" w:hAnsi="Times New Roman" w:cs="Times New Roman"/>
          <w:bCs/>
          <w:lang w:eastAsia="cs-CZ"/>
        </w:rPr>
        <w:t>,</w:t>
      </w:r>
      <w:r w:rsidR="00985A54" w:rsidRPr="00773D5E">
        <w:rPr>
          <w:rFonts w:ascii="Times New Roman" w:hAnsi="Times New Roman" w:cs="Times New Roman"/>
          <w:bCs/>
          <w:lang w:eastAsia="cs-CZ"/>
        </w:rPr>
        <w:t xml:space="preserve"> </w:t>
      </w:r>
      <w:r w:rsidR="00E40E4C">
        <w:rPr>
          <w:rFonts w:ascii="Times New Roman" w:hAnsi="Times New Roman" w:cs="Times New Roman"/>
          <w:bCs/>
          <w:lang w:eastAsia="cs-CZ"/>
        </w:rPr>
        <w:t>43</w:t>
      </w:r>
      <w:r w:rsidRPr="00773D5E">
        <w:rPr>
          <w:rFonts w:ascii="Times New Roman" w:hAnsi="Times New Roman" w:cs="Times New Roman"/>
          <w:bCs/>
          <w:lang w:eastAsia="cs-CZ"/>
        </w:rPr>
        <w:t xml:space="preserve"> % UR.</w:t>
      </w:r>
    </w:p>
    <w:p w:rsidR="00AC5254" w:rsidRPr="00A01ECD" w:rsidRDefault="00AC5254" w:rsidP="00F466FC">
      <w:pPr>
        <w:jc w:val="both"/>
        <w:rPr>
          <w:rFonts w:ascii="Times New Roman" w:hAnsi="Times New Roman" w:cs="Times New Roman"/>
          <w:bCs/>
          <w:lang w:eastAsia="cs-CZ"/>
        </w:rPr>
      </w:pPr>
      <w:r w:rsidRPr="00773D5E">
        <w:rPr>
          <w:rFonts w:ascii="Times New Roman" w:hAnsi="Times New Roman" w:cs="Times New Roman"/>
          <w:bCs/>
          <w:lang w:eastAsia="cs-CZ"/>
        </w:rPr>
        <w:t xml:space="preserve">Z toho stavební investice </w:t>
      </w:r>
      <w:r w:rsidR="00E40E4C">
        <w:rPr>
          <w:rFonts w:ascii="Times New Roman" w:hAnsi="Times New Roman" w:cs="Times New Roman"/>
          <w:bCs/>
          <w:lang w:eastAsia="cs-CZ"/>
        </w:rPr>
        <w:t>2 796</w:t>
      </w:r>
      <w:r w:rsidRPr="00773D5E">
        <w:rPr>
          <w:rFonts w:ascii="Times New Roman" w:hAnsi="Times New Roman" w:cs="Times New Roman"/>
          <w:bCs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bCs/>
          <w:lang w:eastAsia="cs-CZ"/>
        </w:rPr>
        <w:t>5</w:t>
      </w:r>
      <w:r w:rsidRPr="00773D5E">
        <w:rPr>
          <w:rFonts w:ascii="Times New Roman" w:hAnsi="Times New Roman" w:cs="Times New Roman"/>
          <w:bCs/>
          <w:lang w:eastAsia="cs-CZ"/>
        </w:rPr>
        <w:t>,</w:t>
      </w:r>
      <w:r w:rsidR="00985A54" w:rsidRPr="00773D5E">
        <w:rPr>
          <w:rFonts w:ascii="Times New Roman" w:hAnsi="Times New Roman" w:cs="Times New Roman"/>
          <w:bCs/>
          <w:lang w:eastAsia="cs-CZ"/>
        </w:rPr>
        <w:t xml:space="preserve"> </w:t>
      </w:r>
      <w:r w:rsidR="00E40E4C">
        <w:rPr>
          <w:rFonts w:ascii="Times New Roman" w:hAnsi="Times New Roman" w:cs="Times New Roman"/>
          <w:bCs/>
          <w:lang w:eastAsia="cs-CZ"/>
        </w:rPr>
        <w:t>48</w:t>
      </w:r>
      <w:r w:rsidR="00985A54" w:rsidRPr="00773D5E">
        <w:rPr>
          <w:rFonts w:ascii="Times New Roman" w:hAnsi="Times New Roman" w:cs="Times New Roman"/>
          <w:bCs/>
          <w:lang w:eastAsia="cs-CZ"/>
        </w:rPr>
        <w:t xml:space="preserve"> </w:t>
      </w:r>
      <w:r w:rsidRPr="00773D5E">
        <w:rPr>
          <w:rFonts w:ascii="Times New Roman" w:hAnsi="Times New Roman" w:cs="Times New Roman"/>
          <w:bCs/>
          <w:lang w:eastAsia="cs-CZ"/>
        </w:rPr>
        <w:t xml:space="preserve">%, nestavební investice </w:t>
      </w:r>
      <w:r w:rsidR="00E40E4C">
        <w:rPr>
          <w:rFonts w:ascii="Times New Roman" w:hAnsi="Times New Roman" w:cs="Times New Roman"/>
          <w:bCs/>
          <w:lang w:eastAsia="cs-CZ"/>
        </w:rPr>
        <w:t>234</w:t>
      </w:r>
      <w:r w:rsidRPr="00773D5E">
        <w:rPr>
          <w:rFonts w:ascii="Times New Roman" w:hAnsi="Times New Roman" w:cs="Times New Roman"/>
          <w:bCs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bCs/>
          <w:lang w:eastAsia="cs-CZ"/>
        </w:rPr>
        <w:t>4</w:t>
      </w:r>
      <w:r w:rsidR="00773D5E" w:rsidRPr="00773D5E">
        <w:rPr>
          <w:rFonts w:ascii="Times New Roman" w:hAnsi="Times New Roman" w:cs="Times New Roman"/>
          <w:bCs/>
          <w:lang w:eastAsia="cs-CZ"/>
        </w:rPr>
        <w:t xml:space="preserve">, </w:t>
      </w:r>
      <w:r w:rsidR="00E40E4C">
        <w:rPr>
          <w:rFonts w:ascii="Times New Roman" w:hAnsi="Times New Roman" w:cs="Times New Roman"/>
          <w:bCs/>
          <w:lang w:eastAsia="cs-CZ"/>
        </w:rPr>
        <w:t>86</w:t>
      </w:r>
      <w:r w:rsidR="0056016A">
        <w:rPr>
          <w:rFonts w:ascii="Times New Roman" w:hAnsi="Times New Roman" w:cs="Times New Roman"/>
          <w:bCs/>
          <w:lang w:eastAsia="cs-CZ"/>
        </w:rPr>
        <w:t xml:space="preserve"> </w:t>
      </w:r>
      <w:r w:rsidRPr="00773D5E">
        <w:rPr>
          <w:rFonts w:ascii="Times New Roman" w:hAnsi="Times New Roman" w:cs="Times New Roman"/>
          <w:bCs/>
          <w:lang w:eastAsia="cs-CZ"/>
        </w:rPr>
        <w:t>%</w:t>
      </w:r>
      <w:r w:rsidR="00725610">
        <w:rPr>
          <w:rFonts w:ascii="Times New Roman" w:hAnsi="Times New Roman" w:cs="Times New Roman"/>
          <w:bCs/>
          <w:lang w:eastAsia="cs-CZ"/>
        </w:rPr>
        <w:t>.</w:t>
      </w:r>
    </w:p>
    <w:p w:rsidR="00C63C44" w:rsidRPr="00E2430F" w:rsidRDefault="00C63C44" w:rsidP="00F466F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r w:rsidRPr="00E243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Odb</w:t>
      </w:r>
      <w:r w:rsidR="00233B3F" w:rsidRPr="00E243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or investiční</w:t>
      </w:r>
      <w:r w:rsidRPr="00E243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:</w:t>
      </w:r>
    </w:p>
    <w:p w:rsidR="00C74925" w:rsidRPr="00E2430F" w:rsidRDefault="00256AE2" w:rsidP="00C74925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i/>
          <w:iCs/>
          <w:lang w:eastAsia="cs-CZ"/>
        </w:rPr>
      </w:pPr>
      <w:r w:rsidRPr="00E2430F">
        <w:rPr>
          <w:rFonts w:ascii="Times New Roman" w:hAnsi="Times New Roman" w:cs="Times New Roman"/>
          <w:u w:val="single"/>
          <w:lang w:eastAsia="cs-CZ"/>
        </w:rPr>
        <w:t xml:space="preserve">Stavební investice </w:t>
      </w:r>
      <w:r w:rsidRPr="00E2430F">
        <w:rPr>
          <w:rFonts w:ascii="Times New Roman" w:hAnsi="Times New Roman" w:cs="Times New Roman"/>
          <w:lang w:eastAsia="cs-CZ"/>
        </w:rPr>
        <w:t xml:space="preserve">- </w:t>
      </w:r>
      <w:r w:rsidR="00C63C44" w:rsidRPr="00E2430F">
        <w:rPr>
          <w:rFonts w:ascii="Times New Roman" w:hAnsi="Times New Roman" w:cs="Times New Roman"/>
          <w:lang w:eastAsia="cs-CZ"/>
        </w:rPr>
        <w:t xml:space="preserve">ve výši </w:t>
      </w:r>
      <w:r w:rsidR="00E40E4C">
        <w:rPr>
          <w:rFonts w:ascii="Times New Roman" w:hAnsi="Times New Roman" w:cs="Times New Roman"/>
          <w:lang w:eastAsia="cs-CZ"/>
        </w:rPr>
        <w:t>2 796</w:t>
      </w:r>
      <w:r w:rsidR="00F45EC0" w:rsidRPr="00E2430F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5</w:t>
      </w:r>
      <w:r w:rsidR="00C7166F" w:rsidRPr="00E2430F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48</w:t>
      </w:r>
      <w:r w:rsidR="00C63C44" w:rsidRPr="00E2430F">
        <w:rPr>
          <w:rFonts w:ascii="Times New Roman" w:hAnsi="Times New Roman" w:cs="Times New Roman"/>
          <w:lang w:eastAsia="cs-CZ"/>
        </w:rPr>
        <w:t xml:space="preserve"> % UR.</w:t>
      </w:r>
      <w:r w:rsidR="00E2430F" w:rsidRPr="00E2430F">
        <w:rPr>
          <w:rFonts w:ascii="Times New Roman" w:hAnsi="Times New Roman" w:cs="Times New Roman"/>
          <w:lang w:eastAsia="cs-CZ"/>
        </w:rPr>
        <w:t xml:space="preserve">    </w:t>
      </w:r>
      <w:r w:rsidR="00C74925" w:rsidRPr="00E2430F">
        <w:rPr>
          <w:rFonts w:ascii="Times New Roman" w:hAnsi="Times New Roman" w:cs="Times New Roman"/>
          <w:lang w:eastAsia="cs-CZ"/>
        </w:rPr>
        <w:t xml:space="preserve">                                                      </w:t>
      </w:r>
      <w:r w:rsidR="00E2430F" w:rsidRPr="00E2430F">
        <w:rPr>
          <w:rFonts w:ascii="Times New Roman" w:hAnsi="Times New Roman" w:cs="Times New Roman"/>
          <w:lang w:eastAsia="cs-CZ"/>
        </w:rPr>
        <w:t xml:space="preserve">    </w:t>
      </w:r>
      <w:r w:rsidR="009E7AC9" w:rsidRPr="009E7AC9">
        <w:rPr>
          <w:rFonts w:ascii="Times New Roman" w:hAnsi="Times New Roman" w:cs="Times New Roman"/>
          <w:lang w:eastAsia="cs-CZ"/>
        </w:rPr>
        <w:t>V rámci stavebních investic byla k 30. 9. hrazena zejména částečná faktura za realizaci stavební akce „Úprava přechodu a parkování Nýřanská, Kaznějovská“ v částce 1 634 628,93 Kč.  Ostatní prostředky byly vynaloženy za jednotlivé fáze projektových příprav k novým stavebním akcím</w:t>
      </w:r>
      <w:r w:rsidR="00E2430F" w:rsidRPr="00E2430F">
        <w:rPr>
          <w:rFonts w:ascii="Times New Roman" w:hAnsi="Times New Roman" w:cs="Times New Roman"/>
          <w:lang w:eastAsia="cs-CZ"/>
        </w:rPr>
        <w:t>.</w:t>
      </w:r>
    </w:p>
    <w:p w:rsidR="00F45EC0" w:rsidRPr="009E7AC9" w:rsidRDefault="00256AE2" w:rsidP="009E7AC9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u w:val="single"/>
          <w:lang w:eastAsia="cs-CZ"/>
        </w:rPr>
      </w:pPr>
      <w:r w:rsidRPr="00E2430F">
        <w:rPr>
          <w:rFonts w:ascii="Times New Roman" w:hAnsi="Times New Roman" w:cs="Times New Roman"/>
          <w:u w:val="single"/>
          <w:lang w:eastAsia="cs-CZ"/>
        </w:rPr>
        <w:t xml:space="preserve">Nestavební investice </w:t>
      </w:r>
      <w:r w:rsidRPr="00E2430F">
        <w:rPr>
          <w:rFonts w:ascii="Times New Roman" w:hAnsi="Times New Roman" w:cs="Times New Roman"/>
          <w:lang w:eastAsia="cs-CZ"/>
        </w:rPr>
        <w:t xml:space="preserve">- </w:t>
      </w:r>
      <w:r w:rsidR="00C63C44" w:rsidRPr="00E2430F">
        <w:rPr>
          <w:rFonts w:ascii="Times New Roman" w:hAnsi="Times New Roman" w:cs="Times New Roman"/>
          <w:lang w:eastAsia="cs-CZ"/>
        </w:rPr>
        <w:t xml:space="preserve">výši </w:t>
      </w:r>
      <w:r w:rsidR="00E40E4C">
        <w:rPr>
          <w:rFonts w:ascii="Times New Roman" w:hAnsi="Times New Roman" w:cs="Times New Roman"/>
          <w:lang w:eastAsia="cs-CZ"/>
        </w:rPr>
        <w:t>164</w:t>
      </w:r>
      <w:r w:rsidR="00C63C44" w:rsidRPr="00E2430F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3</w:t>
      </w:r>
      <w:r w:rsidR="005C1D21" w:rsidRPr="00E2430F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64</w:t>
      </w:r>
      <w:r w:rsidR="00C63C44" w:rsidRPr="00E2430F">
        <w:rPr>
          <w:rFonts w:ascii="Times New Roman" w:hAnsi="Times New Roman" w:cs="Times New Roman"/>
          <w:lang w:eastAsia="cs-CZ"/>
        </w:rPr>
        <w:t xml:space="preserve"> % UR. </w:t>
      </w:r>
      <w:r w:rsidR="00C74925" w:rsidRPr="00E2430F">
        <w:rPr>
          <w:rFonts w:ascii="Times New Roman" w:hAnsi="Times New Roman" w:cs="Times New Roman"/>
          <w:lang w:eastAsia="cs-CZ"/>
        </w:rPr>
        <w:t xml:space="preserve">     </w:t>
      </w:r>
      <w:r w:rsidR="009E7AC9">
        <w:rPr>
          <w:rFonts w:ascii="Times New Roman" w:hAnsi="Times New Roman" w:cs="Times New Roman"/>
          <w:lang w:eastAsia="cs-CZ"/>
        </w:rPr>
        <w:t xml:space="preserve">                                                         </w:t>
      </w:r>
      <w:r w:rsidR="009E7AC9" w:rsidRPr="009E7AC9">
        <w:rPr>
          <w:rFonts w:ascii="Times New Roman" w:hAnsi="Times New Roman" w:cs="Times New Roman"/>
          <w:lang w:eastAsia="cs-CZ"/>
        </w:rPr>
        <w:t>V rámci nestavebních investic byl pořízen stojan s hodinami a bezpečnostním hlásičem na dětské hřiště v Kaznějovské ulici.</w:t>
      </w:r>
      <w:r w:rsidR="00C74925" w:rsidRPr="009E7AC9">
        <w:rPr>
          <w:rFonts w:ascii="Times New Roman" w:hAnsi="Times New Roman" w:cs="Times New Roman"/>
          <w:lang w:eastAsia="cs-CZ"/>
        </w:rPr>
        <w:t xml:space="preserve">                                                                   </w:t>
      </w:r>
      <w:r w:rsidR="006F34E9" w:rsidRPr="009E7AC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</w:t>
      </w:r>
      <w:r w:rsidR="00C74925" w:rsidRPr="009E7AC9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</w:t>
      </w:r>
      <w:r w:rsidR="006F34E9" w:rsidRPr="009E7AC9">
        <w:rPr>
          <w:rFonts w:ascii="Times New Roman" w:hAnsi="Times New Roman" w:cs="Times New Roman"/>
          <w:lang w:eastAsia="cs-CZ"/>
        </w:rPr>
        <w:t xml:space="preserve"> </w:t>
      </w:r>
      <w:r w:rsidR="00C63C44" w:rsidRPr="009E7AC9">
        <w:rPr>
          <w:rFonts w:ascii="Times New Roman" w:hAnsi="Times New Roman" w:cs="Times New Roman"/>
          <w:lang w:eastAsia="cs-CZ"/>
        </w:rPr>
        <w:t>Podrobný rozpis čerpání na jednotlivé investiční akce uveden</w:t>
      </w:r>
      <w:r w:rsidR="007204B2" w:rsidRPr="009E7AC9">
        <w:rPr>
          <w:rFonts w:ascii="Times New Roman" w:hAnsi="Times New Roman" w:cs="Times New Roman"/>
          <w:lang w:eastAsia="cs-CZ"/>
        </w:rPr>
        <w:t xml:space="preserve"> v tabulkové části viz bo</w:t>
      </w:r>
      <w:r w:rsidR="00725610" w:rsidRPr="009E7AC9">
        <w:rPr>
          <w:rFonts w:ascii="Times New Roman" w:hAnsi="Times New Roman" w:cs="Times New Roman"/>
          <w:lang w:eastAsia="cs-CZ"/>
        </w:rPr>
        <w:t>d 3.2.1</w:t>
      </w:r>
      <w:r w:rsidR="00C63C44" w:rsidRPr="009E7AC9">
        <w:rPr>
          <w:rFonts w:ascii="Times New Roman" w:hAnsi="Times New Roman" w:cs="Times New Roman"/>
          <w:lang w:eastAsia="cs-CZ"/>
        </w:rPr>
        <w:t>.</w:t>
      </w:r>
    </w:p>
    <w:p w:rsidR="00F45EC0" w:rsidRPr="00F466FC" w:rsidRDefault="00F45EC0" w:rsidP="00F466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F466F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Odbor správy majetku:</w:t>
      </w:r>
    </w:p>
    <w:p w:rsidR="00E40E4C" w:rsidRPr="00013B6F" w:rsidRDefault="00F45EC0" w:rsidP="00E40E4C">
      <w:pPr>
        <w:pStyle w:val="Odstavecseseznamem"/>
        <w:numPr>
          <w:ilvl w:val="0"/>
          <w:numId w:val="13"/>
        </w:numPr>
        <w:ind w:left="0" w:firstLine="360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iCs/>
          <w:u w:val="single"/>
          <w:lang w:eastAsia="cs-CZ"/>
        </w:rPr>
        <w:t>Nestavební investice</w:t>
      </w:r>
      <w:r w:rsidRPr="00F466FC">
        <w:rPr>
          <w:rFonts w:ascii="Times New Roman" w:hAnsi="Times New Roman" w:cs="Times New Roman"/>
          <w:iCs/>
          <w:lang w:eastAsia="cs-CZ"/>
        </w:rPr>
        <w:t xml:space="preserve"> - ve výši </w:t>
      </w:r>
      <w:r w:rsidR="00725610">
        <w:rPr>
          <w:rFonts w:ascii="Times New Roman" w:hAnsi="Times New Roman" w:cs="Times New Roman"/>
          <w:iCs/>
          <w:lang w:eastAsia="cs-CZ"/>
        </w:rPr>
        <w:t>70</w:t>
      </w:r>
      <w:r w:rsidR="00C63C44" w:rsidRPr="00F466FC">
        <w:rPr>
          <w:rFonts w:ascii="Times New Roman" w:hAnsi="Times New Roman" w:cs="Times New Roman"/>
          <w:iCs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iCs/>
          <w:lang w:eastAsia="cs-CZ"/>
        </w:rPr>
        <w:t>22</w:t>
      </w:r>
      <w:r w:rsidR="00773D5E">
        <w:rPr>
          <w:rFonts w:ascii="Times New Roman" w:hAnsi="Times New Roman" w:cs="Times New Roman"/>
          <w:iCs/>
          <w:lang w:eastAsia="cs-CZ"/>
        </w:rPr>
        <w:t xml:space="preserve">, </w:t>
      </w:r>
      <w:r w:rsidR="00E40E4C">
        <w:rPr>
          <w:rFonts w:ascii="Times New Roman" w:hAnsi="Times New Roman" w:cs="Times New Roman"/>
          <w:iCs/>
          <w:lang w:eastAsia="cs-CZ"/>
        </w:rPr>
        <w:t>28</w:t>
      </w:r>
      <w:r w:rsidR="00C63C44" w:rsidRPr="00F466FC">
        <w:rPr>
          <w:rFonts w:ascii="Times New Roman" w:hAnsi="Times New Roman" w:cs="Times New Roman"/>
          <w:iCs/>
          <w:lang w:eastAsia="cs-CZ"/>
        </w:rPr>
        <w:t>% UR.</w:t>
      </w:r>
      <w:r w:rsidR="003D6727">
        <w:rPr>
          <w:rFonts w:ascii="Times New Roman" w:hAnsi="Times New Roman" w:cs="Times New Roman"/>
          <w:iCs/>
          <w:lang w:eastAsia="cs-CZ"/>
        </w:rPr>
        <w:t xml:space="preserve">                                                                   </w:t>
      </w:r>
      <w:r w:rsidR="007F60BA">
        <w:rPr>
          <w:rFonts w:ascii="Times New Roman" w:hAnsi="Times New Roman" w:cs="Times New Roman"/>
          <w:iCs/>
          <w:lang w:eastAsia="cs-CZ"/>
        </w:rPr>
        <w:t xml:space="preserve">                    Finanční prostředky byly použity na pořízení zabezpečovacího a kamerového systému</w:t>
      </w:r>
      <w:r w:rsidR="003D6727">
        <w:rPr>
          <w:rFonts w:ascii="Times New Roman" w:hAnsi="Times New Roman" w:cs="Times New Roman"/>
          <w:iCs/>
          <w:lang w:eastAsia="cs-CZ"/>
        </w:rPr>
        <w:t xml:space="preserve"> </w:t>
      </w:r>
      <w:r w:rsidR="007F60BA">
        <w:rPr>
          <w:rFonts w:ascii="Times New Roman" w:hAnsi="Times New Roman" w:cs="Times New Roman"/>
          <w:iCs/>
          <w:lang w:eastAsia="cs-CZ"/>
        </w:rPr>
        <w:t>pro JSDH Bolevec</w:t>
      </w:r>
      <w:r w:rsidR="006078BA">
        <w:rPr>
          <w:rFonts w:ascii="Times New Roman" w:hAnsi="Times New Roman" w:cs="Times New Roman"/>
          <w:iCs/>
          <w:lang w:eastAsia="cs-CZ"/>
        </w:rPr>
        <w:t xml:space="preserve">    </w:t>
      </w:r>
      <w:r w:rsidR="00E40E4C">
        <w:rPr>
          <w:rFonts w:ascii="Times New Roman" w:hAnsi="Times New Roman" w:cs="Times New Roman"/>
          <w:iCs/>
          <w:lang w:eastAsia="cs-CZ"/>
        </w:rPr>
        <w:t xml:space="preserve"> a na vyvolávací systém v budově ÚMO Plzeň 1</w:t>
      </w:r>
      <w:r w:rsidR="007F60BA" w:rsidRPr="007F60BA">
        <w:rPr>
          <w:rFonts w:ascii="Times New Roman" w:hAnsi="Times New Roman" w:cs="Times New Roman"/>
          <w:lang w:eastAsia="cs-CZ"/>
        </w:rPr>
        <w:t>.</w:t>
      </w:r>
      <w:r w:rsidR="007F60BA">
        <w:rPr>
          <w:rFonts w:ascii="Times New Roman" w:hAnsi="Times New Roman" w:cs="Times New Roman"/>
          <w:lang w:eastAsia="cs-CZ"/>
        </w:rPr>
        <w:t xml:space="preserve"> </w:t>
      </w:r>
      <w:r w:rsidR="00C63C44" w:rsidRPr="007F60BA">
        <w:rPr>
          <w:rFonts w:ascii="Times New Roman" w:hAnsi="Times New Roman" w:cs="Times New Roman"/>
          <w:iCs/>
          <w:lang w:eastAsia="cs-CZ"/>
        </w:rPr>
        <w:t>Rozpis čerpání uveden</w:t>
      </w:r>
      <w:r w:rsidR="00725610" w:rsidRPr="007F60BA">
        <w:rPr>
          <w:rFonts w:ascii="Times New Roman" w:hAnsi="Times New Roman" w:cs="Times New Roman"/>
          <w:iCs/>
          <w:lang w:eastAsia="cs-CZ"/>
        </w:rPr>
        <w:t xml:space="preserve"> v tabulkové části viz bod 3.2.2</w:t>
      </w:r>
      <w:r w:rsidR="00C63C44" w:rsidRPr="007F60BA">
        <w:rPr>
          <w:rFonts w:ascii="Times New Roman" w:hAnsi="Times New Roman" w:cs="Times New Roman"/>
          <w:iCs/>
          <w:lang w:eastAsia="cs-CZ"/>
        </w:rPr>
        <w:t>.</w:t>
      </w:r>
    </w:p>
    <w:p w:rsidR="00013B6F" w:rsidRDefault="00013B6F" w:rsidP="00F466FC">
      <w:pPr>
        <w:jc w:val="both"/>
        <w:rPr>
          <w:rFonts w:ascii="Times New Roman" w:hAnsi="Times New Roman" w:cs="Times New Roman"/>
          <w:lang w:eastAsia="cs-CZ"/>
        </w:rPr>
      </w:pPr>
    </w:p>
    <w:p w:rsidR="00C63C44" w:rsidRPr="00AC5254" w:rsidRDefault="00AE7808" w:rsidP="00F466FC">
      <w:pPr>
        <w:jc w:val="both"/>
        <w:rPr>
          <w:rFonts w:ascii="Times New Roman" w:hAnsi="Times New Roman" w:cs="Times New Roman"/>
          <w:iCs/>
          <w:lang w:eastAsia="cs-CZ"/>
        </w:rPr>
      </w:pPr>
      <w:r w:rsidRPr="00F466F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4</w:t>
      </w:r>
      <w:r w:rsidR="00C63C44" w:rsidRPr="00F466F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 F</w:t>
      </w:r>
      <w:r w:rsidR="00DB7F8D" w:rsidRPr="00F466F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INANCOVÁNÍ ROZPOČTU V MO PLZEŇ 1</w:t>
      </w:r>
    </w:p>
    <w:p w:rsidR="00C63C44" w:rsidRPr="00F466FC" w:rsidRDefault="00C63C44" w:rsidP="00F466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F466F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Financování (+/-) vlastní zdroje: </w:t>
      </w:r>
    </w:p>
    <w:p w:rsidR="00C63C44" w:rsidRPr="00F466FC" w:rsidRDefault="00E7397E" w:rsidP="00F466F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Skutečnost k 3</w:t>
      </w:r>
      <w:r w:rsidR="004F63F5">
        <w:rPr>
          <w:rFonts w:ascii="Times New Roman" w:hAnsi="Times New Roman" w:cs="Times New Roman"/>
          <w:lang w:eastAsia="cs-CZ"/>
        </w:rPr>
        <w:t>0</w:t>
      </w:r>
      <w:r w:rsidR="00C63C44" w:rsidRPr="00F466FC">
        <w:rPr>
          <w:rFonts w:ascii="Times New Roman" w:hAnsi="Times New Roman" w:cs="Times New Roman"/>
          <w:lang w:eastAsia="cs-CZ"/>
        </w:rPr>
        <w:t xml:space="preserve">. </w:t>
      </w:r>
      <w:r w:rsidR="00761CB9">
        <w:rPr>
          <w:rFonts w:ascii="Times New Roman" w:hAnsi="Times New Roman" w:cs="Times New Roman"/>
          <w:lang w:eastAsia="cs-CZ"/>
        </w:rPr>
        <w:t>9</w:t>
      </w:r>
      <w:r w:rsidR="0091086D" w:rsidRPr="00F466FC">
        <w:rPr>
          <w:rFonts w:ascii="Times New Roman" w:hAnsi="Times New Roman" w:cs="Times New Roman"/>
          <w:lang w:eastAsia="cs-CZ"/>
        </w:rPr>
        <w:t>. 201</w:t>
      </w:r>
      <w:r w:rsidR="00702BF6">
        <w:rPr>
          <w:rFonts w:ascii="Times New Roman" w:hAnsi="Times New Roman" w:cs="Times New Roman"/>
          <w:lang w:eastAsia="cs-CZ"/>
        </w:rPr>
        <w:t>8</w:t>
      </w:r>
      <w:r w:rsidR="00C63C44" w:rsidRPr="00F466FC">
        <w:rPr>
          <w:rFonts w:ascii="Times New Roman" w:hAnsi="Times New Roman" w:cs="Times New Roman"/>
          <w:lang w:eastAsia="cs-CZ"/>
        </w:rPr>
        <w:t xml:space="preserve"> ve výši </w:t>
      </w:r>
      <w:r w:rsidR="00E40E4C">
        <w:rPr>
          <w:rFonts w:ascii="Times New Roman" w:hAnsi="Times New Roman" w:cs="Times New Roman"/>
          <w:lang w:eastAsia="cs-CZ"/>
        </w:rPr>
        <w:t>118 229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62</w:t>
      </w:r>
      <w:r w:rsidR="005C7A73" w:rsidRPr="00F466FC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47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</w:t>
      </w:r>
    </w:p>
    <w:p w:rsidR="00C63C44" w:rsidRPr="00AB5ADA" w:rsidRDefault="00C63C44" w:rsidP="00F466FC">
      <w:pPr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AB5ADA">
        <w:rPr>
          <w:rFonts w:ascii="Times New Roman" w:hAnsi="Times New Roman" w:cs="Times New Roman"/>
          <w:b/>
          <w:u w:val="single"/>
          <w:lang w:eastAsia="cs-CZ"/>
        </w:rPr>
        <w:t>Převod podílu na daních</w:t>
      </w:r>
    </w:p>
    <w:p w:rsidR="00C63C44" w:rsidRPr="00AB5ADA" w:rsidRDefault="00C63C44" w:rsidP="00F466FC">
      <w:pPr>
        <w:jc w:val="both"/>
        <w:rPr>
          <w:rFonts w:ascii="Times New Roman" w:hAnsi="Times New Roman" w:cs="Times New Roman"/>
          <w:lang w:eastAsia="cs-CZ"/>
        </w:rPr>
      </w:pPr>
      <w:r w:rsidRPr="00AB5ADA">
        <w:rPr>
          <w:rFonts w:ascii="Times New Roman" w:hAnsi="Times New Roman" w:cs="Times New Roman"/>
          <w:lang w:eastAsia="cs-CZ"/>
        </w:rPr>
        <w:t xml:space="preserve">Skutečnost ve výši </w:t>
      </w:r>
      <w:r w:rsidR="00E40E4C">
        <w:rPr>
          <w:rFonts w:ascii="Times New Roman" w:hAnsi="Times New Roman" w:cs="Times New Roman"/>
          <w:lang w:eastAsia="cs-CZ"/>
        </w:rPr>
        <w:t>81 819</w:t>
      </w:r>
      <w:r w:rsidRPr="00AB5ADA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73</w:t>
      </w:r>
      <w:r w:rsidR="005C7A73" w:rsidRPr="00AB5ADA">
        <w:rPr>
          <w:rFonts w:ascii="Times New Roman" w:hAnsi="Times New Roman" w:cs="Times New Roman"/>
          <w:lang w:eastAsia="cs-CZ"/>
        </w:rPr>
        <w:t xml:space="preserve">, </w:t>
      </w:r>
      <w:r w:rsidR="00E40E4C">
        <w:rPr>
          <w:rFonts w:ascii="Times New Roman" w:hAnsi="Times New Roman" w:cs="Times New Roman"/>
          <w:lang w:eastAsia="cs-CZ"/>
        </w:rPr>
        <w:t>39</w:t>
      </w:r>
      <w:r w:rsidRPr="00AB5ADA">
        <w:rPr>
          <w:rFonts w:ascii="Times New Roman" w:hAnsi="Times New Roman" w:cs="Times New Roman"/>
          <w:lang w:eastAsia="cs-CZ"/>
        </w:rPr>
        <w:t xml:space="preserve"> % UR.</w:t>
      </w:r>
    </w:p>
    <w:p w:rsidR="0041578E" w:rsidRPr="0041578E" w:rsidRDefault="00C63C44" w:rsidP="00F466FC">
      <w:pPr>
        <w:jc w:val="both"/>
        <w:rPr>
          <w:rFonts w:ascii="Times New Roman" w:hAnsi="Times New Roman" w:cs="Times New Roman"/>
          <w:lang w:eastAsia="cs-CZ"/>
        </w:rPr>
      </w:pPr>
      <w:r w:rsidRPr="00AB5ADA">
        <w:rPr>
          <w:rFonts w:ascii="Times New Roman" w:hAnsi="Times New Roman" w:cs="Times New Roman"/>
          <w:lang w:eastAsia="cs-CZ"/>
        </w:rPr>
        <w:t>Právní úprava daňových příjmů je uvedena v zákoně č. 243/2000</w:t>
      </w:r>
      <w:r w:rsidR="00D10889">
        <w:rPr>
          <w:rFonts w:ascii="Times New Roman" w:hAnsi="Times New Roman" w:cs="Times New Roman"/>
          <w:lang w:eastAsia="cs-CZ"/>
        </w:rPr>
        <w:t xml:space="preserve"> </w:t>
      </w:r>
      <w:r w:rsidRPr="00AB5ADA">
        <w:rPr>
          <w:rFonts w:ascii="Times New Roman" w:hAnsi="Times New Roman" w:cs="Times New Roman"/>
          <w:lang w:eastAsia="cs-CZ"/>
        </w:rPr>
        <w:t>Sb., o rozpočtovém určení výnosů některých daní územním samosprávným celkům a některým státním fondům, ve znění pozdějších předpisů</w:t>
      </w:r>
      <w:r w:rsidRPr="00F466FC">
        <w:rPr>
          <w:lang w:eastAsia="cs-CZ"/>
        </w:rPr>
        <w:t xml:space="preserve"> </w:t>
      </w:r>
      <w:r w:rsidRPr="00F466FC">
        <w:rPr>
          <w:rFonts w:ascii="Times New Roman" w:hAnsi="Times New Roman" w:cs="Times New Roman"/>
          <w:lang w:eastAsia="cs-CZ"/>
        </w:rPr>
        <w:t>(dále jen „zákon o rozpočtovém určení daní“). Konkrétně ve vztahu k daňovým příjmům krajů a obcí</w:t>
      </w:r>
      <w:r w:rsidRPr="00F466FC">
        <w:rPr>
          <w:lang w:eastAsia="cs-CZ"/>
        </w:rPr>
        <w:t xml:space="preserve"> </w:t>
      </w:r>
      <w:r w:rsidRPr="00F466FC">
        <w:rPr>
          <w:rFonts w:ascii="Times New Roman" w:hAnsi="Times New Roman" w:cs="Times New Roman"/>
          <w:lang w:eastAsia="cs-CZ"/>
        </w:rPr>
        <w:t>upravuje zmíněný zákon rozpočtové určení daně z přidané hodnoty, daní z příjmů a daně z nemovitých věcí.</w:t>
      </w:r>
    </w:p>
    <w:p w:rsidR="00C63C44" w:rsidRPr="00F466FC" w:rsidRDefault="00C63C44" w:rsidP="00F466FC">
      <w:pPr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F466FC">
        <w:rPr>
          <w:rFonts w:ascii="Times New Roman" w:hAnsi="Times New Roman" w:cs="Times New Roman"/>
          <w:b/>
          <w:u w:val="single"/>
          <w:lang w:eastAsia="cs-CZ"/>
        </w:rPr>
        <w:t>Převod podílu na příspěvku na VSS</w:t>
      </w:r>
    </w:p>
    <w:p w:rsidR="00C63C44" w:rsidRPr="00F466FC" w:rsidRDefault="0091086D" w:rsidP="003D6727">
      <w:pPr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Skutečnost ve výši </w:t>
      </w:r>
      <w:r w:rsidR="00E40E4C">
        <w:rPr>
          <w:rFonts w:ascii="Times New Roman" w:hAnsi="Times New Roman" w:cs="Times New Roman"/>
          <w:lang w:eastAsia="cs-CZ"/>
        </w:rPr>
        <w:t>7 669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75</w:t>
      </w:r>
      <w:r w:rsidR="006E6BD1">
        <w:rPr>
          <w:rFonts w:ascii="Times New Roman" w:hAnsi="Times New Roman" w:cs="Times New Roman"/>
          <w:lang w:eastAsia="cs-CZ"/>
        </w:rPr>
        <w:t>, 00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</w:t>
      </w:r>
      <w:r w:rsidR="003D6727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  </w:t>
      </w:r>
      <w:r w:rsidR="00C63C44" w:rsidRPr="00F466FC">
        <w:rPr>
          <w:rFonts w:ascii="Times New Roman" w:hAnsi="Times New Roman" w:cs="Times New Roman"/>
          <w:lang w:eastAsia="cs-CZ"/>
        </w:rPr>
        <w:t>Jedná se o finanční příspěvek na výkon přenesené působnosti na územní samosprávné celky.</w:t>
      </w:r>
    </w:p>
    <w:p w:rsidR="00C63C44" w:rsidRPr="00F466FC" w:rsidRDefault="006D089A" w:rsidP="00F466FC">
      <w:pPr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Kompenzace</w:t>
      </w:r>
      <w:r w:rsidR="00C63C44" w:rsidRPr="00F466FC">
        <w:rPr>
          <w:rFonts w:ascii="Times New Roman" w:hAnsi="Times New Roman" w:cs="Times New Roman"/>
          <w:b/>
          <w:u w:val="single"/>
          <w:lang w:eastAsia="cs-CZ"/>
        </w:rPr>
        <w:t xml:space="preserve"> podílu na příjmech z odvodu loterií a jiných podobných her</w:t>
      </w:r>
    </w:p>
    <w:p w:rsidR="00723A61" w:rsidRPr="002152E4" w:rsidRDefault="005C7A73" w:rsidP="00F466FC">
      <w:p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Skutečnost </w:t>
      </w:r>
      <w:r w:rsidR="00E40E4C">
        <w:rPr>
          <w:rFonts w:ascii="Times New Roman" w:hAnsi="Times New Roman" w:cs="Times New Roman"/>
          <w:lang w:eastAsia="cs-CZ"/>
        </w:rPr>
        <w:t>12 344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E40E4C">
        <w:rPr>
          <w:rFonts w:ascii="Times New Roman" w:hAnsi="Times New Roman" w:cs="Times New Roman"/>
          <w:lang w:eastAsia="cs-CZ"/>
        </w:rPr>
        <w:t>74</w:t>
      </w:r>
      <w:r w:rsidR="006E6BD1">
        <w:rPr>
          <w:rFonts w:ascii="Times New Roman" w:hAnsi="Times New Roman" w:cs="Times New Roman"/>
          <w:lang w:eastAsia="cs-CZ"/>
        </w:rPr>
        <w:t>, 9</w:t>
      </w:r>
      <w:r w:rsidR="008C1104">
        <w:rPr>
          <w:rFonts w:ascii="Times New Roman" w:hAnsi="Times New Roman" w:cs="Times New Roman"/>
          <w:lang w:eastAsia="cs-CZ"/>
        </w:rPr>
        <w:t>9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 </w:t>
      </w:r>
    </w:p>
    <w:p w:rsidR="00C63C44" w:rsidRPr="00F466FC" w:rsidRDefault="00364909" w:rsidP="00F466FC">
      <w:pPr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Převody MMP x MO v daném roce</w:t>
      </w:r>
    </w:p>
    <w:p w:rsidR="00C63C44" w:rsidRPr="00F466FC" w:rsidRDefault="00C63C44" w:rsidP="00F466FC">
      <w:pPr>
        <w:jc w:val="both"/>
        <w:rPr>
          <w:rFonts w:ascii="Times New Roman" w:hAnsi="Times New Roman" w:cs="Times New Roman"/>
          <w:b/>
          <w:i/>
          <w:lang w:eastAsia="cs-CZ"/>
        </w:rPr>
      </w:pPr>
      <w:r w:rsidRPr="00F466FC">
        <w:rPr>
          <w:rFonts w:ascii="Times New Roman" w:hAnsi="Times New Roman" w:cs="Times New Roman"/>
          <w:b/>
          <w:i/>
          <w:lang w:eastAsia="cs-CZ"/>
        </w:rPr>
        <w:t xml:space="preserve">Převody ( + ) </w:t>
      </w:r>
    </w:p>
    <w:p w:rsidR="00C63C44" w:rsidRPr="00F466FC" w:rsidRDefault="0091086D" w:rsidP="00F466FC">
      <w:p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Skutečnost ve výši </w:t>
      </w:r>
      <w:r w:rsidR="008C1104">
        <w:rPr>
          <w:rFonts w:ascii="Times New Roman" w:hAnsi="Times New Roman" w:cs="Times New Roman"/>
          <w:lang w:eastAsia="cs-CZ"/>
        </w:rPr>
        <w:t xml:space="preserve">14 </w:t>
      </w:r>
      <w:r w:rsidR="00E40E4C">
        <w:rPr>
          <w:rFonts w:ascii="Times New Roman" w:hAnsi="Times New Roman" w:cs="Times New Roman"/>
          <w:lang w:eastAsia="cs-CZ"/>
        </w:rPr>
        <w:t>728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</w:t>
      </w:r>
      <w:r w:rsidR="00170E6A">
        <w:rPr>
          <w:rFonts w:ascii="Times New Roman" w:hAnsi="Times New Roman" w:cs="Times New Roman"/>
          <w:lang w:eastAsia="cs-CZ"/>
        </w:rPr>
        <w:t xml:space="preserve"> </w:t>
      </w:r>
      <w:r w:rsidR="006E6BD1">
        <w:rPr>
          <w:rFonts w:ascii="Times New Roman" w:hAnsi="Times New Roman" w:cs="Times New Roman"/>
          <w:lang w:eastAsia="cs-CZ"/>
        </w:rPr>
        <w:t>100</w:t>
      </w:r>
      <w:r w:rsidR="006C4DE6">
        <w:rPr>
          <w:rFonts w:ascii="Times New Roman" w:hAnsi="Times New Roman" w:cs="Times New Roman"/>
          <w:lang w:eastAsia="cs-CZ"/>
        </w:rPr>
        <w:t xml:space="preserve">, </w:t>
      </w:r>
      <w:r w:rsidR="006E6BD1">
        <w:rPr>
          <w:rFonts w:ascii="Times New Roman" w:hAnsi="Times New Roman" w:cs="Times New Roman"/>
          <w:lang w:eastAsia="cs-CZ"/>
        </w:rPr>
        <w:t>00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</w:t>
      </w:r>
    </w:p>
    <w:p w:rsidR="00C63C44" w:rsidRDefault="00C63C44" w:rsidP="00F466FC">
      <w:p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>Převody z rozpočtu Města Plzně do rozpočtu MO Plzeň 1:</w:t>
      </w:r>
    </w:p>
    <w:p w:rsidR="00E223C2" w:rsidRDefault="00E223C2" w:rsidP="00E223C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47</w:t>
      </w:r>
      <w:r w:rsidR="006E6BD1">
        <w:rPr>
          <w:rFonts w:ascii="Times New Roman" w:hAnsi="Times New Roman" w:cs="Times New Roman"/>
          <w:lang w:eastAsia="cs-CZ"/>
        </w:rPr>
        <w:t>4</w:t>
      </w:r>
      <w:r>
        <w:rPr>
          <w:rFonts w:ascii="Times New Roman" w:hAnsi="Times New Roman" w:cs="Times New Roman"/>
          <w:lang w:eastAsia="cs-CZ"/>
        </w:rPr>
        <w:t xml:space="preserve"> tis. Kč, z rozpočtu OŠMT MMP do rozpočtu MO Plzeň 1 v souvislosti se zajištěním krytí nákladů souvisejících s prodloužením provozní doby MŠ.</w:t>
      </w:r>
    </w:p>
    <w:p w:rsidR="001F558A" w:rsidRDefault="001F558A" w:rsidP="00E223C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500 tis. Kč, z rozpočtu FŽP MMP</w:t>
      </w:r>
      <w:r>
        <w:rPr>
          <w:rFonts w:ascii="Times New Roman" w:hAnsi="Times New Roman" w:cs="Times New Roman"/>
          <w:lang w:eastAsia="cs-CZ"/>
        </w:rPr>
        <w:tab/>
        <w:t xml:space="preserve"> do rozpočtu </w:t>
      </w:r>
      <w:r w:rsidR="006078BA">
        <w:rPr>
          <w:rFonts w:ascii="Times New Roman" w:hAnsi="Times New Roman" w:cs="Times New Roman"/>
          <w:lang w:eastAsia="cs-CZ"/>
        </w:rPr>
        <w:t>MO Plzeň 1 na úhradu projektu „</w:t>
      </w:r>
      <w:r>
        <w:rPr>
          <w:rFonts w:ascii="Times New Roman" w:hAnsi="Times New Roman" w:cs="Times New Roman"/>
          <w:lang w:eastAsia="cs-CZ"/>
        </w:rPr>
        <w:t>Pěstební opatření a výsadba zeleně v lokalitě Nýřanská ulice – 1. část alej Nýřanská“.</w:t>
      </w:r>
    </w:p>
    <w:p w:rsidR="001F558A" w:rsidRDefault="001F558A" w:rsidP="00E223C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45 tis. Kč</w:t>
      </w:r>
      <w:r w:rsidR="00E40E4C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(44 552,20), z rozpočtu FŽP MMP do rozpočtu MO Plzeň 1 na úhradu projektu „ Zahrada snů – výsadba živých plotů“ určených pro 81. MŠ.</w:t>
      </w:r>
    </w:p>
    <w:p w:rsidR="009E4CD2" w:rsidRDefault="009E4CD2" w:rsidP="009E4CD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100 tis. Kč, z rozpočtu FŽP MMP</w:t>
      </w:r>
      <w:r>
        <w:rPr>
          <w:rFonts w:ascii="Times New Roman" w:hAnsi="Times New Roman" w:cs="Times New Roman"/>
          <w:lang w:eastAsia="cs-CZ"/>
        </w:rPr>
        <w:tab/>
        <w:t xml:space="preserve"> do rozpočtu MO Plzeň 1 na úhradu projektu „ Pěstební opatření v lokalitě Nýřanská C“.</w:t>
      </w:r>
    </w:p>
    <w:p w:rsidR="009E4CD2" w:rsidRDefault="00652A9D" w:rsidP="00E223C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7 075 tis. Kč z rozpočtu FKD MMP do rozpočtu MO Plz</w:t>
      </w:r>
      <w:r w:rsidR="006078BA">
        <w:rPr>
          <w:rFonts w:ascii="Times New Roman" w:hAnsi="Times New Roman" w:cs="Times New Roman"/>
          <w:lang w:eastAsia="cs-CZ"/>
        </w:rPr>
        <w:t>eň 1  na financování projektu „</w:t>
      </w:r>
      <w:r>
        <w:rPr>
          <w:rFonts w:ascii="Times New Roman" w:hAnsi="Times New Roman" w:cs="Times New Roman"/>
          <w:lang w:eastAsia="cs-CZ"/>
        </w:rPr>
        <w:t>Proměna vnitrobloku Krašovská“.</w:t>
      </w:r>
    </w:p>
    <w:p w:rsidR="00652A9D" w:rsidRDefault="00652A9D" w:rsidP="00652A9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6 050 tis. Kč z rozpočtu MMP do rozpočtu MO  Plzeň 1 na vybudování „Parkovacích zakladačů na území MO Plzeň 1“.</w:t>
      </w:r>
    </w:p>
    <w:p w:rsidR="00D3023D" w:rsidRDefault="00707479" w:rsidP="00652A9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295 tis. Kč z rozpočtu MMP OŠMT do rozpočtu MO Plzeň 1 na zajištění prodloužení provozní doby v MŠ.</w:t>
      </w:r>
    </w:p>
    <w:p w:rsidR="00707479" w:rsidRPr="00652A9D" w:rsidRDefault="00707479" w:rsidP="00652A9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ve výši 190 tis. Kč (189 599,35), z rozpočtu MMP do rozpočtu MO Plzeň 1, doplatek OSPOD za rok 2017.</w:t>
      </w:r>
    </w:p>
    <w:p w:rsidR="00013B6F" w:rsidRDefault="00013B6F" w:rsidP="00F466FC">
      <w:pPr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013B6F" w:rsidRDefault="00013B6F" w:rsidP="00F466FC">
      <w:pPr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013B6F" w:rsidRDefault="00013B6F" w:rsidP="00F466FC">
      <w:pPr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C63C44" w:rsidRPr="00F466FC" w:rsidRDefault="00C63C44" w:rsidP="00F466FC">
      <w:pPr>
        <w:jc w:val="both"/>
        <w:rPr>
          <w:rFonts w:ascii="Times New Roman" w:hAnsi="Times New Roman" w:cs="Times New Roman"/>
          <w:b/>
          <w:i/>
          <w:lang w:eastAsia="cs-CZ"/>
        </w:rPr>
      </w:pPr>
      <w:r w:rsidRPr="00F466FC">
        <w:rPr>
          <w:rFonts w:ascii="Times New Roman" w:hAnsi="Times New Roman" w:cs="Times New Roman"/>
          <w:b/>
          <w:i/>
          <w:lang w:eastAsia="cs-CZ"/>
        </w:rPr>
        <w:lastRenderedPageBreak/>
        <w:t>Převody ( - )</w:t>
      </w:r>
    </w:p>
    <w:p w:rsidR="00C63C44" w:rsidRPr="00F466FC" w:rsidRDefault="0091086D" w:rsidP="00F466FC">
      <w:p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Skutečnost ve výši </w:t>
      </w:r>
      <w:r w:rsidR="008C1104">
        <w:rPr>
          <w:rFonts w:ascii="Times New Roman" w:hAnsi="Times New Roman" w:cs="Times New Roman"/>
          <w:lang w:eastAsia="cs-CZ"/>
        </w:rPr>
        <w:t>1</w:t>
      </w:r>
      <w:r w:rsidR="00D77F99">
        <w:rPr>
          <w:rFonts w:ascii="Times New Roman" w:hAnsi="Times New Roman" w:cs="Times New Roman"/>
          <w:lang w:eastAsia="cs-CZ"/>
        </w:rPr>
        <w:t>4</w:t>
      </w:r>
      <w:r w:rsidR="008C1104">
        <w:rPr>
          <w:rFonts w:ascii="Times New Roman" w:hAnsi="Times New Roman" w:cs="Times New Roman"/>
          <w:lang w:eastAsia="cs-CZ"/>
        </w:rPr>
        <w:t xml:space="preserve"> </w:t>
      </w:r>
      <w:r w:rsidR="00D77F99">
        <w:rPr>
          <w:rFonts w:ascii="Times New Roman" w:hAnsi="Times New Roman" w:cs="Times New Roman"/>
          <w:lang w:eastAsia="cs-CZ"/>
        </w:rPr>
        <w:t>161</w:t>
      </w:r>
      <w:r w:rsidR="00C63C44" w:rsidRPr="00F466FC">
        <w:rPr>
          <w:rFonts w:ascii="Times New Roman" w:hAnsi="Times New Roman" w:cs="Times New Roman"/>
          <w:lang w:eastAsia="cs-CZ"/>
        </w:rPr>
        <w:t xml:space="preserve"> tis. Kč, tj. </w:t>
      </w:r>
      <w:r w:rsidR="008C1104">
        <w:rPr>
          <w:rFonts w:ascii="Times New Roman" w:hAnsi="Times New Roman" w:cs="Times New Roman"/>
          <w:lang w:eastAsia="cs-CZ"/>
        </w:rPr>
        <w:t>100</w:t>
      </w:r>
      <w:r w:rsidR="00364909">
        <w:rPr>
          <w:rFonts w:ascii="Times New Roman" w:hAnsi="Times New Roman" w:cs="Times New Roman"/>
          <w:lang w:eastAsia="cs-CZ"/>
        </w:rPr>
        <w:t>,</w:t>
      </w:r>
      <w:r w:rsidR="001459A4">
        <w:rPr>
          <w:rFonts w:ascii="Times New Roman" w:hAnsi="Times New Roman" w:cs="Times New Roman"/>
          <w:lang w:eastAsia="cs-CZ"/>
        </w:rPr>
        <w:t xml:space="preserve"> </w:t>
      </w:r>
      <w:r w:rsidR="006E6BD1">
        <w:rPr>
          <w:rFonts w:ascii="Times New Roman" w:hAnsi="Times New Roman" w:cs="Times New Roman"/>
          <w:lang w:eastAsia="cs-CZ"/>
        </w:rPr>
        <w:t>00</w:t>
      </w:r>
      <w:r w:rsidR="00C63C44" w:rsidRPr="00F466FC">
        <w:rPr>
          <w:rFonts w:ascii="Times New Roman" w:hAnsi="Times New Roman" w:cs="Times New Roman"/>
          <w:lang w:eastAsia="cs-CZ"/>
        </w:rPr>
        <w:t xml:space="preserve"> % UR.</w:t>
      </w:r>
    </w:p>
    <w:p w:rsidR="0091086D" w:rsidRDefault="00C63C44" w:rsidP="00F466FC">
      <w:pPr>
        <w:jc w:val="both"/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Jedná se o převody z rozpočtu MO </w:t>
      </w:r>
      <w:r w:rsidR="00816AE5">
        <w:rPr>
          <w:rFonts w:ascii="Times New Roman" w:hAnsi="Times New Roman" w:cs="Times New Roman"/>
          <w:lang w:eastAsia="cs-CZ"/>
        </w:rPr>
        <w:t>Plzeň 1 do rozpočtu MMP</w:t>
      </w:r>
      <w:r w:rsidR="00FE2CA4">
        <w:rPr>
          <w:rFonts w:ascii="Times New Roman" w:hAnsi="Times New Roman" w:cs="Times New Roman"/>
          <w:lang w:eastAsia="cs-CZ"/>
        </w:rPr>
        <w:t>:</w:t>
      </w:r>
    </w:p>
    <w:p w:rsidR="00FE2CA4" w:rsidRDefault="00FE2CA4" w:rsidP="00FE2CA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Převod finančních prostředků do rozpočtu FKD MMP ve výši 2 532 tis. Kč – vrácení </w:t>
      </w:r>
      <w:r w:rsidR="007F60BA">
        <w:rPr>
          <w:rFonts w:ascii="Times New Roman" w:hAnsi="Times New Roman" w:cs="Times New Roman"/>
          <w:lang w:eastAsia="cs-CZ"/>
        </w:rPr>
        <w:t>finančních prostředků</w:t>
      </w:r>
      <w:r>
        <w:rPr>
          <w:rFonts w:ascii="Times New Roman" w:hAnsi="Times New Roman" w:cs="Times New Roman"/>
          <w:lang w:eastAsia="cs-CZ"/>
        </w:rPr>
        <w:t xml:space="preserve"> poskytnuté v roce 2017 na akci „Stavební úpravy 60.MŠ pavilon C a D“.</w:t>
      </w:r>
    </w:p>
    <w:p w:rsidR="00FE2CA4" w:rsidRDefault="00FE2CA4" w:rsidP="00FE2CA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KŘTÚ – SVS – KDI ve výši 71 tis. Kč na realizaci akce „Umístění radarového ukazatele rychlosti Na Chmelnicích“.</w:t>
      </w:r>
    </w:p>
    <w:p w:rsidR="00FE2CA4" w:rsidRDefault="00FE2CA4" w:rsidP="00FE2CA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KŘTÚ – SVS – MP ve výši 336 tis. Kč na péči o vzhled města.</w:t>
      </w:r>
    </w:p>
    <w:p w:rsidR="00FE2CA4" w:rsidRDefault="00FE2CA4" w:rsidP="00FE2CA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města Plzně určených pro Městskou policii ve výši</w:t>
      </w:r>
      <w:r w:rsidR="00A8651E">
        <w:rPr>
          <w:rFonts w:ascii="Times New Roman" w:hAnsi="Times New Roman" w:cs="Times New Roman"/>
          <w:lang w:eastAsia="cs-CZ"/>
        </w:rPr>
        <w:t xml:space="preserve">        </w:t>
      </w:r>
      <w:r>
        <w:rPr>
          <w:rFonts w:ascii="Times New Roman" w:hAnsi="Times New Roman" w:cs="Times New Roman"/>
          <w:lang w:eastAsia="cs-CZ"/>
        </w:rPr>
        <w:t xml:space="preserve"> 28 tis. Kč</w:t>
      </w:r>
      <w:r w:rsidR="006078BA">
        <w:rPr>
          <w:rFonts w:ascii="Times New Roman" w:hAnsi="Times New Roman" w:cs="Times New Roman"/>
          <w:lang w:eastAsia="cs-CZ"/>
        </w:rPr>
        <w:t xml:space="preserve"> </w:t>
      </w:r>
      <w:r w:rsidR="00723A61">
        <w:rPr>
          <w:rFonts w:ascii="Times New Roman" w:hAnsi="Times New Roman" w:cs="Times New Roman"/>
          <w:lang w:eastAsia="cs-CZ"/>
        </w:rPr>
        <w:t>(27 250 Kč)</w:t>
      </w:r>
      <w:r>
        <w:rPr>
          <w:rFonts w:ascii="Times New Roman" w:hAnsi="Times New Roman" w:cs="Times New Roman"/>
          <w:lang w:eastAsia="cs-CZ"/>
        </w:rPr>
        <w:t xml:space="preserve"> na projekt „Plzeňská senior akademie“.</w:t>
      </w:r>
    </w:p>
    <w:p w:rsidR="00FE2CA4" w:rsidRDefault="00A8651E" w:rsidP="00A8651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města Plzně určených pro ZOO a BZ Plzeň ve výši     1 500 tis. Kč na projekt „Strom jako ekosystém“.</w:t>
      </w:r>
    </w:p>
    <w:p w:rsidR="00A8651E" w:rsidRDefault="00A8651E" w:rsidP="00A8651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 w:rsidRPr="00F466FC">
        <w:rPr>
          <w:rFonts w:ascii="Times New Roman" w:hAnsi="Times New Roman" w:cs="Times New Roman"/>
          <w:lang w:eastAsia="cs-CZ"/>
        </w:rPr>
        <w:t xml:space="preserve">Převod finančních prostředků do rozpočtu MMP pro Divadlo J. K. Tyla </w:t>
      </w:r>
      <w:r>
        <w:rPr>
          <w:rFonts w:ascii="Times New Roman" w:hAnsi="Times New Roman" w:cs="Times New Roman"/>
          <w:lang w:eastAsia="cs-CZ"/>
        </w:rPr>
        <w:t>ve výši 1 000 tis. Kč na projekt</w:t>
      </w:r>
      <w:r w:rsidRPr="00F466FC">
        <w:rPr>
          <w:rFonts w:ascii="Times New Roman" w:hAnsi="Times New Roman" w:cs="Times New Roman"/>
          <w:lang w:eastAsia="cs-CZ"/>
        </w:rPr>
        <w:t xml:space="preserve"> „ </w:t>
      </w:r>
      <w:r>
        <w:rPr>
          <w:rFonts w:ascii="Times New Roman" w:hAnsi="Times New Roman" w:cs="Times New Roman"/>
          <w:lang w:eastAsia="cs-CZ"/>
        </w:rPr>
        <w:t>Noc s operou“.</w:t>
      </w:r>
    </w:p>
    <w:p w:rsidR="00A8651E" w:rsidRDefault="00A8651E" w:rsidP="00A8651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Převod finančních prostředků do rozpočtu Odboru sportu MMP </w:t>
      </w:r>
      <w:r w:rsidRPr="00A8651E">
        <w:rPr>
          <w:rFonts w:ascii="Times New Roman" w:hAnsi="Times New Roman" w:cs="Times New Roman"/>
          <w:lang w:eastAsia="cs-CZ"/>
        </w:rPr>
        <w:t>ve výši 1</w:t>
      </w:r>
      <w:r w:rsidR="006078BA">
        <w:rPr>
          <w:rFonts w:ascii="Times New Roman" w:hAnsi="Times New Roman" w:cs="Times New Roman"/>
          <w:lang w:eastAsia="cs-CZ"/>
        </w:rPr>
        <w:t xml:space="preserve"> </w:t>
      </w:r>
      <w:r w:rsidRPr="00A8651E">
        <w:rPr>
          <w:rFonts w:ascii="Times New Roman" w:hAnsi="Times New Roman" w:cs="Times New Roman"/>
          <w:lang w:eastAsia="cs-CZ"/>
        </w:rPr>
        <w:t xml:space="preserve">000 tis. Kč </w:t>
      </w:r>
      <w:r>
        <w:rPr>
          <w:rFonts w:ascii="Times New Roman" w:hAnsi="Times New Roman" w:cs="Times New Roman"/>
          <w:lang w:eastAsia="cs-CZ"/>
        </w:rPr>
        <w:t>finanční prostředky budou použity na projekt „Sportmánie Plzeň 2018“.</w:t>
      </w:r>
    </w:p>
    <w:p w:rsidR="00A8651E" w:rsidRDefault="00A8651E" w:rsidP="00A8651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KŘÚS ve výši 316 tis. Kč</w:t>
      </w:r>
      <w:r w:rsidR="006078BA">
        <w:rPr>
          <w:rFonts w:ascii="Times New Roman" w:hAnsi="Times New Roman" w:cs="Times New Roman"/>
          <w:lang w:eastAsia="cs-CZ"/>
        </w:rPr>
        <w:t xml:space="preserve"> </w:t>
      </w:r>
      <w:r w:rsidR="00723A61">
        <w:rPr>
          <w:rFonts w:ascii="Times New Roman" w:hAnsi="Times New Roman" w:cs="Times New Roman"/>
          <w:lang w:eastAsia="cs-CZ"/>
        </w:rPr>
        <w:t>(316 128 Kč)</w:t>
      </w:r>
      <w:r>
        <w:rPr>
          <w:rFonts w:ascii="Times New Roman" w:hAnsi="Times New Roman" w:cs="Times New Roman"/>
          <w:lang w:eastAsia="cs-CZ"/>
        </w:rPr>
        <w:t xml:space="preserve"> na nákup vozidla Škoda Rapid Spaceback.</w:t>
      </w:r>
    </w:p>
    <w:p w:rsidR="00A8651E" w:rsidRDefault="00A8651E" w:rsidP="00A8651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MMP SVS ve výši 5 550 tis. Kč na opravu vchodů na Vinicích.</w:t>
      </w:r>
    </w:p>
    <w:p w:rsidR="00A8651E" w:rsidRDefault="00A8651E" w:rsidP="00A8651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Převod finančních prostředků do rozpočtu MMP určených pro bytový odbor MP ve výši 1 500 tis. Kč na výměnu oken v objektu Vyšší odborné školy </w:t>
      </w:r>
      <w:r w:rsidR="00723A61">
        <w:rPr>
          <w:rFonts w:ascii="Times New Roman" w:hAnsi="Times New Roman" w:cs="Times New Roman"/>
          <w:lang w:eastAsia="cs-CZ"/>
        </w:rPr>
        <w:t>zdravotnické, managementu a veřejnoprávních studií, s. r. o.</w:t>
      </w:r>
    </w:p>
    <w:p w:rsidR="00A8651E" w:rsidRDefault="00723A61" w:rsidP="009356B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Převod finančních prostředků do rozpočtu Odboru sociálních služeb MMP ve výši 55 tis. Kč na projekt „Nedám se“.</w:t>
      </w:r>
    </w:p>
    <w:p w:rsidR="00D77F99" w:rsidRDefault="00D77F99" w:rsidP="00D77F9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Převod finančních prostředků do rozpočtu MMP s určením pro rozpočet Odboru bezpečnosti </w:t>
      </w:r>
      <w:r w:rsidR="006078BA">
        <w:rPr>
          <w:rFonts w:ascii="Times New Roman" w:hAnsi="Times New Roman" w:cs="Times New Roman"/>
          <w:lang w:eastAsia="cs-CZ"/>
        </w:rPr>
        <w:t xml:space="preserve">             </w:t>
      </w:r>
      <w:r>
        <w:rPr>
          <w:rFonts w:ascii="Times New Roman" w:hAnsi="Times New Roman" w:cs="Times New Roman"/>
          <w:lang w:eastAsia="cs-CZ"/>
        </w:rPr>
        <w:t>a prevence kriminality ve výši 274 tis. Kč na realizaci akce „Umístění kamerového bodu na hřbitově Bolevec“.</w:t>
      </w:r>
    </w:p>
    <w:p w:rsidR="00D77F99" w:rsidRPr="009356B0" w:rsidRDefault="00D77F99" w:rsidP="00D77F99">
      <w:pPr>
        <w:pStyle w:val="Odstavecseseznamem"/>
        <w:rPr>
          <w:rFonts w:ascii="Times New Roman" w:hAnsi="Times New Roman" w:cs="Times New Roman"/>
          <w:lang w:eastAsia="cs-CZ"/>
        </w:rPr>
      </w:pPr>
    </w:p>
    <w:p w:rsidR="00C63C44" w:rsidRPr="00364909" w:rsidRDefault="00364909" w:rsidP="00F466FC">
      <w:pPr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364909">
        <w:rPr>
          <w:rFonts w:ascii="Times New Roman" w:hAnsi="Times New Roman" w:cs="Times New Roman"/>
          <w:b/>
          <w:u w:val="single"/>
          <w:lang w:eastAsia="cs-CZ"/>
        </w:rPr>
        <w:t xml:space="preserve">Vlastní účelové fondy </w:t>
      </w:r>
    </w:p>
    <w:p w:rsidR="00364909" w:rsidRPr="003D6727" w:rsidRDefault="00364909" w:rsidP="003D6727">
      <w:pPr>
        <w:rPr>
          <w:rFonts w:ascii="Times New Roman" w:hAnsi="Times New Roman" w:cs="Times New Roman"/>
          <w:b/>
          <w:i/>
        </w:rPr>
      </w:pPr>
      <w:r w:rsidRPr="0030372D">
        <w:rPr>
          <w:rFonts w:ascii="Times New Roman" w:hAnsi="Times New Roman" w:cs="Times New Roman"/>
          <w:b/>
          <w:i/>
        </w:rPr>
        <w:t>Použití vlastních fondů (+)</w:t>
      </w:r>
      <w:r w:rsidR="003D672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Skutečnost ve výši </w:t>
      </w:r>
      <w:r w:rsidR="00D77F99">
        <w:rPr>
          <w:rFonts w:ascii="Times New Roman" w:hAnsi="Times New Roman" w:cs="Times New Roman"/>
        </w:rPr>
        <w:t>19 102</w:t>
      </w:r>
      <w:r>
        <w:rPr>
          <w:rFonts w:ascii="Times New Roman" w:hAnsi="Times New Roman" w:cs="Times New Roman"/>
        </w:rPr>
        <w:t xml:space="preserve"> tis. Kč, tj. </w:t>
      </w:r>
      <w:r w:rsidR="00D77F9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,</w:t>
      </w:r>
      <w:r w:rsidR="001459A4">
        <w:rPr>
          <w:rFonts w:ascii="Times New Roman" w:hAnsi="Times New Roman" w:cs="Times New Roman"/>
        </w:rPr>
        <w:t xml:space="preserve"> </w:t>
      </w:r>
      <w:r w:rsidR="00D77F99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% UR.</w:t>
      </w:r>
      <w:r w:rsidR="0030372D">
        <w:rPr>
          <w:rFonts w:ascii="Times New Roman" w:hAnsi="Times New Roman" w:cs="Times New Roman"/>
        </w:rPr>
        <w:t xml:space="preserve"> </w:t>
      </w:r>
    </w:p>
    <w:p w:rsidR="009C4244" w:rsidRPr="00E83E50" w:rsidRDefault="0030372D" w:rsidP="009C424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Tvorba vlastních fondů (-)</w:t>
      </w:r>
      <w:r w:rsidR="003D672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Skutečnost ve výši </w:t>
      </w:r>
      <w:r w:rsidR="00D77F99">
        <w:rPr>
          <w:rFonts w:ascii="Times New Roman" w:hAnsi="Times New Roman" w:cs="Times New Roman"/>
        </w:rPr>
        <w:t>22 124</w:t>
      </w:r>
      <w:r>
        <w:rPr>
          <w:rFonts w:ascii="Times New Roman" w:hAnsi="Times New Roman" w:cs="Times New Roman"/>
        </w:rPr>
        <w:t xml:space="preserve"> tis. Kč, tj. </w:t>
      </w:r>
      <w:r w:rsidR="00D77F99">
        <w:rPr>
          <w:rFonts w:ascii="Times New Roman" w:hAnsi="Times New Roman" w:cs="Times New Roman"/>
        </w:rPr>
        <w:t>100,00</w:t>
      </w:r>
      <w:r>
        <w:rPr>
          <w:rFonts w:ascii="Times New Roman" w:hAnsi="Times New Roman" w:cs="Times New Roman"/>
        </w:rPr>
        <w:t xml:space="preserve"> % UR.</w:t>
      </w:r>
    </w:p>
    <w:p w:rsidR="009C4244" w:rsidRPr="009C4244" w:rsidRDefault="009C4244" w:rsidP="009C4244">
      <w:pPr>
        <w:rPr>
          <w:rFonts w:ascii="Times New Roman" w:hAnsi="Times New Roman" w:cs="Times New Roman"/>
        </w:rPr>
      </w:pPr>
    </w:p>
    <w:p w:rsidR="009C4244" w:rsidRPr="009C4244" w:rsidRDefault="009C4244" w:rsidP="009C4244">
      <w:pPr>
        <w:rPr>
          <w:rFonts w:ascii="Times New Roman" w:hAnsi="Times New Roman" w:cs="Times New Roman"/>
        </w:rPr>
      </w:pPr>
    </w:p>
    <w:p w:rsidR="009C4244" w:rsidRPr="009C4244" w:rsidRDefault="009C4244" w:rsidP="009C4244">
      <w:pPr>
        <w:rPr>
          <w:rFonts w:ascii="Times New Roman" w:hAnsi="Times New Roman" w:cs="Times New Roman"/>
        </w:rPr>
      </w:pPr>
    </w:p>
    <w:p w:rsidR="009C4244" w:rsidRPr="009C4244" w:rsidRDefault="009C4244" w:rsidP="009C4244">
      <w:pPr>
        <w:rPr>
          <w:rFonts w:ascii="Times New Roman" w:hAnsi="Times New Roman" w:cs="Times New Roman"/>
        </w:rPr>
      </w:pPr>
    </w:p>
    <w:p w:rsidR="009C4244" w:rsidRDefault="009C4244" w:rsidP="009C4244">
      <w:pPr>
        <w:rPr>
          <w:rFonts w:ascii="Times New Roman" w:hAnsi="Times New Roman" w:cs="Times New Roman"/>
        </w:rPr>
      </w:pPr>
    </w:p>
    <w:p w:rsidR="0030372D" w:rsidRPr="009C4244" w:rsidRDefault="009C4244" w:rsidP="009C4244">
      <w:pPr>
        <w:tabs>
          <w:tab w:val="left" w:pos="56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0372D" w:rsidRPr="009C4244" w:rsidSect="002637FB">
      <w:footerReference w:type="first" r:id="rId13"/>
      <w:pgSz w:w="11906" w:h="16838" w:code="9"/>
      <w:pgMar w:top="851" w:right="1134" w:bottom="851" w:left="1134" w:header="340" w:footer="34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E7" w:rsidRDefault="005865E7">
      <w:pPr>
        <w:spacing w:after="0" w:line="240" w:lineRule="auto"/>
      </w:pPr>
      <w:r>
        <w:separator/>
      </w:r>
    </w:p>
  </w:endnote>
  <w:endnote w:type="continuationSeparator" w:id="0">
    <w:p w:rsidR="005865E7" w:rsidRDefault="005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843831"/>
      <w:docPartObj>
        <w:docPartGallery w:val="Page Numbers (Bottom of Page)"/>
        <w:docPartUnique/>
      </w:docPartObj>
    </w:sdtPr>
    <w:sdtEndPr/>
    <w:sdtContent>
      <w:p w:rsidR="002637FB" w:rsidRDefault="00263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5A">
          <w:rPr>
            <w:noProof/>
          </w:rPr>
          <w:t>- 10 -</w:t>
        </w:r>
        <w:r>
          <w:fldChar w:fldCharType="end"/>
        </w:r>
      </w:p>
    </w:sdtContent>
  </w:sdt>
  <w:p w:rsidR="005865E7" w:rsidRDefault="005865E7" w:rsidP="00807D6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6848"/>
      <w:docPartObj>
        <w:docPartGallery w:val="Page Numbers (Bottom of Page)"/>
        <w:docPartUnique/>
      </w:docPartObj>
    </w:sdtPr>
    <w:sdtEndPr/>
    <w:sdtContent>
      <w:p w:rsidR="002637FB" w:rsidRDefault="00263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5A">
          <w:rPr>
            <w:noProof/>
          </w:rPr>
          <w:t>- 1 -</w:t>
        </w:r>
        <w:r>
          <w:fldChar w:fldCharType="end"/>
        </w:r>
      </w:p>
    </w:sdtContent>
  </w:sdt>
  <w:p w:rsidR="005865E7" w:rsidRDefault="005865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3873"/>
      <w:docPartObj>
        <w:docPartGallery w:val="Page Numbers (Bottom of Page)"/>
        <w:docPartUnique/>
      </w:docPartObj>
    </w:sdtPr>
    <w:sdtEndPr/>
    <w:sdtContent>
      <w:sdt>
        <w:sdtPr>
          <w:id w:val="2072760418"/>
          <w:docPartObj>
            <w:docPartGallery w:val="Page Numbers (Top of Page)"/>
            <w:docPartUnique/>
          </w:docPartObj>
        </w:sdtPr>
        <w:sdtEndPr/>
        <w:sdtContent>
          <w:p w:rsidR="005865E7" w:rsidRDefault="005865E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20</w:t>
            </w:r>
          </w:p>
        </w:sdtContent>
      </w:sdt>
    </w:sdtContent>
  </w:sdt>
  <w:p w:rsidR="005865E7" w:rsidRDefault="005865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E7" w:rsidRDefault="005865E7">
      <w:pPr>
        <w:spacing w:after="0" w:line="240" w:lineRule="auto"/>
      </w:pPr>
      <w:r>
        <w:separator/>
      </w:r>
    </w:p>
  </w:footnote>
  <w:footnote w:type="continuationSeparator" w:id="0">
    <w:p w:rsidR="005865E7" w:rsidRDefault="005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E7" w:rsidRDefault="005865E7">
    <w:pPr>
      <w:pStyle w:val="Zhlav"/>
    </w:pPr>
    <w:r>
      <w:t xml:space="preserve">                                                                                                                                                                          Příloha č. 2</w:t>
    </w:r>
  </w:p>
  <w:p w:rsidR="005865E7" w:rsidRDefault="005865E7">
    <w:pPr>
      <w:pStyle w:val="Zhlav"/>
    </w:pPr>
  </w:p>
  <w:p w:rsidR="005865E7" w:rsidRDefault="005865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E7" w:rsidRPr="00134020" w:rsidRDefault="005865E7">
    <w:pPr>
      <w:pStyle w:val="Zhlav"/>
    </w:pPr>
    <w:r w:rsidRPr="00D1540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</w:t>
    </w:r>
    <w:r w:rsidRPr="00134020">
      <w:t xml:space="preserve">Příloha č. </w:t>
    </w:r>
    <w:r>
      <w:t>2</w:t>
    </w:r>
  </w:p>
  <w:p w:rsidR="005865E7" w:rsidRDefault="00586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695"/>
    <w:multiLevelType w:val="hybridMultilevel"/>
    <w:tmpl w:val="0522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172F"/>
    <w:multiLevelType w:val="hybridMultilevel"/>
    <w:tmpl w:val="9B34A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B91"/>
    <w:multiLevelType w:val="hybridMultilevel"/>
    <w:tmpl w:val="891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1F1A"/>
    <w:multiLevelType w:val="hybridMultilevel"/>
    <w:tmpl w:val="2228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7CF"/>
    <w:multiLevelType w:val="hybridMultilevel"/>
    <w:tmpl w:val="5524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57A5"/>
    <w:multiLevelType w:val="hybridMultilevel"/>
    <w:tmpl w:val="8C342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6CBD"/>
    <w:multiLevelType w:val="hybridMultilevel"/>
    <w:tmpl w:val="E0FCCD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4E6ED5"/>
    <w:multiLevelType w:val="hybridMultilevel"/>
    <w:tmpl w:val="9D40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1F03"/>
    <w:multiLevelType w:val="hybridMultilevel"/>
    <w:tmpl w:val="988A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7EF5"/>
    <w:multiLevelType w:val="hybridMultilevel"/>
    <w:tmpl w:val="8C9A6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154B0"/>
    <w:multiLevelType w:val="hybridMultilevel"/>
    <w:tmpl w:val="9C4C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52C"/>
    <w:multiLevelType w:val="hybridMultilevel"/>
    <w:tmpl w:val="E10E8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47F61"/>
    <w:multiLevelType w:val="hybridMultilevel"/>
    <w:tmpl w:val="EF368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C3B12"/>
    <w:multiLevelType w:val="hybridMultilevel"/>
    <w:tmpl w:val="0932FEDE"/>
    <w:lvl w:ilvl="0" w:tplc="BA24A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A4239"/>
    <w:multiLevelType w:val="hybridMultilevel"/>
    <w:tmpl w:val="D7C4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96798"/>
    <w:multiLevelType w:val="hybridMultilevel"/>
    <w:tmpl w:val="BD34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97EAF"/>
    <w:multiLevelType w:val="hybridMultilevel"/>
    <w:tmpl w:val="9F306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20D3"/>
    <w:multiLevelType w:val="hybridMultilevel"/>
    <w:tmpl w:val="111CB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4"/>
    <w:rsid w:val="00001831"/>
    <w:rsid w:val="000072E2"/>
    <w:rsid w:val="00013B6F"/>
    <w:rsid w:val="000178F1"/>
    <w:rsid w:val="000235FD"/>
    <w:rsid w:val="00026A81"/>
    <w:rsid w:val="00030ABA"/>
    <w:rsid w:val="00033DF0"/>
    <w:rsid w:val="00036496"/>
    <w:rsid w:val="00041924"/>
    <w:rsid w:val="00045578"/>
    <w:rsid w:val="0005383A"/>
    <w:rsid w:val="00054A05"/>
    <w:rsid w:val="00061897"/>
    <w:rsid w:val="00067F8E"/>
    <w:rsid w:val="000B65FD"/>
    <w:rsid w:val="000C40F3"/>
    <w:rsid w:val="000C43AC"/>
    <w:rsid w:val="000C71F4"/>
    <w:rsid w:val="000D1DFD"/>
    <w:rsid w:val="000D4F53"/>
    <w:rsid w:val="000E7CBE"/>
    <w:rsid w:val="000F50D9"/>
    <w:rsid w:val="00111EBE"/>
    <w:rsid w:val="001121E6"/>
    <w:rsid w:val="00112BF5"/>
    <w:rsid w:val="00113373"/>
    <w:rsid w:val="00113E50"/>
    <w:rsid w:val="001163A9"/>
    <w:rsid w:val="00134020"/>
    <w:rsid w:val="00135FC9"/>
    <w:rsid w:val="001454CD"/>
    <w:rsid w:val="001459A4"/>
    <w:rsid w:val="00150D50"/>
    <w:rsid w:val="00156534"/>
    <w:rsid w:val="00170E6A"/>
    <w:rsid w:val="001A4182"/>
    <w:rsid w:val="001A78C0"/>
    <w:rsid w:val="001B23CC"/>
    <w:rsid w:val="001B3C6A"/>
    <w:rsid w:val="001C3945"/>
    <w:rsid w:val="001C6222"/>
    <w:rsid w:val="001D725A"/>
    <w:rsid w:val="001E13A8"/>
    <w:rsid w:val="001E4EDE"/>
    <w:rsid w:val="001F558A"/>
    <w:rsid w:val="001F5D3C"/>
    <w:rsid w:val="001F796F"/>
    <w:rsid w:val="00205B2D"/>
    <w:rsid w:val="002152E4"/>
    <w:rsid w:val="00220329"/>
    <w:rsid w:val="00220B4B"/>
    <w:rsid w:val="002239A0"/>
    <w:rsid w:val="0022723C"/>
    <w:rsid w:val="00233B3F"/>
    <w:rsid w:val="00256AE2"/>
    <w:rsid w:val="002579DD"/>
    <w:rsid w:val="00257C62"/>
    <w:rsid w:val="00260BD3"/>
    <w:rsid w:val="002630B0"/>
    <w:rsid w:val="002635D1"/>
    <w:rsid w:val="002637FB"/>
    <w:rsid w:val="00273FB2"/>
    <w:rsid w:val="00276588"/>
    <w:rsid w:val="00287490"/>
    <w:rsid w:val="002A023D"/>
    <w:rsid w:val="002A3126"/>
    <w:rsid w:val="002A7FB8"/>
    <w:rsid w:val="002B1AA8"/>
    <w:rsid w:val="002B6A0F"/>
    <w:rsid w:val="002D346D"/>
    <w:rsid w:val="002D5E6E"/>
    <w:rsid w:val="002E1342"/>
    <w:rsid w:val="002E1A73"/>
    <w:rsid w:val="002F0A32"/>
    <w:rsid w:val="002F5670"/>
    <w:rsid w:val="0030372D"/>
    <w:rsid w:val="003057C2"/>
    <w:rsid w:val="00310BED"/>
    <w:rsid w:val="00313359"/>
    <w:rsid w:val="00326B6A"/>
    <w:rsid w:val="00344B21"/>
    <w:rsid w:val="00346A77"/>
    <w:rsid w:val="0035651A"/>
    <w:rsid w:val="00364909"/>
    <w:rsid w:val="00371CEA"/>
    <w:rsid w:val="00376B87"/>
    <w:rsid w:val="00384CB7"/>
    <w:rsid w:val="003A32EE"/>
    <w:rsid w:val="003A474B"/>
    <w:rsid w:val="003A5F6D"/>
    <w:rsid w:val="003B0747"/>
    <w:rsid w:val="003B4221"/>
    <w:rsid w:val="003D410B"/>
    <w:rsid w:val="003D45DB"/>
    <w:rsid w:val="003D6727"/>
    <w:rsid w:val="003D76D2"/>
    <w:rsid w:val="003E292F"/>
    <w:rsid w:val="003E3445"/>
    <w:rsid w:val="003E7975"/>
    <w:rsid w:val="003F6C91"/>
    <w:rsid w:val="00403EBC"/>
    <w:rsid w:val="0041578E"/>
    <w:rsid w:val="0041646E"/>
    <w:rsid w:val="00417AB2"/>
    <w:rsid w:val="004262ED"/>
    <w:rsid w:val="00434EF8"/>
    <w:rsid w:val="00437B2F"/>
    <w:rsid w:val="00441790"/>
    <w:rsid w:val="004447DD"/>
    <w:rsid w:val="00447181"/>
    <w:rsid w:val="004476A4"/>
    <w:rsid w:val="0045436C"/>
    <w:rsid w:val="0046372F"/>
    <w:rsid w:val="0047133A"/>
    <w:rsid w:val="00475F31"/>
    <w:rsid w:val="0049061B"/>
    <w:rsid w:val="00490B87"/>
    <w:rsid w:val="00490EF0"/>
    <w:rsid w:val="004B0F8B"/>
    <w:rsid w:val="004C6FA3"/>
    <w:rsid w:val="004D4E03"/>
    <w:rsid w:val="004D7CEB"/>
    <w:rsid w:val="004E19DA"/>
    <w:rsid w:val="004E5165"/>
    <w:rsid w:val="004F63F5"/>
    <w:rsid w:val="005028F6"/>
    <w:rsid w:val="00507857"/>
    <w:rsid w:val="005079BC"/>
    <w:rsid w:val="00510FE7"/>
    <w:rsid w:val="0051423F"/>
    <w:rsid w:val="00523950"/>
    <w:rsid w:val="0053529C"/>
    <w:rsid w:val="00536C95"/>
    <w:rsid w:val="00541A28"/>
    <w:rsid w:val="00542E70"/>
    <w:rsid w:val="00555B2E"/>
    <w:rsid w:val="0056016A"/>
    <w:rsid w:val="00576A6F"/>
    <w:rsid w:val="005865E7"/>
    <w:rsid w:val="005A4897"/>
    <w:rsid w:val="005A4A36"/>
    <w:rsid w:val="005C1D21"/>
    <w:rsid w:val="005C60A2"/>
    <w:rsid w:val="005C691B"/>
    <w:rsid w:val="005C7A73"/>
    <w:rsid w:val="005D4C9F"/>
    <w:rsid w:val="005E3A69"/>
    <w:rsid w:val="005F2AB7"/>
    <w:rsid w:val="005F7A35"/>
    <w:rsid w:val="006037A3"/>
    <w:rsid w:val="00606CCA"/>
    <w:rsid w:val="006078BA"/>
    <w:rsid w:val="006116E6"/>
    <w:rsid w:val="00612D02"/>
    <w:rsid w:val="006152E1"/>
    <w:rsid w:val="00616018"/>
    <w:rsid w:val="006375EB"/>
    <w:rsid w:val="006505D8"/>
    <w:rsid w:val="00651242"/>
    <w:rsid w:val="00652A9D"/>
    <w:rsid w:val="006636E8"/>
    <w:rsid w:val="00667A7B"/>
    <w:rsid w:val="00673719"/>
    <w:rsid w:val="006806F5"/>
    <w:rsid w:val="006824A9"/>
    <w:rsid w:val="00684813"/>
    <w:rsid w:val="00684DB6"/>
    <w:rsid w:val="006A2478"/>
    <w:rsid w:val="006B14C2"/>
    <w:rsid w:val="006B1FD1"/>
    <w:rsid w:val="006C4DE6"/>
    <w:rsid w:val="006C53C9"/>
    <w:rsid w:val="006C58CE"/>
    <w:rsid w:val="006C6CB3"/>
    <w:rsid w:val="006C6FFB"/>
    <w:rsid w:val="006C7FB9"/>
    <w:rsid w:val="006D089A"/>
    <w:rsid w:val="006D403C"/>
    <w:rsid w:val="006D4819"/>
    <w:rsid w:val="006E6BD1"/>
    <w:rsid w:val="006F2A92"/>
    <w:rsid w:val="006F34E9"/>
    <w:rsid w:val="00701B07"/>
    <w:rsid w:val="00702BF6"/>
    <w:rsid w:val="00707479"/>
    <w:rsid w:val="00713FC4"/>
    <w:rsid w:val="007140AD"/>
    <w:rsid w:val="007204B2"/>
    <w:rsid w:val="00721ADE"/>
    <w:rsid w:val="00723A61"/>
    <w:rsid w:val="00725610"/>
    <w:rsid w:val="00727B1A"/>
    <w:rsid w:val="00736C42"/>
    <w:rsid w:val="00742DEE"/>
    <w:rsid w:val="00745931"/>
    <w:rsid w:val="007510AA"/>
    <w:rsid w:val="00751C80"/>
    <w:rsid w:val="0075454A"/>
    <w:rsid w:val="00757D5C"/>
    <w:rsid w:val="00761CB9"/>
    <w:rsid w:val="00773D5E"/>
    <w:rsid w:val="007A68C9"/>
    <w:rsid w:val="007A7194"/>
    <w:rsid w:val="007B6683"/>
    <w:rsid w:val="007C4AF2"/>
    <w:rsid w:val="007D0C81"/>
    <w:rsid w:val="007D7C90"/>
    <w:rsid w:val="007F00E9"/>
    <w:rsid w:val="007F1EBB"/>
    <w:rsid w:val="007F21C0"/>
    <w:rsid w:val="007F60BA"/>
    <w:rsid w:val="007F787A"/>
    <w:rsid w:val="00801FC7"/>
    <w:rsid w:val="00802952"/>
    <w:rsid w:val="00807D68"/>
    <w:rsid w:val="00810B41"/>
    <w:rsid w:val="0081285E"/>
    <w:rsid w:val="00816AE5"/>
    <w:rsid w:val="00824FDE"/>
    <w:rsid w:val="00832A96"/>
    <w:rsid w:val="00844EFA"/>
    <w:rsid w:val="0087250D"/>
    <w:rsid w:val="00872BA1"/>
    <w:rsid w:val="00872E68"/>
    <w:rsid w:val="008800B4"/>
    <w:rsid w:val="0088188F"/>
    <w:rsid w:val="008905EE"/>
    <w:rsid w:val="008B004B"/>
    <w:rsid w:val="008C1104"/>
    <w:rsid w:val="008D3E6F"/>
    <w:rsid w:val="008D5081"/>
    <w:rsid w:val="008F6D9B"/>
    <w:rsid w:val="009071D3"/>
    <w:rsid w:val="0091086D"/>
    <w:rsid w:val="00914525"/>
    <w:rsid w:val="00917D36"/>
    <w:rsid w:val="009244E7"/>
    <w:rsid w:val="009356B0"/>
    <w:rsid w:val="00943A79"/>
    <w:rsid w:val="0095036E"/>
    <w:rsid w:val="00955B51"/>
    <w:rsid w:val="00964E28"/>
    <w:rsid w:val="00967554"/>
    <w:rsid w:val="00973546"/>
    <w:rsid w:val="009742BD"/>
    <w:rsid w:val="00985A54"/>
    <w:rsid w:val="009A09BA"/>
    <w:rsid w:val="009A2569"/>
    <w:rsid w:val="009C4244"/>
    <w:rsid w:val="009C73CF"/>
    <w:rsid w:val="009D1E66"/>
    <w:rsid w:val="009D6339"/>
    <w:rsid w:val="009E0C19"/>
    <w:rsid w:val="009E1DFA"/>
    <w:rsid w:val="009E4CD2"/>
    <w:rsid w:val="009E7898"/>
    <w:rsid w:val="009E7AC9"/>
    <w:rsid w:val="00A01DE6"/>
    <w:rsid w:val="00A01ECD"/>
    <w:rsid w:val="00A037B6"/>
    <w:rsid w:val="00A03E38"/>
    <w:rsid w:val="00A067C7"/>
    <w:rsid w:val="00A06AB2"/>
    <w:rsid w:val="00A10404"/>
    <w:rsid w:val="00A132BE"/>
    <w:rsid w:val="00A2490D"/>
    <w:rsid w:val="00A315E4"/>
    <w:rsid w:val="00A345E2"/>
    <w:rsid w:val="00A374A9"/>
    <w:rsid w:val="00A37A3B"/>
    <w:rsid w:val="00A401A3"/>
    <w:rsid w:val="00A417B5"/>
    <w:rsid w:val="00A43B5F"/>
    <w:rsid w:val="00A5314F"/>
    <w:rsid w:val="00A56CC9"/>
    <w:rsid w:val="00A66566"/>
    <w:rsid w:val="00A74682"/>
    <w:rsid w:val="00A83713"/>
    <w:rsid w:val="00A8566E"/>
    <w:rsid w:val="00A86079"/>
    <w:rsid w:val="00A8651E"/>
    <w:rsid w:val="00A873CB"/>
    <w:rsid w:val="00AA480C"/>
    <w:rsid w:val="00AA4F6D"/>
    <w:rsid w:val="00AB119A"/>
    <w:rsid w:val="00AB316F"/>
    <w:rsid w:val="00AB48B2"/>
    <w:rsid w:val="00AB5ADA"/>
    <w:rsid w:val="00AC5254"/>
    <w:rsid w:val="00AC77BA"/>
    <w:rsid w:val="00AD3E05"/>
    <w:rsid w:val="00AE185D"/>
    <w:rsid w:val="00AE22A0"/>
    <w:rsid w:val="00AE50B9"/>
    <w:rsid w:val="00AE7808"/>
    <w:rsid w:val="00AF11D7"/>
    <w:rsid w:val="00AF2197"/>
    <w:rsid w:val="00AF47B2"/>
    <w:rsid w:val="00B05EB7"/>
    <w:rsid w:val="00B10F55"/>
    <w:rsid w:val="00B11D62"/>
    <w:rsid w:val="00B130C7"/>
    <w:rsid w:val="00B23F53"/>
    <w:rsid w:val="00B271A5"/>
    <w:rsid w:val="00B279BB"/>
    <w:rsid w:val="00B34426"/>
    <w:rsid w:val="00B35574"/>
    <w:rsid w:val="00B37B21"/>
    <w:rsid w:val="00B52108"/>
    <w:rsid w:val="00B55180"/>
    <w:rsid w:val="00B5523F"/>
    <w:rsid w:val="00B56510"/>
    <w:rsid w:val="00B6599F"/>
    <w:rsid w:val="00B71452"/>
    <w:rsid w:val="00B86C6B"/>
    <w:rsid w:val="00B92B3E"/>
    <w:rsid w:val="00BB3282"/>
    <w:rsid w:val="00BD5A89"/>
    <w:rsid w:val="00BD6340"/>
    <w:rsid w:val="00BD7E70"/>
    <w:rsid w:val="00BE08F3"/>
    <w:rsid w:val="00BF2217"/>
    <w:rsid w:val="00BF353D"/>
    <w:rsid w:val="00C01B25"/>
    <w:rsid w:val="00C06E66"/>
    <w:rsid w:val="00C12A3C"/>
    <w:rsid w:val="00C21316"/>
    <w:rsid w:val="00C40004"/>
    <w:rsid w:val="00C47E76"/>
    <w:rsid w:val="00C63C44"/>
    <w:rsid w:val="00C64A7B"/>
    <w:rsid w:val="00C7166F"/>
    <w:rsid w:val="00C747DB"/>
    <w:rsid w:val="00C74925"/>
    <w:rsid w:val="00C74934"/>
    <w:rsid w:val="00C85CC6"/>
    <w:rsid w:val="00C97847"/>
    <w:rsid w:val="00CA29E7"/>
    <w:rsid w:val="00CD306B"/>
    <w:rsid w:val="00CD5B5B"/>
    <w:rsid w:val="00CD6F17"/>
    <w:rsid w:val="00CE31F9"/>
    <w:rsid w:val="00CF1982"/>
    <w:rsid w:val="00D0714B"/>
    <w:rsid w:val="00D07539"/>
    <w:rsid w:val="00D10889"/>
    <w:rsid w:val="00D11F54"/>
    <w:rsid w:val="00D14FD4"/>
    <w:rsid w:val="00D15406"/>
    <w:rsid w:val="00D1554C"/>
    <w:rsid w:val="00D17CD1"/>
    <w:rsid w:val="00D224ED"/>
    <w:rsid w:val="00D262EF"/>
    <w:rsid w:val="00D27B44"/>
    <w:rsid w:val="00D3023D"/>
    <w:rsid w:val="00D308DA"/>
    <w:rsid w:val="00D35C6B"/>
    <w:rsid w:val="00D446E2"/>
    <w:rsid w:val="00D46C08"/>
    <w:rsid w:val="00D54A95"/>
    <w:rsid w:val="00D5500B"/>
    <w:rsid w:val="00D57EA6"/>
    <w:rsid w:val="00D77F99"/>
    <w:rsid w:val="00DA3F6E"/>
    <w:rsid w:val="00DB185A"/>
    <w:rsid w:val="00DB34CC"/>
    <w:rsid w:val="00DB3BF5"/>
    <w:rsid w:val="00DB7F8D"/>
    <w:rsid w:val="00DC0F51"/>
    <w:rsid w:val="00DD751D"/>
    <w:rsid w:val="00DE0056"/>
    <w:rsid w:val="00DE1009"/>
    <w:rsid w:val="00DE1CF8"/>
    <w:rsid w:val="00DE3F08"/>
    <w:rsid w:val="00DF172D"/>
    <w:rsid w:val="00DF5AEE"/>
    <w:rsid w:val="00DF61F5"/>
    <w:rsid w:val="00E07DC3"/>
    <w:rsid w:val="00E223C2"/>
    <w:rsid w:val="00E226FF"/>
    <w:rsid w:val="00E2430F"/>
    <w:rsid w:val="00E24AF7"/>
    <w:rsid w:val="00E27406"/>
    <w:rsid w:val="00E337BB"/>
    <w:rsid w:val="00E35F1B"/>
    <w:rsid w:val="00E3644A"/>
    <w:rsid w:val="00E40E4C"/>
    <w:rsid w:val="00E46BF3"/>
    <w:rsid w:val="00E47A80"/>
    <w:rsid w:val="00E670F6"/>
    <w:rsid w:val="00E73864"/>
    <w:rsid w:val="00E7397E"/>
    <w:rsid w:val="00E74567"/>
    <w:rsid w:val="00E75BD5"/>
    <w:rsid w:val="00E83E50"/>
    <w:rsid w:val="00E878B3"/>
    <w:rsid w:val="00E87974"/>
    <w:rsid w:val="00E95D42"/>
    <w:rsid w:val="00EA30E6"/>
    <w:rsid w:val="00ED2703"/>
    <w:rsid w:val="00EF1B69"/>
    <w:rsid w:val="00F037FF"/>
    <w:rsid w:val="00F07C9A"/>
    <w:rsid w:val="00F10546"/>
    <w:rsid w:val="00F1389D"/>
    <w:rsid w:val="00F246DB"/>
    <w:rsid w:val="00F25D3E"/>
    <w:rsid w:val="00F27047"/>
    <w:rsid w:val="00F33425"/>
    <w:rsid w:val="00F337DC"/>
    <w:rsid w:val="00F347A9"/>
    <w:rsid w:val="00F4301A"/>
    <w:rsid w:val="00F45EC0"/>
    <w:rsid w:val="00F466FC"/>
    <w:rsid w:val="00F47712"/>
    <w:rsid w:val="00F508F2"/>
    <w:rsid w:val="00F7346C"/>
    <w:rsid w:val="00F77A20"/>
    <w:rsid w:val="00F77A90"/>
    <w:rsid w:val="00FB3D02"/>
    <w:rsid w:val="00FB43A1"/>
    <w:rsid w:val="00FB5FB3"/>
    <w:rsid w:val="00FC0A99"/>
    <w:rsid w:val="00FC780E"/>
    <w:rsid w:val="00FD4A84"/>
    <w:rsid w:val="00FD5AEF"/>
    <w:rsid w:val="00FE2CA4"/>
    <w:rsid w:val="00FE598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C44"/>
  </w:style>
  <w:style w:type="paragraph" w:styleId="Zpat">
    <w:name w:val="footer"/>
    <w:basedOn w:val="Normln"/>
    <w:link w:val="ZpatChar"/>
    <w:uiPriority w:val="99"/>
    <w:unhideWhenUsed/>
    <w:rsid w:val="00C6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C44"/>
  </w:style>
  <w:style w:type="paragraph" w:styleId="Odstavecseseznamem">
    <w:name w:val="List Paragraph"/>
    <w:basedOn w:val="Normln"/>
    <w:uiPriority w:val="34"/>
    <w:qFormat/>
    <w:rsid w:val="00C63C44"/>
    <w:pPr>
      <w:ind w:left="720"/>
      <w:contextualSpacing/>
    </w:pPr>
  </w:style>
  <w:style w:type="paragraph" w:customStyle="1" w:styleId="vlevo">
    <w:name w:val="vlevo"/>
    <w:basedOn w:val="Normln"/>
    <w:autoRedefine/>
    <w:rsid w:val="00C63C44"/>
    <w:pPr>
      <w:tabs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C63C44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3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C44"/>
  </w:style>
  <w:style w:type="paragraph" w:styleId="Zpat">
    <w:name w:val="footer"/>
    <w:basedOn w:val="Normln"/>
    <w:link w:val="ZpatChar"/>
    <w:uiPriority w:val="99"/>
    <w:unhideWhenUsed/>
    <w:rsid w:val="00C6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C44"/>
  </w:style>
  <w:style w:type="paragraph" w:styleId="Odstavecseseznamem">
    <w:name w:val="List Paragraph"/>
    <w:basedOn w:val="Normln"/>
    <w:uiPriority w:val="34"/>
    <w:qFormat/>
    <w:rsid w:val="00C63C44"/>
    <w:pPr>
      <w:ind w:left="720"/>
      <w:contextualSpacing/>
    </w:pPr>
  </w:style>
  <w:style w:type="paragraph" w:customStyle="1" w:styleId="vlevo">
    <w:name w:val="vlevo"/>
    <w:basedOn w:val="Normln"/>
    <w:autoRedefine/>
    <w:rsid w:val="00C63C44"/>
    <w:pPr>
      <w:tabs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C63C44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854E-4538-4A20-9A20-E1A258F2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Pádecká Kateřina</dc:creator>
  <cp:lastModifiedBy>Pádecká Kateřina</cp:lastModifiedBy>
  <cp:revision>2</cp:revision>
  <cp:lastPrinted>2018-10-18T07:08:00Z</cp:lastPrinted>
  <dcterms:created xsi:type="dcterms:W3CDTF">2018-11-09T11:19:00Z</dcterms:created>
  <dcterms:modified xsi:type="dcterms:W3CDTF">2018-11-09T11:19:00Z</dcterms:modified>
</cp:coreProperties>
</file>