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6F072" w14:textId="77777777" w:rsidR="006277A5" w:rsidRDefault="006277A5" w:rsidP="009540FA">
      <w:pPr>
        <w:pStyle w:val="Marbesnormln"/>
        <w:spacing w:after="60"/>
        <w:ind w:left="708"/>
      </w:pPr>
    </w:p>
    <w:p w14:paraId="04B303AF" w14:textId="77777777" w:rsidR="006277A5" w:rsidRDefault="006277A5" w:rsidP="008D06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b/>
          <w:bCs/>
          <w:iCs/>
        </w:rPr>
      </w:pPr>
      <w:r>
        <w:rPr>
          <w:b/>
          <w:bCs/>
          <w:iCs/>
        </w:rPr>
        <w:t>statutární město Plzeň</w:t>
      </w:r>
      <w:r>
        <w:rPr>
          <w:b/>
          <w:bCs/>
          <w:iCs/>
        </w:rPr>
        <w:tab/>
        <w:t xml:space="preserve"> </w:t>
      </w:r>
      <w:r>
        <w:rPr>
          <w:b/>
          <w:bCs/>
          <w:iCs/>
        </w:rPr>
        <w:tab/>
      </w:r>
      <w:r w:rsidR="009D1EB1" w:rsidRPr="009D1EB1">
        <w:rPr>
          <w:b/>
        </w:rPr>
        <w:t>VODÁRNA PLZEŇ a.s.</w:t>
      </w:r>
    </w:p>
    <w:p w14:paraId="62A101E0" w14:textId="77777777" w:rsidR="006277A5" w:rsidRDefault="00B82A96" w:rsidP="008D06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b/>
          <w:bCs/>
          <w:iCs/>
        </w:rPr>
      </w:pPr>
      <w:r>
        <w:rPr>
          <w:b/>
          <w:bCs/>
          <w:iCs/>
        </w:rPr>
        <w:t>2018</w:t>
      </w:r>
      <w:r w:rsidR="006277A5">
        <w:rPr>
          <w:b/>
          <w:bCs/>
          <w:iCs/>
        </w:rPr>
        <w:t>/</w:t>
      </w:r>
      <w:r w:rsidR="00C570FC" w:rsidRPr="00C570FC">
        <w:rPr>
          <w:b/>
          <w:bCs/>
          <w:iCs/>
        </w:rPr>
        <w:t>003027</w:t>
      </w:r>
      <w:r w:rsidR="00E212B5">
        <w:rPr>
          <w:b/>
          <w:bCs/>
          <w:iCs/>
        </w:rPr>
        <w:t>/1</w:t>
      </w:r>
    </w:p>
    <w:p w14:paraId="55D1DC25" w14:textId="77777777" w:rsidR="006277A5" w:rsidRDefault="006277A5" w:rsidP="008D069E">
      <w:pPr>
        <w:rPr>
          <w:b/>
          <w:bCs/>
        </w:rPr>
      </w:pPr>
    </w:p>
    <w:p w14:paraId="6EF75540" w14:textId="77777777" w:rsidR="006277A5" w:rsidRDefault="00E212B5" w:rsidP="008D069E">
      <w:pPr>
        <w:jc w:val="center"/>
        <w:rPr>
          <w:rFonts w:ascii="Century" w:hAnsi="Century"/>
          <w:b/>
          <w:bCs/>
          <w:sz w:val="40"/>
        </w:rPr>
      </w:pPr>
      <w:r>
        <w:rPr>
          <w:rFonts w:ascii="Century" w:hAnsi="Century"/>
          <w:b/>
          <w:bCs/>
          <w:sz w:val="40"/>
        </w:rPr>
        <w:t>Dodatek č. 1 k Dohodě</w:t>
      </w:r>
      <w:r w:rsidR="001E74EB">
        <w:rPr>
          <w:rFonts w:ascii="Century" w:hAnsi="Century"/>
          <w:b/>
          <w:bCs/>
          <w:sz w:val="40"/>
        </w:rPr>
        <w:t xml:space="preserve"> o narovnání</w:t>
      </w:r>
    </w:p>
    <w:p w14:paraId="218E61FA" w14:textId="77777777" w:rsidR="006277A5" w:rsidRDefault="006277A5" w:rsidP="008D069E">
      <w:pPr>
        <w:pStyle w:val="Nadpis5"/>
        <w:shd w:val="pct5" w:color="000000" w:fill="FFFFFF"/>
        <w:jc w:val="center"/>
      </w:pPr>
      <w:r>
        <w:t xml:space="preserve">podle ustanovení </w:t>
      </w:r>
      <w:r w:rsidR="008E653E">
        <w:t>§ 1903</w:t>
      </w:r>
      <w:r>
        <w:t xml:space="preserve"> a násl. zákona č. 89/2012 Sb., občanského zákoníku, ve znění pozdějších změn a doplňků</w:t>
      </w:r>
      <w:r w:rsidR="00C65722">
        <w:t xml:space="preserve"> („Občanský zákoník“)</w:t>
      </w:r>
    </w:p>
    <w:p w14:paraId="6E5172AF" w14:textId="77777777" w:rsidR="00BF28F7" w:rsidRDefault="005A4DC8" w:rsidP="008D069E">
      <w:pPr>
        <w:jc w:val="center"/>
      </w:pPr>
      <w:r w:rsidRPr="005A4DC8" w:rsidDel="005A4DC8">
        <w:rPr>
          <w:rFonts w:ascii="Century" w:hAnsi="Century"/>
          <w:b/>
          <w:bCs/>
          <w:sz w:val="40"/>
        </w:rPr>
        <w:t xml:space="preserve"> </w:t>
      </w:r>
      <w:r w:rsidR="00BF28F7">
        <w:t>(„</w:t>
      </w:r>
      <w:r w:rsidR="0052673E">
        <w:rPr>
          <w:b/>
        </w:rPr>
        <w:t>Dohoda</w:t>
      </w:r>
      <w:r w:rsidR="00BF28F7">
        <w:t>“)</w:t>
      </w:r>
    </w:p>
    <w:p w14:paraId="45A98CA0" w14:textId="77777777" w:rsidR="00BF28F7" w:rsidRDefault="00BF28F7" w:rsidP="008D069E">
      <w:pPr>
        <w:jc w:val="center"/>
      </w:pPr>
    </w:p>
    <w:p w14:paraId="1484A314" w14:textId="77777777" w:rsidR="006277A5" w:rsidRDefault="006277A5" w:rsidP="008D069E">
      <w:pPr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I.</w:t>
      </w:r>
    </w:p>
    <w:p w14:paraId="3F70FEA6" w14:textId="77777777" w:rsidR="006277A5" w:rsidRDefault="006277A5" w:rsidP="008D069E">
      <w:pPr>
        <w:pStyle w:val="Nadpis6"/>
        <w:rPr>
          <w:b w:val="0"/>
        </w:rPr>
      </w:pPr>
      <w:r>
        <w:rPr>
          <w:b w:val="0"/>
        </w:rPr>
        <w:t>SMLUVNÍ STRANY</w:t>
      </w:r>
    </w:p>
    <w:p w14:paraId="6CE5EB9C" w14:textId="77777777" w:rsidR="006277A5" w:rsidRDefault="006277A5" w:rsidP="008D069E">
      <w:pPr>
        <w:pStyle w:val="Textkomente"/>
      </w:pPr>
    </w:p>
    <w:p w14:paraId="4B8CC08C" w14:textId="77777777" w:rsidR="006277A5" w:rsidRPr="002E4179" w:rsidRDefault="006277A5" w:rsidP="008D069E">
      <w:pPr>
        <w:rPr>
          <w:szCs w:val="24"/>
        </w:rPr>
      </w:pPr>
      <w:r w:rsidRPr="002E4179">
        <w:rPr>
          <w:szCs w:val="24"/>
        </w:rPr>
        <w:t>Prodávající</w:t>
      </w:r>
      <w:r w:rsidR="009D1EB1" w:rsidRPr="002E4179">
        <w:rPr>
          <w:szCs w:val="24"/>
        </w:rPr>
        <w:tab/>
      </w:r>
      <w:r w:rsidR="009D1EB1" w:rsidRPr="002E4179">
        <w:rPr>
          <w:szCs w:val="24"/>
        </w:rPr>
        <w:tab/>
      </w:r>
      <w:r w:rsidR="009D1EB1" w:rsidRPr="002E4179">
        <w:rPr>
          <w:szCs w:val="24"/>
        </w:rPr>
        <w:tab/>
      </w:r>
      <w:r w:rsidR="009D1EB1" w:rsidRPr="002E4179">
        <w:rPr>
          <w:szCs w:val="24"/>
        </w:rPr>
        <w:tab/>
      </w:r>
      <w:r w:rsidR="009D1EB1" w:rsidRPr="00BC3952">
        <w:rPr>
          <w:b/>
          <w:szCs w:val="24"/>
        </w:rPr>
        <w:t>statutární město Plzeň</w:t>
      </w:r>
    </w:p>
    <w:p w14:paraId="71C3A4E1" w14:textId="77777777" w:rsidR="006277A5" w:rsidRPr="002E4179" w:rsidRDefault="00287221" w:rsidP="008D069E">
      <w:pPr>
        <w:rPr>
          <w:b/>
          <w:szCs w:val="24"/>
        </w:rPr>
      </w:pPr>
      <w:r w:rsidRPr="002E4179">
        <w:rPr>
          <w:szCs w:val="24"/>
        </w:rPr>
        <w:t>Sídlo:</w:t>
      </w:r>
      <w:r w:rsidRPr="002E4179">
        <w:rPr>
          <w:szCs w:val="24"/>
        </w:rPr>
        <w:tab/>
      </w:r>
      <w:r w:rsidRPr="002E4179">
        <w:rPr>
          <w:szCs w:val="24"/>
        </w:rPr>
        <w:tab/>
      </w:r>
      <w:r w:rsidRPr="002E4179">
        <w:rPr>
          <w:szCs w:val="24"/>
        </w:rPr>
        <w:tab/>
      </w:r>
      <w:r w:rsidR="009D1EB1" w:rsidRPr="002E4179">
        <w:rPr>
          <w:szCs w:val="24"/>
        </w:rPr>
        <w:tab/>
      </w:r>
      <w:r w:rsidR="009D1EB1" w:rsidRPr="002E4179">
        <w:rPr>
          <w:szCs w:val="24"/>
        </w:rPr>
        <w:tab/>
        <w:t>nám. Republiky 1, Plzeň, PSČ 301 00</w:t>
      </w:r>
    </w:p>
    <w:p w14:paraId="79994CC3" w14:textId="77777777" w:rsidR="006277A5" w:rsidRPr="002E4179" w:rsidRDefault="009D1EB1" w:rsidP="008D069E">
      <w:pPr>
        <w:rPr>
          <w:szCs w:val="24"/>
        </w:rPr>
      </w:pPr>
      <w:r w:rsidRPr="002E4179">
        <w:rPr>
          <w:szCs w:val="24"/>
        </w:rPr>
        <w:t>IČ</w:t>
      </w:r>
      <w:r w:rsidR="00287221" w:rsidRPr="002E4179">
        <w:rPr>
          <w:szCs w:val="24"/>
        </w:rPr>
        <w:t>O:</w:t>
      </w:r>
      <w:r w:rsidR="006277A5" w:rsidRPr="002E4179">
        <w:rPr>
          <w:szCs w:val="24"/>
        </w:rPr>
        <w:tab/>
      </w:r>
      <w:r w:rsidR="006277A5" w:rsidRPr="002E4179">
        <w:rPr>
          <w:szCs w:val="24"/>
        </w:rPr>
        <w:tab/>
      </w:r>
      <w:r w:rsidR="006277A5" w:rsidRPr="002E4179">
        <w:rPr>
          <w:szCs w:val="24"/>
        </w:rPr>
        <w:tab/>
      </w:r>
      <w:r w:rsidR="006277A5" w:rsidRPr="002E4179">
        <w:rPr>
          <w:szCs w:val="24"/>
        </w:rPr>
        <w:tab/>
      </w:r>
      <w:r w:rsidRPr="002E4179">
        <w:rPr>
          <w:szCs w:val="24"/>
        </w:rPr>
        <w:tab/>
      </w:r>
      <w:r w:rsidR="00D74943" w:rsidRPr="002E4179">
        <w:rPr>
          <w:szCs w:val="24"/>
        </w:rPr>
        <w:t>00</w:t>
      </w:r>
      <w:r w:rsidRPr="002E4179">
        <w:rPr>
          <w:szCs w:val="24"/>
        </w:rPr>
        <w:t>075370</w:t>
      </w:r>
    </w:p>
    <w:p w14:paraId="0922CCF4" w14:textId="72C0D653" w:rsidR="006277A5" w:rsidRPr="002E4179" w:rsidRDefault="009D1EB1" w:rsidP="008D069E">
      <w:pPr>
        <w:rPr>
          <w:szCs w:val="24"/>
        </w:rPr>
      </w:pPr>
      <w:r w:rsidRPr="002E4179">
        <w:rPr>
          <w:szCs w:val="24"/>
        </w:rPr>
        <w:t>zastoupený primátorem města</w:t>
      </w:r>
      <w:r w:rsidR="006277A5" w:rsidRPr="002E4179">
        <w:rPr>
          <w:szCs w:val="24"/>
        </w:rPr>
        <w:tab/>
        <w:t>pan</w:t>
      </w:r>
      <w:r w:rsidR="0026424F">
        <w:rPr>
          <w:szCs w:val="24"/>
        </w:rPr>
        <w:t>em</w:t>
      </w:r>
      <w:r w:rsidR="006277A5" w:rsidRPr="002E4179">
        <w:rPr>
          <w:b/>
          <w:szCs w:val="24"/>
        </w:rPr>
        <w:t xml:space="preserve"> </w:t>
      </w:r>
      <w:r w:rsidR="00CF0ED2" w:rsidRPr="00CF0ED2">
        <w:rPr>
          <w:szCs w:val="24"/>
        </w:rPr>
        <w:t xml:space="preserve">Mgr. </w:t>
      </w:r>
      <w:r w:rsidRPr="002E4179">
        <w:rPr>
          <w:szCs w:val="24"/>
        </w:rPr>
        <w:t xml:space="preserve">Martinem </w:t>
      </w:r>
      <w:r w:rsidR="00F443AC">
        <w:rPr>
          <w:szCs w:val="24"/>
        </w:rPr>
        <w:t>Baxou</w:t>
      </w:r>
    </w:p>
    <w:p w14:paraId="171D66B6" w14:textId="77777777" w:rsidR="006277A5" w:rsidRPr="002E4179" w:rsidRDefault="00287221" w:rsidP="008D069E">
      <w:pPr>
        <w:rPr>
          <w:szCs w:val="24"/>
        </w:rPr>
      </w:pPr>
      <w:r w:rsidRPr="002E4179">
        <w:rPr>
          <w:szCs w:val="24"/>
        </w:rPr>
        <w:t>(„</w:t>
      </w:r>
      <w:r w:rsidRPr="002E4179">
        <w:rPr>
          <w:b/>
          <w:szCs w:val="24"/>
        </w:rPr>
        <w:t>Prodávající</w:t>
      </w:r>
      <w:r w:rsidRPr="002E4179">
        <w:rPr>
          <w:szCs w:val="24"/>
        </w:rPr>
        <w:t>“)</w:t>
      </w:r>
      <w:r w:rsidR="006277A5" w:rsidRPr="002E4179">
        <w:rPr>
          <w:szCs w:val="24"/>
        </w:rPr>
        <w:tab/>
      </w:r>
      <w:r w:rsidR="006277A5" w:rsidRPr="002E4179">
        <w:rPr>
          <w:szCs w:val="24"/>
        </w:rPr>
        <w:tab/>
      </w:r>
      <w:r w:rsidR="006277A5" w:rsidRPr="002E4179">
        <w:rPr>
          <w:szCs w:val="24"/>
        </w:rPr>
        <w:tab/>
      </w:r>
    </w:p>
    <w:p w14:paraId="5DFA2530" w14:textId="77777777" w:rsidR="00287221" w:rsidRPr="002E4179" w:rsidRDefault="00287221" w:rsidP="008D069E">
      <w:pPr>
        <w:rPr>
          <w:szCs w:val="24"/>
        </w:rPr>
      </w:pPr>
    </w:p>
    <w:p w14:paraId="607190CE" w14:textId="77777777" w:rsidR="006277A5" w:rsidRPr="002E4179" w:rsidRDefault="006277A5" w:rsidP="008D069E">
      <w:pPr>
        <w:rPr>
          <w:szCs w:val="24"/>
        </w:rPr>
      </w:pPr>
      <w:r w:rsidRPr="002E4179">
        <w:rPr>
          <w:szCs w:val="24"/>
        </w:rPr>
        <w:t>a</w:t>
      </w:r>
    </w:p>
    <w:p w14:paraId="7FCD1E07" w14:textId="77777777" w:rsidR="006277A5" w:rsidRPr="002E4179" w:rsidRDefault="00287221" w:rsidP="008D069E">
      <w:pPr>
        <w:spacing w:before="160"/>
        <w:rPr>
          <w:b/>
          <w:szCs w:val="24"/>
        </w:rPr>
      </w:pPr>
      <w:r w:rsidRPr="002E4179">
        <w:rPr>
          <w:szCs w:val="24"/>
        </w:rPr>
        <w:t>K</w:t>
      </w:r>
      <w:r w:rsidR="006277A5" w:rsidRPr="002E4179">
        <w:rPr>
          <w:szCs w:val="24"/>
        </w:rPr>
        <w:t>upující</w:t>
      </w:r>
      <w:r w:rsidR="006277A5" w:rsidRPr="002E4179">
        <w:rPr>
          <w:szCs w:val="24"/>
        </w:rPr>
        <w:tab/>
      </w:r>
      <w:r w:rsidR="006277A5" w:rsidRPr="002E4179">
        <w:rPr>
          <w:b/>
          <w:szCs w:val="24"/>
        </w:rPr>
        <w:tab/>
      </w:r>
      <w:r w:rsidR="006277A5" w:rsidRPr="002E4179">
        <w:rPr>
          <w:b/>
          <w:szCs w:val="24"/>
        </w:rPr>
        <w:tab/>
      </w:r>
      <w:r w:rsidR="006277A5" w:rsidRPr="002E4179">
        <w:rPr>
          <w:b/>
          <w:szCs w:val="24"/>
        </w:rPr>
        <w:tab/>
      </w:r>
      <w:r w:rsidRPr="002E4179">
        <w:rPr>
          <w:b/>
          <w:szCs w:val="24"/>
        </w:rPr>
        <w:t>VODÁRNA PLZEŇ a.s.</w:t>
      </w:r>
    </w:p>
    <w:p w14:paraId="7B05E1A9" w14:textId="77777777" w:rsidR="006277A5" w:rsidRPr="002E4179" w:rsidRDefault="00B328D2" w:rsidP="008D069E">
      <w:pPr>
        <w:rPr>
          <w:b/>
          <w:szCs w:val="24"/>
        </w:rPr>
      </w:pPr>
      <w:r>
        <w:rPr>
          <w:szCs w:val="24"/>
        </w:rPr>
        <w:t>S</w:t>
      </w:r>
      <w:r w:rsidR="00287221" w:rsidRPr="002E4179">
        <w:rPr>
          <w:szCs w:val="24"/>
        </w:rPr>
        <w:t>ídlo:</w:t>
      </w:r>
      <w:r w:rsidR="00287221" w:rsidRPr="002E4179">
        <w:rPr>
          <w:szCs w:val="24"/>
        </w:rPr>
        <w:tab/>
      </w:r>
      <w:r w:rsidR="00287221" w:rsidRPr="002E4179">
        <w:rPr>
          <w:szCs w:val="24"/>
        </w:rPr>
        <w:tab/>
      </w:r>
      <w:r w:rsidR="00287221" w:rsidRPr="002E4179">
        <w:rPr>
          <w:szCs w:val="24"/>
        </w:rPr>
        <w:tab/>
      </w:r>
      <w:r w:rsidR="00287221" w:rsidRPr="002E4179">
        <w:rPr>
          <w:szCs w:val="24"/>
        </w:rPr>
        <w:tab/>
      </w:r>
      <w:r w:rsidR="00287221" w:rsidRPr="002E4179">
        <w:rPr>
          <w:szCs w:val="24"/>
        </w:rPr>
        <w:tab/>
        <w:t xml:space="preserve">Plzeň, Malostranská 143/2, PSČ </w:t>
      </w:r>
      <w:r w:rsidR="005D4874">
        <w:rPr>
          <w:szCs w:val="24"/>
        </w:rPr>
        <w:t>326</w:t>
      </w:r>
      <w:r w:rsidR="00AA5F39">
        <w:rPr>
          <w:szCs w:val="24"/>
        </w:rPr>
        <w:t xml:space="preserve"> </w:t>
      </w:r>
      <w:r w:rsidR="005D4874">
        <w:rPr>
          <w:szCs w:val="24"/>
        </w:rPr>
        <w:t>00</w:t>
      </w:r>
      <w:r w:rsidR="006277A5" w:rsidRPr="002E4179">
        <w:rPr>
          <w:b/>
          <w:szCs w:val="24"/>
        </w:rPr>
        <w:tab/>
      </w:r>
      <w:r w:rsidR="006277A5" w:rsidRPr="002E4179">
        <w:rPr>
          <w:b/>
          <w:szCs w:val="24"/>
        </w:rPr>
        <w:tab/>
      </w:r>
    </w:p>
    <w:p w14:paraId="2BAEF89F" w14:textId="77777777" w:rsidR="006277A5" w:rsidRPr="002E4179" w:rsidRDefault="006277A5" w:rsidP="008D069E">
      <w:pPr>
        <w:rPr>
          <w:b/>
          <w:szCs w:val="24"/>
        </w:rPr>
      </w:pPr>
      <w:r w:rsidRPr="002E4179">
        <w:rPr>
          <w:szCs w:val="24"/>
        </w:rPr>
        <w:t>IČ</w:t>
      </w:r>
      <w:r w:rsidR="00287221" w:rsidRPr="002E4179">
        <w:rPr>
          <w:szCs w:val="24"/>
        </w:rPr>
        <w:t>O:</w:t>
      </w:r>
      <w:r w:rsidRPr="002E4179">
        <w:rPr>
          <w:szCs w:val="24"/>
        </w:rPr>
        <w:tab/>
      </w:r>
      <w:r w:rsidRPr="002E4179">
        <w:rPr>
          <w:szCs w:val="24"/>
        </w:rPr>
        <w:tab/>
      </w:r>
      <w:r w:rsidRPr="002E4179">
        <w:rPr>
          <w:b/>
          <w:szCs w:val="24"/>
        </w:rPr>
        <w:tab/>
      </w:r>
      <w:r w:rsidRPr="002E4179">
        <w:rPr>
          <w:b/>
          <w:szCs w:val="24"/>
        </w:rPr>
        <w:tab/>
      </w:r>
      <w:r w:rsidRPr="002E4179">
        <w:rPr>
          <w:b/>
          <w:szCs w:val="24"/>
        </w:rPr>
        <w:tab/>
      </w:r>
      <w:r w:rsidR="00287221" w:rsidRPr="002E4179">
        <w:rPr>
          <w:rStyle w:val="nowrap"/>
          <w:szCs w:val="24"/>
        </w:rPr>
        <w:t>25205625</w:t>
      </w:r>
    </w:p>
    <w:p w14:paraId="7284B8B6" w14:textId="77777777" w:rsidR="0026424F" w:rsidRDefault="00287221" w:rsidP="008D069E">
      <w:pPr>
        <w:keepNext/>
        <w:rPr>
          <w:szCs w:val="24"/>
        </w:rPr>
      </w:pPr>
      <w:r w:rsidRPr="002E4179">
        <w:rPr>
          <w:szCs w:val="24"/>
        </w:rPr>
        <w:t xml:space="preserve">Zapsaná v obchodním rejstříku vedeném Krajským soudem v Plzni, spisová značka B 574 </w:t>
      </w:r>
    </w:p>
    <w:p w14:paraId="68AF0CDC" w14:textId="77777777" w:rsidR="00287221" w:rsidRPr="002E4179" w:rsidRDefault="00287221" w:rsidP="00E61456">
      <w:pPr>
        <w:keepNext/>
        <w:ind w:left="3544" w:hanging="3544"/>
        <w:rPr>
          <w:szCs w:val="24"/>
        </w:rPr>
      </w:pPr>
      <w:r w:rsidRPr="002E4179">
        <w:rPr>
          <w:szCs w:val="24"/>
        </w:rPr>
        <w:t>zastoupená</w:t>
      </w:r>
      <w:r w:rsidRPr="002E4179">
        <w:rPr>
          <w:szCs w:val="24"/>
        </w:rPr>
        <w:tab/>
      </w:r>
      <w:r w:rsidR="0026424F">
        <w:rPr>
          <w:szCs w:val="24"/>
        </w:rPr>
        <w:t xml:space="preserve">panem </w:t>
      </w:r>
      <w:r w:rsidR="00E748CB">
        <w:rPr>
          <w:szCs w:val="24"/>
        </w:rPr>
        <w:t>Mgr. Pavlem Šindelářem, předsedou představenstva</w:t>
      </w:r>
      <w:r w:rsidR="0026424F">
        <w:rPr>
          <w:szCs w:val="24"/>
        </w:rPr>
        <w:t xml:space="preserve">, </w:t>
      </w:r>
      <w:r w:rsidR="00E748CB">
        <w:rPr>
          <w:szCs w:val="24"/>
        </w:rPr>
        <w:t>a</w:t>
      </w:r>
      <w:r w:rsidR="0026424F">
        <w:rPr>
          <w:szCs w:val="24"/>
        </w:rPr>
        <w:t xml:space="preserve"> </w:t>
      </w:r>
      <w:proofErr w:type="gramStart"/>
      <w:r w:rsidR="00E748CB">
        <w:rPr>
          <w:szCs w:val="24"/>
        </w:rPr>
        <w:t>panem</w:t>
      </w:r>
      <w:r w:rsidR="00E212B5">
        <w:rPr>
          <w:szCs w:val="24"/>
        </w:rPr>
        <w:t xml:space="preserve">    </w:t>
      </w:r>
      <w:r w:rsidR="00E212B5" w:rsidRPr="00E212B5">
        <w:rPr>
          <w:szCs w:val="24"/>
          <w:highlight w:val="yellow"/>
        </w:rPr>
        <w:t>XXX</w:t>
      </w:r>
      <w:proofErr w:type="gramEnd"/>
      <w:r w:rsidR="00E748CB">
        <w:rPr>
          <w:szCs w:val="24"/>
        </w:rPr>
        <w:t>, členem představenstva</w:t>
      </w:r>
      <w:r w:rsidR="0008773B">
        <w:rPr>
          <w:szCs w:val="24"/>
        </w:rPr>
        <w:t xml:space="preserve"> </w:t>
      </w:r>
    </w:p>
    <w:p w14:paraId="1E8D3FBF" w14:textId="77777777" w:rsidR="00287221" w:rsidRPr="002E4179" w:rsidRDefault="00287221" w:rsidP="008D069E">
      <w:pPr>
        <w:pStyle w:val="Text11"/>
        <w:keepNext w:val="0"/>
        <w:spacing w:before="0" w:after="0"/>
        <w:ind w:left="0"/>
        <w:rPr>
          <w:sz w:val="24"/>
          <w:szCs w:val="24"/>
        </w:rPr>
      </w:pPr>
    </w:p>
    <w:p w14:paraId="2BD3447A" w14:textId="77777777" w:rsidR="00287221" w:rsidRPr="002E4179" w:rsidRDefault="00287221" w:rsidP="008D069E">
      <w:pPr>
        <w:pStyle w:val="Text11"/>
        <w:keepNext w:val="0"/>
        <w:spacing w:before="0" w:after="0"/>
        <w:ind w:left="0"/>
        <w:rPr>
          <w:sz w:val="24"/>
          <w:szCs w:val="24"/>
        </w:rPr>
      </w:pPr>
      <w:r w:rsidRPr="002E4179">
        <w:rPr>
          <w:sz w:val="24"/>
          <w:szCs w:val="24"/>
        </w:rPr>
        <w:t>(„</w:t>
      </w:r>
      <w:r w:rsidRPr="002E4179">
        <w:rPr>
          <w:b/>
          <w:sz w:val="24"/>
          <w:szCs w:val="24"/>
        </w:rPr>
        <w:t>Kupující</w:t>
      </w:r>
      <w:r w:rsidRPr="002E4179">
        <w:rPr>
          <w:sz w:val="24"/>
          <w:szCs w:val="24"/>
        </w:rPr>
        <w:t>“)</w:t>
      </w:r>
    </w:p>
    <w:p w14:paraId="62F6B7BD" w14:textId="77777777" w:rsidR="00BF28F7" w:rsidRPr="002E4179" w:rsidRDefault="00BF28F7" w:rsidP="008D069E">
      <w:pPr>
        <w:pStyle w:val="Smluvstranya"/>
        <w:spacing w:before="0" w:after="0"/>
        <w:ind w:left="0"/>
        <w:rPr>
          <w:sz w:val="24"/>
          <w:szCs w:val="24"/>
        </w:rPr>
      </w:pPr>
    </w:p>
    <w:p w14:paraId="2DF3A913" w14:textId="77777777" w:rsidR="00BF28F7" w:rsidRPr="002E4179" w:rsidRDefault="00BF28F7" w:rsidP="008D069E">
      <w:pPr>
        <w:pStyle w:val="Smluvstranya"/>
        <w:spacing w:before="0" w:after="0"/>
        <w:ind w:left="0"/>
        <w:rPr>
          <w:sz w:val="24"/>
          <w:szCs w:val="24"/>
        </w:rPr>
      </w:pPr>
      <w:r w:rsidRPr="002E4179">
        <w:rPr>
          <w:sz w:val="24"/>
          <w:szCs w:val="24"/>
        </w:rPr>
        <w:t>(Prodávají a Kupující společně „</w:t>
      </w:r>
      <w:r w:rsidRPr="002E4179">
        <w:rPr>
          <w:b/>
          <w:sz w:val="24"/>
          <w:szCs w:val="24"/>
        </w:rPr>
        <w:t>Strany</w:t>
      </w:r>
      <w:r w:rsidRPr="002E4179">
        <w:rPr>
          <w:sz w:val="24"/>
          <w:szCs w:val="24"/>
        </w:rPr>
        <w:t>“ a každý samostatně „</w:t>
      </w:r>
      <w:r w:rsidRPr="002E4179">
        <w:rPr>
          <w:b/>
          <w:sz w:val="24"/>
          <w:szCs w:val="24"/>
        </w:rPr>
        <w:t>Strana</w:t>
      </w:r>
      <w:r w:rsidRPr="002E4179">
        <w:rPr>
          <w:sz w:val="24"/>
          <w:szCs w:val="24"/>
        </w:rPr>
        <w:t>“)</w:t>
      </w:r>
    </w:p>
    <w:p w14:paraId="77AA0874" w14:textId="77777777" w:rsidR="006277A5" w:rsidRPr="002E4179" w:rsidRDefault="009D1EB1" w:rsidP="008D069E">
      <w:pPr>
        <w:rPr>
          <w:b/>
          <w:szCs w:val="24"/>
        </w:rPr>
      </w:pPr>
      <w:r w:rsidRPr="002E4179">
        <w:rPr>
          <w:szCs w:val="24"/>
        </w:rPr>
        <w:tab/>
      </w:r>
      <w:r w:rsidRPr="002E4179">
        <w:rPr>
          <w:szCs w:val="24"/>
        </w:rPr>
        <w:tab/>
      </w:r>
      <w:r w:rsidRPr="002E4179">
        <w:rPr>
          <w:szCs w:val="24"/>
        </w:rPr>
        <w:tab/>
      </w:r>
      <w:r w:rsidR="006277A5" w:rsidRPr="002E4179">
        <w:rPr>
          <w:b/>
          <w:szCs w:val="24"/>
        </w:rPr>
        <w:tab/>
      </w:r>
      <w:r w:rsidR="006277A5" w:rsidRPr="002E4179">
        <w:rPr>
          <w:szCs w:val="24"/>
        </w:rPr>
        <w:t xml:space="preserve"> </w:t>
      </w:r>
    </w:p>
    <w:p w14:paraId="51134014" w14:textId="77777777" w:rsidR="00675BCD" w:rsidRPr="002E4179" w:rsidRDefault="00675BCD" w:rsidP="008D069E">
      <w:pPr>
        <w:pStyle w:val="Smluvnistranypreambule"/>
        <w:spacing w:before="240"/>
        <w:rPr>
          <w:b w:val="0"/>
          <w:sz w:val="24"/>
        </w:rPr>
      </w:pPr>
      <w:r w:rsidRPr="002E4179">
        <w:rPr>
          <w:b w:val="0"/>
          <w:sz w:val="24"/>
        </w:rPr>
        <w:t>Vzhledem k tomu, že:</w:t>
      </w:r>
    </w:p>
    <w:p w14:paraId="6A8E1581" w14:textId="77777777" w:rsidR="008E653E" w:rsidRPr="008E653E" w:rsidRDefault="003F63B9" w:rsidP="008E653E">
      <w:pPr>
        <w:pStyle w:val="Preambule"/>
        <w:widowControl/>
        <w:numPr>
          <w:ilvl w:val="0"/>
          <w:numId w:val="2"/>
        </w:numPr>
        <w:spacing w:before="0" w:after="0"/>
        <w:ind w:hanging="567"/>
        <w:rPr>
          <w:b/>
          <w:sz w:val="24"/>
        </w:rPr>
      </w:pPr>
      <w:r>
        <w:rPr>
          <w:sz w:val="24"/>
        </w:rPr>
        <w:t>D</w:t>
      </w:r>
      <w:r w:rsidR="008E653E">
        <w:rPr>
          <w:sz w:val="24"/>
        </w:rPr>
        <w:t xml:space="preserve">ne </w:t>
      </w:r>
      <w:r w:rsidR="003E2D25">
        <w:rPr>
          <w:sz w:val="24"/>
        </w:rPr>
        <w:t>25. 5</w:t>
      </w:r>
      <w:r w:rsidR="008E653E">
        <w:rPr>
          <w:sz w:val="24"/>
        </w:rPr>
        <w:t>. 201</w:t>
      </w:r>
      <w:r w:rsidR="003E2D25">
        <w:rPr>
          <w:sz w:val="24"/>
        </w:rPr>
        <w:t>8</w:t>
      </w:r>
      <w:r w:rsidR="008E653E">
        <w:rPr>
          <w:sz w:val="24"/>
        </w:rPr>
        <w:t xml:space="preserve"> Strany uzavřely </w:t>
      </w:r>
      <w:r w:rsidR="003E2D25">
        <w:rPr>
          <w:sz w:val="24"/>
        </w:rPr>
        <w:t>dohodu o narovnání</w:t>
      </w:r>
      <w:r w:rsidR="008E653E">
        <w:rPr>
          <w:sz w:val="24"/>
        </w:rPr>
        <w:t xml:space="preserve"> („</w:t>
      </w:r>
      <w:r w:rsidR="003E2D25">
        <w:rPr>
          <w:b/>
          <w:sz w:val="24"/>
        </w:rPr>
        <w:t>Dohoda o narovnání</w:t>
      </w:r>
      <w:r w:rsidR="008E653E">
        <w:rPr>
          <w:sz w:val="24"/>
        </w:rPr>
        <w:t>“), jejímž předmětem byl</w:t>
      </w:r>
      <w:r w:rsidR="003E2D25">
        <w:rPr>
          <w:sz w:val="24"/>
        </w:rPr>
        <w:t>o odstranění sporného stavu a sjednání</w:t>
      </w:r>
      <w:r w:rsidR="008E653E">
        <w:rPr>
          <w:sz w:val="24"/>
        </w:rPr>
        <w:t xml:space="preserve"> </w:t>
      </w:r>
      <w:r w:rsidR="003E2D25">
        <w:rPr>
          <w:sz w:val="24"/>
        </w:rPr>
        <w:t>nových závazků</w:t>
      </w:r>
      <w:r>
        <w:rPr>
          <w:sz w:val="24"/>
        </w:rPr>
        <w:t>;</w:t>
      </w:r>
    </w:p>
    <w:p w14:paraId="67DBF8B0" w14:textId="77777777" w:rsidR="008E653E" w:rsidRPr="008E653E" w:rsidRDefault="00EB1789" w:rsidP="008E653E">
      <w:pPr>
        <w:pStyle w:val="Preambule"/>
        <w:widowControl/>
        <w:numPr>
          <w:ilvl w:val="0"/>
          <w:numId w:val="2"/>
        </w:numPr>
        <w:spacing w:before="0" w:after="0"/>
        <w:ind w:hanging="567"/>
        <w:rPr>
          <w:b/>
          <w:sz w:val="24"/>
        </w:rPr>
      </w:pPr>
      <w:r>
        <w:rPr>
          <w:sz w:val="24"/>
        </w:rPr>
        <w:t>Není možné zajistit ze strany Prodávajícího splnění nov</w:t>
      </w:r>
      <w:r w:rsidR="002D5563">
        <w:rPr>
          <w:sz w:val="24"/>
        </w:rPr>
        <w:t>ých závazků v plném rozsahu čl. </w:t>
      </w:r>
      <w:r>
        <w:rPr>
          <w:sz w:val="24"/>
        </w:rPr>
        <w:t xml:space="preserve">IV. </w:t>
      </w:r>
      <w:r>
        <w:rPr>
          <w:b/>
          <w:sz w:val="24"/>
        </w:rPr>
        <w:t>Dohody o narovnání,</w:t>
      </w:r>
    </w:p>
    <w:p w14:paraId="7CE05751" w14:textId="77777777" w:rsidR="0052673E" w:rsidRDefault="0052673E" w:rsidP="003F63B9">
      <w:pPr>
        <w:pStyle w:val="Preambule"/>
        <w:widowControl/>
        <w:numPr>
          <w:ilvl w:val="0"/>
          <w:numId w:val="0"/>
        </w:numPr>
        <w:spacing w:before="0" w:after="0"/>
        <w:rPr>
          <w:sz w:val="24"/>
        </w:rPr>
      </w:pPr>
    </w:p>
    <w:p w14:paraId="4582C765" w14:textId="77777777" w:rsidR="00675BCD" w:rsidRPr="002E4179" w:rsidRDefault="00675BCD" w:rsidP="003F63B9">
      <w:pPr>
        <w:pStyle w:val="Preambule"/>
        <w:widowControl/>
        <w:numPr>
          <w:ilvl w:val="0"/>
          <w:numId w:val="0"/>
        </w:numPr>
        <w:spacing w:before="0" w:after="0"/>
        <w:rPr>
          <w:b/>
          <w:sz w:val="24"/>
        </w:rPr>
      </w:pPr>
      <w:r w:rsidRPr="002E4179">
        <w:rPr>
          <w:sz w:val="24"/>
        </w:rPr>
        <w:t xml:space="preserve">se </w:t>
      </w:r>
      <w:proofErr w:type="gramStart"/>
      <w:r w:rsidRPr="002E4179">
        <w:rPr>
          <w:sz w:val="24"/>
        </w:rPr>
        <w:t>strany</w:t>
      </w:r>
      <w:proofErr w:type="gramEnd"/>
      <w:r w:rsidRPr="002E4179">
        <w:rPr>
          <w:sz w:val="24"/>
        </w:rPr>
        <w:t xml:space="preserve"> dohodly </w:t>
      </w:r>
      <w:r w:rsidR="00C97DC6">
        <w:rPr>
          <w:sz w:val="24"/>
        </w:rPr>
        <w:t xml:space="preserve">na </w:t>
      </w:r>
      <w:r w:rsidR="000931C8">
        <w:rPr>
          <w:sz w:val="24"/>
        </w:rPr>
        <w:t>změně Dohody o narovnání v rozsahu uvedeném v čl. II tohoto dodatku.</w:t>
      </w:r>
    </w:p>
    <w:p w14:paraId="45284907" w14:textId="77777777" w:rsidR="002D5563" w:rsidRDefault="002D5563">
      <w:pPr>
        <w:spacing w:after="200" w:line="276" w:lineRule="auto"/>
        <w:jc w:val="left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br w:type="page"/>
      </w:r>
    </w:p>
    <w:p w14:paraId="033C6479" w14:textId="77777777" w:rsidR="006277A5" w:rsidRDefault="006277A5" w:rsidP="008D069E">
      <w:pPr>
        <w:spacing w:before="480" w:after="120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lastRenderedPageBreak/>
        <w:t>II.</w:t>
      </w:r>
    </w:p>
    <w:p w14:paraId="3EE72550" w14:textId="77777777" w:rsidR="000931C8" w:rsidRPr="00580D33" w:rsidRDefault="000931C8" w:rsidP="000931C8">
      <w:pPr>
        <w:spacing w:before="480" w:after="120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Změna Dohody o narovnání</w:t>
      </w:r>
    </w:p>
    <w:p w14:paraId="448F401D" w14:textId="77777777" w:rsidR="000931C8" w:rsidRPr="000D10B5" w:rsidRDefault="000931C8" w:rsidP="000931C8">
      <w:pPr>
        <w:pStyle w:val="Clanek11"/>
        <w:widowControl/>
        <w:numPr>
          <w:ilvl w:val="1"/>
          <w:numId w:val="4"/>
        </w:numPr>
        <w:rPr>
          <w:sz w:val="24"/>
          <w:szCs w:val="24"/>
        </w:rPr>
      </w:pPr>
      <w:r w:rsidRPr="000D10B5">
        <w:rPr>
          <w:sz w:val="24"/>
          <w:szCs w:val="24"/>
        </w:rPr>
        <w:t>V čl. IV. Dohody o narovnání odstavec 4.3 nově zní:</w:t>
      </w:r>
    </w:p>
    <w:p w14:paraId="469B5F0B" w14:textId="15B8CF22" w:rsidR="000931C8" w:rsidRPr="000D10B5" w:rsidRDefault="000931C8" w:rsidP="000931C8">
      <w:pPr>
        <w:pStyle w:val="Clanek11"/>
        <w:widowControl/>
        <w:ind w:left="1134" w:hanging="567"/>
        <w:rPr>
          <w:sz w:val="24"/>
          <w:szCs w:val="24"/>
        </w:rPr>
      </w:pPr>
      <w:r w:rsidRPr="000D10B5">
        <w:rPr>
          <w:sz w:val="24"/>
          <w:szCs w:val="24"/>
        </w:rPr>
        <w:t>„4.3</w:t>
      </w:r>
      <w:r w:rsidRPr="000D10B5">
        <w:rPr>
          <w:sz w:val="24"/>
          <w:szCs w:val="24"/>
        </w:rPr>
        <w:tab/>
      </w:r>
      <w:r w:rsidR="00B54FAB">
        <w:rPr>
          <w:sz w:val="24"/>
          <w:szCs w:val="24"/>
        </w:rPr>
        <w:t>Strany činí nesporným, že součástí Vodohospodářského majetku, jehož vlastníkem je Kupující, jsou vodovod a kanalizace v ulici Kaštanová, dotčené Investiční akcí Ulice Kaštanová, a kanalizace v ulicích Plach</w:t>
      </w:r>
      <w:r w:rsidR="00CD6F52">
        <w:rPr>
          <w:sz w:val="24"/>
          <w:szCs w:val="24"/>
        </w:rPr>
        <w:t>ého, Skrétova a Nerudova dotčená</w:t>
      </w:r>
      <w:r w:rsidR="00B54FAB">
        <w:rPr>
          <w:sz w:val="24"/>
          <w:szCs w:val="24"/>
        </w:rPr>
        <w:t xml:space="preserve"> Investiční akcí Ulice Skrétova, Plachého, Nerudova. </w:t>
      </w:r>
      <w:r w:rsidRPr="000D10B5">
        <w:rPr>
          <w:sz w:val="24"/>
          <w:szCs w:val="24"/>
        </w:rPr>
        <w:t xml:space="preserve">Strany se dohodly, že Investiční akci Ulice Kaštanová a Investiční akci Ulice Skrétova, Plachého, Nerudova provede a dokončí na své náklady Prodávající.“. </w:t>
      </w:r>
    </w:p>
    <w:p w14:paraId="5199FFEA" w14:textId="77777777" w:rsidR="000931C8" w:rsidRDefault="000931C8" w:rsidP="000931C8">
      <w:pPr>
        <w:pStyle w:val="Clanek11"/>
        <w:widowControl/>
        <w:ind w:left="567"/>
        <w:rPr>
          <w:szCs w:val="24"/>
        </w:rPr>
      </w:pPr>
    </w:p>
    <w:p w14:paraId="1BFB8276" w14:textId="77777777" w:rsidR="00302A65" w:rsidRPr="000D10B5" w:rsidRDefault="000931C8" w:rsidP="000931C8">
      <w:pPr>
        <w:pStyle w:val="Clanek11"/>
        <w:widowControl/>
        <w:numPr>
          <w:ilvl w:val="1"/>
          <w:numId w:val="4"/>
        </w:numPr>
        <w:rPr>
          <w:sz w:val="24"/>
          <w:szCs w:val="24"/>
        </w:rPr>
      </w:pPr>
      <w:r w:rsidRPr="000D10B5">
        <w:rPr>
          <w:sz w:val="24"/>
          <w:szCs w:val="24"/>
        </w:rPr>
        <w:t xml:space="preserve">V čl. IV. Dohody o narovnání </w:t>
      </w:r>
      <w:r w:rsidR="00302A65" w:rsidRPr="000D10B5">
        <w:rPr>
          <w:sz w:val="24"/>
          <w:szCs w:val="24"/>
        </w:rPr>
        <w:t>odstavce 4.5 a 4.6 nově zní:</w:t>
      </w:r>
    </w:p>
    <w:p w14:paraId="1AC8A32A" w14:textId="77777777" w:rsidR="00302A65" w:rsidRPr="000D10B5" w:rsidRDefault="00302A65" w:rsidP="00302A65">
      <w:pPr>
        <w:pStyle w:val="Clanek11"/>
        <w:widowControl/>
        <w:ind w:left="1134" w:hanging="567"/>
        <w:rPr>
          <w:sz w:val="24"/>
          <w:szCs w:val="24"/>
        </w:rPr>
      </w:pPr>
      <w:r w:rsidRPr="000D10B5">
        <w:rPr>
          <w:sz w:val="24"/>
          <w:szCs w:val="24"/>
        </w:rPr>
        <w:t xml:space="preserve">„4.5 </w:t>
      </w:r>
      <w:r w:rsidRPr="000D10B5">
        <w:rPr>
          <w:sz w:val="24"/>
          <w:szCs w:val="24"/>
        </w:rPr>
        <w:tab/>
        <w:t xml:space="preserve">Strany se tímto zavazují uzavřít kupní smlouvu, jejímž předmětem bude úplatný převod </w:t>
      </w:r>
      <w:proofErr w:type="spellStart"/>
      <w:r w:rsidRPr="000D10B5">
        <w:rPr>
          <w:sz w:val="24"/>
          <w:szCs w:val="24"/>
        </w:rPr>
        <w:t>vlatnického</w:t>
      </w:r>
      <w:proofErr w:type="spellEnd"/>
      <w:r w:rsidRPr="000D10B5">
        <w:rPr>
          <w:sz w:val="24"/>
          <w:szCs w:val="24"/>
        </w:rPr>
        <w:t xml:space="preserve"> práva </w:t>
      </w:r>
      <w:r w:rsidR="007D1B9B">
        <w:rPr>
          <w:sz w:val="24"/>
          <w:szCs w:val="24"/>
        </w:rPr>
        <w:t xml:space="preserve">z Prodávajícího na Kupujícího </w:t>
      </w:r>
      <w:r w:rsidRPr="000D10B5">
        <w:rPr>
          <w:sz w:val="24"/>
          <w:szCs w:val="24"/>
        </w:rPr>
        <w:t>k nemovitým věcem:</w:t>
      </w:r>
    </w:p>
    <w:p w14:paraId="1E2841E0" w14:textId="77777777" w:rsidR="00302A65" w:rsidRPr="000D10B5" w:rsidRDefault="00302A65" w:rsidP="00302A65">
      <w:pPr>
        <w:pStyle w:val="Clanek11"/>
        <w:widowControl/>
        <w:numPr>
          <w:ilvl w:val="0"/>
          <w:numId w:val="79"/>
        </w:numPr>
        <w:ind w:left="1418" w:hanging="284"/>
        <w:rPr>
          <w:sz w:val="24"/>
          <w:szCs w:val="24"/>
        </w:rPr>
      </w:pPr>
      <w:r w:rsidRPr="000D10B5">
        <w:rPr>
          <w:sz w:val="24"/>
          <w:szCs w:val="24"/>
        </w:rPr>
        <w:t xml:space="preserve">pozemku </w:t>
      </w:r>
      <w:proofErr w:type="spellStart"/>
      <w:proofErr w:type="gramStart"/>
      <w:r w:rsidRPr="000D10B5">
        <w:rPr>
          <w:sz w:val="24"/>
          <w:szCs w:val="24"/>
        </w:rPr>
        <w:t>p.č</w:t>
      </w:r>
      <w:proofErr w:type="spellEnd"/>
      <w:r w:rsidRPr="000D10B5">
        <w:rPr>
          <w:sz w:val="24"/>
          <w:szCs w:val="24"/>
        </w:rPr>
        <w:t>.</w:t>
      </w:r>
      <w:proofErr w:type="gramEnd"/>
      <w:r w:rsidRPr="000D10B5">
        <w:rPr>
          <w:sz w:val="24"/>
          <w:szCs w:val="24"/>
        </w:rPr>
        <w:t xml:space="preserve"> 14281 (nově vzniklému na základě geometrického plánu č. 11533 - 18 / 2019) o výměře 3588 m</w:t>
      </w:r>
      <w:r w:rsidRPr="0076171D">
        <w:rPr>
          <w:sz w:val="24"/>
          <w:szCs w:val="24"/>
          <w:vertAlign w:val="superscript"/>
        </w:rPr>
        <w:t>2</w:t>
      </w:r>
      <w:r w:rsidRPr="000D10B5">
        <w:rPr>
          <w:sz w:val="24"/>
          <w:szCs w:val="24"/>
        </w:rPr>
        <w:t xml:space="preserve">, zastavěná plocha a nádvoří, </w:t>
      </w:r>
      <w:proofErr w:type="spellStart"/>
      <w:r w:rsidRPr="000D10B5">
        <w:rPr>
          <w:sz w:val="24"/>
          <w:szCs w:val="24"/>
        </w:rPr>
        <w:t>k.ú</w:t>
      </w:r>
      <w:proofErr w:type="spellEnd"/>
      <w:r w:rsidRPr="000D10B5">
        <w:rPr>
          <w:sz w:val="24"/>
          <w:szCs w:val="24"/>
        </w:rPr>
        <w:t xml:space="preserve">. Plzeň, a  </w:t>
      </w:r>
    </w:p>
    <w:p w14:paraId="0973EA06" w14:textId="77777777" w:rsidR="00302A65" w:rsidRPr="000D10B5" w:rsidRDefault="00302A65" w:rsidP="00302A65">
      <w:pPr>
        <w:pStyle w:val="Clanek11"/>
        <w:widowControl/>
        <w:numPr>
          <w:ilvl w:val="0"/>
          <w:numId w:val="79"/>
        </w:numPr>
        <w:ind w:left="1418" w:hanging="284"/>
        <w:rPr>
          <w:sz w:val="24"/>
          <w:szCs w:val="24"/>
        </w:rPr>
      </w:pPr>
      <w:r w:rsidRPr="000D10B5">
        <w:rPr>
          <w:sz w:val="24"/>
          <w:szCs w:val="24"/>
        </w:rPr>
        <w:t xml:space="preserve">stavbě bez </w:t>
      </w:r>
      <w:proofErr w:type="gramStart"/>
      <w:r w:rsidRPr="000D10B5">
        <w:rPr>
          <w:sz w:val="24"/>
          <w:szCs w:val="24"/>
        </w:rPr>
        <w:t>č.p.</w:t>
      </w:r>
      <w:proofErr w:type="gramEnd"/>
      <w:r w:rsidRPr="000D10B5">
        <w:rPr>
          <w:sz w:val="24"/>
          <w:szCs w:val="24"/>
        </w:rPr>
        <w:t xml:space="preserve">, </w:t>
      </w:r>
      <w:proofErr w:type="spellStart"/>
      <w:r w:rsidRPr="000D10B5">
        <w:rPr>
          <w:sz w:val="24"/>
          <w:szCs w:val="24"/>
        </w:rPr>
        <w:t>č.e</w:t>
      </w:r>
      <w:proofErr w:type="spellEnd"/>
      <w:r w:rsidRPr="000D10B5">
        <w:rPr>
          <w:sz w:val="24"/>
          <w:szCs w:val="24"/>
        </w:rPr>
        <w:t xml:space="preserve">. – technické vybavení - vodojem Homolka na pozemku </w:t>
      </w:r>
      <w:proofErr w:type="spellStart"/>
      <w:r w:rsidRPr="000D10B5">
        <w:rPr>
          <w:sz w:val="24"/>
          <w:szCs w:val="24"/>
        </w:rPr>
        <w:t>p.č</w:t>
      </w:r>
      <w:proofErr w:type="spellEnd"/>
      <w:r w:rsidRPr="000D10B5">
        <w:rPr>
          <w:sz w:val="24"/>
          <w:szCs w:val="24"/>
        </w:rPr>
        <w:t xml:space="preserve">. 14281 </w:t>
      </w:r>
      <w:proofErr w:type="spellStart"/>
      <w:r w:rsidRPr="000D10B5">
        <w:rPr>
          <w:sz w:val="24"/>
          <w:szCs w:val="24"/>
        </w:rPr>
        <w:t>k.ú</w:t>
      </w:r>
      <w:proofErr w:type="spellEnd"/>
      <w:r w:rsidRPr="000D10B5">
        <w:rPr>
          <w:sz w:val="24"/>
          <w:szCs w:val="24"/>
        </w:rPr>
        <w:t>. Plzeň,</w:t>
      </w:r>
    </w:p>
    <w:p w14:paraId="3EE58BC5" w14:textId="77777777" w:rsidR="00302A65" w:rsidRDefault="00302A65" w:rsidP="00302A65">
      <w:pPr>
        <w:pStyle w:val="Default"/>
        <w:ind w:left="1134"/>
        <w:jc w:val="both"/>
        <w:rPr>
          <w:rFonts w:eastAsiaTheme="minorEastAsia" w:cs="Arial"/>
          <w:bCs/>
          <w:iCs/>
          <w:color w:val="auto"/>
        </w:rPr>
      </w:pPr>
      <w:r w:rsidRPr="000D10B5">
        <w:rPr>
          <w:rFonts w:eastAsiaTheme="minorEastAsia" w:cs="Arial"/>
          <w:bCs/>
          <w:iCs/>
          <w:color w:val="auto"/>
        </w:rPr>
        <w:t>za celkovou kupní cenu 35 251 060 Kč včetně DPH dle platných právních předpisů. Kupní smlouva bude obsahovat zřízení předkupního práva, výhrady zpětné koupě, zákaz zcizení a zatížení, a to ve znění uvedeném v příloze č. 1 tohoto Dodatku (dále jen „</w:t>
      </w:r>
      <w:r w:rsidRPr="000D10B5">
        <w:rPr>
          <w:rFonts w:eastAsiaTheme="minorEastAsia" w:cs="Arial"/>
          <w:b/>
          <w:bCs/>
          <w:iCs/>
          <w:color w:val="auto"/>
        </w:rPr>
        <w:t xml:space="preserve">Kupní smlouva </w:t>
      </w:r>
      <w:r w:rsidR="00796D01">
        <w:rPr>
          <w:rFonts w:eastAsiaTheme="minorEastAsia" w:cs="Arial"/>
          <w:b/>
          <w:bCs/>
          <w:iCs/>
          <w:color w:val="auto"/>
        </w:rPr>
        <w:t>3</w:t>
      </w:r>
      <w:r w:rsidRPr="000D10B5">
        <w:rPr>
          <w:rFonts w:eastAsiaTheme="minorEastAsia" w:cs="Arial"/>
          <w:bCs/>
          <w:iCs/>
          <w:color w:val="auto"/>
        </w:rPr>
        <w:t xml:space="preserve">“), a to způsobem a za podmínek sjednaných dále v této Dohodě. </w:t>
      </w:r>
    </w:p>
    <w:p w14:paraId="072FE920" w14:textId="77777777" w:rsidR="000D10B5" w:rsidRDefault="000D10B5" w:rsidP="00302A65">
      <w:pPr>
        <w:pStyle w:val="Default"/>
        <w:ind w:left="1134"/>
        <w:jc w:val="both"/>
        <w:rPr>
          <w:rFonts w:eastAsiaTheme="minorEastAsia" w:cs="Arial"/>
          <w:bCs/>
          <w:iCs/>
          <w:color w:val="auto"/>
        </w:rPr>
      </w:pPr>
    </w:p>
    <w:p w14:paraId="540F1AF5" w14:textId="46EA542B" w:rsidR="000D10B5" w:rsidRPr="00E0371F" w:rsidRDefault="000D10B5" w:rsidP="000D10B5">
      <w:pPr>
        <w:pStyle w:val="Default"/>
        <w:ind w:left="1134" w:hanging="567"/>
        <w:jc w:val="both"/>
        <w:rPr>
          <w:rFonts w:eastAsiaTheme="minorEastAsia" w:cs="Arial"/>
          <w:bCs/>
          <w:iCs/>
          <w:color w:val="auto"/>
        </w:rPr>
      </w:pPr>
      <w:r>
        <w:rPr>
          <w:rFonts w:eastAsiaTheme="minorEastAsia" w:cs="Arial"/>
          <w:bCs/>
          <w:iCs/>
          <w:color w:val="auto"/>
        </w:rPr>
        <w:t>4.6</w:t>
      </w:r>
      <w:r>
        <w:rPr>
          <w:rFonts w:eastAsiaTheme="minorEastAsia" w:cs="Arial"/>
          <w:bCs/>
          <w:iCs/>
          <w:color w:val="auto"/>
        </w:rPr>
        <w:tab/>
      </w:r>
      <w:r w:rsidRPr="00E0371F">
        <w:rPr>
          <w:rFonts w:eastAsiaTheme="minorEastAsia" w:cs="Arial"/>
          <w:bCs/>
          <w:iCs/>
          <w:color w:val="auto"/>
        </w:rPr>
        <w:t xml:space="preserve">Kdykoli od podpisu této Dohody do </w:t>
      </w:r>
      <w:r w:rsidR="007337A8" w:rsidRPr="007337A8">
        <w:rPr>
          <w:rFonts w:eastAsiaTheme="minorEastAsia" w:cs="Arial"/>
          <w:bCs/>
          <w:iCs/>
          <w:color w:val="auto"/>
        </w:rPr>
        <w:t>30</w:t>
      </w:r>
      <w:r w:rsidRPr="007337A8">
        <w:rPr>
          <w:rFonts w:eastAsiaTheme="minorEastAsia" w:cs="Arial"/>
          <w:bCs/>
          <w:iCs/>
          <w:color w:val="auto"/>
        </w:rPr>
        <w:t xml:space="preserve">. </w:t>
      </w:r>
      <w:r w:rsidR="007337A8" w:rsidRPr="007337A8">
        <w:rPr>
          <w:rFonts w:eastAsiaTheme="minorEastAsia" w:cs="Arial"/>
          <w:bCs/>
          <w:iCs/>
          <w:color w:val="auto"/>
        </w:rPr>
        <w:t>9</w:t>
      </w:r>
      <w:r w:rsidRPr="007337A8">
        <w:rPr>
          <w:rFonts w:eastAsiaTheme="minorEastAsia" w:cs="Arial"/>
          <w:bCs/>
          <w:iCs/>
          <w:color w:val="auto"/>
        </w:rPr>
        <w:t xml:space="preserve">. </w:t>
      </w:r>
      <w:r w:rsidR="007337A8" w:rsidRPr="007337A8">
        <w:rPr>
          <w:rFonts w:eastAsiaTheme="minorEastAsia" w:cs="Arial"/>
          <w:bCs/>
          <w:iCs/>
          <w:color w:val="auto"/>
        </w:rPr>
        <w:t>2019</w:t>
      </w:r>
      <w:r w:rsidRPr="00E0371F">
        <w:rPr>
          <w:rFonts w:eastAsiaTheme="minorEastAsia" w:cs="Arial"/>
          <w:bCs/>
          <w:iCs/>
          <w:color w:val="auto"/>
        </w:rPr>
        <w:t xml:space="preserve"> bude kterákoli Strana oprávněna písemně vyzvat k uzavření Kupní smlouvy </w:t>
      </w:r>
      <w:r w:rsidR="00796D01" w:rsidRPr="00E0371F">
        <w:rPr>
          <w:rFonts w:eastAsiaTheme="minorEastAsia" w:cs="Arial"/>
          <w:bCs/>
          <w:iCs/>
          <w:color w:val="auto"/>
        </w:rPr>
        <w:t>3</w:t>
      </w:r>
      <w:r w:rsidRPr="00E0371F">
        <w:rPr>
          <w:rFonts w:eastAsiaTheme="minorEastAsia" w:cs="Arial"/>
          <w:bCs/>
          <w:iCs/>
          <w:color w:val="auto"/>
        </w:rPr>
        <w:t xml:space="preserve"> druhou Stranu (dále jen „</w:t>
      </w:r>
      <w:r w:rsidRPr="00E0371F">
        <w:rPr>
          <w:rFonts w:eastAsiaTheme="minorEastAsia" w:cs="Arial"/>
          <w:b/>
          <w:bCs/>
          <w:iCs/>
          <w:color w:val="auto"/>
        </w:rPr>
        <w:t>Výzva</w:t>
      </w:r>
      <w:r w:rsidRPr="00E0371F">
        <w:rPr>
          <w:rFonts w:eastAsiaTheme="minorEastAsia" w:cs="Arial"/>
          <w:bCs/>
          <w:iCs/>
          <w:color w:val="auto"/>
        </w:rPr>
        <w:t xml:space="preserve">“). Vyzvaná Strana je povinna uzavřít Kupní smlouvu </w:t>
      </w:r>
      <w:r w:rsidR="00796D01" w:rsidRPr="00E0371F">
        <w:rPr>
          <w:rFonts w:eastAsiaTheme="minorEastAsia" w:cs="Arial"/>
          <w:bCs/>
          <w:iCs/>
          <w:color w:val="auto"/>
        </w:rPr>
        <w:t>3</w:t>
      </w:r>
      <w:r w:rsidRPr="00E0371F">
        <w:rPr>
          <w:rFonts w:eastAsiaTheme="minorEastAsia" w:cs="Arial"/>
          <w:bCs/>
          <w:iCs/>
          <w:color w:val="auto"/>
        </w:rPr>
        <w:t xml:space="preserve"> do 30 dnů od doručení Výzvy v souladu s tímto ustanovením, a to v termínu a místě, na němž se Strany dohodnou. Pokud se Strany nedohodnou na místě a termínu uzavření Kupní smlouvy </w:t>
      </w:r>
      <w:r w:rsidR="00796D01" w:rsidRPr="00E0371F">
        <w:rPr>
          <w:rFonts w:eastAsiaTheme="minorEastAsia" w:cs="Arial"/>
          <w:bCs/>
          <w:iCs/>
          <w:color w:val="auto"/>
        </w:rPr>
        <w:t>3</w:t>
      </w:r>
      <w:r w:rsidRPr="00E0371F">
        <w:rPr>
          <w:rFonts w:eastAsiaTheme="minorEastAsia" w:cs="Arial"/>
          <w:bCs/>
          <w:iCs/>
          <w:color w:val="auto"/>
        </w:rPr>
        <w:t xml:space="preserve">, bude Kupní smlouva </w:t>
      </w:r>
      <w:r w:rsidR="00796D01" w:rsidRPr="00E0371F">
        <w:rPr>
          <w:rFonts w:eastAsiaTheme="minorEastAsia" w:cs="Arial"/>
          <w:bCs/>
          <w:iCs/>
          <w:color w:val="auto"/>
        </w:rPr>
        <w:t>3</w:t>
      </w:r>
      <w:r w:rsidRPr="00E0371F">
        <w:rPr>
          <w:rFonts w:eastAsiaTheme="minorEastAsia" w:cs="Arial"/>
          <w:bCs/>
          <w:iCs/>
          <w:color w:val="auto"/>
        </w:rPr>
        <w:t xml:space="preserve"> uzavřena v sídle Prodávajícího </w:t>
      </w:r>
      <w:proofErr w:type="gramStart"/>
      <w:r w:rsidRPr="00E0371F">
        <w:rPr>
          <w:rFonts w:eastAsiaTheme="minorEastAsia" w:cs="Arial"/>
          <w:bCs/>
          <w:iCs/>
          <w:color w:val="auto"/>
        </w:rPr>
        <w:t>ve</w:t>
      </w:r>
      <w:proofErr w:type="gramEnd"/>
      <w:r w:rsidRPr="00E0371F">
        <w:rPr>
          <w:rFonts w:eastAsiaTheme="minorEastAsia" w:cs="Arial"/>
          <w:bCs/>
          <w:iCs/>
          <w:color w:val="auto"/>
        </w:rPr>
        <w:t xml:space="preserve"> 12.00 hodin v 30. den po </w:t>
      </w:r>
      <w:r w:rsidR="00D460BE">
        <w:rPr>
          <w:rFonts w:eastAsiaTheme="minorEastAsia" w:cs="Arial"/>
          <w:bCs/>
          <w:iCs/>
          <w:color w:val="auto"/>
        </w:rPr>
        <w:t>doručení Výzvy druhé Straně.“.</w:t>
      </w:r>
    </w:p>
    <w:p w14:paraId="628A1AE5" w14:textId="77777777" w:rsidR="00302A65" w:rsidRPr="00E0371F" w:rsidRDefault="00302A65" w:rsidP="00302A65">
      <w:pPr>
        <w:pStyle w:val="Clanek11"/>
        <w:widowControl/>
        <w:ind w:left="567"/>
        <w:rPr>
          <w:sz w:val="24"/>
          <w:szCs w:val="24"/>
        </w:rPr>
      </w:pPr>
    </w:p>
    <w:p w14:paraId="6736A0A0" w14:textId="20F2611D" w:rsidR="008105B5" w:rsidRPr="00E0371F" w:rsidRDefault="008105B5" w:rsidP="00273A3B">
      <w:pPr>
        <w:pStyle w:val="Clanek11"/>
        <w:widowControl/>
        <w:numPr>
          <w:ilvl w:val="1"/>
          <w:numId w:val="4"/>
        </w:numPr>
        <w:rPr>
          <w:sz w:val="24"/>
          <w:szCs w:val="24"/>
        </w:rPr>
      </w:pPr>
      <w:r w:rsidRPr="00E0371F">
        <w:rPr>
          <w:sz w:val="24"/>
          <w:szCs w:val="24"/>
        </w:rPr>
        <w:t>V čl. IV. odst. 4.9 Dohody o narovnání se slova „Kupní smlouv</w:t>
      </w:r>
      <w:r w:rsidR="0076171D">
        <w:rPr>
          <w:sz w:val="24"/>
          <w:szCs w:val="24"/>
        </w:rPr>
        <w:t>u</w:t>
      </w:r>
      <w:r w:rsidRPr="00E0371F">
        <w:rPr>
          <w:sz w:val="24"/>
          <w:szCs w:val="24"/>
        </w:rPr>
        <w:t xml:space="preserve"> 2“ nahrazují slovy „Kupní smlouv</w:t>
      </w:r>
      <w:r w:rsidR="0076171D">
        <w:rPr>
          <w:sz w:val="24"/>
          <w:szCs w:val="24"/>
        </w:rPr>
        <w:t>u</w:t>
      </w:r>
      <w:r w:rsidRPr="00E0371F">
        <w:rPr>
          <w:sz w:val="24"/>
          <w:szCs w:val="24"/>
        </w:rPr>
        <w:t xml:space="preserve"> 3“.</w:t>
      </w:r>
      <w:r w:rsidR="00302A65" w:rsidRPr="00E0371F">
        <w:rPr>
          <w:sz w:val="24"/>
          <w:szCs w:val="24"/>
        </w:rPr>
        <w:t xml:space="preserve"> </w:t>
      </w:r>
    </w:p>
    <w:p w14:paraId="35BD075F" w14:textId="77777777" w:rsidR="00C97DC6" w:rsidRPr="00E0371F" w:rsidRDefault="00273A3B" w:rsidP="00273A3B">
      <w:pPr>
        <w:pStyle w:val="Clanek11"/>
        <w:widowControl/>
        <w:numPr>
          <w:ilvl w:val="1"/>
          <w:numId w:val="4"/>
        </w:numPr>
        <w:rPr>
          <w:sz w:val="24"/>
          <w:szCs w:val="24"/>
        </w:rPr>
      </w:pPr>
      <w:r w:rsidRPr="00E0371F">
        <w:rPr>
          <w:sz w:val="24"/>
          <w:szCs w:val="24"/>
        </w:rPr>
        <w:t xml:space="preserve">Ostatní ustanovení Dohody o narovnání se nemění. </w:t>
      </w:r>
    </w:p>
    <w:p w14:paraId="2FD09AE9" w14:textId="29E0A0EB" w:rsidR="00D460BE" w:rsidRDefault="00D460BE">
      <w:pPr>
        <w:spacing w:after="200" w:line="276" w:lineRule="auto"/>
        <w:jc w:val="left"/>
        <w:rPr>
          <w:rFonts w:eastAsiaTheme="minorEastAsia" w:cs="Arial"/>
          <w:bCs/>
          <w:iCs/>
          <w:sz w:val="22"/>
          <w:szCs w:val="24"/>
          <w:lang w:eastAsia="en-US"/>
        </w:rPr>
      </w:pPr>
      <w:r>
        <w:rPr>
          <w:rFonts w:eastAsiaTheme="minorEastAsia" w:cs="Arial"/>
          <w:bCs/>
          <w:iCs/>
          <w:sz w:val="22"/>
          <w:szCs w:val="24"/>
          <w:lang w:eastAsia="en-US"/>
        </w:rPr>
        <w:br w:type="page"/>
      </w:r>
    </w:p>
    <w:p w14:paraId="00411BF2" w14:textId="77777777" w:rsidR="002122CF" w:rsidRPr="002122CF" w:rsidRDefault="002122CF" w:rsidP="008D069E">
      <w:pPr>
        <w:spacing w:before="480" w:after="120"/>
        <w:jc w:val="center"/>
        <w:rPr>
          <w:rFonts w:ascii="Century Schoolbook" w:hAnsi="Century Schoolbook"/>
          <w:b/>
          <w:sz w:val="28"/>
        </w:rPr>
      </w:pPr>
      <w:bookmarkStart w:id="0" w:name="_GoBack"/>
      <w:bookmarkEnd w:id="0"/>
      <w:r w:rsidRPr="002122CF">
        <w:rPr>
          <w:rFonts w:ascii="Century Schoolbook" w:hAnsi="Century Schoolbook"/>
          <w:b/>
          <w:sz w:val="28"/>
        </w:rPr>
        <w:lastRenderedPageBreak/>
        <w:t>III.</w:t>
      </w:r>
    </w:p>
    <w:p w14:paraId="5CD9C0FE" w14:textId="77777777" w:rsidR="00907A79" w:rsidRPr="00580D33" w:rsidRDefault="00E23EA7" w:rsidP="008D069E">
      <w:pPr>
        <w:spacing w:before="480" w:after="120"/>
        <w:jc w:val="center"/>
        <w:rPr>
          <w:rFonts w:ascii="Century Schoolbook" w:hAnsi="Century Schoolbook"/>
          <w:b/>
          <w:sz w:val="28"/>
        </w:rPr>
      </w:pPr>
      <w:bookmarkStart w:id="1" w:name="_Toc503325476"/>
      <w:r>
        <w:rPr>
          <w:rFonts w:ascii="Century Schoolbook" w:hAnsi="Century Schoolbook"/>
          <w:b/>
          <w:sz w:val="28"/>
        </w:rPr>
        <w:t>Rozhodné právo a řešení sporů</w:t>
      </w:r>
    </w:p>
    <w:p w14:paraId="28CDC551" w14:textId="77777777" w:rsidR="00907A79" w:rsidRPr="00580D33" w:rsidRDefault="00907A79" w:rsidP="00137583">
      <w:pPr>
        <w:pStyle w:val="Clanek11"/>
        <w:widowControl/>
        <w:numPr>
          <w:ilvl w:val="1"/>
          <w:numId w:val="81"/>
        </w:numPr>
        <w:ind w:left="567" w:hanging="567"/>
        <w:rPr>
          <w:sz w:val="24"/>
          <w:szCs w:val="24"/>
        </w:rPr>
      </w:pPr>
      <w:r w:rsidRPr="00580D33">
        <w:rPr>
          <w:sz w:val="24"/>
          <w:szCs w:val="24"/>
        </w:rPr>
        <w:t>T</w:t>
      </w:r>
      <w:r w:rsidR="000970B9">
        <w:rPr>
          <w:sz w:val="24"/>
          <w:szCs w:val="24"/>
        </w:rPr>
        <w:t>en</w:t>
      </w:r>
      <w:r w:rsidRPr="00580D33">
        <w:rPr>
          <w:sz w:val="24"/>
          <w:szCs w:val="24"/>
        </w:rPr>
        <w:t xml:space="preserve">to </w:t>
      </w:r>
      <w:r w:rsidR="007F1E60">
        <w:rPr>
          <w:sz w:val="24"/>
          <w:szCs w:val="24"/>
        </w:rPr>
        <w:t>Do</w:t>
      </w:r>
      <w:r w:rsidR="000970B9">
        <w:rPr>
          <w:sz w:val="24"/>
          <w:szCs w:val="24"/>
        </w:rPr>
        <w:t>datek</w:t>
      </w:r>
      <w:r w:rsidRPr="00580D33">
        <w:rPr>
          <w:sz w:val="24"/>
          <w:szCs w:val="24"/>
        </w:rPr>
        <w:t xml:space="preserve"> se řídí právními</w:t>
      </w:r>
      <w:r w:rsidR="000970B9">
        <w:rPr>
          <w:sz w:val="24"/>
          <w:szCs w:val="24"/>
        </w:rPr>
        <w:t xml:space="preserve"> předpisy České republiky a bude</w:t>
      </w:r>
      <w:r w:rsidRPr="00580D33">
        <w:rPr>
          <w:sz w:val="24"/>
          <w:szCs w:val="24"/>
        </w:rPr>
        <w:t xml:space="preserve"> vykládán</w:t>
      </w:r>
      <w:r w:rsidR="000970B9">
        <w:rPr>
          <w:sz w:val="24"/>
          <w:szCs w:val="24"/>
        </w:rPr>
        <w:t xml:space="preserve"> v souladu s </w:t>
      </w:r>
      <w:r w:rsidRPr="00580D33">
        <w:rPr>
          <w:sz w:val="24"/>
          <w:szCs w:val="24"/>
        </w:rPr>
        <w:t>nimi.</w:t>
      </w:r>
    </w:p>
    <w:p w14:paraId="79176BA5" w14:textId="77777777" w:rsidR="00907A79" w:rsidRDefault="00907A79" w:rsidP="00137583">
      <w:pPr>
        <w:pStyle w:val="Clanek11"/>
        <w:widowControl/>
        <w:numPr>
          <w:ilvl w:val="1"/>
          <w:numId w:val="81"/>
        </w:numPr>
        <w:ind w:left="567" w:hanging="567"/>
        <w:rPr>
          <w:sz w:val="24"/>
          <w:szCs w:val="24"/>
        </w:rPr>
      </w:pPr>
      <w:bookmarkStart w:id="2" w:name="_Ref376971582"/>
      <w:r w:rsidRPr="00580D33">
        <w:rPr>
          <w:sz w:val="24"/>
          <w:szCs w:val="24"/>
        </w:rPr>
        <w:t>Strany vynaloží veškeré úsilí k uro</w:t>
      </w:r>
      <w:r w:rsidR="000970B9">
        <w:rPr>
          <w:sz w:val="24"/>
          <w:szCs w:val="24"/>
        </w:rPr>
        <w:t>vnání všech sporů vzniklých z toho</w:t>
      </w:r>
      <w:r w:rsidRPr="00580D33">
        <w:rPr>
          <w:sz w:val="24"/>
          <w:szCs w:val="24"/>
        </w:rPr>
        <w:t xml:space="preserve">to </w:t>
      </w:r>
      <w:r w:rsidR="007F1E60">
        <w:rPr>
          <w:sz w:val="24"/>
          <w:szCs w:val="24"/>
        </w:rPr>
        <w:t>Do</w:t>
      </w:r>
      <w:r w:rsidR="000970B9">
        <w:rPr>
          <w:sz w:val="24"/>
          <w:szCs w:val="24"/>
        </w:rPr>
        <w:t>datku</w:t>
      </w:r>
      <w:r w:rsidR="007F1E60">
        <w:rPr>
          <w:sz w:val="24"/>
          <w:szCs w:val="24"/>
        </w:rPr>
        <w:t xml:space="preserve"> </w:t>
      </w:r>
      <w:r w:rsidRPr="00580D33">
        <w:rPr>
          <w:sz w:val="24"/>
          <w:szCs w:val="24"/>
        </w:rPr>
        <w:t>a/nebo v</w:t>
      </w:r>
      <w:r w:rsidR="00CC5680">
        <w:rPr>
          <w:sz w:val="24"/>
          <w:szCs w:val="24"/>
        </w:rPr>
        <w:t> </w:t>
      </w:r>
      <w:r w:rsidRPr="00580D33">
        <w:rPr>
          <w:sz w:val="24"/>
          <w:szCs w:val="24"/>
        </w:rPr>
        <w:t>souvislosti s ní smírnou cestou.</w:t>
      </w:r>
      <w:bookmarkEnd w:id="2"/>
      <w:r w:rsidRPr="00580D33">
        <w:rPr>
          <w:sz w:val="24"/>
          <w:szCs w:val="24"/>
        </w:rPr>
        <w:t xml:space="preserve"> </w:t>
      </w:r>
      <w:bookmarkStart w:id="3" w:name="_Ref378950881"/>
      <w:r w:rsidRPr="00580D33">
        <w:rPr>
          <w:sz w:val="24"/>
          <w:szCs w:val="24"/>
        </w:rPr>
        <w:t>Pokud Strany nevyřeší spor smírnou cestou, bude takový spor včetně otázek platnosti, výkladu, vypořádání či ukončení práv vzniklých z</w:t>
      </w:r>
      <w:r w:rsidR="00CC5680">
        <w:rPr>
          <w:sz w:val="24"/>
          <w:szCs w:val="24"/>
        </w:rPr>
        <w:t> </w:t>
      </w:r>
      <w:r w:rsidRPr="00580D33">
        <w:rPr>
          <w:sz w:val="24"/>
          <w:szCs w:val="24"/>
        </w:rPr>
        <w:t>t</w:t>
      </w:r>
      <w:r w:rsidR="000970B9">
        <w:rPr>
          <w:sz w:val="24"/>
          <w:szCs w:val="24"/>
        </w:rPr>
        <w:t>oho</w:t>
      </w:r>
      <w:r w:rsidRPr="00580D33">
        <w:rPr>
          <w:sz w:val="24"/>
          <w:szCs w:val="24"/>
        </w:rPr>
        <w:t xml:space="preserve">to </w:t>
      </w:r>
      <w:r w:rsidR="007F1E60">
        <w:rPr>
          <w:sz w:val="24"/>
          <w:szCs w:val="24"/>
        </w:rPr>
        <w:t>Do</w:t>
      </w:r>
      <w:r w:rsidR="000970B9">
        <w:rPr>
          <w:sz w:val="24"/>
          <w:szCs w:val="24"/>
        </w:rPr>
        <w:t>datku</w:t>
      </w:r>
      <w:r w:rsidRPr="00580D33">
        <w:rPr>
          <w:sz w:val="24"/>
          <w:szCs w:val="24"/>
        </w:rPr>
        <w:t xml:space="preserve"> řešen věcně a místně příslušným českým soudem.</w:t>
      </w:r>
      <w:bookmarkEnd w:id="3"/>
    </w:p>
    <w:p w14:paraId="12899420" w14:textId="77777777" w:rsidR="00282FA7" w:rsidRPr="00580D33" w:rsidRDefault="00690980" w:rsidP="008D069E">
      <w:pPr>
        <w:spacing w:before="480" w:after="120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IV</w:t>
      </w:r>
      <w:r w:rsidR="00282FA7" w:rsidRPr="00580D33">
        <w:rPr>
          <w:rFonts w:ascii="Century Schoolbook" w:hAnsi="Century Schoolbook"/>
          <w:b/>
          <w:sz w:val="28"/>
        </w:rPr>
        <w:t>.</w:t>
      </w:r>
    </w:p>
    <w:p w14:paraId="43045AC7" w14:textId="77777777" w:rsidR="00907A79" w:rsidRPr="00580D33" w:rsidRDefault="00907A79" w:rsidP="008D069E">
      <w:pPr>
        <w:spacing w:before="480" w:after="120"/>
        <w:jc w:val="center"/>
        <w:rPr>
          <w:rFonts w:ascii="Century Schoolbook" w:hAnsi="Century Schoolbook"/>
          <w:b/>
          <w:sz w:val="28"/>
        </w:rPr>
      </w:pPr>
      <w:r w:rsidRPr="00580D33">
        <w:rPr>
          <w:rFonts w:ascii="Century Schoolbook" w:hAnsi="Century Schoolbook"/>
          <w:b/>
          <w:sz w:val="28"/>
        </w:rPr>
        <w:t>Závěrečná ustanovení</w:t>
      </w:r>
      <w:bookmarkEnd w:id="1"/>
    </w:p>
    <w:p w14:paraId="191B6541" w14:textId="77777777" w:rsidR="00907A79" w:rsidRPr="00580D33" w:rsidRDefault="00690980" w:rsidP="0076171D">
      <w:pPr>
        <w:pStyle w:val="Clanek11"/>
        <w:widowControl/>
        <w:ind w:left="426" w:hanging="426"/>
        <w:rPr>
          <w:sz w:val="24"/>
          <w:szCs w:val="24"/>
        </w:rPr>
      </w:pPr>
      <w:r w:rsidRPr="0076171D">
        <w:rPr>
          <w:b/>
          <w:sz w:val="24"/>
          <w:szCs w:val="24"/>
        </w:rPr>
        <w:t>4.1</w:t>
      </w:r>
      <w:r>
        <w:rPr>
          <w:sz w:val="24"/>
          <w:szCs w:val="24"/>
        </w:rPr>
        <w:t xml:space="preserve"> </w:t>
      </w:r>
      <w:r w:rsidR="00E23EA7" w:rsidRPr="00580D33">
        <w:rPr>
          <w:sz w:val="24"/>
          <w:szCs w:val="24"/>
        </w:rPr>
        <w:t>K uzavření t</w:t>
      </w:r>
      <w:r w:rsidR="002D5563">
        <w:rPr>
          <w:sz w:val="24"/>
          <w:szCs w:val="24"/>
        </w:rPr>
        <w:t>oho</w:t>
      </w:r>
      <w:r w:rsidR="00E23EA7" w:rsidRPr="00580D33">
        <w:rPr>
          <w:sz w:val="24"/>
          <w:szCs w:val="24"/>
        </w:rPr>
        <w:t xml:space="preserve">to </w:t>
      </w:r>
      <w:r w:rsidR="002D5563">
        <w:rPr>
          <w:sz w:val="24"/>
          <w:szCs w:val="24"/>
        </w:rPr>
        <w:t>Dodatku</w:t>
      </w:r>
      <w:r w:rsidR="00E23EA7" w:rsidRPr="00580D33">
        <w:rPr>
          <w:sz w:val="24"/>
          <w:szCs w:val="24"/>
        </w:rPr>
        <w:t xml:space="preserve"> dojde pouze v případě přijetí návrhu všemi Stranami uvedenými v záhlaví tohoto návrhu. </w:t>
      </w:r>
      <w:r w:rsidR="00907A79" w:rsidRPr="00580D33">
        <w:rPr>
          <w:sz w:val="24"/>
          <w:szCs w:val="24"/>
        </w:rPr>
        <w:t>Pro t</w:t>
      </w:r>
      <w:r w:rsidR="002D5563">
        <w:rPr>
          <w:sz w:val="24"/>
          <w:szCs w:val="24"/>
        </w:rPr>
        <w:t>en</w:t>
      </w:r>
      <w:r w:rsidR="00907A79" w:rsidRPr="00580D33">
        <w:rPr>
          <w:sz w:val="24"/>
          <w:szCs w:val="24"/>
        </w:rPr>
        <w:t xml:space="preserve">to </w:t>
      </w:r>
      <w:r w:rsidR="007F1E60">
        <w:rPr>
          <w:sz w:val="24"/>
          <w:szCs w:val="24"/>
        </w:rPr>
        <w:t>Do</w:t>
      </w:r>
      <w:r w:rsidR="002D5563">
        <w:rPr>
          <w:sz w:val="24"/>
          <w:szCs w:val="24"/>
        </w:rPr>
        <w:t>datek Dohody o narovnání</w:t>
      </w:r>
      <w:r w:rsidR="00907A79" w:rsidRPr="00580D33">
        <w:rPr>
          <w:sz w:val="24"/>
          <w:szCs w:val="24"/>
        </w:rPr>
        <w:t xml:space="preserve"> se nepoužije ustanovení §</w:t>
      </w:r>
      <w:r w:rsidR="00E23EA7" w:rsidRPr="00580D33">
        <w:rPr>
          <w:sz w:val="24"/>
          <w:szCs w:val="24"/>
        </w:rPr>
        <w:t> </w:t>
      </w:r>
      <w:r w:rsidR="00907A79" w:rsidRPr="00580D33">
        <w:rPr>
          <w:sz w:val="24"/>
          <w:szCs w:val="24"/>
        </w:rPr>
        <w:t xml:space="preserve">1740 odst. 3 Občanského zákoníku. </w:t>
      </w:r>
      <w:r w:rsidR="000970B9">
        <w:rPr>
          <w:sz w:val="24"/>
          <w:szCs w:val="24"/>
        </w:rPr>
        <w:t>Ten</w:t>
      </w:r>
      <w:r w:rsidR="00E23EA7" w:rsidRPr="00580D33">
        <w:rPr>
          <w:sz w:val="24"/>
          <w:szCs w:val="24"/>
        </w:rPr>
        <w:t xml:space="preserve">to </w:t>
      </w:r>
      <w:r w:rsidR="007F1E60">
        <w:rPr>
          <w:sz w:val="24"/>
          <w:szCs w:val="24"/>
        </w:rPr>
        <w:t>Dod</w:t>
      </w:r>
      <w:r w:rsidR="00E23EA7" w:rsidRPr="00580D33">
        <w:rPr>
          <w:sz w:val="24"/>
          <w:szCs w:val="24"/>
        </w:rPr>
        <w:t>a</w:t>
      </w:r>
      <w:r w:rsidR="000970B9">
        <w:rPr>
          <w:sz w:val="24"/>
          <w:szCs w:val="24"/>
        </w:rPr>
        <w:t>tek</w:t>
      </w:r>
      <w:r w:rsidR="00E23EA7" w:rsidRPr="00580D33">
        <w:rPr>
          <w:sz w:val="24"/>
          <w:szCs w:val="24"/>
        </w:rPr>
        <w:t xml:space="preserve"> je platn</w:t>
      </w:r>
      <w:r w:rsidR="000970B9">
        <w:rPr>
          <w:sz w:val="24"/>
          <w:szCs w:val="24"/>
        </w:rPr>
        <w:t>ý</w:t>
      </w:r>
      <w:r w:rsidR="00E23EA7" w:rsidRPr="00580D33">
        <w:rPr>
          <w:sz w:val="24"/>
          <w:szCs w:val="24"/>
        </w:rPr>
        <w:t xml:space="preserve"> ke</w:t>
      </w:r>
      <w:r w:rsidR="00CC5680">
        <w:rPr>
          <w:sz w:val="24"/>
          <w:szCs w:val="24"/>
        </w:rPr>
        <w:t> </w:t>
      </w:r>
      <w:r w:rsidR="00E23EA7" w:rsidRPr="00580D33">
        <w:rPr>
          <w:sz w:val="24"/>
          <w:szCs w:val="24"/>
        </w:rPr>
        <w:t>dni jeho uzavření</w:t>
      </w:r>
      <w:r w:rsidR="00231007">
        <w:rPr>
          <w:sz w:val="24"/>
          <w:szCs w:val="24"/>
        </w:rPr>
        <w:t xml:space="preserve"> a účinn</w:t>
      </w:r>
      <w:r w:rsidR="000970B9">
        <w:rPr>
          <w:sz w:val="24"/>
          <w:szCs w:val="24"/>
        </w:rPr>
        <w:t>ý</w:t>
      </w:r>
      <w:r w:rsidR="00231007">
        <w:rPr>
          <w:sz w:val="24"/>
          <w:szCs w:val="24"/>
        </w:rPr>
        <w:t xml:space="preserve"> dnem uveřejnění v registru smluv</w:t>
      </w:r>
      <w:r w:rsidR="00E61456" w:rsidRPr="00E61456">
        <w:rPr>
          <w:sz w:val="24"/>
        </w:rPr>
        <w:t xml:space="preserve"> </w:t>
      </w:r>
      <w:r w:rsidR="002D5563">
        <w:rPr>
          <w:sz w:val="24"/>
        </w:rPr>
        <w:t>dle zákona</w:t>
      </w:r>
      <w:r w:rsidR="00B328D2">
        <w:rPr>
          <w:sz w:val="24"/>
        </w:rPr>
        <w:t xml:space="preserve"> </w:t>
      </w:r>
      <w:r w:rsidR="000970B9">
        <w:rPr>
          <w:sz w:val="24"/>
        </w:rPr>
        <w:t>č. 340/2015 </w:t>
      </w:r>
      <w:r w:rsidR="00E61456" w:rsidRPr="003B244D">
        <w:rPr>
          <w:sz w:val="24"/>
        </w:rPr>
        <w:t>Sb</w:t>
      </w:r>
      <w:r w:rsidR="00E23EA7" w:rsidRPr="00580D33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690980">
        <w:t xml:space="preserve"> </w:t>
      </w:r>
      <w:r>
        <w:t>o registru smluv, ve znění pozdějších předpisů.</w:t>
      </w:r>
    </w:p>
    <w:p w14:paraId="4B0823BD" w14:textId="77777777" w:rsidR="00137583" w:rsidRPr="00580D33" w:rsidRDefault="00690980" w:rsidP="0076171D">
      <w:pPr>
        <w:pStyle w:val="Clanek11"/>
        <w:widowControl/>
        <w:ind w:left="426" w:hanging="426"/>
        <w:rPr>
          <w:sz w:val="24"/>
          <w:szCs w:val="24"/>
        </w:rPr>
      </w:pPr>
      <w:r w:rsidRPr="0076171D">
        <w:rPr>
          <w:b/>
          <w:sz w:val="24"/>
          <w:szCs w:val="24"/>
        </w:rPr>
        <w:t>4.2</w:t>
      </w:r>
      <w:r>
        <w:rPr>
          <w:sz w:val="24"/>
          <w:szCs w:val="24"/>
        </w:rPr>
        <w:t xml:space="preserve"> </w:t>
      </w:r>
      <w:r w:rsidR="00137583" w:rsidRPr="00580D33">
        <w:rPr>
          <w:sz w:val="24"/>
          <w:szCs w:val="24"/>
        </w:rPr>
        <w:t>T</w:t>
      </w:r>
      <w:r w:rsidR="000970B9">
        <w:rPr>
          <w:sz w:val="24"/>
          <w:szCs w:val="24"/>
        </w:rPr>
        <w:t>en</w:t>
      </w:r>
      <w:r w:rsidR="00137583" w:rsidRPr="00580D33">
        <w:rPr>
          <w:sz w:val="24"/>
          <w:szCs w:val="24"/>
        </w:rPr>
        <w:t xml:space="preserve">to </w:t>
      </w:r>
      <w:r w:rsidR="000970B9">
        <w:rPr>
          <w:sz w:val="24"/>
          <w:szCs w:val="24"/>
        </w:rPr>
        <w:t>Dodatek</w:t>
      </w:r>
      <w:r w:rsidR="00137583" w:rsidRPr="00580D33">
        <w:rPr>
          <w:sz w:val="24"/>
          <w:szCs w:val="24"/>
        </w:rPr>
        <w:t xml:space="preserve"> je vyhotoven a podepsán v </w:t>
      </w:r>
      <w:r w:rsidR="00137583">
        <w:rPr>
          <w:sz w:val="24"/>
          <w:szCs w:val="24"/>
        </w:rPr>
        <w:t>6</w:t>
      </w:r>
      <w:r w:rsidR="00137583" w:rsidRPr="00580D33">
        <w:rPr>
          <w:sz w:val="24"/>
          <w:szCs w:val="24"/>
        </w:rPr>
        <w:t xml:space="preserve"> shodných vyhotoveních v jazyce českém, přičemž </w:t>
      </w:r>
      <w:r w:rsidR="00137583">
        <w:rPr>
          <w:sz w:val="24"/>
          <w:szCs w:val="24"/>
        </w:rPr>
        <w:t>4</w:t>
      </w:r>
      <w:r w:rsidR="00137583" w:rsidRPr="00580D33">
        <w:rPr>
          <w:sz w:val="24"/>
          <w:szCs w:val="24"/>
        </w:rPr>
        <w:t xml:space="preserve"> vyhotovení obdrží Kupující a </w:t>
      </w:r>
      <w:r w:rsidR="00137583">
        <w:rPr>
          <w:sz w:val="24"/>
          <w:szCs w:val="24"/>
        </w:rPr>
        <w:t>2</w:t>
      </w:r>
      <w:r w:rsidR="00137583" w:rsidRPr="00580D33">
        <w:rPr>
          <w:sz w:val="24"/>
          <w:szCs w:val="24"/>
        </w:rPr>
        <w:t xml:space="preserve"> vyhotovení obdrží Prodávající</w:t>
      </w:r>
      <w:r w:rsidR="00137583">
        <w:rPr>
          <w:sz w:val="24"/>
          <w:szCs w:val="24"/>
        </w:rPr>
        <w:t>.</w:t>
      </w:r>
    </w:p>
    <w:p w14:paraId="124FDB2F" w14:textId="77777777" w:rsidR="00137583" w:rsidRPr="00562FCB" w:rsidRDefault="00690980" w:rsidP="0076171D">
      <w:pPr>
        <w:pStyle w:val="Clanek11"/>
        <w:widowControl/>
        <w:ind w:left="426" w:hanging="426"/>
        <w:rPr>
          <w:sz w:val="24"/>
          <w:szCs w:val="24"/>
        </w:rPr>
      </w:pPr>
      <w:bookmarkStart w:id="4" w:name="_Ref380055199"/>
      <w:r w:rsidRPr="0076171D">
        <w:rPr>
          <w:b/>
          <w:sz w:val="24"/>
          <w:szCs w:val="24"/>
        </w:rPr>
        <w:t>4.3</w:t>
      </w:r>
      <w:r>
        <w:rPr>
          <w:sz w:val="24"/>
          <w:szCs w:val="24"/>
        </w:rPr>
        <w:t xml:space="preserve"> </w:t>
      </w:r>
      <w:r w:rsidR="00137583" w:rsidRPr="00580D33">
        <w:rPr>
          <w:sz w:val="24"/>
          <w:szCs w:val="24"/>
        </w:rPr>
        <w:t>S</w:t>
      </w:r>
      <w:r w:rsidR="000970B9">
        <w:rPr>
          <w:sz w:val="24"/>
          <w:szCs w:val="24"/>
        </w:rPr>
        <w:t>trany výslovně sjednávají, že ten</w:t>
      </w:r>
      <w:r w:rsidR="00137583" w:rsidRPr="00580D33">
        <w:rPr>
          <w:sz w:val="24"/>
          <w:szCs w:val="24"/>
        </w:rPr>
        <w:t xml:space="preserve">to </w:t>
      </w:r>
      <w:r w:rsidR="000970B9">
        <w:rPr>
          <w:sz w:val="24"/>
          <w:szCs w:val="24"/>
        </w:rPr>
        <w:t>Dodatek</w:t>
      </w:r>
      <w:r w:rsidR="00137583" w:rsidRPr="00580D33">
        <w:rPr>
          <w:sz w:val="24"/>
          <w:szCs w:val="24"/>
        </w:rPr>
        <w:t xml:space="preserve"> lze měnit či rušit pouze písemně, a to v</w:t>
      </w:r>
      <w:r w:rsidR="00137583">
        <w:rPr>
          <w:sz w:val="24"/>
          <w:szCs w:val="24"/>
        </w:rPr>
        <w:t> </w:t>
      </w:r>
      <w:r w:rsidR="00137583" w:rsidRPr="00580D33">
        <w:rPr>
          <w:sz w:val="24"/>
          <w:szCs w:val="24"/>
        </w:rPr>
        <w:t>případě změn formou písemného, číslovaného dodatku.</w:t>
      </w:r>
      <w:bookmarkEnd w:id="4"/>
      <w:r w:rsidR="00137583" w:rsidRPr="00580D33">
        <w:rPr>
          <w:sz w:val="24"/>
          <w:szCs w:val="24"/>
        </w:rPr>
        <w:t xml:space="preserve"> K ujednáním učiněním v jiné formě (byť jen o vedlejších ujednáních) se nepřihlíží. </w:t>
      </w:r>
    </w:p>
    <w:p w14:paraId="1C986588" w14:textId="7F49C3DA" w:rsidR="00137583" w:rsidRPr="00562FCB" w:rsidRDefault="00690980" w:rsidP="0076171D">
      <w:pPr>
        <w:pStyle w:val="Clanek11"/>
        <w:widowControl/>
        <w:ind w:left="426" w:hanging="426"/>
        <w:rPr>
          <w:sz w:val="24"/>
          <w:szCs w:val="24"/>
        </w:rPr>
      </w:pPr>
      <w:r w:rsidRPr="0076171D">
        <w:rPr>
          <w:b/>
          <w:sz w:val="24"/>
          <w:szCs w:val="24"/>
        </w:rPr>
        <w:t>4.4</w:t>
      </w:r>
      <w:r>
        <w:rPr>
          <w:sz w:val="24"/>
          <w:szCs w:val="24"/>
        </w:rPr>
        <w:t xml:space="preserve"> </w:t>
      </w:r>
      <w:r w:rsidR="00137583" w:rsidRPr="00562FCB">
        <w:rPr>
          <w:sz w:val="24"/>
          <w:szCs w:val="24"/>
        </w:rPr>
        <w:t>Uzavření t</w:t>
      </w:r>
      <w:r w:rsidR="000970B9">
        <w:rPr>
          <w:sz w:val="24"/>
          <w:szCs w:val="24"/>
        </w:rPr>
        <w:t>ohoto Dodatku</w:t>
      </w:r>
      <w:r w:rsidR="00137583" w:rsidRPr="00562FCB">
        <w:rPr>
          <w:sz w:val="24"/>
          <w:szCs w:val="24"/>
        </w:rPr>
        <w:t xml:space="preserve"> schválilo Zast</w:t>
      </w:r>
      <w:r w:rsidR="000970B9">
        <w:rPr>
          <w:sz w:val="24"/>
          <w:szCs w:val="24"/>
        </w:rPr>
        <w:t>upitelstvo města Plzně na svém</w:t>
      </w:r>
      <w:r w:rsidR="00137583" w:rsidRPr="00562FCB">
        <w:rPr>
          <w:sz w:val="24"/>
          <w:szCs w:val="24"/>
        </w:rPr>
        <w:t xml:space="preserve"> zasedání dne 18. 5. 2019, usnesením č. XX a </w:t>
      </w:r>
      <w:r w:rsidR="00042FCD">
        <w:rPr>
          <w:sz w:val="24"/>
          <w:szCs w:val="24"/>
        </w:rPr>
        <w:t xml:space="preserve">odsouhlasila </w:t>
      </w:r>
      <w:r w:rsidR="00137583" w:rsidRPr="00562FCB">
        <w:rPr>
          <w:sz w:val="24"/>
          <w:szCs w:val="24"/>
        </w:rPr>
        <w:t xml:space="preserve">Rada města Plzně usnesením č. </w:t>
      </w:r>
      <w:r w:rsidR="00042FCD">
        <w:rPr>
          <w:sz w:val="24"/>
          <w:szCs w:val="24"/>
        </w:rPr>
        <w:t>405 ze </w:t>
      </w:r>
      <w:r w:rsidR="00137583" w:rsidRPr="00562FCB">
        <w:rPr>
          <w:sz w:val="24"/>
          <w:szCs w:val="24"/>
        </w:rPr>
        <w:t>dne 29. 4. 2019.</w:t>
      </w:r>
    </w:p>
    <w:p w14:paraId="1D7BC283" w14:textId="77777777" w:rsidR="00137583" w:rsidRPr="00562FCB" w:rsidRDefault="00690980" w:rsidP="0076171D">
      <w:pPr>
        <w:pStyle w:val="Clanek11"/>
        <w:widowControl/>
        <w:ind w:left="426" w:hanging="426"/>
        <w:rPr>
          <w:sz w:val="24"/>
          <w:szCs w:val="24"/>
        </w:rPr>
      </w:pPr>
      <w:r w:rsidRPr="0076171D">
        <w:rPr>
          <w:b/>
          <w:sz w:val="24"/>
          <w:szCs w:val="24"/>
        </w:rPr>
        <w:t>4.5</w:t>
      </w:r>
      <w:r>
        <w:rPr>
          <w:sz w:val="24"/>
          <w:szCs w:val="24"/>
        </w:rPr>
        <w:t xml:space="preserve"> </w:t>
      </w:r>
      <w:r w:rsidR="00137583" w:rsidRPr="00562FCB">
        <w:rPr>
          <w:sz w:val="24"/>
          <w:szCs w:val="24"/>
        </w:rPr>
        <w:t>Smluvní stra</w:t>
      </w:r>
      <w:r w:rsidR="00FE36F5">
        <w:rPr>
          <w:sz w:val="24"/>
          <w:szCs w:val="24"/>
        </w:rPr>
        <w:t>ny berou na vědomí, že ten</w:t>
      </w:r>
      <w:r w:rsidR="00137583" w:rsidRPr="00562FCB">
        <w:rPr>
          <w:sz w:val="24"/>
          <w:szCs w:val="24"/>
        </w:rPr>
        <w:t xml:space="preserve">to </w:t>
      </w:r>
      <w:r w:rsidR="00FE36F5">
        <w:rPr>
          <w:sz w:val="24"/>
          <w:szCs w:val="24"/>
        </w:rPr>
        <w:t>Dodatek</w:t>
      </w:r>
      <w:r w:rsidR="00137583" w:rsidRPr="00562FCB">
        <w:rPr>
          <w:sz w:val="24"/>
          <w:szCs w:val="24"/>
        </w:rPr>
        <w:t xml:space="preserve"> dle zákona č. 340/2015 Sb., o registru smluv, </w:t>
      </w:r>
      <w:r>
        <w:rPr>
          <w:sz w:val="24"/>
          <w:szCs w:val="24"/>
        </w:rPr>
        <w:t xml:space="preserve">ve znění pozdějších předpisů, </w:t>
      </w:r>
      <w:r w:rsidR="00137583" w:rsidRPr="00562FCB">
        <w:rPr>
          <w:sz w:val="24"/>
          <w:szCs w:val="24"/>
        </w:rPr>
        <w:t>podléhá uveřejnění prostřednictvím registru smluv. Smluvní strany se dohodly, že </w:t>
      </w:r>
      <w:r>
        <w:rPr>
          <w:sz w:val="24"/>
          <w:szCs w:val="24"/>
        </w:rPr>
        <w:t>Dodatek</w:t>
      </w:r>
      <w:r w:rsidRPr="00562FCB">
        <w:rPr>
          <w:sz w:val="24"/>
          <w:szCs w:val="24"/>
        </w:rPr>
        <w:t xml:space="preserve"> </w:t>
      </w:r>
      <w:r w:rsidR="00137583" w:rsidRPr="00562FCB">
        <w:rPr>
          <w:sz w:val="24"/>
          <w:szCs w:val="24"/>
        </w:rPr>
        <w:t xml:space="preserve">k uveřejnění prostřednictvím registru smluv zašle správci registru </w:t>
      </w:r>
      <w:proofErr w:type="spellStart"/>
      <w:r w:rsidR="00FE36F5">
        <w:rPr>
          <w:sz w:val="24"/>
          <w:szCs w:val="24"/>
        </w:rPr>
        <w:t>Prodávajcící</w:t>
      </w:r>
      <w:proofErr w:type="spellEnd"/>
      <w:r w:rsidR="00137583" w:rsidRPr="00562FCB">
        <w:rPr>
          <w:sz w:val="24"/>
          <w:szCs w:val="24"/>
        </w:rPr>
        <w:t>.</w:t>
      </w:r>
    </w:p>
    <w:p w14:paraId="2FE1E698" w14:textId="77777777" w:rsidR="00137583" w:rsidRDefault="00690980" w:rsidP="0076171D">
      <w:pPr>
        <w:pStyle w:val="Clanek11"/>
        <w:widowControl/>
        <w:ind w:left="426" w:hanging="426"/>
        <w:rPr>
          <w:sz w:val="24"/>
          <w:szCs w:val="24"/>
        </w:rPr>
      </w:pPr>
      <w:r w:rsidRPr="0076171D">
        <w:rPr>
          <w:b/>
          <w:sz w:val="24"/>
          <w:szCs w:val="24"/>
        </w:rPr>
        <w:t>4.6</w:t>
      </w:r>
      <w:r>
        <w:rPr>
          <w:sz w:val="24"/>
          <w:szCs w:val="24"/>
        </w:rPr>
        <w:t xml:space="preserve"> </w:t>
      </w:r>
      <w:r w:rsidR="00137583" w:rsidRPr="00562FCB">
        <w:rPr>
          <w:sz w:val="24"/>
          <w:szCs w:val="24"/>
        </w:rPr>
        <w:t xml:space="preserve">Strany </w:t>
      </w:r>
      <w:r w:rsidR="000970B9">
        <w:rPr>
          <w:sz w:val="24"/>
          <w:szCs w:val="24"/>
        </w:rPr>
        <w:t>tímto výslovně prohlašují, že ten</w:t>
      </w:r>
      <w:r w:rsidR="00137583" w:rsidRPr="00562FCB">
        <w:rPr>
          <w:sz w:val="24"/>
          <w:szCs w:val="24"/>
        </w:rPr>
        <w:t xml:space="preserve">to </w:t>
      </w:r>
      <w:r w:rsidR="000970B9">
        <w:rPr>
          <w:sz w:val="24"/>
          <w:szCs w:val="24"/>
        </w:rPr>
        <w:t>Dodatek</w:t>
      </w:r>
      <w:r w:rsidR="00137583" w:rsidRPr="00562FCB">
        <w:rPr>
          <w:sz w:val="24"/>
          <w:szCs w:val="24"/>
        </w:rPr>
        <w:t xml:space="preserve"> vyjadřuje jejich pravou a svobodnou vůli, na důkaz čehož připojují níže své podpisy. </w:t>
      </w:r>
    </w:p>
    <w:p w14:paraId="0858283E" w14:textId="5C3C7AA6" w:rsidR="00137583" w:rsidRPr="00562FCB" w:rsidRDefault="00690980" w:rsidP="0076171D">
      <w:pPr>
        <w:pStyle w:val="Clanek11"/>
        <w:widowControl/>
        <w:ind w:left="426" w:hanging="426"/>
        <w:rPr>
          <w:sz w:val="24"/>
          <w:szCs w:val="24"/>
        </w:rPr>
      </w:pPr>
      <w:r w:rsidRPr="0076171D">
        <w:rPr>
          <w:b/>
          <w:sz w:val="23"/>
          <w:szCs w:val="23"/>
        </w:rPr>
        <w:t>4.7</w:t>
      </w:r>
      <w:r>
        <w:rPr>
          <w:sz w:val="23"/>
          <w:szCs w:val="23"/>
        </w:rPr>
        <w:t xml:space="preserve"> </w:t>
      </w:r>
      <w:r w:rsidR="00137583">
        <w:rPr>
          <w:sz w:val="23"/>
          <w:szCs w:val="23"/>
        </w:rPr>
        <w:t xml:space="preserve">Záměr prodat nemovité věci v rozsahu </w:t>
      </w:r>
      <w:r w:rsidR="00137583" w:rsidRPr="00137583">
        <w:rPr>
          <w:b/>
          <w:sz w:val="23"/>
          <w:szCs w:val="23"/>
        </w:rPr>
        <w:t>Kupní smlouvy</w:t>
      </w:r>
      <w:r w:rsidR="00273A3B">
        <w:rPr>
          <w:b/>
          <w:sz w:val="23"/>
          <w:szCs w:val="23"/>
        </w:rPr>
        <w:t xml:space="preserve"> </w:t>
      </w:r>
      <w:r w:rsidR="00E0371F">
        <w:rPr>
          <w:b/>
          <w:sz w:val="23"/>
          <w:szCs w:val="23"/>
        </w:rPr>
        <w:t>3</w:t>
      </w:r>
      <w:r w:rsidR="00E0371F">
        <w:rPr>
          <w:sz w:val="23"/>
          <w:szCs w:val="23"/>
        </w:rPr>
        <w:t xml:space="preserve"> </w:t>
      </w:r>
      <w:r w:rsidR="00137583">
        <w:rPr>
          <w:sz w:val="23"/>
          <w:szCs w:val="23"/>
        </w:rPr>
        <w:t xml:space="preserve">byl zveřejněn na úřední desce statutárního města Plzeň dne </w:t>
      </w:r>
      <w:r w:rsidR="002D5563">
        <w:rPr>
          <w:sz w:val="23"/>
          <w:szCs w:val="23"/>
        </w:rPr>
        <w:t>2</w:t>
      </w:r>
      <w:r w:rsidR="00A03594">
        <w:rPr>
          <w:sz w:val="23"/>
          <w:szCs w:val="23"/>
        </w:rPr>
        <w:t>3</w:t>
      </w:r>
      <w:r w:rsidR="00137583">
        <w:rPr>
          <w:sz w:val="23"/>
          <w:szCs w:val="23"/>
        </w:rPr>
        <w:t>. dubna 201</w:t>
      </w:r>
      <w:r w:rsidR="00121AAE">
        <w:rPr>
          <w:sz w:val="23"/>
          <w:szCs w:val="23"/>
        </w:rPr>
        <w:t>9</w:t>
      </w:r>
      <w:r w:rsidR="00137583">
        <w:rPr>
          <w:sz w:val="23"/>
          <w:szCs w:val="23"/>
        </w:rPr>
        <w:t xml:space="preserve"> a z úřední </w:t>
      </w:r>
      <w:r w:rsidR="00137583" w:rsidRPr="002D5563">
        <w:rPr>
          <w:sz w:val="23"/>
          <w:szCs w:val="23"/>
        </w:rPr>
        <w:t xml:space="preserve">desky byl sejmut dne </w:t>
      </w:r>
      <w:r w:rsidR="00A03594">
        <w:rPr>
          <w:sz w:val="23"/>
          <w:szCs w:val="23"/>
        </w:rPr>
        <w:t>9</w:t>
      </w:r>
      <w:r w:rsidR="00121AAE" w:rsidRPr="002D5563">
        <w:rPr>
          <w:sz w:val="23"/>
          <w:szCs w:val="23"/>
        </w:rPr>
        <w:t xml:space="preserve">. </w:t>
      </w:r>
      <w:r w:rsidR="002D5563" w:rsidRPr="002D5563">
        <w:rPr>
          <w:sz w:val="23"/>
          <w:szCs w:val="23"/>
        </w:rPr>
        <w:t>květ</w:t>
      </w:r>
      <w:r w:rsidR="00121AAE" w:rsidRPr="002D5563">
        <w:rPr>
          <w:sz w:val="23"/>
          <w:szCs w:val="23"/>
        </w:rPr>
        <w:t>na 2019</w:t>
      </w:r>
      <w:r w:rsidR="00137583" w:rsidRPr="002D5563">
        <w:rPr>
          <w:sz w:val="23"/>
          <w:szCs w:val="23"/>
        </w:rPr>
        <w:t>, v téže době byl rovněž zveřejněn způsobem umožň</w:t>
      </w:r>
      <w:r w:rsidR="00137583">
        <w:rPr>
          <w:sz w:val="23"/>
          <w:szCs w:val="23"/>
        </w:rPr>
        <w:t>ujícím dálkový přístup na internetové stránce statutárního města Plzeň.</w:t>
      </w:r>
    </w:p>
    <w:p w14:paraId="390C8FE4" w14:textId="77777777" w:rsidR="00907A79" w:rsidRPr="008A72C2" w:rsidRDefault="00690980" w:rsidP="00690980">
      <w:pPr>
        <w:pStyle w:val="Clanek11"/>
        <w:widowControl/>
        <w:rPr>
          <w:sz w:val="24"/>
          <w:szCs w:val="24"/>
        </w:rPr>
      </w:pPr>
      <w:r w:rsidRPr="0076171D">
        <w:rPr>
          <w:b/>
          <w:sz w:val="24"/>
          <w:szCs w:val="24"/>
        </w:rPr>
        <w:t>4.8</w:t>
      </w:r>
      <w:r>
        <w:rPr>
          <w:sz w:val="24"/>
          <w:szCs w:val="24"/>
        </w:rPr>
        <w:t xml:space="preserve"> </w:t>
      </w:r>
      <w:r w:rsidR="00907A79" w:rsidRPr="008A72C2">
        <w:rPr>
          <w:sz w:val="24"/>
          <w:szCs w:val="24"/>
        </w:rPr>
        <w:t>Následující Příloh</w:t>
      </w:r>
      <w:r w:rsidR="007F1E60">
        <w:rPr>
          <w:sz w:val="24"/>
          <w:szCs w:val="24"/>
        </w:rPr>
        <w:t>a</w:t>
      </w:r>
      <w:r w:rsidR="00907A79" w:rsidRPr="008A72C2">
        <w:rPr>
          <w:sz w:val="24"/>
          <w:szCs w:val="24"/>
        </w:rPr>
        <w:t xml:space="preserve"> tvoří nedílnou součást t</w:t>
      </w:r>
      <w:r w:rsidR="00FE36F5">
        <w:rPr>
          <w:sz w:val="24"/>
          <w:szCs w:val="24"/>
        </w:rPr>
        <w:t>ohoto</w:t>
      </w:r>
      <w:r w:rsidR="00907A79" w:rsidRPr="008A72C2">
        <w:rPr>
          <w:sz w:val="24"/>
          <w:szCs w:val="24"/>
        </w:rPr>
        <w:t xml:space="preserve"> </w:t>
      </w:r>
      <w:r w:rsidR="007F1E60">
        <w:rPr>
          <w:sz w:val="24"/>
          <w:szCs w:val="24"/>
        </w:rPr>
        <w:t>Do</w:t>
      </w:r>
      <w:r w:rsidR="00FE36F5">
        <w:rPr>
          <w:sz w:val="24"/>
          <w:szCs w:val="24"/>
        </w:rPr>
        <w:t>datku</w:t>
      </w:r>
      <w:r w:rsidR="00907A79" w:rsidRPr="008A72C2">
        <w:rPr>
          <w:sz w:val="24"/>
          <w:szCs w:val="24"/>
        </w:rPr>
        <w:t>:</w:t>
      </w:r>
    </w:p>
    <w:p w14:paraId="31F8EE9A" w14:textId="081135E5" w:rsidR="00196054" w:rsidRPr="008E542F" w:rsidRDefault="00890D2D" w:rsidP="008D16FA">
      <w:pPr>
        <w:pStyle w:val="Zkladntext"/>
        <w:ind w:left="2835" w:hanging="2268"/>
        <w:rPr>
          <w:i/>
        </w:rPr>
      </w:pPr>
      <w:r w:rsidRPr="00890D2D">
        <w:rPr>
          <w:i/>
          <w:szCs w:val="24"/>
        </w:rPr>
        <w:t xml:space="preserve">Příloha č. </w:t>
      </w:r>
      <w:r>
        <w:rPr>
          <w:i/>
          <w:szCs w:val="24"/>
        </w:rPr>
        <w:t>1:</w:t>
      </w:r>
      <w:r w:rsidR="00045D4E">
        <w:rPr>
          <w:i/>
          <w:szCs w:val="24"/>
        </w:rPr>
        <w:t xml:space="preserve"> Kupní smlouva </w:t>
      </w:r>
    </w:p>
    <w:p w14:paraId="35E65C71" w14:textId="77777777" w:rsidR="00907A79" w:rsidRDefault="00907A79" w:rsidP="006F331E">
      <w:pPr>
        <w:spacing w:after="200" w:line="276" w:lineRule="auto"/>
        <w:jc w:val="left"/>
        <w:rPr>
          <w:b/>
          <w:szCs w:val="24"/>
        </w:rPr>
      </w:pPr>
      <w:r w:rsidRPr="00580D33">
        <w:rPr>
          <w:b/>
          <w:szCs w:val="24"/>
        </w:rPr>
        <w:t xml:space="preserve">Strany tímto výslovně prohlašují, že </w:t>
      </w:r>
      <w:r w:rsidR="00690980">
        <w:rPr>
          <w:b/>
          <w:szCs w:val="24"/>
        </w:rPr>
        <w:t>tento</w:t>
      </w:r>
      <w:r w:rsidR="00690980" w:rsidRPr="00580D33">
        <w:rPr>
          <w:b/>
          <w:szCs w:val="24"/>
        </w:rPr>
        <w:t xml:space="preserve"> </w:t>
      </w:r>
      <w:r w:rsidR="00690980">
        <w:rPr>
          <w:b/>
          <w:szCs w:val="24"/>
        </w:rPr>
        <w:t>Dodatek</w:t>
      </w:r>
      <w:r w:rsidR="00690980" w:rsidRPr="00580D33">
        <w:rPr>
          <w:b/>
          <w:szCs w:val="24"/>
        </w:rPr>
        <w:t xml:space="preserve"> </w:t>
      </w:r>
      <w:r w:rsidRPr="00580D33">
        <w:rPr>
          <w:b/>
          <w:szCs w:val="24"/>
        </w:rPr>
        <w:t>vyjadřuje jejich pravou a svobodnou vůli, na důkaz čehož připojují níže své podpisy.</w:t>
      </w:r>
    </w:p>
    <w:p w14:paraId="6175345D" w14:textId="77777777" w:rsidR="004C58C4" w:rsidRDefault="004C58C4" w:rsidP="008D069E">
      <w:pPr>
        <w:rPr>
          <w:b/>
          <w:szCs w:val="24"/>
        </w:rPr>
      </w:pPr>
    </w:p>
    <w:tbl>
      <w:tblPr>
        <w:tblW w:w="9792" w:type="dxa"/>
        <w:tblLook w:val="0000" w:firstRow="0" w:lastRow="0" w:firstColumn="0" w:lastColumn="0" w:noHBand="0" w:noVBand="0"/>
      </w:tblPr>
      <w:tblGrid>
        <w:gridCol w:w="4896"/>
        <w:gridCol w:w="4896"/>
      </w:tblGrid>
      <w:tr w:rsidR="00907A79" w:rsidRPr="00580D33" w14:paraId="19665542" w14:textId="77777777" w:rsidTr="00BC3CF0">
        <w:tc>
          <w:tcPr>
            <w:tcW w:w="4896" w:type="dxa"/>
          </w:tcPr>
          <w:p w14:paraId="6866C167" w14:textId="77777777" w:rsidR="00907A79" w:rsidRPr="00580D33" w:rsidRDefault="00BC3952" w:rsidP="008D069E">
            <w:pPr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statutární město Plzeň</w:t>
            </w:r>
          </w:p>
        </w:tc>
        <w:tc>
          <w:tcPr>
            <w:tcW w:w="4896" w:type="dxa"/>
          </w:tcPr>
          <w:p w14:paraId="491682A8" w14:textId="77777777" w:rsidR="00907A79" w:rsidRDefault="00BC3952" w:rsidP="008D069E">
            <w:pPr>
              <w:rPr>
                <w:b/>
                <w:szCs w:val="24"/>
              </w:rPr>
            </w:pPr>
            <w:r w:rsidRPr="002E4179">
              <w:rPr>
                <w:b/>
                <w:szCs w:val="24"/>
              </w:rPr>
              <w:t>VODÁRNA PLZEŇ a.s.</w:t>
            </w:r>
          </w:p>
          <w:p w14:paraId="7F9F32A1" w14:textId="77777777" w:rsidR="00BC3952" w:rsidRPr="00580D33" w:rsidRDefault="00BC3952" w:rsidP="008D069E">
            <w:pPr>
              <w:rPr>
                <w:szCs w:val="24"/>
              </w:rPr>
            </w:pPr>
          </w:p>
        </w:tc>
      </w:tr>
      <w:tr w:rsidR="00907A79" w:rsidRPr="00580D33" w14:paraId="1589F0AE" w14:textId="77777777" w:rsidTr="00BC3CF0">
        <w:tc>
          <w:tcPr>
            <w:tcW w:w="4896" w:type="dxa"/>
          </w:tcPr>
          <w:p w14:paraId="05E187BE" w14:textId="77777777" w:rsidR="00907A79" w:rsidRPr="00580D33" w:rsidRDefault="00907A79" w:rsidP="008D069E">
            <w:pPr>
              <w:rPr>
                <w:szCs w:val="24"/>
              </w:rPr>
            </w:pPr>
            <w:r w:rsidRPr="00580D33">
              <w:rPr>
                <w:szCs w:val="24"/>
              </w:rPr>
              <w:t xml:space="preserve">Místo: </w:t>
            </w:r>
            <w:r w:rsidR="00DB730C">
              <w:rPr>
                <w:bCs/>
                <w:szCs w:val="24"/>
              </w:rPr>
              <w:t>Plzeň</w:t>
            </w:r>
          </w:p>
          <w:p w14:paraId="3821316E" w14:textId="77777777" w:rsidR="00907A79" w:rsidRPr="00580D33" w:rsidRDefault="00907A79" w:rsidP="00DB730C">
            <w:pPr>
              <w:rPr>
                <w:szCs w:val="24"/>
              </w:rPr>
            </w:pPr>
            <w:r w:rsidRPr="00580D33">
              <w:rPr>
                <w:szCs w:val="24"/>
              </w:rPr>
              <w:t xml:space="preserve">Datum: </w:t>
            </w:r>
          </w:p>
        </w:tc>
        <w:tc>
          <w:tcPr>
            <w:tcW w:w="4896" w:type="dxa"/>
          </w:tcPr>
          <w:p w14:paraId="6C7225A5" w14:textId="77777777" w:rsidR="00907A79" w:rsidRPr="00580D33" w:rsidRDefault="00907A79" w:rsidP="008D069E">
            <w:pPr>
              <w:rPr>
                <w:szCs w:val="24"/>
              </w:rPr>
            </w:pPr>
            <w:r w:rsidRPr="00580D33">
              <w:rPr>
                <w:szCs w:val="24"/>
              </w:rPr>
              <w:t xml:space="preserve">Místo: </w:t>
            </w:r>
            <w:r w:rsidR="00DB730C">
              <w:rPr>
                <w:bCs/>
                <w:szCs w:val="24"/>
              </w:rPr>
              <w:t>Plzeň</w:t>
            </w:r>
          </w:p>
          <w:p w14:paraId="721B1F3A" w14:textId="77777777" w:rsidR="00907A79" w:rsidRPr="00580D33" w:rsidRDefault="00907A79" w:rsidP="00DB730C">
            <w:pPr>
              <w:rPr>
                <w:b/>
                <w:szCs w:val="24"/>
              </w:rPr>
            </w:pPr>
            <w:r w:rsidRPr="00580D33">
              <w:rPr>
                <w:szCs w:val="24"/>
              </w:rPr>
              <w:t xml:space="preserve">Datum: </w:t>
            </w:r>
          </w:p>
        </w:tc>
      </w:tr>
      <w:tr w:rsidR="00907A79" w:rsidRPr="00580D33" w14:paraId="5E7ECDAB" w14:textId="77777777" w:rsidTr="00BC3CF0">
        <w:tc>
          <w:tcPr>
            <w:tcW w:w="4896" w:type="dxa"/>
          </w:tcPr>
          <w:p w14:paraId="67E2F962" w14:textId="77777777" w:rsidR="00907A79" w:rsidRPr="00580D33" w:rsidRDefault="00907A79" w:rsidP="008D069E">
            <w:pPr>
              <w:rPr>
                <w:szCs w:val="24"/>
              </w:rPr>
            </w:pPr>
          </w:p>
          <w:p w14:paraId="09860AF5" w14:textId="77777777" w:rsidR="00907A79" w:rsidRPr="00580D33" w:rsidRDefault="00907A79" w:rsidP="008D069E">
            <w:pPr>
              <w:rPr>
                <w:szCs w:val="24"/>
              </w:rPr>
            </w:pPr>
            <w:r w:rsidRPr="00580D33">
              <w:rPr>
                <w:szCs w:val="24"/>
              </w:rPr>
              <w:t>_______________________________________</w:t>
            </w:r>
          </w:p>
        </w:tc>
        <w:tc>
          <w:tcPr>
            <w:tcW w:w="4896" w:type="dxa"/>
          </w:tcPr>
          <w:p w14:paraId="765F111F" w14:textId="77777777" w:rsidR="00907A79" w:rsidRPr="00580D33" w:rsidRDefault="00907A79" w:rsidP="008D069E">
            <w:pPr>
              <w:rPr>
                <w:szCs w:val="24"/>
              </w:rPr>
            </w:pPr>
          </w:p>
          <w:p w14:paraId="3820D457" w14:textId="77777777" w:rsidR="00907A79" w:rsidRPr="00580D33" w:rsidRDefault="00907A79" w:rsidP="008D069E">
            <w:pPr>
              <w:rPr>
                <w:szCs w:val="24"/>
              </w:rPr>
            </w:pPr>
            <w:r w:rsidRPr="00580D33">
              <w:rPr>
                <w:szCs w:val="24"/>
              </w:rPr>
              <w:t>_______________________________________</w:t>
            </w:r>
          </w:p>
        </w:tc>
      </w:tr>
      <w:tr w:rsidR="00907A79" w:rsidRPr="00580D33" w14:paraId="02E209CF" w14:textId="77777777" w:rsidTr="00BC3CF0">
        <w:tc>
          <w:tcPr>
            <w:tcW w:w="4896" w:type="dxa"/>
          </w:tcPr>
          <w:p w14:paraId="41A4FE93" w14:textId="6AEB16AD" w:rsidR="00907A79" w:rsidRPr="00580D33" w:rsidRDefault="00907A79" w:rsidP="008D069E">
            <w:pPr>
              <w:rPr>
                <w:szCs w:val="24"/>
              </w:rPr>
            </w:pPr>
            <w:r w:rsidRPr="00580D33">
              <w:rPr>
                <w:szCs w:val="24"/>
              </w:rPr>
              <w:t>Jméno:</w:t>
            </w:r>
            <w:r w:rsidR="00CF0ED2">
              <w:rPr>
                <w:szCs w:val="24"/>
              </w:rPr>
              <w:t xml:space="preserve"> Mgr.</w:t>
            </w:r>
            <w:r w:rsidRPr="00580D33">
              <w:rPr>
                <w:szCs w:val="24"/>
              </w:rPr>
              <w:t xml:space="preserve"> </w:t>
            </w:r>
            <w:r w:rsidR="00BC3952">
              <w:rPr>
                <w:bCs/>
                <w:szCs w:val="24"/>
              </w:rPr>
              <w:t xml:space="preserve">Martin </w:t>
            </w:r>
            <w:r w:rsidR="00121AAE">
              <w:rPr>
                <w:bCs/>
                <w:szCs w:val="24"/>
              </w:rPr>
              <w:t>Baxa</w:t>
            </w:r>
          </w:p>
          <w:p w14:paraId="71C724FE" w14:textId="77777777" w:rsidR="00907A79" w:rsidRPr="00580D33" w:rsidRDefault="00907A79" w:rsidP="008D069E">
            <w:pPr>
              <w:rPr>
                <w:szCs w:val="24"/>
              </w:rPr>
            </w:pPr>
            <w:r w:rsidRPr="00580D33">
              <w:rPr>
                <w:szCs w:val="24"/>
              </w:rPr>
              <w:t xml:space="preserve">Funkce: </w:t>
            </w:r>
            <w:r w:rsidR="00BC3952">
              <w:rPr>
                <w:bCs/>
                <w:szCs w:val="24"/>
              </w:rPr>
              <w:t>primátor</w:t>
            </w:r>
          </w:p>
        </w:tc>
        <w:tc>
          <w:tcPr>
            <w:tcW w:w="4896" w:type="dxa"/>
          </w:tcPr>
          <w:p w14:paraId="7FE30B12" w14:textId="77777777" w:rsidR="00922FD3" w:rsidRDefault="00907A79" w:rsidP="008D069E">
            <w:pPr>
              <w:rPr>
                <w:bCs/>
                <w:szCs w:val="24"/>
              </w:rPr>
            </w:pPr>
            <w:r w:rsidRPr="00580D33">
              <w:rPr>
                <w:szCs w:val="24"/>
              </w:rPr>
              <w:t xml:space="preserve">Jméno: </w:t>
            </w:r>
            <w:r w:rsidR="00E748CB">
              <w:rPr>
                <w:szCs w:val="24"/>
              </w:rPr>
              <w:t>Mgr. Pavel Šindelář</w:t>
            </w:r>
          </w:p>
          <w:p w14:paraId="442CB9D5" w14:textId="77777777" w:rsidR="00907A79" w:rsidRPr="00580D33" w:rsidRDefault="00BC3952" w:rsidP="008D069E">
            <w:pPr>
              <w:rPr>
                <w:szCs w:val="24"/>
              </w:rPr>
            </w:pPr>
            <w:r w:rsidRPr="00580D33">
              <w:rPr>
                <w:szCs w:val="24"/>
              </w:rPr>
              <w:t xml:space="preserve">Funkce: </w:t>
            </w:r>
            <w:r w:rsidR="00E748CB">
              <w:rPr>
                <w:bCs/>
                <w:szCs w:val="24"/>
              </w:rPr>
              <w:t>předseda představenstva</w:t>
            </w:r>
          </w:p>
        </w:tc>
      </w:tr>
    </w:tbl>
    <w:p w14:paraId="349EED1E" w14:textId="77777777" w:rsidR="00BF28F7" w:rsidRPr="00580D33" w:rsidRDefault="00BF28F7" w:rsidP="008D069E">
      <w:pPr>
        <w:pStyle w:val="Preambule"/>
        <w:widowControl/>
        <w:numPr>
          <w:ilvl w:val="0"/>
          <w:numId w:val="0"/>
        </w:numPr>
        <w:spacing w:before="0" w:after="0"/>
        <w:ind w:left="567"/>
        <w:rPr>
          <w:sz w:val="24"/>
        </w:rPr>
      </w:pPr>
    </w:p>
    <w:tbl>
      <w:tblPr>
        <w:tblW w:w="5386" w:type="dxa"/>
        <w:tblInd w:w="4928" w:type="dxa"/>
        <w:tblLook w:val="0000" w:firstRow="0" w:lastRow="0" w:firstColumn="0" w:lastColumn="0" w:noHBand="0" w:noVBand="0"/>
      </w:tblPr>
      <w:tblGrid>
        <w:gridCol w:w="5386"/>
      </w:tblGrid>
      <w:tr w:rsidR="00BC3952" w:rsidRPr="00580D33" w14:paraId="32DF75F1" w14:textId="77777777" w:rsidTr="00BC3952">
        <w:tc>
          <w:tcPr>
            <w:tcW w:w="5386" w:type="dxa"/>
          </w:tcPr>
          <w:p w14:paraId="4FFB641A" w14:textId="77777777" w:rsidR="00DB730C" w:rsidRDefault="00DB730C" w:rsidP="008D069E">
            <w:pPr>
              <w:rPr>
                <w:szCs w:val="24"/>
              </w:rPr>
            </w:pPr>
          </w:p>
          <w:p w14:paraId="7A3C1FDE" w14:textId="77777777" w:rsidR="00DB730C" w:rsidRDefault="00DB730C" w:rsidP="008D069E">
            <w:pPr>
              <w:rPr>
                <w:szCs w:val="24"/>
              </w:rPr>
            </w:pPr>
          </w:p>
          <w:p w14:paraId="6F9F9376" w14:textId="77777777" w:rsidR="00DB730C" w:rsidRDefault="00DB730C" w:rsidP="008D069E">
            <w:pPr>
              <w:rPr>
                <w:szCs w:val="24"/>
              </w:rPr>
            </w:pPr>
          </w:p>
          <w:p w14:paraId="57E913F8" w14:textId="77777777" w:rsidR="00BC3952" w:rsidRPr="00580D33" w:rsidRDefault="00BC3952" w:rsidP="008D069E">
            <w:pPr>
              <w:rPr>
                <w:szCs w:val="24"/>
              </w:rPr>
            </w:pPr>
            <w:r w:rsidRPr="00580D33">
              <w:rPr>
                <w:szCs w:val="24"/>
              </w:rPr>
              <w:t xml:space="preserve">Místo: </w:t>
            </w:r>
            <w:r w:rsidR="00DB730C">
              <w:rPr>
                <w:bCs/>
                <w:szCs w:val="24"/>
              </w:rPr>
              <w:t>Plzeň</w:t>
            </w:r>
          </w:p>
          <w:p w14:paraId="23B005E9" w14:textId="77777777" w:rsidR="00BC3952" w:rsidRPr="00580D33" w:rsidRDefault="00DB730C" w:rsidP="008D069E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Datum: </w:t>
            </w:r>
          </w:p>
        </w:tc>
      </w:tr>
      <w:tr w:rsidR="00BC3952" w:rsidRPr="00580D33" w14:paraId="1A0821A9" w14:textId="77777777" w:rsidTr="00BC3952">
        <w:tc>
          <w:tcPr>
            <w:tcW w:w="5386" w:type="dxa"/>
          </w:tcPr>
          <w:p w14:paraId="41BC5E2A" w14:textId="77777777" w:rsidR="00BC3952" w:rsidRPr="00580D33" w:rsidRDefault="00BC3952" w:rsidP="008D069E">
            <w:pPr>
              <w:rPr>
                <w:szCs w:val="24"/>
              </w:rPr>
            </w:pPr>
          </w:p>
          <w:p w14:paraId="72755343" w14:textId="77777777" w:rsidR="00BC3952" w:rsidRPr="00580D33" w:rsidRDefault="00BC3952" w:rsidP="008D069E">
            <w:pPr>
              <w:rPr>
                <w:szCs w:val="24"/>
              </w:rPr>
            </w:pPr>
            <w:r w:rsidRPr="00580D33">
              <w:rPr>
                <w:szCs w:val="24"/>
              </w:rPr>
              <w:t>_______________________________________</w:t>
            </w:r>
          </w:p>
        </w:tc>
      </w:tr>
      <w:tr w:rsidR="00BC3952" w:rsidRPr="00580D33" w14:paraId="4BAFCA38" w14:textId="77777777" w:rsidTr="00BC3952">
        <w:tc>
          <w:tcPr>
            <w:tcW w:w="5386" w:type="dxa"/>
          </w:tcPr>
          <w:p w14:paraId="45000EA9" w14:textId="77777777" w:rsidR="00922FD3" w:rsidRDefault="00BC3952" w:rsidP="008D069E">
            <w:pPr>
              <w:rPr>
                <w:bCs/>
                <w:szCs w:val="24"/>
              </w:rPr>
            </w:pPr>
            <w:r w:rsidRPr="00580D33">
              <w:rPr>
                <w:szCs w:val="24"/>
              </w:rPr>
              <w:t xml:space="preserve">Jméno: </w:t>
            </w:r>
          </w:p>
          <w:p w14:paraId="2E3F4110" w14:textId="77777777" w:rsidR="00BC3952" w:rsidRPr="00580D33" w:rsidRDefault="00BC3952" w:rsidP="008D069E">
            <w:pPr>
              <w:rPr>
                <w:szCs w:val="24"/>
              </w:rPr>
            </w:pPr>
            <w:r w:rsidRPr="00580D33">
              <w:rPr>
                <w:szCs w:val="24"/>
              </w:rPr>
              <w:t xml:space="preserve">Funkce: </w:t>
            </w:r>
            <w:r w:rsidR="00E748CB">
              <w:rPr>
                <w:bCs/>
                <w:szCs w:val="24"/>
              </w:rPr>
              <w:t>člen představenstva</w:t>
            </w:r>
          </w:p>
        </w:tc>
      </w:tr>
    </w:tbl>
    <w:p w14:paraId="31EDA428" w14:textId="77777777" w:rsidR="00A41C89" w:rsidRDefault="00A41C89" w:rsidP="00A41C89">
      <w:pPr>
        <w:spacing w:after="200" w:line="276" w:lineRule="auto"/>
        <w:jc w:val="left"/>
        <w:rPr>
          <w:b/>
          <w:szCs w:val="24"/>
        </w:rPr>
      </w:pPr>
    </w:p>
    <w:p w14:paraId="04BF55E5" w14:textId="77777777" w:rsidR="00A41C89" w:rsidRDefault="00A41C89" w:rsidP="00A41C89">
      <w:pPr>
        <w:rPr>
          <w:b/>
          <w:i/>
        </w:rPr>
        <w:sectPr w:rsidR="00A41C89" w:rsidSect="00E4598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701" w:header="709" w:footer="709" w:gutter="0"/>
          <w:cols w:space="708"/>
          <w:docGrid w:linePitch="272"/>
        </w:sectPr>
      </w:pPr>
    </w:p>
    <w:p w14:paraId="3B4EF0FB" w14:textId="77777777" w:rsidR="00132403" w:rsidRDefault="00132403" w:rsidP="00132403">
      <w:pPr>
        <w:ind w:left="425" w:firstLine="425"/>
        <w:rPr>
          <w:b/>
          <w:i/>
        </w:rPr>
      </w:pPr>
    </w:p>
    <w:p w14:paraId="5E7FAF43" w14:textId="77777777" w:rsidR="00FE36F5" w:rsidRDefault="00FE36F5" w:rsidP="00132403">
      <w:pPr>
        <w:ind w:left="425" w:firstLine="425"/>
        <w:rPr>
          <w:b/>
          <w:i/>
        </w:rPr>
      </w:pPr>
    </w:p>
    <w:p w14:paraId="637394A0" w14:textId="77777777" w:rsidR="00FE36F5" w:rsidRDefault="00FE36F5" w:rsidP="00132403">
      <w:pPr>
        <w:ind w:left="425" w:firstLine="425"/>
        <w:rPr>
          <w:b/>
          <w:i/>
        </w:rPr>
      </w:pPr>
    </w:p>
    <w:p w14:paraId="64199E8E" w14:textId="77777777" w:rsidR="00FE36F5" w:rsidRDefault="00FE36F5" w:rsidP="00132403">
      <w:pPr>
        <w:ind w:left="425" w:firstLine="425"/>
        <w:rPr>
          <w:b/>
          <w:i/>
        </w:rPr>
      </w:pPr>
    </w:p>
    <w:p w14:paraId="45E4A506" w14:textId="77777777" w:rsidR="00FE36F5" w:rsidRDefault="00FE36F5" w:rsidP="00132403">
      <w:pPr>
        <w:ind w:left="425" w:firstLine="425"/>
        <w:rPr>
          <w:b/>
          <w:i/>
        </w:rPr>
      </w:pPr>
    </w:p>
    <w:p w14:paraId="6F9B9F2F" w14:textId="77777777" w:rsidR="00FE36F5" w:rsidRDefault="00FE36F5" w:rsidP="00132403">
      <w:pPr>
        <w:ind w:left="425" w:firstLine="425"/>
        <w:rPr>
          <w:b/>
          <w:i/>
        </w:rPr>
      </w:pPr>
    </w:p>
    <w:p w14:paraId="4036BD45" w14:textId="77777777" w:rsidR="00FE36F5" w:rsidRDefault="00FE36F5" w:rsidP="00132403">
      <w:pPr>
        <w:ind w:left="425" w:firstLine="425"/>
        <w:rPr>
          <w:b/>
          <w:i/>
        </w:rPr>
      </w:pPr>
    </w:p>
    <w:p w14:paraId="0F07C8D3" w14:textId="77777777" w:rsidR="00FE36F5" w:rsidRDefault="00FE36F5" w:rsidP="00132403">
      <w:pPr>
        <w:ind w:left="425" w:firstLine="425"/>
        <w:rPr>
          <w:b/>
          <w:i/>
        </w:rPr>
      </w:pPr>
    </w:p>
    <w:p w14:paraId="38B00871" w14:textId="77777777" w:rsidR="00FE36F5" w:rsidRDefault="00FE36F5" w:rsidP="00132403">
      <w:pPr>
        <w:ind w:left="425" w:firstLine="425"/>
        <w:rPr>
          <w:b/>
          <w:i/>
        </w:rPr>
      </w:pPr>
    </w:p>
    <w:p w14:paraId="54409CF5" w14:textId="77777777" w:rsidR="00FE36F5" w:rsidRDefault="00FE36F5" w:rsidP="00132403">
      <w:pPr>
        <w:ind w:left="425" w:firstLine="425"/>
        <w:rPr>
          <w:b/>
          <w:i/>
        </w:rPr>
      </w:pPr>
    </w:p>
    <w:p w14:paraId="4DD24EE6" w14:textId="77777777" w:rsidR="00FE36F5" w:rsidRDefault="00FE36F5" w:rsidP="00132403">
      <w:pPr>
        <w:ind w:left="425" w:firstLine="425"/>
        <w:rPr>
          <w:b/>
          <w:i/>
        </w:rPr>
      </w:pPr>
    </w:p>
    <w:p w14:paraId="1829BCFA" w14:textId="77777777" w:rsidR="00FE36F5" w:rsidRDefault="00FE36F5" w:rsidP="00132403">
      <w:pPr>
        <w:ind w:left="425" w:firstLine="425"/>
        <w:rPr>
          <w:b/>
          <w:i/>
        </w:rPr>
      </w:pPr>
    </w:p>
    <w:p w14:paraId="14437A1F" w14:textId="77777777" w:rsidR="00FE36F5" w:rsidRDefault="00FE36F5" w:rsidP="00132403">
      <w:pPr>
        <w:ind w:left="425" w:firstLine="425"/>
        <w:rPr>
          <w:b/>
          <w:i/>
        </w:rPr>
      </w:pPr>
    </w:p>
    <w:p w14:paraId="7BB0ACAF" w14:textId="77777777" w:rsidR="00FE36F5" w:rsidRDefault="00FE36F5" w:rsidP="00132403">
      <w:pPr>
        <w:ind w:left="425" w:firstLine="425"/>
        <w:rPr>
          <w:b/>
          <w:i/>
        </w:rPr>
      </w:pPr>
    </w:p>
    <w:p w14:paraId="43DDA2F8" w14:textId="77777777" w:rsidR="00FE36F5" w:rsidRDefault="00FE36F5" w:rsidP="00132403">
      <w:pPr>
        <w:ind w:left="425" w:firstLine="425"/>
        <w:rPr>
          <w:b/>
          <w:i/>
        </w:rPr>
      </w:pPr>
    </w:p>
    <w:p w14:paraId="28C1E56D" w14:textId="77777777" w:rsidR="00FE36F5" w:rsidRDefault="00FE36F5" w:rsidP="00132403">
      <w:pPr>
        <w:ind w:left="425" w:firstLine="425"/>
        <w:rPr>
          <w:b/>
          <w:i/>
        </w:rPr>
      </w:pPr>
    </w:p>
    <w:p w14:paraId="318B5E91" w14:textId="77777777" w:rsidR="00FE36F5" w:rsidRDefault="00FE36F5" w:rsidP="00132403">
      <w:pPr>
        <w:ind w:left="425" w:firstLine="425"/>
        <w:rPr>
          <w:b/>
          <w:i/>
        </w:rPr>
      </w:pPr>
    </w:p>
    <w:tbl>
      <w:tblPr>
        <w:tblpPr w:leftFromText="141" w:rightFromText="141" w:bottomFromText="200" w:vertAnchor="text" w:tblpX="-459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708"/>
        <w:gridCol w:w="326"/>
        <w:gridCol w:w="979"/>
        <w:gridCol w:w="681"/>
        <w:gridCol w:w="1701"/>
        <w:gridCol w:w="1134"/>
        <w:gridCol w:w="283"/>
        <w:gridCol w:w="284"/>
        <w:gridCol w:w="708"/>
        <w:gridCol w:w="885"/>
        <w:gridCol w:w="391"/>
        <w:gridCol w:w="425"/>
        <w:gridCol w:w="142"/>
        <w:gridCol w:w="992"/>
      </w:tblGrid>
      <w:tr w:rsidR="00132403" w14:paraId="01259D8D" w14:textId="77777777" w:rsidTr="00EF5306">
        <w:trPr>
          <w:trHeight w:val="421"/>
        </w:trPr>
        <w:tc>
          <w:tcPr>
            <w:tcW w:w="103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79D98" w14:textId="77777777" w:rsidR="00132403" w:rsidRDefault="00132403" w:rsidP="00EF5306">
            <w:pPr>
              <w:spacing w:line="276" w:lineRule="auto"/>
              <w:rPr>
                <w:rFonts w:ascii="Calibri" w:hAnsi="Calibri"/>
                <w:b/>
                <w:bCs/>
                <w:i/>
                <w:iCs/>
                <w:lang w:eastAsia="ar-SA"/>
              </w:rPr>
            </w:pPr>
            <w:r>
              <w:rPr>
                <w:b/>
                <w:bCs/>
                <w:i/>
                <w:iCs/>
              </w:rPr>
              <w:t>Evidenční doložka dokumentu – pouze pro vnitřní potřeby Magistrátu města Plzně</w:t>
            </w:r>
          </w:p>
        </w:tc>
      </w:tr>
      <w:tr w:rsidR="00132403" w14:paraId="0059FF89" w14:textId="77777777" w:rsidTr="00EF5306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9C8B9" w14:textId="77777777" w:rsidR="00132403" w:rsidRDefault="00132403" w:rsidP="00EF5306">
            <w:pPr>
              <w:spacing w:line="276" w:lineRule="auto"/>
              <w:rPr>
                <w:rFonts w:ascii="Calibri" w:hAnsi="Calibri"/>
                <w:highlight w:val="yellow"/>
                <w:lang w:eastAsia="en-US"/>
              </w:rPr>
            </w:pPr>
            <w:r>
              <w:rPr>
                <w:color w:val="7F7F7F"/>
              </w:rPr>
              <w:t>Věc:</w:t>
            </w:r>
          </w:p>
        </w:tc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611E9" w14:textId="77777777" w:rsidR="00132403" w:rsidRDefault="00132403" w:rsidP="003874A6">
            <w:pPr>
              <w:suppressAutoHyphens/>
              <w:rPr>
                <w:rFonts w:ascii="Calibri" w:hAnsi="Calibri"/>
                <w:highlight w:val="yellow"/>
                <w:lang w:eastAsia="en-US"/>
              </w:rPr>
            </w:pPr>
            <w:r>
              <w:t xml:space="preserve"> </w:t>
            </w:r>
            <w:r w:rsidR="00121AAE">
              <w:t xml:space="preserve">Dodatek č. 1 k </w:t>
            </w:r>
            <w:r w:rsidR="003874A6">
              <w:t>D</w:t>
            </w:r>
            <w:r>
              <w:t>ohod</w:t>
            </w:r>
            <w:r w:rsidR="00121AAE">
              <w:t>ě</w:t>
            </w:r>
            <w:r>
              <w:t xml:space="preserve"> o narovnání se společnosti Vodárna Plzeň a.s.</w:t>
            </w:r>
          </w:p>
        </w:tc>
      </w:tr>
      <w:tr w:rsidR="00132403" w14:paraId="0C282CCC" w14:textId="77777777" w:rsidTr="00EF5306">
        <w:trPr>
          <w:trHeight w:val="549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CEB83" w14:textId="77777777" w:rsidR="00132403" w:rsidRDefault="00132403" w:rsidP="00EF5306">
            <w:pPr>
              <w:spacing w:line="276" w:lineRule="auto"/>
              <w:rPr>
                <w:rFonts w:ascii="Calibri" w:hAnsi="Calibri"/>
                <w:color w:val="7F7F7F"/>
                <w:highlight w:val="yellow"/>
                <w:lang w:eastAsia="en-US"/>
              </w:rPr>
            </w:pPr>
            <w:proofErr w:type="gramStart"/>
            <w:r>
              <w:rPr>
                <w:color w:val="808080"/>
              </w:rPr>
              <w:t>Č.j.</w:t>
            </w:r>
            <w:proofErr w:type="gramEnd"/>
            <w:r>
              <w:rPr>
                <w:color w:val="808080"/>
              </w:rPr>
              <w:t>, příp. číslo jiné aplikace: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3B1AB" w14:textId="77777777" w:rsidR="00132403" w:rsidRDefault="00132403" w:rsidP="00CC407F">
            <w:pPr>
              <w:spacing w:line="276" w:lineRule="auto"/>
              <w:rPr>
                <w:rFonts w:ascii="Calibri" w:hAnsi="Calibri"/>
                <w:color w:val="7F7F7F"/>
                <w:highlight w:val="yellow"/>
                <w:lang w:eastAsia="en-US"/>
              </w:rPr>
            </w:pPr>
            <w:r>
              <w:t xml:space="preserve"> 2018/00</w:t>
            </w:r>
            <w:r w:rsidR="00CC407F">
              <w:t>3027</w:t>
            </w:r>
            <w:r w:rsidR="00121AAE">
              <w:t>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53D45A" w14:textId="77777777" w:rsidR="00132403" w:rsidRDefault="00132403" w:rsidP="00EF5306">
            <w:pPr>
              <w:spacing w:line="276" w:lineRule="auto"/>
              <w:ind w:left="151"/>
              <w:rPr>
                <w:rFonts w:ascii="Calibri" w:hAnsi="Calibri"/>
                <w:color w:val="7F7F7F"/>
                <w:highlight w:val="yellow"/>
                <w:lang w:eastAsia="en-US"/>
              </w:rPr>
            </w:pPr>
            <w:r>
              <w:rPr>
                <w:color w:val="7F7F7F"/>
              </w:rPr>
              <w:t>Počet výtisků: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66DF1" w14:textId="77777777" w:rsidR="00132403" w:rsidRDefault="00132403" w:rsidP="00EF5306">
            <w:pPr>
              <w:spacing w:line="276" w:lineRule="auto"/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FE36F5">
              <w:rPr>
                <w:rFonts w:ascii="Calibri" w:hAnsi="Calibri"/>
                <w:lang w:eastAsia="en-US"/>
              </w:rPr>
              <w:t>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B489F1" w14:textId="77777777" w:rsidR="00132403" w:rsidRDefault="00132403" w:rsidP="00EF5306">
            <w:pPr>
              <w:spacing w:line="276" w:lineRule="auto"/>
              <w:ind w:left="142"/>
              <w:rPr>
                <w:rFonts w:ascii="Calibri" w:hAnsi="Calibri"/>
                <w:color w:val="7F7F7F"/>
                <w:highlight w:val="yellow"/>
                <w:lang w:eastAsia="en-US"/>
              </w:rPr>
            </w:pPr>
            <w:r>
              <w:rPr>
                <w:color w:val="7F7F7F"/>
              </w:rPr>
              <w:t>Počet stránek (včetně příloh):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CE91F" w14:textId="3789AEE2" w:rsidR="00132403" w:rsidRDefault="00870E4C" w:rsidP="00EF5306">
            <w:pPr>
              <w:spacing w:line="276" w:lineRule="auto"/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870E4C">
              <w:rPr>
                <w:rFonts w:ascii="Calibri" w:hAnsi="Calibri"/>
                <w:lang w:eastAsia="en-US"/>
              </w:rPr>
              <w:t>1</w:t>
            </w:r>
            <w:r w:rsidR="00FE36F5" w:rsidRPr="00870E4C">
              <w:rPr>
                <w:rFonts w:ascii="Calibri" w:hAnsi="Calibri"/>
                <w:lang w:eastAsia="en-US"/>
              </w:rPr>
              <w:t>3</w:t>
            </w:r>
          </w:p>
        </w:tc>
      </w:tr>
      <w:tr w:rsidR="00132403" w14:paraId="0066AC45" w14:textId="77777777" w:rsidTr="00EF5306">
        <w:trPr>
          <w:trHeight w:val="421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B3C1D" w14:textId="77777777" w:rsidR="00132403" w:rsidRDefault="00132403" w:rsidP="00EF5306">
            <w:pPr>
              <w:spacing w:line="276" w:lineRule="auto"/>
              <w:rPr>
                <w:rFonts w:ascii="Calibri" w:hAnsi="Calibri"/>
                <w:lang w:eastAsia="ar-SA"/>
              </w:rPr>
            </w:pPr>
            <w:r>
              <w:t>Odpovídá: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4E129A" w14:textId="77777777" w:rsidR="00132403" w:rsidRDefault="00132403" w:rsidP="00EF5306">
            <w:pPr>
              <w:spacing w:line="276" w:lineRule="auto"/>
              <w:ind w:left="142"/>
              <w:rPr>
                <w:rFonts w:ascii="Calibri" w:hAnsi="Calibri"/>
                <w:color w:val="808080"/>
                <w:lang w:eastAsia="ar-SA"/>
              </w:rPr>
            </w:pPr>
            <w:r>
              <w:rPr>
                <w:color w:val="808080"/>
                <w:lang w:eastAsia="ar-SA"/>
              </w:rPr>
              <w:t>Příkazce operace: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C97B4" w14:textId="77777777" w:rsidR="00132403" w:rsidRDefault="00132403" w:rsidP="00EF5306">
            <w:pPr>
              <w:spacing w:line="276" w:lineRule="auto"/>
              <w:rPr>
                <w:rFonts w:ascii="Calibri" w:hAnsi="Calibri"/>
                <w:color w:val="808080"/>
                <w:lang w:eastAsia="ar-SA"/>
              </w:rPr>
            </w:pPr>
            <w:r>
              <w:rPr>
                <w:color w:val="808080"/>
              </w:rPr>
              <w:t>Identifikace: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4B4AD" w14:textId="77777777" w:rsidR="00132403" w:rsidRDefault="00132403" w:rsidP="00EF5306">
            <w:pPr>
              <w:spacing w:line="276" w:lineRule="auto"/>
              <w:rPr>
                <w:rFonts w:ascii="Calibri" w:hAnsi="Calibri"/>
                <w:color w:val="808080"/>
                <w:lang w:eastAsia="ar-SA"/>
              </w:rPr>
            </w:pPr>
            <w:r>
              <w:rPr>
                <w:color w:val="808080"/>
              </w:rPr>
              <w:t>Zařazení: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413FB" w14:textId="77777777" w:rsidR="00132403" w:rsidRDefault="00132403" w:rsidP="00EF5306">
            <w:pPr>
              <w:spacing w:line="276" w:lineRule="auto"/>
              <w:rPr>
                <w:rFonts w:ascii="Calibri" w:hAnsi="Calibri"/>
                <w:color w:val="808080"/>
                <w:lang w:eastAsia="ar-SA"/>
              </w:rPr>
            </w:pPr>
            <w:r>
              <w:rPr>
                <w:color w:val="808080"/>
              </w:rPr>
              <w:t>Datum: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F7ACC" w14:textId="77777777" w:rsidR="00132403" w:rsidRDefault="00132403" w:rsidP="00EF5306">
            <w:pPr>
              <w:spacing w:line="276" w:lineRule="auto"/>
              <w:rPr>
                <w:rFonts w:ascii="Calibri" w:hAnsi="Calibri"/>
                <w:color w:val="808080"/>
                <w:lang w:eastAsia="ar-SA"/>
              </w:rPr>
            </w:pPr>
            <w:r>
              <w:rPr>
                <w:color w:val="808080"/>
              </w:rPr>
              <w:t>Podpis:</w:t>
            </w:r>
          </w:p>
        </w:tc>
      </w:tr>
      <w:tr w:rsidR="00132403" w14:paraId="484AB3B4" w14:textId="77777777" w:rsidTr="00EF5306">
        <w:trPr>
          <w:trHeight w:val="421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B8377" w14:textId="77777777" w:rsidR="00132403" w:rsidRDefault="00132403" w:rsidP="00EF5306">
            <w:pPr>
              <w:spacing w:line="276" w:lineRule="auto"/>
              <w:rPr>
                <w:rFonts w:ascii="Calibri" w:hAnsi="Calibri"/>
                <w:lang w:eastAsia="ar-SA"/>
              </w:rPr>
            </w:pPr>
            <w:r>
              <w:t>ŘVÚ / TAJ MMP: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F7979" w14:textId="77777777" w:rsidR="00132403" w:rsidRDefault="00CC407F" w:rsidP="00EF5306">
            <w:pPr>
              <w:spacing w:line="276" w:lineRule="auto"/>
              <w:jc w:val="center"/>
              <w:rPr>
                <w:rFonts w:ascii="Calibri" w:hAnsi="Calibri"/>
                <w:color w:val="808080"/>
                <w:sz w:val="32"/>
                <w:szCs w:val="32"/>
                <w:lang w:eastAsia="ar-SA"/>
              </w:rPr>
            </w:pPr>
            <w:r>
              <w:rPr>
                <w:rFonts w:ascii="MS Gothic" w:eastAsia="MS Gothic" w:hAnsi="MS Gothic"/>
                <w:color w:val="808080"/>
                <w:sz w:val="32"/>
                <w:szCs w:val="32"/>
                <w:lang w:val="en-US"/>
              </w:rPr>
              <w:t>x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3E7F5" w14:textId="77777777" w:rsidR="00132403" w:rsidRDefault="00132403" w:rsidP="00EF5306">
            <w:pPr>
              <w:spacing w:line="276" w:lineRule="auto"/>
            </w:pPr>
            <w:r>
              <w:t>Ing. H. Kuglerová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6630B" w14:textId="77777777" w:rsidR="00132403" w:rsidRDefault="00132403" w:rsidP="00EF5306">
            <w:pPr>
              <w:spacing w:line="276" w:lineRule="auto"/>
              <w:jc w:val="center"/>
            </w:pPr>
            <w:r>
              <w:t>ŘEÚ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269F2" w14:textId="77777777" w:rsidR="00132403" w:rsidRDefault="00132403" w:rsidP="00EF5306">
            <w:pPr>
              <w:spacing w:line="276" w:lineRule="auto"/>
              <w:jc w:val="center"/>
              <w:rPr>
                <w:rFonts w:ascii="Calibri" w:hAnsi="Calibri"/>
                <w:color w:val="808080"/>
                <w:lang w:eastAsia="ar-SA"/>
              </w:rPr>
            </w:pPr>
            <w:r>
              <w:rPr>
                <w:rFonts w:ascii="Calibri" w:hAnsi="Calibri"/>
                <w:color w:val="808080"/>
                <w:lang w:eastAsia="ar-SA"/>
              </w:rPr>
              <w:t>-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757A9" w14:textId="77777777" w:rsidR="00132403" w:rsidRDefault="00132403" w:rsidP="00EF5306">
            <w:pPr>
              <w:spacing w:line="276" w:lineRule="auto"/>
              <w:rPr>
                <w:rFonts w:ascii="Calibri" w:hAnsi="Calibri"/>
                <w:color w:val="808080"/>
                <w:lang w:eastAsia="ar-SA"/>
              </w:rPr>
            </w:pPr>
          </w:p>
        </w:tc>
      </w:tr>
      <w:tr w:rsidR="00132403" w14:paraId="2243B4B3" w14:textId="77777777" w:rsidTr="008C03E9">
        <w:trPr>
          <w:trHeight w:val="404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CDAE7" w14:textId="77777777" w:rsidR="00132403" w:rsidRDefault="00132403" w:rsidP="00EF5306">
            <w:pPr>
              <w:spacing w:line="276" w:lineRule="auto"/>
              <w:rPr>
                <w:rFonts w:ascii="Calibri" w:hAnsi="Calibri"/>
                <w:lang w:eastAsia="ar-SA"/>
              </w:rPr>
            </w:pPr>
            <w:r>
              <w:t>Vedoucí odboru: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6B9F1" w14:textId="77777777" w:rsidR="00132403" w:rsidRDefault="00132403" w:rsidP="00EF5306">
            <w:pPr>
              <w:spacing w:line="276" w:lineRule="auto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82D49" w14:textId="77777777" w:rsidR="00132403" w:rsidRDefault="00132403" w:rsidP="00EF5306">
            <w:pPr>
              <w:spacing w:line="276" w:lineRule="auto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E4872" w14:textId="77777777" w:rsidR="00132403" w:rsidRDefault="00132403" w:rsidP="00EF5306">
            <w:pPr>
              <w:spacing w:line="276" w:lineRule="auto"/>
              <w:jc w:val="center"/>
            </w:pP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E3239" w14:textId="77777777" w:rsidR="00132403" w:rsidRDefault="00132403" w:rsidP="00EF5306">
            <w:pPr>
              <w:spacing w:line="276" w:lineRule="auto"/>
              <w:jc w:val="center"/>
              <w:rPr>
                <w:rFonts w:ascii="Calibri" w:hAnsi="Calibri"/>
                <w:color w:val="808080"/>
                <w:lang w:eastAsia="ar-SA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9BBBB" w14:textId="77777777" w:rsidR="00132403" w:rsidRDefault="00132403" w:rsidP="00EF5306">
            <w:pPr>
              <w:spacing w:line="276" w:lineRule="auto"/>
              <w:rPr>
                <w:rFonts w:ascii="Calibri" w:hAnsi="Calibri"/>
                <w:color w:val="808080"/>
                <w:lang w:eastAsia="ar-SA"/>
              </w:rPr>
            </w:pPr>
          </w:p>
        </w:tc>
      </w:tr>
      <w:tr w:rsidR="00132403" w14:paraId="26002C69" w14:textId="77777777" w:rsidTr="00EF5306">
        <w:trPr>
          <w:trHeight w:val="421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8009C" w14:textId="77777777" w:rsidR="00132403" w:rsidRDefault="00132403" w:rsidP="00EF5306">
            <w:pPr>
              <w:spacing w:line="276" w:lineRule="auto"/>
              <w:rPr>
                <w:rFonts w:ascii="Calibri" w:hAnsi="Calibri"/>
                <w:lang w:eastAsia="ar-SA"/>
              </w:rPr>
            </w:pPr>
            <w:r>
              <w:rPr>
                <w:lang w:eastAsia="ar-SA"/>
              </w:rPr>
              <w:t>Vedoucí oddělení: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C2263" w14:textId="77777777" w:rsidR="00132403" w:rsidRDefault="00132403" w:rsidP="00EF5306">
            <w:pPr>
              <w:spacing w:line="276" w:lineRule="auto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MS Gothic" w:eastAsia="MS Gothic" w:hAnsi="MS Gothic" w:hint="eastAsia"/>
                <w:color w:val="808080"/>
                <w:sz w:val="32"/>
                <w:szCs w:val="32"/>
                <w:lang w:val="en-US"/>
              </w:rPr>
              <w:t>☐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FEEE8" w14:textId="77777777" w:rsidR="00132403" w:rsidRDefault="00132403" w:rsidP="00EF5306">
            <w:pPr>
              <w:spacing w:line="276" w:lineRule="auto"/>
              <w:rPr>
                <w:rFonts w:ascii="Calibri" w:hAnsi="Calibri"/>
                <w:color w:val="80808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D03F0" w14:textId="77777777" w:rsidR="00132403" w:rsidRDefault="00132403" w:rsidP="00EF5306">
            <w:pPr>
              <w:spacing w:line="276" w:lineRule="auto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CD6DE" w14:textId="77777777" w:rsidR="00132403" w:rsidRDefault="00132403" w:rsidP="00EF5306">
            <w:pPr>
              <w:spacing w:line="276" w:lineRule="auto"/>
              <w:jc w:val="center"/>
              <w:rPr>
                <w:rFonts w:ascii="Calibri" w:hAnsi="Calibri"/>
                <w:color w:val="808080"/>
                <w:lang w:eastAsia="ar-SA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BE3D6" w14:textId="77777777" w:rsidR="00132403" w:rsidRDefault="00132403" w:rsidP="00EF5306">
            <w:pPr>
              <w:spacing w:line="276" w:lineRule="auto"/>
              <w:rPr>
                <w:rFonts w:ascii="Calibri" w:hAnsi="Calibri"/>
                <w:color w:val="808080"/>
                <w:lang w:eastAsia="ar-SA"/>
              </w:rPr>
            </w:pPr>
          </w:p>
        </w:tc>
      </w:tr>
      <w:tr w:rsidR="00132403" w14:paraId="3321BE42" w14:textId="77777777" w:rsidTr="00EF5306">
        <w:trPr>
          <w:trHeight w:val="421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47D4D" w14:textId="77777777" w:rsidR="00132403" w:rsidRDefault="00132403" w:rsidP="00EF530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t>Zpracovatel: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7F169" w14:textId="77777777" w:rsidR="00132403" w:rsidRDefault="00FE36F5" w:rsidP="003874A6">
            <w:pPr>
              <w:spacing w:line="276" w:lineRule="auto"/>
            </w:pPr>
            <w:r>
              <w:t xml:space="preserve">Mgr. </w:t>
            </w:r>
            <w:r w:rsidR="00132403">
              <w:t xml:space="preserve">H. </w:t>
            </w:r>
            <w:r w:rsidR="003874A6">
              <w:t>Eberlová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54A18" w14:textId="77777777" w:rsidR="00132403" w:rsidRDefault="00132403" w:rsidP="00EF5306">
            <w:pPr>
              <w:spacing w:line="276" w:lineRule="auto"/>
              <w:jc w:val="center"/>
            </w:pPr>
            <w:r>
              <w:t>EVID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86BC9" w14:textId="77777777" w:rsidR="00132403" w:rsidRDefault="00132403" w:rsidP="00EF5306">
            <w:pPr>
              <w:spacing w:line="276" w:lineRule="auto"/>
              <w:jc w:val="center"/>
              <w:rPr>
                <w:rFonts w:ascii="Calibri" w:hAnsi="Calibri"/>
                <w:color w:val="808080"/>
                <w:lang w:eastAsia="ar-SA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BDB88" w14:textId="77777777" w:rsidR="00132403" w:rsidRDefault="00132403" w:rsidP="00EF5306">
            <w:pPr>
              <w:spacing w:line="276" w:lineRule="auto"/>
              <w:rPr>
                <w:rFonts w:ascii="Calibri" w:hAnsi="Calibri"/>
                <w:color w:val="808080"/>
                <w:lang w:eastAsia="ar-SA"/>
              </w:rPr>
            </w:pPr>
          </w:p>
        </w:tc>
      </w:tr>
      <w:tr w:rsidR="00132403" w14:paraId="7835DFAF" w14:textId="77777777" w:rsidTr="00EF5306">
        <w:trPr>
          <w:trHeight w:val="421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CB941" w14:textId="77777777" w:rsidR="00132403" w:rsidRDefault="00132403" w:rsidP="00EF5306">
            <w:pPr>
              <w:spacing w:line="276" w:lineRule="auto"/>
              <w:ind w:left="108"/>
              <w:rPr>
                <w:rFonts w:ascii="Calibri" w:hAnsi="Calibri"/>
                <w:lang w:eastAsia="ar-SA"/>
              </w:rPr>
            </w:pPr>
            <w:r>
              <w:t>PRÁV / právník: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ACD6" w14:textId="77777777" w:rsidR="00132403" w:rsidRDefault="00132403" w:rsidP="00EF5306">
            <w:pPr>
              <w:spacing w:line="276" w:lineRule="auto"/>
              <w:ind w:left="114"/>
            </w:pPr>
            <w:r>
              <w:t>JUDr. D. Tomášek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4663" w14:textId="77777777" w:rsidR="00132403" w:rsidRDefault="00132403" w:rsidP="00EF5306">
            <w:pPr>
              <w:spacing w:line="276" w:lineRule="auto"/>
              <w:jc w:val="center"/>
            </w:pPr>
            <w:r>
              <w:t>PRÁV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2A18" w14:textId="77777777" w:rsidR="00132403" w:rsidRDefault="00132403" w:rsidP="00EF5306">
            <w:pPr>
              <w:spacing w:line="276" w:lineRule="auto"/>
              <w:jc w:val="center"/>
              <w:rPr>
                <w:rFonts w:ascii="Calibri" w:hAnsi="Calibri"/>
                <w:color w:val="808080"/>
                <w:lang w:eastAsia="ar-SA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A44D" w14:textId="77777777" w:rsidR="00132403" w:rsidRDefault="00132403" w:rsidP="00EF5306">
            <w:pPr>
              <w:spacing w:line="276" w:lineRule="auto"/>
              <w:jc w:val="center"/>
              <w:rPr>
                <w:rFonts w:ascii="Calibri" w:hAnsi="Calibri"/>
                <w:color w:val="808080"/>
                <w:lang w:eastAsia="ar-SA"/>
              </w:rPr>
            </w:pPr>
          </w:p>
        </w:tc>
      </w:tr>
      <w:tr w:rsidR="00132403" w14:paraId="716789D2" w14:textId="77777777" w:rsidTr="00EF5306">
        <w:trPr>
          <w:trHeight w:val="421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321E1" w14:textId="77777777" w:rsidR="00132403" w:rsidRDefault="00132403" w:rsidP="00EF5306">
            <w:pPr>
              <w:spacing w:line="276" w:lineRule="auto"/>
              <w:rPr>
                <w:rFonts w:ascii="Calibri" w:hAnsi="Calibri"/>
                <w:color w:val="808080"/>
                <w:lang w:eastAsia="en-US"/>
              </w:rPr>
            </w:pPr>
            <w:r>
              <w:t xml:space="preserve">Správce rozpočtu: 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77E64" w14:textId="77777777" w:rsidR="00132403" w:rsidRDefault="003874A6" w:rsidP="00EF5306">
            <w:pPr>
              <w:spacing w:line="276" w:lineRule="auto"/>
            </w:pPr>
            <w:r>
              <w:t xml:space="preserve">Marcely </w:t>
            </w:r>
            <w:proofErr w:type="spellStart"/>
            <w:r>
              <w:t>Kryslová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8B15F" w14:textId="77777777" w:rsidR="00132403" w:rsidRDefault="00CC407F" w:rsidP="00EF5306">
            <w:pPr>
              <w:spacing w:line="276" w:lineRule="auto"/>
              <w:jc w:val="center"/>
            </w:pPr>
            <w:r>
              <w:t>KŘEÚ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96AB3" w14:textId="77777777" w:rsidR="00132403" w:rsidRDefault="00132403" w:rsidP="00EF5306">
            <w:pPr>
              <w:spacing w:line="276" w:lineRule="auto"/>
              <w:jc w:val="center"/>
              <w:rPr>
                <w:rFonts w:ascii="Calibri" w:hAnsi="Calibri"/>
                <w:color w:val="808080"/>
                <w:lang w:eastAsia="ar-SA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EF8B1" w14:textId="77777777" w:rsidR="00132403" w:rsidRDefault="00132403" w:rsidP="00EF5306">
            <w:pPr>
              <w:spacing w:line="276" w:lineRule="auto"/>
              <w:rPr>
                <w:rFonts w:ascii="Calibri" w:hAnsi="Calibri"/>
                <w:color w:val="808080"/>
                <w:lang w:eastAsia="ar-SA"/>
              </w:rPr>
            </w:pPr>
          </w:p>
        </w:tc>
      </w:tr>
      <w:tr w:rsidR="00132403" w14:paraId="115DEDEC" w14:textId="77777777" w:rsidTr="00EF5306">
        <w:trPr>
          <w:trHeight w:val="421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F304E" w14:textId="77777777" w:rsidR="00132403" w:rsidRDefault="00132403" w:rsidP="00EF5306">
            <w:pPr>
              <w:spacing w:line="276" w:lineRule="auto"/>
              <w:rPr>
                <w:rFonts w:ascii="Calibri" w:hAnsi="Calibri"/>
                <w:color w:val="808080"/>
                <w:lang w:eastAsia="ar-SA"/>
              </w:rPr>
            </w:pPr>
            <w:r>
              <w:rPr>
                <w:color w:val="808080"/>
              </w:rPr>
              <w:t>Usnesení (orgán, číslo, den):</w:t>
            </w:r>
          </w:p>
        </w:tc>
        <w:tc>
          <w:tcPr>
            <w:tcW w:w="7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CF348" w14:textId="77777777" w:rsidR="00132403" w:rsidRDefault="00132403" w:rsidP="003874A6">
            <w:pPr>
              <w:spacing w:line="276" w:lineRule="auto"/>
              <w:rPr>
                <w:rFonts w:ascii="Calibri" w:hAnsi="Calibri"/>
                <w:color w:val="808080"/>
                <w:lang w:eastAsia="ar-SA"/>
              </w:rPr>
            </w:pPr>
            <w:r>
              <w:rPr>
                <w:color w:val="808080"/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ZMP č. </w:t>
            </w:r>
            <w:r w:rsidR="003874A6" w:rsidRPr="003874A6">
              <w:rPr>
                <w:highlight w:val="yellow"/>
                <w:lang w:eastAsia="ar-SA"/>
              </w:rPr>
              <w:t>XX</w:t>
            </w:r>
            <w:r w:rsidR="003874A6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ze dne </w:t>
            </w:r>
            <w:r w:rsidR="003874A6">
              <w:rPr>
                <w:lang w:eastAsia="ar-SA"/>
              </w:rPr>
              <w:t>13 5</w:t>
            </w:r>
            <w:r>
              <w:rPr>
                <w:lang w:eastAsia="ar-SA"/>
              </w:rPr>
              <w:t>. 2018</w:t>
            </w:r>
          </w:p>
        </w:tc>
      </w:tr>
      <w:tr w:rsidR="00132403" w14:paraId="69CAD84C" w14:textId="77777777" w:rsidTr="00EF5306">
        <w:trPr>
          <w:trHeight w:val="421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D2543" w14:textId="77777777" w:rsidR="00132403" w:rsidRDefault="00132403" w:rsidP="00EF5306">
            <w:pPr>
              <w:spacing w:line="276" w:lineRule="auto"/>
              <w:rPr>
                <w:rFonts w:ascii="Calibri" w:hAnsi="Calibri"/>
                <w:color w:val="808080"/>
                <w:lang w:eastAsia="ar-SA"/>
              </w:rPr>
            </w:pPr>
            <w:r>
              <w:rPr>
                <w:color w:val="808080"/>
              </w:rPr>
              <w:t xml:space="preserve">Oprávnění k podpisu: 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B73D2" w14:textId="77777777" w:rsidR="00132403" w:rsidRDefault="00CC407F" w:rsidP="00EF5306">
            <w:pPr>
              <w:spacing w:line="276" w:lineRule="auto"/>
              <w:rPr>
                <w:rFonts w:ascii="Calibri" w:hAnsi="Calibri"/>
                <w:color w:val="808080"/>
                <w:lang w:eastAsia="ar-SA"/>
              </w:rPr>
            </w:pPr>
            <w:r>
              <w:rPr>
                <w:rFonts w:ascii="Calibri" w:hAnsi="Calibri"/>
                <w:color w:val="808080"/>
                <w:lang w:eastAsia="ar-SA"/>
              </w:rPr>
              <w:t>Zák. č. 128/2000 Sb. o obcích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67427D" w14:textId="77777777" w:rsidR="00132403" w:rsidRDefault="00132403" w:rsidP="00EF5306">
            <w:pPr>
              <w:spacing w:line="276" w:lineRule="auto"/>
              <w:rPr>
                <w:rFonts w:ascii="Calibri" w:hAnsi="Calibri"/>
                <w:color w:val="808080"/>
                <w:lang w:eastAsia="ar-SA"/>
              </w:rPr>
            </w:pPr>
            <w:r>
              <w:rPr>
                <w:color w:val="808080"/>
                <w:lang w:eastAsia="ar-SA"/>
              </w:rPr>
              <w:t>Ověření podpisu (ano/ne):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E9158" w14:textId="77777777" w:rsidR="00132403" w:rsidRDefault="00132403" w:rsidP="00EF5306">
            <w:pPr>
              <w:spacing w:line="276" w:lineRule="auto"/>
              <w:rPr>
                <w:rFonts w:ascii="Calibri" w:hAnsi="Calibri"/>
                <w:color w:val="808080"/>
                <w:lang w:eastAsia="ar-SA"/>
              </w:rPr>
            </w:pPr>
            <w:r>
              <w:rPr>
                <w:color w:val="808080"/>
                <w:lang w:eastAsia="ar-SA"/>
              </w:rPr>
              <w:t>ne</w:t>
            </w:r>
          </w:p>
        </w:tc>
      </w:tr>
      <w:tr w:rsidR="00132403" w14:paraId="34D9FE04" w14:textId="77777777" w:rsidTr="00EF5306">
        <w:trPr>
          <w:trHeight w:val="421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8DB10" w14:textId="77777777" w:rsidR="00132403" w:rsidRDefault="00132403" w:rsidP="00EF5306">
            <w:pPr>
              <w:spacing w:line="276" w:lineRule="auto"/>
              <w:rPr>
                <w:rFonts w:ascii="Calibri" w:hAnsi="Calibri"/>
                <w:color w:val="808080"/>
                <w:lang w:eastAsia="ar-SA"/>
              </w:rPr>
            </w:pPr>
            <w:r>
              <w:rPr>
                <w:color w:val="7F7F7F"/>
                <w:spacing w:val="6"/>
              </w:rPr>
              <w:t>Převzato KP: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8CD88" w14:textId="77777777" w:rsidR="00132403" w:rsidRDefault="00132403" w:rsidP="00EF5306">
            <w:pPr>
              <w:spacing w:line="276" w:lineRule="auto"/>
              <w:rPr>
                <w:rFonts w:ascii="Calibri" w:hAnsi="Calibri"/>
                <w:color w:val="80808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19047" w14:textId="77777777" w:rsidR="00132403" w:rsidRDefault="00132403" w:rsidP="00EF5306">
            <w:pPr>
              <w:spacing w:line="276" w:lineRule="auto"/>
              <w:rPr>
                <w:rFonts w:ascii="Calibri" w:hAnsi="Calibri"/>
                <w:color w:val="808080"/>
                <w:lang w:eastAsia="ar-SA"/>
              </w:rPr>
            </w:pPr>
            <w:r>
              <w:rPr>
                <w:color w:val="7F7F7F"/>
                <w:spacing w:val="6"/>
              </w:rPr>
              <w:t>Podepsáno dne: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8E4A2" w14:textId="77777777" w:rsidR="00132403" w:rsidRDefault="00132403" w:rsidP="00EF5306">
            <w:pPr>
              <w:spacing w:line="276" w:lineRule="auto"/>
              <w:rPr>
                <w:rFonts w:ascii="Calibri" w:hAnsi="Calibri"/>
                <w:color w:val="808080"/>
                <w:lang w:eastAsia="ar-S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8809D1" w14:textId="77777777" w:rsidR="00132403" w:rsidRDefault="00132403" w:rsidP="00EF5306">
            <w:pPr>
              <w:spacing w:line="276" w:lineRule="auto"/>
              <w:rPr>
                <w:rFonts w:ascii="Calibri" w:hAnsi="Calibri"/>
                <w:color w:val="808080"/>
                <w:lang w:eastAsia="ar-SA"/>
              </w:rPr>
            </w:pPr>
            <w:r>
              <w:rPr>
                <w:color w:val="808080"/>
                <w:lang w:eastAsia="ar-SA"/>
              </w:rPr>
              <w:t xml:space="preserve"> Vráceno předkladateli: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9782" w14:textId="77777777" w:rsidR="00132403" w:rsidRDefault="00132403" w:rsidP="00EF5306">
            <w:pPr>
              <w:spacing w:line="276" w:lineRule="auto"/>
              <w:rPr>
                <w:rFonts w:ascii="Calibri" w:hAnsi="Calibri"/>
                <w:color w:val="808080"/>
                <w:lang w:eastAsia="ar-SA"/>
              </w:rPr>
            </w:pPr>
          </w:p>
        </w:tc>
      </w:tr>
    </w:tbl>
    <w:p w14:paraId="29F2A43D" w14:textId="77777777" w:rsidR="00132403" w:rsidRDefault="00132403" w:rsidP="00132403">
      <w:pPr>
        <w:ind w:left="425" w:firstLine="425"/>
        <w:rPr>
          <w:b/>
          <w:i/>
        </w:rPr>
      </w:pPr>
    </w:p>
    <w:sectPr w:rsidR="0013240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DF67D" w14:textId="77777777" w:rsidR="00DD284D" w:rsidRDefault="00DD284D" w:rsidP="005D5A26">
      <w:pPr>
        <w:spacing w:after="0"/>
      </w:pPr>
      <w:r>
        <w:separator/>
      </w:r>
    </w:p>
  </w:endnote>
  <w:endnote w:type="continuationSeparator" w:id="0">
    <w:p w14:paraId="1DB6E2BC" w14:textId="77777777" w:rsidR="00DD284D" w:rsidRDefault="00DD284D" w:rsidP="005D5A26">
      <w:pPr>
        <w:spacing w:after="0"/>
      </w:pPr>
      <w:r>
        <w:continuationSeparator/>
      </w:r>
    </w:p>
  </w:endnote>
  <w:endnote w:type="continuationNotice" w:id="1">
    <w:p w14:paraId="01BCF089" w14:textId="77777777" w:rsidR="00DD284D" w:rsidRDefault="00DD284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9B69" w14:textId="77777777" w:rsidR="00A41C89" w:rsidRDefault="00A41C89" w:rsidP="00B17FB5">
    <w:pPr>
      <w:pStyle w:val="Zpat"/>
      <w:jc w:val="center"/>
    </w:pPr>
    <w:r>
      <w:t xml:space="preserve">str. 2 </w:t>
    </w:r>
    <w:proofErr w:type="gramStart"/>
    <w:r>
      <w:t>ze</w:t>
    </w:r>
    <w:proofErr w:type="gramEnd"/>
    <w:r>
      <w:t xml:space="preserve"> 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B058E" w14:textId="3F75ACAA" w:rsidR="00A41C89" w:rsidRDefault="00A41C89" w:rsidP="00E1416E">
    <w:pPr>
      <w:pStyle w:val="Zpat"/>
      <w:jc w:val="center"/>
    </w:pPr>
    <w:proofErr w:type="gramStart"/>
    <w:r>
      <w:t xml:space="preserve">str. </w:t>
    </w:r>
    <w:proofErr w:type="gramEnd"/>
    <w:r>
      <w:fldChar w:fldCharType="begin"/>
    </w:r>
    <w:r>
      <w:instrText>PAGE   \* MERGEFORMAT</w:instrText>
    </w:r>
    <w:r>
      <w:fldChar w:fldCharType="separate"/>
    </w:r>
    <w:r w:rsidR="00D460BE">
      <w:rPr>
        <w:noProof/>
      </w:rPr>
      <w:t>1</w:t>
    </w:r>
    <w:r>
      <w:fldChar w:fldCharType="end"/>
    </w:r>
    <w:proofErr w:type="gramStart"/>
    <w:r>
      <w:t xml:space="preserve"> z</w:t>
    </w:r>
    <w:r w:rsidR="00FE36F5">
      <w:t> </w:t>
    </w:r>
    <w:r w:rsidR="00B00BA1">
      <w:t>4</w:t>
    </w:r>
    <w:proofErr w:type="gramEnd"/>
  </w:p>
  <w:p w14:paraId="0DD10CCE" w14:textId="77777777" w:rsidR="00FE36F5" w:rsidRDefault="00FE36F5" w:rsidP="00FE36F5">
    <w:pPr>
      <w:pStyle w:val="Zpat"/>
    </w:pPr>
  </w:p>
  <w:p w14:paraId="27E4E3C0" w14:textId="77777777" w:rsidR="00A41C89" w:rsidRDefault="00A41C8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66EFC" w14:textId="77777777" w:rsidR="00F04A34" w:rsidRDefault="00F04A34">
    <w:pPr>
      <w:pStyle w:val="Zpat"/>
      <w:jc w:val="center"/>
    </w:pPr>
  </w:p>
  <w:p w14:paraId="555C7B42" w14:textId="77777777" w:rsidR="00F04A34" w:rsidRDefault="00F04A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D07A1" w14:textId="77777777" w:rsidR="00DD284D" w:rsidRDefault="00DD284D" w:rsidP="005D5A26">
      <w:pPr>
        <w:spacing w:after="0"/>
      </w:pPr>
      <w:r>
        <w:separator/>
      </w:r>
    </w:p>
  </w:footnote>
  <w:footnote w:type="continuationSeparator" w:id="0">
    <w:p w14:paraId="357BD637" w14:textId="77777777" w:rsidR="00DD284D" w:rsidRDefault="00DD284D" w:rsidP="005D5A26">
      <w:pPr>
        <w:spacing w:after="0"/>
      </w:pPr>
      <w:r>
        <w:continuationSeparator/>
      </w:r>
    </w:p>
  </w:footnote>
  <w:footnote w:type="continuationNotice" w:id="1">
    <w:p w14:paraId="25B2AAE8" w14:textId="77777777" w:rsidR="00DD284D" w:rsidRDefault="00DD284D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6C3B4" w14:textId="77777777" w:rsidR="00A41C89" w:rsidRDefault="00A41C89" w:rsidP="0030767E">
    <w:pPr>
      <w:tabs>
        <w:tab w:val="right" w:pos="8931"/>
      </w:tabs>
      <w:rPr>
        <w:sz w:val="18"/>
      </w:rPr>
    </w:pPr>
    <w:r>
      <w:rPr>
        <w:sz w:val="18"/>
      </w:rPr>
      <w:t xml:space="preserve">statutární město Plzeň </w:t>
    </w:r>
    <w:r>
      <w:rPr>
        <w:sz w:val="18"/>
      </w:rPr>
      <w:tab/>
      <w:t xml:space="preserve">VODÁRNA PLZEŇ a. s. </w:t>
    </w:r>
  </w:p>
  <w:p w14:paraId="444EB59E" w14:textId="77777777" w:rsidR="00A41C89" w:rsidRPr="0030767E" w:rsidRDefault="00A41C89" w:rsidP="0030767E">
    <w:pPr>
      <w:tabs>
        <w:tab w:val="right" w:pos="8931"/>
      </w:tabs>
      <w:rPr>
        <w:sz w:val="18"/>
      </w:rPr>
    </w:pPr>
    <w:r w:rsidRPr="000F1E58">
      <w:t>201</w:t>
    </w:r>
    <w:r>
      <w:t>8</w:t>
    </w:r>
    <w:r w:rsidRPr="00192DE6">
      <w:t>/002614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6CAAA" w14:textId="5326715D" w:rsidR="00842FD0" w:rsidRPr="00842FD0" w:rsidRDefault="00E91EAD" w:rsidP="00364DC4">
    <w:pPr>
      <w:tabs>
        <w:tab w:val="left" w:pos="2410"/>
        <w:tab w:val="left" w:pos="6096"/>
      </w:tabs>
      <w:jc w:val="left"/>
      <w:rPr>
        <w:b/>
        <w:sz w:val="18"/>
      </w:rPr>
    </w:pPr>
    <w:r>
      <w:rPr>
        <w:b/>
        <w:sz w:val="18"/>
      </w:rPr>
      <w:t>Zastupitelstvo města Plzně 13</w:t>
    </w:r>
    <w:r w:rsidR="00842FD0">
      <w:rPr>
        <w:b/>
        <w:sz w:val="18"/>
      </w:rPr>
      <w:t>.</w:t>
    </w:r>
    <w:r w:rsidR="0053558D">
      <w:rPr>
        <w:b/>
        <w:sz w:val="18"/>
      </w:rPr>
      <w:t xml:space="preserve"> </w:t>
    </w:r>
    <w:r>
      <w:rPr>
        <w:b/>
        <w:sz w:val="18"/>
      </w:rPr>
      <w:t>5</w:t>
    </w:r>
    <w:r w:rsidR="00842FD0">
      <w:rPr>
        <w:b/>
        <w:sz w:val="18"/>
      </w:rPr>
      <w:t>.</w:t>
    </w:r>
    <w:r w:rsidR="0053558D">
      <w:rPr>
        <w:b/>
        <w:sz w:val="18"/>
      </w:rPr>
      <w:t xml:space="preserve"> </w:t>
    </w:r>
    <w:r w:rsidR="00842FD0">
      <w:rPr>
        <w:b/>
        <w:sz w:val="18"/>
      </w:rPr>
      <w:t>2019</w:t>
    </w:r>
  </w:p>
  <w:p w14:paraId="2E19A395" w14:textId="16ABCB34" w:rsidR="00A41C89" w:rsidRPr="00842FD0" w:rsidRDefault="00842FD0" w:rsidP="00842FD0">
    <w:pPr>
      <w:tabs>
        <w:tab w:val="left" w:pos="2410"/>
        <w:tab w:val="left" w:pos="3974"/>
      </w:tabs>
      <w:jc w:val="left"/>
      <w:rPr>
        <w:b/>
        <w:sz w:val="18"/>
      </w:rPr>
    </w:pPr>
    <w:r w:rsidRPr="00842FD0">
      <w:rPr>
        <w:b/>
        <w:sz w:val="18"/>
      </w:rPr>
      <w:t>Příloha č. 1</w:t>
    </w:r>
    <w:r>
      <w:rPr>
        <w:b/>
        <w:sz w:val="18"/>
      </w:rPr>
      <w:t xml:space="preserve"> k materiálu ŘEÚ+ŘTÚ/</w:t>
    </w:r>
    <w:r w:rsidR="009103F3">
      <w:rPr>
        <w:b/>
        <w:sz w:val="18"/>
      </w:rPr>
      <w:t>5</w:t>
    </w:r>
    <w:r>
      <w:rPr>
        <w:b/>
        <w:sz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C671A" w14:textId="77777777" w:rsidR="00F04A34" w:rsidRPr="00852AA7" w:rsidRDefault="00F04A34" w:rsidP="00852AA7">
    <w:pPr>
      <w:pStyle w:val="Zhlav"/>
      <w:jc w:val="right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87E"/>
    <w:multiLevelType w:val="hybridMultilevel"/>
    <w:tmpl w:val="11262D72"/>
    <w:lvl w:ilvl="0" w:tplc="79D0933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143F37"/>
    <w:multiLevelType w:val="multilevel"/>
    <w:tmpl w:val="52EA3BF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11722D"/>
    <w:multiLevelType w:val="hybridMultilevel"/>
    <w:tmpl w:val="C046CE18"/>
    <w:lvl w:ilvl="0" w:tplc="07C6820E">
      <w:start w:val="1"/>
      <w:numFmt w:val="lowerLetter"/>
      <w:lvlText w:val="(%1)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4713D4"/>
    <w:multiLevelType w:val="multilevel"/>
    <w:tmpl w:val="C83E919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985C1C"/>
    <w:multiLevelType w:val="multilevel"/>
    <w:tmpl w:val="C6C29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DEE0539"/>
    <w:multiLevelType w:val="hybridMultilevel"/>
    <w:tmpl w:val="D56ADA46"/>
    <w:lvl w:ilvl="0" w:tplc="3BE8C108">
      <w:start w:val="2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155D3CDB"/>
    <w:multiLevelType w:val="hybridMultilevel"/>
    <w:tmpl w:val="9AECC10E"/>
    <w:lvl w:ilvl="0" w:tplc="BC545EB4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19271AE6"/>
    <w:multiLevelType w:val="multilevel"/>
    <w:tmpl w:val="FDBEFE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0E23B64"/>
    <w:multiLevelType w:val="multilevel"/>
    <w:tmpl w:val="EBB64F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12C4E15"/>
    <w:multiLevelType w:val="hybridMultilevel"/>
    <w:tmpl w:val="C046CE18"/>
    <w:lvl w:ilvl="0" w:tplc="07C6820E">
      <w:start w:val="1"/>
      <w:numFmt w:val="lowerLetter"/>
      <w:lvlText w:val="(%1)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AA167F"/>
    <w:multiLevelType w:val="multilevel"/>
    <w:tmpl w:val="036CA1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3D71B3E"/>
    <w:multiLevelType w:val="hybridMultilevel"/>
    <w:tmpl w:val="88E2B90A"/>
    <w:lvl w:ilvl="0" w:tplc="F7647694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4336A5D"/>
    <w:multiLevelType w:val="multilevel"/>
    <w:tmpl w:val="D58866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7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4772561"/>
    <w:multiLevelType w:val="hybridMultilevel"/>
    <w:tmpl w:val="EFE265EC"/>
    <w:lvl w:ilvl="0" w:tplc="0AE2B9F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5950580"/>
    <w:multiLevelType w:val="hybridMultilevel"/>
    <w:tmpl w:val="723CED42"/>
    <w:lvl w:ilvl="0" w:tplc="0405000F">
      <w:start w:val="1"/>
      <w:numFmt w:val="decimal"/>
      <w:lvlText w:val="%1."/>
      <w:lvlJc w:val="left"/>
      <w:pPr>
        <w:ind w:left="1998" w:hanging="360"/>
      </w:pPr>
    </w:lvl>
    <w:lvl w:ilvl="1" w:tplc="04050019" w:tentative="1">
      <w:start w:val="1"/>
      <w:numFmt w:val="lowerLetter"/>
      <w:lvlText w:val="%2."/>
      <w:lvlJc w:val="left"/>
      <w:pPr>
        <w:ind w:left="2718" w:hanging="360"/>
      </w:pPr>
    </w:lvl>
    <w:lvl w:ilvl="2" w:tplc="0405001B" w:tentative="1">
      <w:start w:val="1"/>
      <w:numFmt w:val="lowerRoman"/>
      <w:lvlText w:val="%3."/>
      <w:lvlJc w:val="right"/>
      <w:pPr>
        <w:ind w:left="3438" w:hanging="180"/>
      </w:pPr>
    </w:lvl>
    <w:lvl w:ilvl="3" w:tplc="0405000F" w:tentative="1">
      <w:start w:val="1"/>
      <w:numFmt w:val="decimal"/>
      <w:lvlText w:val="%4."/>
      <w:lvlJc w:val="left"/>
      <w:pPr>
        <w:ind w:left="4158" w:hanging="360"/>
      </w:pPr>
    </w:lvl>
    <w:lvl w:ilvl="4" w:tplc="04050019" w:tentative="1">
      <w:start w:val="1"/>
      <w:numFmt w:val="lowerLetter"/>
      <w:lvlText w:val="%5."/>
      <w:lvlJc w:val="left"/>
      <w:pPr>
        <w:ind w:left="4878" w:hanging="360"/>
      </w:pPr>
    </w:lvl>
    <w:lvl w:ilvl="5" w:tplc="0405001B" w:tentative="1">
      <w:start w:val="1"/>
      <w:numFmt w:val="lowerRoman"/>
      <w:lvlText w:val="%6."/>
      <w:lvlJc w:val="right"/>
      <w:pPr>
        <w:ind w:left="5598" w:hanging="180"/>
      </w:pPr>
    </w:lvl>
    <w:lvl w:ilvl="6" w:tplc="0405000F" w:tentative="1">
      <w:start w:val="1"/>
      <w:numFmt w:val="decimal"/>
      <w:lvlText w:val="%7."/>
      <w:lvlJc w:val="left"/>
      <w:pPr>
        <w:ind w:left="6318" w:hanging="360"/>
      </w:pPr>
    </w:lvl>
    <w:lvl w:ilvl="7" w:tplc="04050019" w:tentative="1">
      <w:start w:val="1"/>
      <w:numFmt w:val="lowerLetter"/>
      <w:lvlText w:val="%8."/>
      <w:lvlJc w:val="left"/>
      <w:pPr>
        <w:ind w:left="7038" w:hanging="360"/>
      </w:pPr>
    </w:lvl>
    <w:lvl w:ilvl="8" w:tplc="040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5">
    <w:nsid w:val="28B72A9B"/>
    <w:multiLevelType w:val="multilevel"/>
    <w:tmpl w:val="CA4430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15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8CC4D98"/>
    <w:multiLevelType w:val="multilevel"/>
    <w:tmpl w:val="7C509F3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A5A0966"/>
    <w:multiLevelType w:val="multilevel"/>
    <w:tmpl w:val="3C12DA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13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2A8A2304"/>
    <w:multiLevelType w:val="multilevel"/>
    <w:tmpl w:val="457060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1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2B1048DC"/>
    <w:multiLevelType w:val="hybridMultilevel"/>
    <w:tmpl w:val="3B70A910"/>
    <w:lvl w:ilvl="0" w:tplc="EBA22DB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D694892"/>
    <w:multiLevelType w:val="hybridMultilevel"/>
    <w:tmpl w:val="C046CE18"/>
    <w:lvl w:ilvl="0" w:tplc="07C6820E">
      <w:start w:val="1"/>
      <w:numFmt w:val="lowerLetter"/>
      <w:lvlText w:val="(%1)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E1F247F"/>
    <w:multiLevelType w:val="multilevel"/>
    <w:tmpl w:val="557A90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2EE12453"/>
    <w:multiLevelType w:val="hybridMultilevel"/>
    <w:tmpl w:val="8ECE141C"/>
    <w:lvl w:ilvl="0" w:tplc="43F8E30A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F9F19D9"/>
    <w:multiLevelType w:val="hybridMultilevel"/>
    <w:tmpl w:val="92D43636"/>
    <w:lvl w:ilvl="0" w:tplc="D9A2D882">
      <w:start w:val="1"/>
      <w:numFmt w:val="lowerRoman"/>
      <w:lvlText w:val="(%1)"/>
      <w:lvlJc w:val="left"/>
      <w:pPr>
        <w:ind w:left="125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4">
    <w:nsid w:val="2FCA04F1"/>
    <w:multiLevelType w:val="multilevel"/>
    <w:tmpl w:val="73481EA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2FD709DC"/>
    <w:multiLevelType w:val="hybridMultilevel"/>
    <w:tmpl w:val="8ECE141C"/>
    <w:lvl w:ilvl="0" w:tplc="43F8E30A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3160576"/>
    <w:multiLevelType w:val="hybridMultilevel"/>
    <w:tmpl w:val="8ECE141C"/>
    <w:lvl w:ilvl="0" w:tplc="43F8E30A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3C66CC6"/>
    <w:multiLevelType w:val="multilevel"/>
    <w:tmpl w:val="0BE25B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10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355134DF"/>
    <w:multiLevelType w:val="hybridMultilevel"/>
    <w:tmpl w:val="E4F40BB0"/>
    <w:lvl w:ilvl="0" w:tplc="B3E25C66">
      <w:start w:val="1"/>
      <w:numFmt w:val="lowerLetter"/>
      <w:lvlText w:val="(%1)"/>
      <w:lvlJc w:val="left"/>
      <w:pPr>
        <w:ind w:left="199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718" w:hanging="360"/>
      </w:pPr>
    </w:lvl>
    <w:lvl w:ilvl="2" w:tplc="0405001B" w:tentative="1">
      <w:start w:val="1"/>
      <w:numFmt w:val="lowerRoman"/>
      <w:lvlText w:val="%3."/>
      <w:lvlJc w:val="right"/>
      <w:pPr>
        <w:ind w:left="3438" w:hanging="180"/>
      </w:pPr>
    </w:lvl>
    <w:lvl w:ilvl="3" w:tplc="0405000F" w:tentative="1">
      <w:start w:val="1"/>
      <w:numFmt w:val="decimal"/>
      <w:lvlText w:val="%4."/>
      <w:lvlJc w:val="left"/>
      <w:pPr>
        <w:ind w:left="4158" w:hanging="360"/>
      </w:pPr>
    </w:lvl>
    <w:lvl w:ilvl="4" w:tplc="04050019" w:tentative="1">
      <w:start w:val="1"/>
      <w:numFmt w:val="lowerLetter"/>
      <w:lvlText w:val="%5."/>
      <w:lvlJc w:val="left"/>
      <w:pPr>
        <w:ind w:left="4878" w:hanging="360"/>
      </w:pPr>
    </w:lvl>
    <w:lvl w:ilvl="5" w:tplc="0405001B" w:tentative="1">
      <w:start w:val="1"/>
      <w:numFmt w:val="lowerRoman"/>
      <w:lvlText w:val="%6."/>
      <w:lvlJc w:val="right"/>
      <w:pPr>
        <w:ind w:left="5598" w:hanging="180"/>
      </w:pPr>
    </w:lvl>
    <w:lvl w:ilvl="6" w:tplc="0405000F" w:tentative="1">
      <w:start w:val="1"/>
      <w:numFmt w:val="decimal"/>
      <w:lvlText w:val="%7."/>
      <w:lvlJc w:val="left"/>
      <w:pPr>
        <w:ind w:left="6318" w:hanging="360"/>
      </w:pPr>
    </w:lvl>
    <w:lvl w:ilvl="7" w:tplc="04050019" w:tentative="1">
      <w:start w:val="1"/>
      <w:numFmt w:val="lowerLetter"/>
      <w:lvlText w:val="%8."/>
      <w:lvlJc w:val="left"/>
      <w:pPr>
        <w:ind w:left="7038" w:hanging="360"/>
      </w:pPr>
    </w:lvl>
    <w:lvl w:ilvl="8" w:tplc="040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9">
    <w:nsid w:val="35CE534E"/>
    <w:multiLevelType w:val="hybridMultilevel"/>
    <w:tmpl w:val="BCD0FC86"/>
    <w:lvl w:ilvl="0" w:tplc="6612189C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367A1EC3"/>
    <w:multiLevelType w:val="hybridMultilevel"/>
    <w:tmpl w:val="C046CE18"/>
    <w:lvl w:ilvl="0" w:tplc="07C6820E">
      <w:start w:val="1"/>
      <w:numFmt w:val="lowerLetter"/>
      <w:lvlText w:val="(%1)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3C582A51"/>
    <w:multiLevelType w:val="hybridMultilevel"/>
    <w:tmpl w:val="BB5AE972"/>
    <w:lvl w:ilvl="0" w:tplc="C44C4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01073D4"/>
    <w:multiLevelType w:val="multilevel"/>
    <w:tmpl w:val="B664A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45324394"/>
    <w:multiLevelType w:val="hybridMultilevel"/>
    <w:tmpl w:val="F1109240"/>
    <w:lvl w:ilvl="0" w:tplc="D0F26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E61341"/>
    <w:multiLevelType w:val="hybridMultilevel"/>
    <w:tmpl w:val="C046CE18"/>
    <w:lvl w:ilvl="0" w:tplc="07C6820E">
      <w:start w:val="1"/>
      <w:numFmt w:val="lowerLetter"/>
      <w:lvlText w:val="(%1)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A266787"/>
    <w:multiLevelType w:val="hybridMultilevel"/>
    <w:tmpl w:val="33AE1FB8"/>
    <w:lvl w:ilvl="0" w:tplc="D9A2D88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4AB54533"/>
    <w:multiLevelType w:val="hybridMultilevel"/>
    <w:tmpl w:val="8ECE141C"/>
    <w:lvl w:ilvl="0" w:tplc="43F8E30A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4CA81B00"/>
    <w:multiLevelType w:val="hybridMultilevel"/>
    <w:tmpl w:val="11262D72"/>
    <w:lvl w:ilvl="0" w:tplc="79D0933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4D917706"/>
    <w:multiLevelType w:val="hybridMultilevel"/>
    <w:tmpl w:val="E8906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C71C49"/>
    <w:multiLevelType w:val="hybridMultilevel"/>
    <w:tmpl w:val="37807A96"/>
    <w:lvl w:ilvl="0" w:tplc="43F8E30A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4DD058C5"/>
    <w:multiLevelType w:val="hybridMultilevel"/>
    <w:tmpl w:val="3B70A910"/>
    <w:lvl w:ilvl="0" w:tplc="EBA22DB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4F692A95"/>
    <w:multiLevelType w:val="multilevel"/>
    <w:tmpl w:val="1152E4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3E06DC7"/>
    <w:multiLevelType w:val="hybridMultilevel"/>
    <w:tmpl w:val="54E2FAFE"/>
    <w:lvl w:ilvl="0" w:tplc="D0FE58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E36A4E"/>
    <w:multiLevelType w:val="hybridMultilevel"/>
    <w:tmpl w:val="EFE265EC"/>
    <w:lvl w:ilvl="0" w:tplc="0AE2B9F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54CB4161"/>
    <w:multiLevelType w:val="hybridMultilevel"/>
    <w:tmpl w:val="8ECE141C"/>
    <w:lvl w:ilvl="0" w:tplc="43F8E30A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54ED61FC"/>
    <w:multiLevelType w:val="hybridMultilevel"/>
    <w:tmpl w:val="9AECC10E"/>
    <w:lvl w:ilvl="0" w:tplc="BC545EB4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6">
    <w:nsid w:val="55014F24"/>
    <w:multiLevelType w:val="hybridMultilevel"/>
    <w:tmpl w:val="8ECE141C"/>
    <w:lvl w:ilvl="0" w:tplc="43F8E30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57837A55"/>
    <w:multiLevelType w:val="hybridMultilevel"/>
    <w:tmpl w:val="8ECE141C"/>
    <w:lvl w:ilvl="0" w:tplc="43F8E30A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582B3CCF"/>
    <w:multiLevelType w:val="hybridMultilevel"/>
    <w:tmpl w:val="5FB8778C"/>
    <w:lvl w:ilvl="0" w:tplc="A474A414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588C2C98"/>
    <w:multiLevelType w:val="multilevel"/>
    <w:tmpl w:val="7E2286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9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>
    <w:nsid w:val="5B45251A"/>
    <w:multiLevelType w:val="multilevel"/>
    <w:tmpl w:val="556EE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6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>
    <w:nsid w:val="5CB433F2"/>
    <w:multiLevelType w:val="multilevel"/>
    <w:tmpl w:val="42229A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5D3C221E"/>
    <w:multiLevelType w:val="hybridMultilevel"/>
    <w:tmpl w:val="107A8EEE"/>
    <w:lvl w:ilvl="0" w:tplc="E41A6A78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3">
    <w:nsid w:val="6000274E"/>
    <w:multiLevelType w:val="multilevel"/>
    <w:tmpl w:val="BCE8C2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633533C9"/>
    <w:multiLevelType w:val="multilevel"/>
    <w:tmpl w:val="3FE24C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64961F67"/>
    <w:multiLevelType w:val="hybridMultilevel"/>
    <w:tmpl w:val="A822A4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7A5713"/>
    <w:multiLevelType w:val="multilevel"/>
    <w:tmpl w:val="16DE9F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16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>
    <w:nsid w:val="6825175B"/>
    <w:multiLevelType w:val="multilevel"/>
    <w:tmpl w:val="3FE24C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68721A05"/>
    <w:multiLevelType w:val="singleLevel"/>
    <w:tmpl w:val="B3E25C66"/>
    <w:lvl w:ilvl="0">
      <w:start w:val="1"/>
      <w:numFmt w:val="lowerLetter"/>
      <w:lvlText w:val="(%1)"/>
      <w:lvlJc w:val="left"/>
      <w:pPr>
        <w:tabs>
          <w:tab w:val="num" w:pos="1410"/>
        </w:tabs>
        <w:ind w:left="1410" w:hanging="705"/>
      </w:pPr>
      <w:rPr>
        <w:rFonts w:cs="Times New Roman"/>
      </w:rPr>
    </w:lvl>
  </w:abstractNum>
  <w:abstractNum w:abstractNumId="59">
    <w:nsid w:val="6972767C"/>
    <w:multiLevelType w:val="multilevel"/>
    <w:tmpl w:val="55E0D5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>
    <w:nsid w:val="6A963F68"/>
    <w:multiLevelType w:val="multilevel"/>
    <w:tmpl w:val="C374B07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>
    <w:nsid w:val="6B0A203A"/>
    <w:multiLevelType w:val="hybridMultilevel"/>
    <w:tmpl w:val="33AE1FB8"/>
    <w:lvl w:ilvl="0" w:tplc="D9A2D88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6BA44C00"/>
    <w:multiLevelType w:val="hybridMultilevel"/>
    <w:tmpl w:val="E4F40BB0"/>
    <w:lvl w:ilvl="0" w:tplc="B3E25C66">
      <w:start w:val="1"/>
      <w:numFmt w:val="lowerLetter"/>
      <w:lvlText w:val="(%1)"/>
      <w:lvlJc w:val="left"/>
      <w:pPr>
        <w:ind w:left="199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718" w:hanging="360"/>
      </w:pPr>
    </w:lvl>
    <w:lvl w:ilvl="2" w:tplc="0405001B" w:tentative="1">
      <w:start w:val="1"/>
      <w:numFmt w:val="lowerRoman"/>
      <w:lvlText w:val="%3."/>
      <w:lvlJc w:val="right"/>
      <w:pPr>
        <w:ind w:left="3438" w:hanging="180"/>
      </w:pPr>
    </w:lvl>
    <w:lvl w:ilvl="3" w:tplc="0405000F" w:tentative="1">
      <w:start w:val="1"/>
      <w:numFmt w:val="decimal"/>
      <w:lvlText w:val="%4."/>
      <w:lvlJc w:val="left"/>
      <w:pPr>
        <w:ind w:left="4158" w:hanging="360"/>
      </w:pPr>
    </w:lvl>
    <w:lvl w:ilvl="4" w:tplc="04050019" w:tentative="1">
      <w:start w:val="1"/>
      <w:numFmt w:val="lowerLetter"/>
      <w:lvlText w:val="%5."/>
      <w:lvlJc w:val="left"/>
      <w:pPr>
        <w:ind w:left="4878" w:hanging="360"/>
      </w:pPr>
    </w:lvl>
    <w:lvl w:ilvl="5" w:tplc="0405001B" w:tentative="1">
      <w:start w:val="1"/>
      <w:numFmt w:val="lowerRoman"/>
      <w:lvlText w:val="%6."/>
      <w:lvlJc w:val="right"/>
      <w:pPr>
        <w:ind w:left="5598" w:hanging="180"/>
      </w:pPr>
    </w:lvl>
    <w:lvl w:ilvl="6" w:tplc="0405000F" w:tentative="1">
      <w:start w:val="1"/>
      <w:numFmt w:val="decimal"/>
      <w:lvlText w:val="%7."/>
      <w:lvlJc w:val="left"/>
      <w:pPr>
        <w:ind w:left="6318" w:hanging="360"/>
      </w:pPr>
    </w:lvl>
    <w:lvl w:ilvl="7" w:tplc="04050019" w:tentative="1">
      <w:start w:val="1"/>
      <w:numFmt w:val="lowerLetter"/>
      <w:lvlText w:val="%8."/>
      <w:lvlJc w:val="left"/>
      <w:pPr>
        <w:ind w:left="7038" w:hanging="360"/>
      </w:pPr>
    </w:lvl>
    <w:lvl w:ilvl="8" w:tplc="040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63">
    <w:nsid w:val="6CD169EC"/>
    <w:multiLevelType w:val="hybridMultilevel"/>
    <w:tmpl w:val="8ECE141C"/>
    <w:lvl w:ilvl="0" w:tplc="43F8E30A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6F4B5D6A"/>
    <w:multiLevelType w:val="multilevel"/>
    <w:tmpl w:val="DFA09C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>
    <w:nsid w:val="74441F37"/>
    <w:multiLevelType w:val="multilevel"/>
    <w:tmpl w:val="05FAA8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>
    <w:nsid w:val="748E3482"/>
    <w:multiLevelType w:val="hybridMultilevel"/>
    <w:tmpl w:val="EFE48AFA"/>
    <w:lvl w:ilvl="0" w:tplc="80A48A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1318C5"/>
    <w:multiLevelType w:val="multilevel"/>
    <w:tmpl w:val="36C487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14.%2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>
    <w:nsid w:val="75366BE6"/>
    <w:multiLevelType w:val="multilevel"/>
    <w:tmpl w:val="96C2276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>
    <w:nsid w:val="78CE3D75"/>
    <w:multiLevelType w:val="hybridMultilevel"/>
    <w:tmpl w:val="C046CE18"/>
    <w:lvl w:ilvl="0" w:tplc="07C6820E">
      <w:start w:val="1"/>
      <w:numFmt w:val="lowerLetter"/>
      <w:lvlText w:val="(%1)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>
    <w:nsid w:val="794767AF"/>
    <w:multiLevelType w:val="hybridMultilevel"/>
    <w:tmpl w:val="EFE265EC"/>
    <w:lvl w:ilvl="0" w:tplc="0AE2B9F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7A01507E"/>
    <w:multiLevelType w:val="hybridMultilevel"/>
    <w:tmpl w:val="EFE265EC"/>
    <w:lvl w:ilvl="0" w:tplc="0AE2B9F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>
    <w:nsid w:val="7B1E0C61"/>
    <w:multiLevelType w:val="hybridMultilevel"/>
    <w:tmpl w:val="3FEEDF7C"/>
    <w:lvl w:ilvl="0" w:tplc="EDDA4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BFB1D0B"/>
    <w:multiLevelType w:val="hybridMultilevel"/>
    <w:tmpl w:val="8ECE141C"/>
    <w:lvl w:ilvl="0" w:tplc="43F8E30A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7EE8533E"/>
    <w:multiLevelType w:val="hybridMultilevel"/>
    <w:tmpl w:val="24D8F754"/>
    <w:lvl w:ilvl="0" w:tplc="EA904952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4"/>
  </w:num>
  <w:num w:numId="2">
    <w:abstractNumId w:val="74"/>
    <w:lvlOverride w:ilvl="0">
      <w:startOverride w:val="1"/>
    </w:lvlOverride>
  </w:num>
  <w:num w:numId="3">
    <w:abstractNumId w:val="14"/>
  </w:num>
  <w:num w:numId="4">
    <w:abstractNumId w:val="64"/>
  </w:num>
  <w:num w:numId="5">
    <w:abstractNumId w:val="62"/>
  </w:num>
  <w:num w:numId="6">
    <w:abstractNumId w:val="54"/>
  </w:num>
  <w:num w:numId="7">
    <w:abstractNumId w:val="58"/>
    <w:lvlOverride w:ilvl="0">
      <w:startOverride w:val="1"/>
    </w:lvlOverride>
  </w:num>
  <w:num w:numId="8">
    <w:abstractNumId w:val="33"/>
  </w:num>
  <w:num w:numId="9">
    <w:abstractNumId w:val="53"/>
  </w:num>
  <w:num w:numId="10">
    <w:abstractNumId w:val="4"/>
  </w:num>
  <w:num w:numId="11">
    <w:abstractNumId w:val="48"/>
  </w:num>
  <w:num w:numId="12">
    <w:abstractNumId w:val="29"/>
  </w:num>
  <w:num w:numId="13">
    <w:abstractNumId w:val="50"/>
  </w:num>
  <w:num w:numId="14">
    <w:abstractNumId w:val="12"/>
  </w:num>
  <w:num w:numId="15">
    <w:abstractNumId w:val="57"/>
  </w:num>
  <w:num w:numId="16">
    <w:abstractNumId w:val="10"/>
  </w:num>
  <w:num w:numId="17">
    <w:abstractNumId w:val="49"/>
  </w:num>
  <w:num w:numId="18">
    <w:abstractNumId w:val="18"/>
  </w:num>
  <w:num w:numId="19">
    <w:abstractNumId w:val="27"/>
  </w:num>
  <w:num w:numId="20">
    <w:abstractNumId w:val="21"/>
  </w:num>
  <w:num w:numId="21">
    <w:abstractNumId w:val="8"/>
  </w:num>
  <w:num w:numId="22">
    <w:abstractNumId w:val="17"/>
  </w:num>
  <w:num w:numId="23">
    <w:abstractNumId w:val="67"/>
  </w:num>
  <w:num w:numId="24">
    <w:abstractNumId w:val="15"/>
  </w:num>
  <w:num w:numId="25">
    <w:abstractNumId w:val="56"/>
  </w:num>
  <w:num w:numId="26">
    <w:abstractNumId w:val="38"/>
  </w:num>
  <w:num w:numId="27">
    <w:abstractNumId w:val="72"/>
  </w:num>
  <w:num w:numId="28">
    <w:abstractNumId w:val="23"/>
  </w:num>
  <w:num w:numId="29">
    <w:abstractNumId w:val="28"/>
  </w:num>
  <w:num w:numId="30">
    <w:abstractNumId w:val="20"/>
  </w:num>
  <w:num w:numId="31">
    <w:abstractNumId w:val="46"/>
  </w:num>
  <w:num w:numId="32">
    <w:abstractNumId w:val="43"/>
  </w:num>
  <w:num w:numId="33">
    <w:abstractNumId w:val="0"/>
  </w:num>
  <w:num w:numId="34">
    <w:abstractNumId w:val="19"/>
  </w:num>
  <w:num w:numId="35">
    <w:abstractNumId w:val="66"/>
  </w:num>
  <w:num w:numId="3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69"/>
  </w:num>
  <w:num w:numId="43">
    <w:abstractNumId w:val="30"/>
  </w:num>
  <w:num w:numId="44">
    <w:abstractNumId w:val="34"/>
  </w:num>
  <w:num w:numId="45">
    <w:abstractNumId w:val="9"/>
  </w:num>
  <w:num w:numId="46">
    <w:abstractNumId w:val="22"/>
  </w:num>
  <w:num w:numId="47">
    <w:abstractNumId w:val="44"/>
  </w:num>
  <w:num w:numId="4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 w:numId="50">
    <w:abstractNumId w:val="25"/>
  </w:num>
  <w:num w:numId="51">
    <w:abstractNumId w:val="47"/>
  </w:num>
  <w:num w:numId="52">
    <w:abstractNumId w:val="63"/>
  </w:num>
  <w:num w:numId="53">
    <w:abstractNumId w:val="73"/>
  </w:num>
  <w:num w:numId="54">
    <w:abstractNumId w:val="39"/>
  </w:num>
  <w:num w:numId="55">
    <w:abstractNumId w:val="42"/>
  </w:num>
  <w:num w:numId="56">
    <w:abstractNumId w:val="70"/>
  </w:num>
  <w:num w:numId="57">
    <w:abstractNumId w:val="13"/>
  </w:num>
  <w:num w:numId="58">
    <w:abstractNumId w:val="71"/>
  </w:num>
  <w:num w:numId="59">
    <w:abstractNumId w:val="37"/>
  </w:num>
  <w:num w:numId="60">
    <w:abstractNumId w:val="40"/>
  </w:num>
  <w:num w:numId="61">
    <w:abstractNumId w:val="26"/>
  </w:num>
  <w:num w:numId="62">
    <w:abstractNumId w:val="32"/>
  </w:num>
  <w:num w:numId="63">
    <w:abstractNumId w:val="59"/>
  </w:num>
  <w:num w:numId="64">
    <w:abstractNumId w:val="41"/>
  </w:num>
  <w:num w:numId="65">
    <w:abstractNumId w:val="24"/>
  </w:num>
  <w:num w:numId="66">
    <w:abstractNumId w:val="68"/>
  </w:num>
  <w:num w:numId="67">
    <w:abstractNumId w:val="16"/>
  </w:num>
  <w:num w:numId="68">
    <w:abstractNumId w:val="3"/>
  </w:num>
  <w:num w:numId="69">
    <w:abstractNumId w:val="60"/>
  </w:num>
  <w:num w:numId="70">
    <w:abstractNumId w:val="1"/>
  </w:num>
  <w:num w:numId="71">
    <w:abstractNumId w:val="52"/>
  </w:num>
  <w:num w:numId="72">
    <w:abstractNumId w:val="45"/>
  </w:num>
  <w:num w:numId="73">
    <w:abstractNumId w:val="6"/>
  </w:num>
  <w:num w:numId="74">
    <w:abstractNumId w:val="5"/>
  </w:num>
  <w:num w:numId="75">
    <w:abstractNumId w:val="55"/>
  </w:num>
  <w:num w:numId="76">
    <w:abstractNumId w:val="61"/>
  </w:num>
  <w:num w:numId="77">
    <w:abstractNumId w:val="35"/>
  </w:num>
  <w:num w:numId="78">
    <w:abstractNumId w:val="31"/>
  </w:num>
  <w:num w:numId="79">
    <w:abstractNumId w:val="11"/>
  </w:num>
  <w:num w:numId="80">
    <w:abstractNumId w:val="65"/>
  </w:num>
  <w:num w:numId="81">
    <w:abstractNumId w:val="7"/>
  </w:num>
  <w:num w:numId="82">
    <w:abstractNumId w:val="5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oNotTrackFormatting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A5"/>
    <w:rsid w:val="000022D4"/>
    <w:rsid w:val="000107F4"/>
    <w:rsid w:val="00012930"/>
    <w:rsid w:val="0002364F"/>
    <w:rsid w:val="0002425E"/>
    <w:rsid w:val="0002509B"/>
    <w:rsid w:val="00026B09"/>
    <w:rsid w:val="00026D53"/>
    <w:rsid w:val="00027036"/>
    <w:rsid w:val="00042FCD"/>
    <w:rsid w:val="00045D4E"/>
    <w:rsid w:val="00050B69"/>
    <w:rsid w:val="0005306B"/>
    <w:rsid w:val="00053BE4"/>
    <w:rsid w:val="00056DD1"/>
    <w:rsid w:val="000575B4"/>
    <w:rsid w:val="00074581"/>
    <w:rsid w:val="00084FD5"/>
    <w:rsid w:val="000853BD"/>
    <w:rsid w:val="00086ADF"/>
    <w:rsid w:val="0008773B"/>
    <w:rsid w:val="00087BA7"/>
    <w:rsid w:val="00090AC5"/>
    <w:rsid w:val="000931C8"/>
    <w:rsid w:val="00094202"/>
    <w:rsid w:val="00094FF5"/>
    <w:rsid w:val="000970B9"/>
    <w:rsid w:val="0009781F"/>
    <w:rsid w:val="000A0922"/>
    <w:rsid w:val="000B5798"/>
    <w:rsid w:val="000B7949"/>
    <w:rsid w:val="000C5B71"/>
    <w:rsid w:val="000D10B5"/>
    <w:rsid w:val="000D7E78"/>
    <w:rsid w:val="000F2591"/>
    <w:rsid w:val="000F3937"/>
    <w:rsid w:val="000F4435"/>
    <w:rsid w:val="000F4637"/>
    <w:rsid w:val="000F7887"/>
    <w:rsid w:val="001019AC"/>
    <w:rsid w:val="001110E9"/>
    <w:rsid w:val="00117A46"/>
    <w:rsid w:val="00121AAE"/>
    <w:rsid w:val="001223C5"/>
    <w:rsid w:val="00124006"/>
    <w:rsid w:val="00130013"/>
    <w:rsid w:val="00130117"/>
    <w:rsid w:val="00132403"/>
    <w:rsid w:val="00137583"/>
    <w:rsid w:val="001473B8"/>
    <w:rsid w:val="001521E5"/>
    <w:rsid w:val="001522D9"/>
    <w:rsid w:val="00154A4C"/>
    <w:rsid w:val="0015544D"/>
    <w:rsid w:val="00155708"/>
    <w:rsid w:val="001646D0"/>
    <w:rsid w:val="0016755B"/>
    <w:rsid w:val="00171133"/>
    <w:rsid w:val="00177DE3"/>
    <w:rsid w:val="00181BCF"/>
    <w:rsid w:val="001839DF"/>
    <w:rsid w:val="00196054"/>
    <w:rsid w:val="00196BE1"/>
    <w:rsid w:val="001A2609"/>
    <w:rsid w:val="001B0BF5"/>
    <w:rsid w:val="001B68BB"/>
    <w:rsid w:val="001C1707"/>
    <w:rsid w:val="001C79D6"/>
    <w:rsid w:val="001D1545"/>
    <w:rsid w:val="001E5B27"/>
    <w:rsid w:val="001E64FD"/>
    <w:rsid w:val="001E74EB"/>
    <w:rsid w:val="001F25EE"/>
    <w:rsid w:val="001F3634"/>
    <w:rsid w:val="001F4333"/>
    <w:rsid w:val="001F4FAD"/>
    <w:rsid w:val="001F5818"/>
    <w:rsid w:val="00203AB5"/>
    <w:rsid w:val="002079EB"/>
    <w:rsid w:val="00210F49"/>
    <w:rsid w:val="002122CF"/>
    <w:rsid w:val="0021316D"/>
    <w:rsid w:val="00221234"/>
    <w:rsid w:val="00224CDE"/>
    <w:rsid w:val="00231007"/>
    <w:rsid w:val="002325AD"/>
    <w:rsid w:val="00243D34"/>
    <w:rsid w:val="002471E6"/>
    <w:rsid w:val="00247338"/>
    <w:rsid w:val="00256358"/>
    <w:rsid w:val="0026424F"/>
    <w:rsid w:val="00273A3B"/>
    <w:rsid w:val="00282B2F"/>
    <w:rsid w:val="00282FA7"/>
    <w:rsid w:val="0028454D"/>
    <w:rsid w:val="00287221"/>
    <w:rsid w:val="0029268B"/>
    <w:rsid w:val="00295722"/>
    <w:rsid w:val="002A3696"/>
    <w:rsid w:val="002B64D0"/>
    <w:rsid w:val="002B7A0B"/>
    <w:rsid w:val="002B7DDF"/>
    <w:rsid w:val="002B7FE2"/>
    <w:rsid w:val="002C5290"/>
    <w:rsid w:val="002C565E"/>
    <w:rsid w:val="002C70A8"/>
    <w:rsid w:val="002D1747"/>
    <w:rsid w:val="002D3822"/>
    <w:rsid w:val="002D3C35"/>
    <w:rsid w:val="002D5563"/>
    <w:rsid w:val="002E16E7"/>
    <w:rsid w:val="002E4179"/>
    <w:rsid w:val="002F0FCB"/>
    <w:rsid w:val="002F103A"/>
    <w:rsid w:val="002F363E"/>
    <w:rsid w:val="002F3C4A"/>
    <w:rsid w:val="00300761"/>
    <w:rsid w:val="00302A65"/>
    <w:rsid w:val="003037B2"/>
    <w:rsid w:val="00305D70"/>
    <w:rsid w:val="00314F10"/>
    <w:rsid w:val="00320DF3"/>
    <w:rsid w:val="00321B60"/>
    <w:rsid w:val="00323EA6"/>
    <w:rsid w:val="00324FBF"/>
    <w:rsid w:val="00333394"/>
    <w:rsid w:val="003334DE"/>
    <w:rsid w:val="00336E21"/>
    <w:rsid w:val="00340302"/>
    <w:rsid w:val="0034124A"/>
    <w:rsid w:val="003445B2"/>
    <w:rsid w:val="00354515"/>
    <w:rsid w:val="00355ADD"/>
    <w:rsid w:val="00375AFE"/>
    <w:rsid w:val="003872E8"/>
    <w:rsid w:val="003874A6"/>
    <w:rsid w:val="00387A95"/>
    <w:rsid w:val="003909DB"/>
    <w:rsid w:val="00394BAA"/>
    <w:rsid w:val="003A270C"/>
    <w:rsid w:val="003A522D"/>
    <w:rsid w:val="003B79E9"/>
    <w:rsid w:val="003C40ED"/>
    <w:rsid w:val="003C685C"/>
    <w:rsid w:val="003D1DD7"/>
    <w:rsid w:val="003E040D"/>
    <w:rsid w:val="003E2D25"/>
    <w:rsid w:val="003E435B"/>
    <w:rsid w:val="003E6777"/>
    <w:rsid w:val="003F297F"/>
    <w:rsid w:val="003F3D7D"/>
    <w:rsid w:val="003F5D60"/>
    <w:rsid w:val="003F63B9"/>
    <w:rsid w:val="003F731C"/>
    <w:rsid w:val="00411160"/>
    <w:rsid w:val="00416CF5"/>
    <w:rsid w:val="0042034F"/>
    <w:rsid w:val="00423200"/>
    <w:rsid w:val="00424999"/>
    <w:rsid w:val="00435357"/>
    <w:rsid w:val="004415CF"/>
    <w:rsid w:val="004528F5"/>
    <w:rsid w:val="004628D4"/>
    <w:rsid w:val="004630FE"/>
    <w:rsid w:val="00463C53"/>
    <w:rsid w:val="0047363A"/>
    <w:rsid w:val="00475F09"/>
    <w:rsid w:val="00476154"/>
    <w:rsid w:val="00482606"/>
    <w:rsid w:val="0048527C"/>
    <w:rsid w:val="00491BC1"/>
    <w:rsid w:val="004A2CC0"/>
    <w:rsid w:val="004A6E8B"/>
    <w:rsid w:val="004B0E3F"/>
    <w:rsid w:val="004B367A"/>
    <w:rsid w:val="004B485C"/>
    <w:rsid w:val="004B494B"/>
    <w:rsid w:val="004C58C4"/>
    <w:rsid w:val="004C6CE7"/>
    <w:rsid w:val="004C6DC4"/>
    <w:rsid w:val="004D71C7"/>
    <w:rsid w:val="004D74D3"/>
    <w:rsid w:val="004D7872"/>
    <w:rsid w:val="004D7F13"/>
    <w:rsid w:val="004F0BEB"/>
    <w:rsid w:val="004F1ADD"/>
    <w:rsid w:val="004F2644"/>
    <w:rsid w:val="004F4969"/>
    <w:rsid w:val="00513AB5"/>
    <w:rsid w:val="0051616E"/>
    <w:rsid w:val="005259BD"/>
    <w:rsid w:val="0052673E"/>
    <w:rsid w:val="0053558D"/>
    <w:rsid w:val="005401BE"/>
    <w:rsid w:val="00540FD7"/>
    <w:rsid w:val="005447C4"/>
    <w:rsid w:val="00547C06"/>
    <w:rsid w:val="00552CAD"/>
    <w:rsid w:val="005676BE"/>
    <w:rsid w:val="00571786"/>
    <w:rsid w:val="00572050"/>
    <w:rsid w:val="005761E8"/>
    <w:rsid w:val="00580D33"/>
    <w:rsid w:val="0058779E"/>
    <w:rsid w:val="005A3111"/>
    <w:rsid w:val="005A4DB3"/>
    <w:rsid w:val="005A4DC8"/>
    <w:rsid w:val="005A4F81"/>
    <w:rsid w:val="005B5E20"/>
    <w:rsid w:val="005B712B"/>
    <w:rsid w:val="005C5918"/>
    <w:rsid w:val="005D4874"/>
    <w:rsid w:val="005D4FEF"/>
    <w:rsid w:val="005D5A26"/>
    <w:rsid w:val="005E66A8"/>
    <w:rsid w:val="005E6968"/>
    <w:rsid w:val="0060613C"/>
    <w:rsid w:val="00607F36"/>
    <w:rsid w:val="006277A5"/>
    <w:rsid w:val="00630E78"/>
    <w:rsid w:val="00636BCA"/>
    <w:rsid w:val="00640132"/>
    <w:rsid w:val="00644099"/>
    <w:rsid w:val="00655867"/>
    <w:rsid w:val="00655A03"/>
    <w:rsid w:val="00671A42"/>
    <w:rsid w:val="00673FAB"/>
    <w:rsid w:val="00674D0A"/>
    <w:rsid w:val="00675BCD"/>
    <w:rsid w:val="00683678"/>
    <w:rsid w:val="00690980"/>
    <w:rsid w:val="00696D5B"/>
    <w:rsid w:val="006973A2"/>
    <w:rsid w:val="006A1140"/>
    <w:rsid w:val="006A6472"/>
    <w:rsid w:val="006B164F"/>
    <w:rsid w:val="006B35E2"/>
    <w:rsid w:val="006C0CC8"/>
    <w:rsid w:val="006C1027"/>
    <w:rsid w:val="006C34C5"/>
    <w:rsid w:val="006D2717"/>
    <w:rsid w:val="006D6548"/>
    <w:rsid w:val="006F07C8"/>
    <w:rsid w:val="006F0F66"/>
    <w:rsid w:val="006F331E"/>
    <w:rsid w:val="007037BD"/>
    <w:rsid w:val="00704EF4"/>
    <w:rsid w:val="007053F4"/>
    <w:rsid w:val="00707209"/>
    <w:rsid w:val="00714225"/>
    <w:rsid w:val="007337A8"/>
    <w:rsid w:val="00733AA2"/>
    <w:rsid w:val="00740D0F"/>
    <w:rsid w:val="00752B31"/>
    <w:rsid w:val="00757444"/>
    <w:rsid w:val="0076171D"/>
    <w:rsid w:val="007617D9"/>
    <w:rsid w:val="00762C5D"/>
    <w:rsid w:val="00763AA4"/>
    <w:rsid w:val="007647D2"/>
    <w:rsid w:val="00765926"/>
    <w:rsid w:val="00774BAB"/>
    <w:rsid w:val="00777BAD"/>
    <w:rsid w:val="0078301C"/>
    <w:rsid w:val="007845D1"/>
    <w:rsid w:val="00796D01"/>
    <w:rsid w:val="00797540"/>
    <w:rsid w:val="00797F84"/>
    <w:rsid w:val="007B0050"/>
    <w:rsid w:val="007C44D4"/>
    <w:rsid w:val="007C5CFD"/>
    <w:rsid w:val="007C6EAE"/>
    <w:rsid w:val="007C7FCA"/>
    <w:rsid w:val="007D1B9B"/>
    <w:rsid w:val="007D1CD2"/>
    <w:rsid w:val="007D37A7"/>
    <w:rsid w:val="007D650D"/>
    <w:rsid w:val="007E4E5D"/>
    <w:rsid w:val="007E61F7"/>
    <w:rsid w:val="007E6B28"/>
    <w:rsid w:val="007E6D22"/>
    <w:rsid w:val="007F0A22"/>
    <w:rsid w:val="007F114D"/>
    <w:rsid w:val="007F1E60"/>
    <w:rsid w:val="007F7105"/>
    <w:rsid w:val="0081058A"/>
    <w:rsid w:val="008105B5"/>
    <w:rsid w:val="00814CA4"/>
    <w:rsid w:val="00841218"/>
    <w:rsid w:val="00842FD0"/>
    <w:rsid w:val="00845B55"/>
    <w:rsid w:val="00851386"/>
    <w:rsid w:val="00852AA7"/>
    <w:rsid w:val="008535D2"/>
    <w:rsid w:val="00855149"/>
    <w:rsid w:val="00860E53"/>
    <w:rsid w:val="00863D4D"/>
    <w:rsid w:val="0086652C"/>
    <w:rsid w:val="00870E4C"/>
    <w:rsid w:val="008806FA"/>
    <w:rsid w:val="00883B5A"/>
    <w:rsid w:val="0089002F"/>
    <w:rsid w:val="00890D2D"/>
    <w:rsid w:val="00891D5A"/>
    <w:rsid w:val="008A2A16"/>
    <w:rsid w:val="008A3D53"/>
    <w:rsid w:val="008A72C2"/>
    <w:rsid w:val="008B3672"/>
    <w:rsid w:val="008B4ABF"/>
    <w:rsid w:val="008C03E9"/>
    <w:rsid w:val="008D069E"/>
    <w:rsid w:val="008D137E"/>
    <w:rsid w:val="008D16FA"/>
    <w:rsid w:val="008D4C25"/>
    <w:rsid w:val="008D557E"/>
    <w:rsid w:val="008D6EA1"/>
    <w:rsid w:val="008E0D03"/>
    <w:rsid w:val="008E542F"/>
    <w:rsid w:val="008E653E"/>
    <w:rsid w:val="008F2C25"/>
    <w:rsid w:val="008F393E"/>
    <w:rsid w:val="0090599B"/>
    <w:rsid w:val="00907A79"/>
    <w:rsid w:val="009103F3"/>
    <w:rsid w:val="00922FD3"/>
    <w:rsid w:val="00923932"/>
    <w:rsid w:val="00923AD9"/>
    <w:rsid w:val="00931F4D"/>
    <w:rsid w:val="009343AD"/>
    <w:rsid w:val="00935B75"/>
    <w:rsid w:val="0095276B"/>
    <w:rsid w:val="00953CF0"/>
    <w:rsid w:val="009540FA"/>
    <w:rsid w:val="00956EEB"/>
    <w:rsid w:val="00966AA8"/>
    <w:rsid w:val="00973FA0"/>
    <w:rsid w:val="00984795"/>
    <w:rsid w:val="00984C6A"/>
    <w:rsid w:val="00987FE4"/>
    <w:rsid w:val="009A7714"/>
    <w:rsid w:val="009A775D"/>
    <w:rsid w:val="009B27CF"/>
    <w:rsid w:val="009B4339"/>
    <w:rsid w:val="009B60F9"/>
    <w:rsid w:val="009C58A7"/>
    <w:rsid w:val="009D0FC3"/>
    <w:rsid w:val="009D1EB1"/>
    <w:rsid w:val="009D4505"/>
    <w:rsid w:val="009D50DF"/>
    <w:rsid w:val="009D6F01"/>
    <w:rsid w:val="009E2AFE"/>
    <w:rsid w:val="009E2AFF"/>
    <w:rsid w:val="009F6C66"/>
    <w:rsid w:val="009F7B4E"/>
    <w:rsid w:val="00A03594"/>
    <w:rsid w:val="00A1414D"/>
    <w:rsid w:val="00A204FE"/>
    <w:rsid w:val="00A25DC2"/>
    <w:rsid w:val="00A272B9"/>
    <w:rsid w:val="00A27AD5"/>
    <w:rsid w:val="00A35FEF"/>
    <w:rsid w:val="00A36100"/>
    <w:rsid w:val="00A362F1"/>
    <w:rsid w:val="00A40317"/>
    <w:rsid w:val="00A41C89"/>
    <w:rsid w:val="00A41E1C"/>
    <w:rsid w:val="00A56983"/>
    <w:rsid w:val="00A5769D"/>
    <w:rsid w:val="00A75F8B"/>
    <w:rsid w:val="00A9009E"/>
    <w:rsid w:val="00A957B7"/>
    <w:rsid w:val="00AA1A37"/>
    <w:rsid w:val="00AA5F39"/>
    <w:rsid w:val="00AB0348"/>
    <w:rsid w:val="00AB0F27"/>
    <w:rsid w:val="00AB5693"/>
    <w:rsid w:val="00AC1037"/>
    <w:rsid w:val="00AE526B"/>
    <w:rsid w:val="00AE775D"/>
    <w:rsid w:val="00B00BA1"/>
    <w:rsid w:val="00B05AFA"/>
    <w:rsid w:val="00B12C2A"/>
    <w:rsid w:val="00B17795"/>
    <w:rsid w:val="00B242D6"/>
    <w:rsid w:val="00B30047"/>
    <w:rsid w:val="00B31545"/>
    <w:rsid w:val="00B32180"/>
    <w:rsid w:val="00B328D2"/>
    <w:rsid w:val="00B36DB0"/>
    <w:rsid w:val="00B41803"/>
    <w:rsid w:val="00B4573E"/>
    <w:rsid w:val="00B54AFE"/>
    <w:rsid w:val="00B54FAB"/>
    <w:rsid w:val="00B605AB"/>
    <w:rsid w:val="00B64AB8"/>
    <w:rsid w:val="00B676E5"/>
    <w:rsid w:val="00B82A96"/>
    <w:rsid w:val="00B86904"/>
    <w:rsid w:val="00B95507"/>
    <w:rsid w:val="00B95515"/>
    <w:rsid w:val="00BA1613"/>
    <w:rsid w:val="00BA27F0"/>
    <w:rsid w:val="00BA3891"/>
    <w:rsid w:val="00BA4FDB"/>
    <w:rsid w:val="00BA53AF"/>
    <w:rsid w:val="00BA559E"/>
    <w:rsid w:val="00BB250D"/>
    <w:rsid w:val="00BB603F"/>
    <w:rsid w:val="00BB6481"/>
    <w:rsid w:val="00BB7AB5"/>
    <w:rsid w:val="00BC3952"/>
    <w:rsid w:val="00BC3CF0"/>
    <w:rsid w:val="00BC4965"/>
    <w:rsid w:val="00BC4FD2"/>
    <w:rsid w:val="00BC674B"/>
    <w:rsid w:val="00BD053E"/>
    <w:rsid w:val="00BD6AA4"/>
    <w:rsid w:val="00BD7C6F"/>
    <w:rsid w:val="00BE40CC"/>
    <w:rsid w:val="00BF28F7"/>
    <w:rsid w:val="00C034AD"/>
    <w:rsid w:val="00C05FBE"/>
    <w:rsid w:val="00C12754"/>
    <w:rsid w:val="00C15560"/>
    <w:rsid w:val="00C35130"/>
    <w:rsid w:val="00C375D0"/>
    <w:rsid w:val="00C4591A"/>
    <w:rsid w:val="00C570FC"/>
    <w:rsid w:val="00C5797A"/>
    <w:rsid w:val="00C65722"/>
    <w:rsid w:val="00C75C9B"/>
    <w:rsid w:val="00C82C64"/>
    <w:rsid w:val="00C82EA0"/>
    <w:rsid w:val="00C9263C"/>
    <w:rsid w:val="00C94823"/>
    <w:rsid w:val="00C94BFB"/>
    <w:rsid w:val="00C97225"/>
    <w:rsid w:val="00C97DC6"/>
    <w:rsid w:val="00CA3E02"/>
    <w:rsid w:val="00CB0E4F"/>
    <w:rsid w:val="00CB3550"/>
    <w:rsid w:val="00CB5012"/>
    <w:rsid w:val="00CB7A2A"/>
    <w:rsid w:val="00CC2B8E"/>
    <w:rsid w:val="00CC407F"/>
    <w:rsid w:val="00CC435D"/>
    <w:rsid w:val="00CC5680"/>
    <w:rsid w:val="00CC64D3"/>
    <w:rsid w:val="00CD6F52"/>
    <w:rsid w:val="00CF0ED2"/>
    <w:rsid w:val="00CF6827"/>
    <w:rsid w:val="00D044AD"/>
    <w:rsid w:val="00D0492E"/>
    <w:rsid w:val="00D147C3"/>
    <w:rsid w:val="00D22C5A"/>
    <w:rsid w:val="00D2376C"/>
    <w:rsid w:val="00D24730"/>
    <w:rsid w:val="00D443C8"/>
    <w:rsid w:val="00D460BE"/>
    <w:rsid w:val="00D47C7D"/>
    <w:rsid w:val="00D539F6"/>
    <w:rsid w:val="00D54E07"/>
    <w:rsid w:val="00D55091"/>
    <w:rsid w:val="00D56067"/>
    <w:rsid w:val="00D579CF"/>
    <w:rsid w:val="00D6783F"/>
    <w:rsid w:val="00D7434F"/>
    <w:rsid w:val="00D74943"/>
    <w:rsid w:val="00D82A64"/>
    <w:rsid w:val="00D82EA1"/>
    <w:rsid w:val="00D8625F"/>
    <w:rsid w:val="00D924E7"/>
    <w:rsid w:val="00D941B7"/>
    <w:rsid w:val="00DA0C17"/>
    <w:rsid w:val="00DA2515"/>
    <w:rsid w:val="00DA364A"/>
    <w:rsid w:val="00DA3D52"/>
    <w:rsid w:val="00DA724B"/>
    <w:rsid w:val="00DB4B9B"/>
    <w:rsid w:val="00DB730C"/>
    <w:rsid w:val="00DC2A62"/>
    <w:rsid w:val="00DC5BA8"/>
    <w:rsid w:val="00DC654A"/>
    <w:rsid w:val="00DC70E9"/>
    <w:rsid w:val="00DD26CF"/>
    <w:rsid w:val="00DD284D"/>
    <w:rsid w:val="00DD3BFC"/>
    <w:rsid w:val="00DD6D8B"/>
    <w:rsid w:val="00E027DA"/>
    <w:rsid w:val="00E0371F"/>
    <w:rsid w:val="00E0766C"/>
    <w:rsid w:val="00E110F3"/>
    <w:rsid w:val="00E151F0"/>
    <w:rsid w:val="00E212B5"/>
    <w:rsid w:val="00E22B27"/>
    <w:rsid w:val="00E22FEC"/>
    <w:rsid w:val="00E23EA7"/>
    <w:rsid w:val="00E31BC5"/>
    <w:rsid w:val="00E414AC"/>
    <w:rsid w:val="00E42FCB"/>
    <w:rsid w:val="00E4765E"/>
    <w:rsid w:val="00E52ADC"/>
    <w:rsid w:val="00E5766A"/>
    <w:rsid w:val="00E61456"/>
    <w:rsid w:val="00E66032"/>
    <w:rsid w:val="00E71D3D"/>
    <w:rsid w:val="00E748CB"/>
    <w:rsid w:val="00E91EAD"/>
    <w:rsid w:val="00EA1C66"/>
    <w:rsid w:val="00EA4F70"/>
    <w:rsid w:val="00EA63D1"/>
    <w:rsid w:val="00EA682B"/>
    <w:rsid w:val="00EB14D6"/>
    <w:rsid w:val="00EB1789"/>
    <w:rsid w:val="00EB32B0"/>
    <w:rsid w:val="00EB4FC7"/>
    <w:rsid w:val="00EC35B8"/>
    <w:rsid w:val="00EC3F33"/>
    <w:rsid w:val="00EC4A67"/>
    <w:rsid w:val="00EC4E95"/>
    <w:rsid w:val="00EC5AC9"/>
    <w:rsid w:val="00ED5EED"/>
    <w:rsid w:val="00EE0525"/>
    <w:rsid w:val="00EE2863"/>
    <w:rsid w:val="00EF25EA"/>
    <w:rsid w:val="00F014E9"/>
    <w:rsid w:val="00F04A34"/>
    <w:rsid w:val="00F062FF"/>
    <w:rsid w:val="00F13FB0"/>
    <w:rsid w:val="00F21706"/>
    <w:rsid w:val="00F2715B"/>
    <w:rsid w:val="00F312AC"/>
    <w:rsid w:val="00F32890"/>
    <w:rsid w:val="00F360E1"/>
    <w:rsid w:val="00F443AC"/>
    <w:rsid w:val="00F47184"/>
    <w:rsid w:val="00F511CB"/>
    <w:rsid w:val="00F52232"/>
    <w:rsid w:val="00F56D62"/>
    <w:rsid w:val="00F60232"/>
    <w:rsid w:val="00F62A3E"/>
    <w:rsid w:val="00F66787"/>
    <w:rsid w:val="00F671BE"/>
    <w:rsid w:val="00F72B7B"/>
    <w:rsid w:val="00F72BDD"/>
    <w:rsid w:val="00F8290A"/>
    <w:rsid w:val="00F877E2"/>
    <w:rsid w:val="00F91204"/>
    <w:rsid w:val="00F92BF8"/>
    <w:rsid w:val="00F94E82"/>
    <w:rsid w:val="00FC3B29"/>
    <w:rsid w:val="00FD0B84"/>
    <w:rsid w:val="00FD171A"/>
    <w:rsid w:val="00FD4417"/>
    <w:rsid w:val="00FD780D"/>
    <w:rsid w:val="00FE142D"/>
    <w:rsid w:val="00FE36F5"/>
    <w:rsid w:val="00FF170B"/>
    <w:rsid w:val="00FF2A91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FF32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7A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aliases w:val="_Nadpis 1,Hoofdstukkop,Section Heading,H1,h1,Základní kapitola,Článek,No numbers,Heading 1 Char,Heading X,Numbered - 1,Lev 1,Lev 11,Numbered - 11,Lev 12,Numbered - 12,Lev 13,Numbered - 13,Chapter,HTA Überschrift 1,Vertragsgliederung 1,Framew.1"/>
    <w:basedOn w:val="Normln"/>
    <w:next w:val="Clanek11"/>
    <w:link w:val="Nadpis1Char"/>
    <w:qFormat/>
    <w:rsid w:val="00863D4D"/>
    <w:pPr>
      <w:keepNext/>
      <w:tabs>
        <w:tab w:val="num" w:pos="567"/>
      </w:tabs>
      <w:spacing w:before="240" w:after="0"/>
      <w:ind w:left="567" w:hanging="567"/>
      <w:outlineLvl w:val="0"/>
    </w:pPr>
    <w:rPr>
      <w:rFonts w:eastAsiaTheme="minorEastAsia" w:cs="Arial"/>
      <w:b/>
      <w:bCs/>
      <w:caps/>
      <w:kern w:val="32"/>
      <w:sz w:val="2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63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6277A5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qFormat/>
    <w:rsid w:val="006277A5"/>
    <w:pPr>
      <w:spacing w:before="240" w:line="360" w:lineRule="auto"/>
      <w:outlineLvl w:val="5"/>
    </w:pPr>
    <w:rPr>
      <w:b/>
      <w:sz w:val="22"/>
    </w:rPr>
  </w:style>
  <w:style w:type="paragraph" w:styleId="Nadpis7">
    <w:name w:val="heading 7"/>
    <w:basedOn w:val="Normln"/>
    <w:next w:val="Normln"/>
    <w:link w:val="Nadpis7Char"/>
    <w:qFormat/>
    <w:rsid w:val="006277A5"/>
    <w:pPr>
      <w:spacing w:before="240" w:line="360" w:lineRule="auto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6277A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277A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6277A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6277A5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6277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6277A5"/>
  </w:style>
  <w:style w:type="character" w:customStyle="1" w:styleId="ZkladntextChar">
    <w:name w:val="Základní text Char"/>
    <w:basedOn w:val="Standardnpsmoodstavce"/>
    <w:link w:val="Zkladntext"/>
    <w:rsid w:val="006277A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rsid w:val="006277A5"/>
    <w:pPr>
      <w:spacing w:before="180" w:after="0"/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277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arbesnormln">
    <w:name w:val="Marbes normální"/>
    <w:basedOn w:val="Normln"/>
    <w:rsid w:val="006277A5"/>
    <w:pPr>
      <w:spacing w:after="120"/>
    </w:pPr>
    <w:rPr>
      <w:sz w:val="22"/>
    </w:rPr>
  </w:style>
  <w:style w:type="paragraph" w:customStyle="1" w:styleId="Text11">
    <w:name w:val="Text 1.1"/>
    <w:basedOn w:val="Normln"/>
    <w:qFormat/>
    <w:rsid w:val="00287221"/>
    <w:pPr>
      <w:keepNext/>
      <w:spacing w:before="120" w:after="120"/>
      <w:ind w:left="561"/>
    </w:pPr>
    <w:rPr>
      <w:rFonts w:eastAsiaTheme="minorEastAsia"/>
      <w:sz w:val="22"/>
      <w:lang w:eastAsia="en-US"/>
    </w:rPr>
  </w:style>
  <w:style w:type="character" w:customStyle="1" w:styleId="nowrap">
    <w:name w:val="nowrap"/>
    <w:basedOn w:val="Standardnpsmoodstavce"/>
    <w:rsid w:val="00287221"/>
  </w:style>
  <w:style w:type="paragraph" w:customStyle="1" w:styleId="Preambule">
    <w:name w:val="Preambule"/>
    <w:basedOn w:val="Normln"/>
    <w:qFormat/>
    <w:rsid w:val="00287221"/>
    <w:pPr>
      <w:widowControl w:val="0"/>
      <w:numPr>
        <w:numId w:val="1"/>
      </w:numPr>
      <w:spacing w:before="120" w:after="120"/>
      <w:ind w:hanging="567"/>
    </w:pPr>
    <w:rPr>
      <w:rFonts w:eastAsiaTheme="minorEastAsia"/>
      <w:sz w:val="22"/>
      <w:szCs w:val="24"/>
      <w:lang w:eastAsia="en-US"/>
    </w:rPr>
  </w:style>
  <w:style w:type="paragraph" w:customStyle="1" w:styleId="Smluvnistranypreambule">
    <w:name w:val="Smluvni_strany_preambule"/>
    <w:basedOn w:val="Normln"/>
    <w:next w:val="Normln"/>
    <w:semiHidden/>
    <w:rsid w:val="00675BCD"/>
    <w:pPr>
      <w:spacing w:before="480" w:after="240"/>
    </w:pPr>
    <w:rPr>
      <w:rFonts w:ascii="Times New Roman Bold" w:eastAsiaTheme="minorEastAsia" w:hAnsi="Times New Roman Bold"/>
      <w:b/>
      <w:caps/>
      <w:sz w:val="22"/>
      <w:szCs w:val="24"/>
      <w:lang w:eastAsia="en-US"/>
    </w:rPr>
  </w:style>
  <w:style w:type="paragraph" w:customStyle="1" w:styleId="Smluvstranya">
    <w:name w:val="Smluv.strany_&quot;a&quot;"/>
    <w:basedOn w:val="Text11"/>
    <w:semiHidden/>
    <w:rsid w:val="00BF28F7"/>
    <w:pPr>
      <w:spacing w:before="360" w:after="360"/>
      <w:ind w:left="567"/>
      <w:jc w:val="left"/>
    </w:pPr>
  </w:style>
  <w:style w:type="paragraph" w:customStyle="1" w:styleId="Clanek11">
    <w:name w:val="Clanek 1.1"/>
    <w:basedOn w:val="Nadpis2"/>
    <w:link w:val="Clanek11Char1"/>
    <w:qFormat/>
    <w:rsid w:val="00863D4D"/>
    <w:pPr>
      <w:keepNext w:val="0"/>
      <w:keepLines w:val="0"/>
      <w:widowControl w:val="0"/>
      <w:spacing w:before="120" w:after="120"/>
    </w:pPr>
    <w:rPr>
      <w:rFonts w:ascii="Times New Roman" w:eastAsiaTheme="minorEastAsia" w:hAnsi="Times New Roman" w:cs="Arial"/>
      <w:b w:val="0"/>
      <w:iCs/>
      <w:color w:val="auto"/>
      <w:sz w:val="2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63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Heading 1 Char Char,Heading X Char,Numbered - 1 Char,Lev 1 Char,Lev 11 Char,Numbered - 11 Char,Lev 12 Char,Lev 13 Char"/>
    <w:basedOn w:val="Standardnpsmoodstavce"/>
    <w:link w:val="Nadpis1"/>
    <w:rsid w:val="00863D4D"/>
    <w:rPr>
      <w:rFonts w:ascii="Times New Roman" w:eastAsiaTheme="minorEastAsia" w:hAnsi="Times New Roman" w:cs="Arial"/>
      <w:b/>
      <w:bCs/>
      <w:caps/>
      <w:kern w:val="32"/>
      <w:szCs w:val="32"/>
    </w:rPr>
  </w:style>
  <w:style w:type="paragraph" w:customStyle="1" w:styleId="Claneka">
    <w:name w:val="Clanek (a)"/>
    <w:basedOn w:val="Normln"/>
    <w:qFormat/>
    <w:rsid w:val="00863D4D"/>
    <w:pPr>
      <w:keepLines/>
      <w:widowControl w:val="0"/>
      <w:spacing w:before="120" w:after="120"/>
    </w:pPr>
    <w:rPr>
      <w:rFonts w:eastAsiaTheme="minorEastAsia"/>
      <w:sz w:val="22"/>
      <w:szCs w:val="24"/>
      <w:lang w:eastAsia="en-US"/>
    </w:rPr>
  </w:style>
  <w:style w:type="paragraph" w:customStyle="1" w:styleId="Claneki">
    <w:name w:val="Clanek (i)"/>
    <w:basedOn w:val="Normln"/>
    <w:qFormat/>
    <w:rsid w:val="00863D4D"/>
    <w:pPr>
      <w:keepNext/>
      <w:tabs>
        <w:tab w:val="num" w:pos="1418"/>
      </w:tabs>
      <w:spacing w:before="120" w:after="120"/>
      <w:ind w:left="1418" w:hanging="426"/>
    </w:pPr>
    <w:rPr>
      <w:rFonts w:eastAsiaTheme="minorEastAsia"/>
      <w:color w:val="000000"/>
      <w:sz w:val="22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5D5A2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D5A2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poznpodarou">
    <w:name w:val="footnote text"/>
    <w:aliases w:val="fn"/>
    <w:basedOn w:val="Normln"/>
    <w:link w:val="TextpoznpodarouChar"/>
    <w:rsid w:val="005D5A26"/>
    <w:pPr>
      <w:spacing w:before="120" w:after="120"/>
    </w:pPr>
    <w:rPr>
      <w:rFonts w:eastAsiaTheme="minorEastAsia"/>
      <w:sz w:val="18"/>
      <w:lang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5D5A26"/>
    <w:rPr>
      <w:rFonts w:ascii="Times New Roman" w:eastAsiaTheme="minorEastAsia" w:hAnsi="Times New Roman" w:cs="Times New Roman"/>
      <w:sz w:val="18"/>
      <w:szCs w:val="20"/>
    </w:rPr>
  </w:style>
  <w:style w:type="character" w:styleId="Znakapoznpodarou">
    <w:name w:val="footnote reference"/>
    <w:basedOn w:val="Standardnpsmoodstavce"/>
    <w:rsid w:val="005D5A2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D5A26"/>
    <w:pPr>
      <w:ind w:left="720"/>
      <w:contextualSpacing/>
    </w:pPr>
  </w:style>
  <w:style w:type="character" w:customStyle="1" w:styleId="Clanek11Char1">
    <w:name w:val="Clanek 1.1 Char1"/>
    <w:link w:val="Clanek11"/>
    <w:rsid w:val="00282FA7"/>
    <w:rPr>
      <w:rFonts w:ascii="Times New Roman" w:eastAsiaTheme="minorEastAsia" w:hAnsi="Times New Roman" w:cs="Arial"/>
      <w:bCs/>
      <w:iCs/>
      <w:szCs w:val="28"/>
    </w:rPr>
  </w:style>
  <w:style w:type="character" w:styleId="Odkaznakoment">
    <w:name w:val="annotation reference"/>
    <w:basedOn w:val="Standardnpsmoodstavce"/>
    <w:rsid w:val="0095276B"/>
    <w:rPr>
      <w:rFonts w:cs="Times New Roman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276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76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703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2703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3D52"/>
    <w:pPr>
      <w:spacing w:before="0" w:after="60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3D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Clanek11Char">
    <w:name w:val="Clanek 1.1 Char"/>
    <w:locked/>
    <w:rsid w:val="00F877E2"/>
    <w:rPr>
      <w:rFonts w:ascii="Times New Roman" w:eastAsia="Times New Roman" w:hAnsi="Times New Roman"/>
      <w:bCs/>
      <w:iCs/>
      <w:szCs w:val="28"/>
      <w:lang w:val="x-none" w:eastAsia="x-none"/>
    </w:rPr>
  </w:style>
  <w:style w:type="paragraph" w:styleId="Revize">
    <w:name w:val="Revision"/>
    <w:hidden/>
    <w:uiPriority w:val="99"/>
    <w:semiHidden/>
    <w:rsid w:val="00CC43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basedOn w:val="Normln"/>
    <w:rsid w:val="003F63B9"/>
    <w:pPr>
      <w:autoSpaceDE w:val="0"/>
      <w:autoSpaceDN w:val="0"/>
      <w:spacing w:after="0"/>
      <w:jc w:val="left"/>
    </w:pPr>
    <w:rPr>
      <w:rFonts w:eastAsiaTheme="minorHAnsi"/>
      <w:color w:val="00000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7A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aliases w:val="_Nadpis 1,Hoofdstukkop,Section Heading,H1,h1,Základní kapitola,Článek,No numbers,Heading 1 Char,Heading X,Numbered - 1,Lev 1,Lev 11,Numbered - 11,Lev 12,Numbered - 12,Lev 13,Numbered - 13,Chapter,HTA Überschrift 1,Vertragsgliederung 1,Framew.1"/>
    <w:basedOn w:val="Normln"/>
    <w:next w:val="Clanek11"/>
    <w:link w:val="Nadpis1Char"/>
    <w:qFormat/>
    <w:rsid w:val="00863D4D"/>
    <w:pPr>
      <w:keepNext/>
      <w:tabs>
        <w:tab w:val="num" w:pos="567"/>
      </w:tabs>
      <w:spacing w:before="240" w:after="0"/>
      <w:ind w:left="567" w:hanging="567"/>
      <w:outlineLvl w:val="0"/>
    </w:pPr>
    <w:rPr>
      <w:rFonts w:eastAsiaTheme="minorEastAsia" w:cs="Arial"/>
      <w:b/>
      <w:bCs/>
      <w:caps/>
      <w:kern w:val="32"/>
      <w:sz w:val="2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63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6277A5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qFormat/>
    <w:rsid w:val="006277A5"/>
    <w:pPr>
      <w:spacing w:before="240" w:line="360" w:lineRule="auto"/>
      <w:outlineLvl w:val="5"/>
    </w:pPr>
    <w:rPr>
      <w:b/>
      <w:sz w:val="22"/>
    </w:rPr>
  </w:style>
  <w:style w:type="paragraph" w:styleId="Nadpis7">
    <w:name w:val="heading 7"/>
    <w:basedOn w:val="Normln"/>
    <w:next w:val="Normln"/>
    <w:link w:val="Nadpis7Char"/>
    <w:qFormat/>
    <w:rsid w:val="006277A5"/>
    <w:pPr>
      <w:spacing w:before="240" w:line="360" w:lineRule="auto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6277A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277A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6277A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6277A5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6277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6277A5"/>
  </w:style>
  <w:style w:type="character" w:customStyle="1" w:styleId="ZkladntextChar">
    <w:name w:val="Základní text Char"/>
    <w:basedOn w:val="Standardnpsmoodstavce"/>
    <w:link w:val="Zkladntext"/>
    <w:rsid w:val="006277A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rsid w:val="006277A5"/>
    <w:pPr>
      <w:spacing w:before="180" w:after="0"/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277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arbesnormln">
    <w:name w:val="Marbes normální"/>
    <w:basedOn w:val="Normln"/>
    <w:rsid w:val="006277A5"/>
    <w:pPr>
      <w:spacing w:after="120"/>
    </w:pPr>
    <w:rPr>
      <w:sz w:val="22"/>
    </w:rPr>
  </w:style>
  <w:style w:type="paragraph" w:customStyle="1" w:styleId="Text11">
    <w:name w:val="Text 1.1"/>
    <w:basedOn w:val="Normln"/>
    <w:qFormat/>
    <w:rsid w:val="00287221"/>
    <w:pPr>
      <w:keepNext/>
      <w:spacing w:before="120" w:after="120"/>
      <w:ind w:left="561"/>
    </w:pPr>
    <w:rPr>
      <w:rFonts w:eastAsiaTheme="minorEastAsia"/>
      <w:sz w:val="22"/>
      <w:lang w:eastAsia="en-US"/>
    </w:rPr>
  </w:style>
  <w:style w:type="character" w:customStyle="1" w:styleId="nowrap">
    <w:name w:val="nowrap"/>
    <w:basedOn w:val="Standardnpsmoodstavce"/>
    <w:rsid w:val="00287221"/>
  </w:style>
  <w:style w:type="paragraph" w:customStyle="1" w:styleId="Preambule">
    <w:name w:val="Preambule"/>
    <w:basedOn w:val="Normln"/>
    <w:qFormat/>
    <w:rsid w:val="00287221"/>
    <w:pPr>
      <w:widowControl w:val="0"/>
      <w:numPr>
        <w:numId w:val="1"/>
      </w:numPr>
      <w:spacing w:before="120" w:after="120"/>
      <w:ind w:hanging="567"/>
    </w:pPr>
    <w:rPr>
      <w:rFonts w:eastAsiaTheme="minorEastAsia"/>
      <w:sz w:val="22"/>
      <w:szCs w:val="24"/>
      <w:lang w:eastAsia="en-US"/>
    </w:rPr>
  </w:style>
  <w:style w:type="paragraph" w:customStyle="1" w:styleId="Smluvnistranypreambule">
    <w:name w:val="Smluvni_strany_preambule"/>
    <w:basedOn w:val="Normln"/>
    <w:next w:val="Normln"/>
    <w:semiHidden/>
    <w:rsid w:val="00675BCD"/>
    <w:pPr>
      <w:spacing w:before="480" w:after="240"/>
    </w:pPr>
    <w:rPr>
      <w:rFonts w:ascii="Times New Roman Bold" w:eastAsiaTheme="minorEastAsia" w:hAnsi="Times New Roman Bold"/>
      <w:b/>
      <w:caps/>
      <w:sz w:val="22"/>
      <w:szCs w:val="24"/>
      <w:lang w:eastAsia="en-US"/>
    </w:rPr>
  </w:style>
  <w:style w:type="paragraph" w:customStyle="1" w:styleId="Smluvstranya">
    <w:name w:val="Smluv.strany_&quot;a&quot;"/>
    <w:basedOn w:val="Text11"/>
    <w:semiHidden/>
    <w:rsid w:val="00BF28F7"/>
    <w:pPr>
      <w:spacing w:before="360" w:after="360"/>
      <w:ind w:left="567"/>
      <w:jc w:val="left"/>
    </w:pPr>
  </w:style>
  <w:style w:type="paragraph" w:customStyle="1" w:styleId="Clanek11">
    <w:name w:val="Clanek 1.1"/>
    <w:basedOn w:val="Nadpis2"/>
    <w:link w:val="Clanek11Char1"/>
    <w:qFormat/>
    <w:rsid w:val="00863D4D"/>
    <w:pPr>
      <w:keepNext w:val="0"/>
      <w:keepLines w:val="0"/>
      <w:widowControl w:val="0"/>
      <w:spacing w:before="120" w:after="120"/>
    </w:pPr>
    <w:rPr>
      <w:rFonts w:ascii="Times New Roman" w:eastAsiaTheme="minorEastAsia" w:hAnsi="Times New Roman" w:cs="Arial"/>
      <w:b w:val="0"/>
      <w:iCs/>
      <w:color w:val="auto"/>
      <w:sz w:val="2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63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Heading 1 Char Char,Heading X Char,Numbered - 1 Char,Lev 1 Char,Lev 11 Char,Numbered - 11 Char,Lev 12 Char,Lev 13 Char"/>
    <w:basedOn w:val="Standardnpsmoodstavce"/>
    <w:link w:val="Nadpis1"/>
    <w:rsid w:val="00863D4D"/>
    <w:rPr>
      <w:rFonts w:ascii="Times New Roman" w:eastAsiaTheme="minorEastAsia" w:hAnsi="Times New Roman" w:cs="Arial"/>
      <w:b/>
      <w:bCs/>
      <w:caps/>
      <w:kern w:val="32"/>
      <w:szCs w:val="32"/>
    </w:rPr>
  </w:style>
  <w:style w:type="paragraph" w:customStyle="1" w:styleId="Claneka">
    <w:name w:val="Clanek (a)"/>
    <w:basedOn w:val="Normln"/>
    <w:qFormat/>
    <w:rsid w:val="00863D4D"/>
    <w:pPr>
      <w:keepLines/>
      <w:widowControl w:val="0"/>
      <w:spacing w:before="120" w:after="120"/>
    </w:pPr>
    <w:rPr>
      <w:rFonts w:eastAsiaTheme="minorEastAsia"/>
      <w:sz w:val="22"/>
      <w:szCs w:val="24"/>
      <w:lang w:eastAsia="en-US"/>
    </w:rPr>
  </w:style>
  <w:style w:type="paragraph" w:customStyle="1" w:styleId="Claneki">
    <w:name w:val="Clanek (i)"/>
    <w:basedOn w:val="Normln"/>
    <w:qFormat/>
    <w:rsid w:val="00863D4D"/>
    <w:pPr>
      <w:keepNext/>
      <w:tabs>
        <w:tab w:val="num" w:pos="1418"/>
      </w:tabs>
      <w:spacing w:before="120" w:after="120"/>
      <w:ind w:left="1418" w:hanging="426"/>
    </w:pPr>
    <w:rPr>
      <w:rFonts w:eastAsiaTheme="minorEastAsia"/>
      <w:color w:val="000000"/>
      <w:sz w:val="22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5D5A2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D5A2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poznpodarou">
    <w:name w:val="footnote text"/>
    <w:aliases w:val="fn"/>
    <w:basedOn w:val="Normln"/>
    <w:link w:val="TextpoznpodarouChar"/>
    <w:rsid w:val="005D5A26"/>
    <w:pPr>
      <w:spacing w:before="120" w:after="120"/>
    </w:pPr>
    <w:rPr>
      <w:rFonts w:eastAsiaTheme="minorEastAsia"/>
      <w:sz w:val="18"/>
      <w:lang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5D5A26"/>
    <w:rPr>
      <w:rFonts w:ascii="Times New Roman" w:eastAsiaTheme="minorEastAsia" w:hAnsi="Times New Roman" w:cs="Times New Roman"/>
      <w:sz w:val="18"/>
      <w:szCs w:val="20"/>
    </w:rPr>
  </w:style>
  <w:style w:type="character" w:styleId="Znakapoznpodarou">
    <w:name w:val="footnote reference"/>
    <w:basedOn w:val="Standardnpsmoodstavce"/>
    <w:rsid w:val="005D5A2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D5A26"/>
    <w:pPr>
      <w:ind w:left="720"/>
      <w:contextualSpacing/>
    </w:pPr>
  </w:style>
  <w:style w:type="character" w:customStyle="1" w:styleId="Clanek11Char1">
    <w:name w:val="Clanek 1.1 Char1"/>
    <w:link w:val="Clanek11"/>
    <w:rsid w:val="00282FA7"/>
    <w:rPr>
      <w:rFonts w:ascii="Times New Roman" w:eastAsiaTheme="minorEastAsia" w:hAnsi="Times New Roman" w:cs="Arial"/>
      <w:bCs/>
      <w:iCs/>
      <w:szCs w:val="28"/>
    </w:rPr>
  </w:style>
  <w:style w:type="character" w:styleId="Odkaznakoment">
    <w:name w:val="annotation reference"/>
    <w:basedOn w:val="Standardnpsmoodstavce"/>
    <w:rsid w:val="0095276B"/>
    <w:rPr>
      <w:rFonts w:cs="Times New Roman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276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76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703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2703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3D52"/>
    <w:pPr>
      <w:spacing w:before="0" w:after="60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3D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Clanek11Char">
    <w:name w:val="Clanek 1.1 Char"/>
    <w:locked/>
    <w:rsid w:val="00F877E2"/>
    <w:rPr>
      <w:rFonts w:ascii="Times New Roman" w:eastAsia="Times New Roman" w:hAnsi="Times New Roman"/>
      <w:bCs/>
      <w:iCs/>
      <w:szCs w:val="28"/>
      <w:lang w:val="x-none" w:eastAsia="x-none"/>
    </w:rPr>
  </w:style>
  <w:style w:type="paragraph" w:styleId="Revize">
    <w:name w:val="Revision"/>
    <w:hidden/>
    <w:uiPriority w:val="99"/>
    <w:semiHidden/>
    <w:rsid w:val="00CC43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basedOn w:val="Normln"/>
    <w:rsid w:val="003F63B9"/>
    <w:pPr>
      <w:autoSpaceDE w:val="0"/>
      <w:autoSpaceDN w:val="0"/>
      <w:spacing w:after="0"/>
      <w:jc w:val="left"/>
    </w:pPr>
    <w:rPr>
      <w:rFonts w:eastAsiaTheme="minorHAnsi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60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7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6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2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0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8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28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49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60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28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682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140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70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FF28C-5A12-428A-BDCB-8EE7D566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2019-04-30T08:45:00Z</dcterms:created>
  <dcterms:modified xsi:type="dcterms:W3CDTF">2019-04-30T13:35:00Z</dcterms:modified>
</cp:coreProperties>
</file>