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4D746C" w:rsidP="004A4452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A4452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. </w:t>
            </w:r>
            <w:r w:rsidR="004A4452">
              <w:rPr>
                <w:b/>
                <w:sz w:val="24"/>
              </w:rPr>
              <w:t>6</w:t>
            </w:r>
            <w:r w:rsidR="003E75EA">
              <w:rPr>
                <w:b/>
                <w:sz w:val="24"/>
              </w:rPr>
              <w:t>. 201</w:t>
            </w:r>
            <w:r w:rsidR="003A53DF">
              <w:rPr>
                <w:b/>
                <w:sz w:val="24"/>
              </w:rPr>
              <w:t>9</w:t>
            </w:r>
          </w:p>
        </w:tc>
        <w:tc>
          <w:tcPr>
            <w:tcW w:w="2945" w:type="dxa"/>
            <w:hideMark/>
          </w:tcPr>
          <w:p w:rsidR="003E75EA" w:rsidRDefault="003E75EA" w:rsidP="004A4452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DC44AD">
              <w:rPr>
                <w:b/>
                <w:sz w:val="24"/>
              </w:rPr>
              <w:t>5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9610CE" w:rsidRDefault="003E75EA" w:rsidP="009610C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9269E1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9610C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3E75EA" w:rsidRDefault="004D746C" w:rsidP="004A4452">
            <w:pPr>
              <w:pStyle w:val="vlevo"/>
            </w:pPr>
            <w:r>
              <w:t>1</w:t>
            </w:r>
            <w:r w:rsidR="004A4452">
              <w:t>7</w:t>
            </w:r>
            <w:r w:rsidR="003E75EA">
              <w:t xml:space="preserve">. </w:t>
            </w:r>
            <w:r w:rsidR="004A4452">
              <w:t>6</w:t>
            </w:r>
            <w:r w:rsidR="003E75EA">
              <w:t>. 201</w:t>
            </w:r>
            <w:r w:rsidR="003A53DF">
              <w:t>9</w:t>
            </w:r>
          </w:p>
        </w:tc>
      </w:tr>
    </w:tbl>
    <w:p w:rsidR="003E75EA" w:rsidRDefault="003E75EA" w:rsidP="00AB2FE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9269E1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3E75EA" w:rsidRDefault="00506D66" w:rsidP="00025592">
            <w:pPr>
              <w:pStyle w:val="vlevo"/>
              <w:ind w:left="1"/>
            </w:pPr>
            <w:bookmarkStart w:id="3" w:name="_GoBack"/>
            <w:r w:rsidRPr="00F44CA8">
              <w:rPr>
                <w:szCs w:val="24"/>
              </w:rPr>
              <w:t>Výkup podílu státu 8/24 k celku na pozem</w:t>
            </w:r>
            <w:r w:rsidR="00025592">
              <w:rPr>
                <w:szCs w:val="24"/>
              </w:rPr>
              <w:t xml:space="preserve">cích </w:t>
            </w:r>
            <w:proofErr w:type="spellStart"/>
            <w:r w:rsidR="00025592">
              <w:rPr>
                <w:szCs w:val="24"/>
              </w:rPr>
              <w:t>parc</w:t>
            </w:r>
            <w:proofErr w:type="spellEnd"/>
            <w:r w:rsidR="00025592">
              <w:rPr>
                <w:szCs w:val="24"/>
              </w:rPr>
              <w:t xml:space="preserve">. </w:t>
            </w:r>
            <w:proofErr w:type="gramStart"/>
            <w:r w:rsidR="00025592">
              <w:rPr>
                <w:szCs w:val="24"/>
              </w:rPr>
              <w:t>č.</w:t>
            </w:r>
            <w:proofErr w:type="gramEnd"/>
            <w:r w:rsidR="00025592">
              <w:rPr>
                <w:szCs w:val="24"/>
              </w:rPr>
              <w:t xml:space="preserve"> 10593/1, </w:t>
            </w:r>
            <w:proofErr w:type="spellStart"/>
            <w:r w:rsidR="00025592">
              <w:rPr>
                <w:szCs w:val="24"/>
              </w:rPr>
              <w:t>parc</w:t>
            </w:r>
            <w:proofErr w:type="spellEnd"/>
            <w:r w:rsidR="00025592">
              <w:rPr>
                <w:szCs w:val="24"/>
              </w:rPr>
              <w:t>. č. </w:t>
            </w:r>
            <w:r w:rsidRPr="00F44CA8">
              <w:rPr>
                <w:szCs w:val="24"/>
              </w:rPr>
              <w:t xml:space="preserve">10593/2, </w:t>
            </w:r>
            <w:proofErr w:type="spellStart"/>
            <w:r w:rsidRPr="00F44CA8">
              <w:rPr>
                <w:szCs w:val="24"/>
              </w:rPr>
              <w:t>parc</w:t>
            </w:r>
            <w:proofErr w:type="spellEnd"/>
            <w:r w:rsidRPr="00F44CA8">
              <w:rPr>
                <w:szCs w:val="24"/>
              </w:rPr>
              <w:t xml:space="preserve">. č. 10593/3 a </w:t>
            </w:r>
            <w:proofErr w:type="spellStart"/>
            <w:r w:rsidRPr="00F44CA8">
              <w:rPr>
                <w:szCs w:val="24"/>
              </w:rPr>
              <w:t>parc</w:t>
            </w:r>
            <w:proofErr w:type="spellEnd"/>
            <w:r w:rsidRPr="00F44CA8">
              <w:rPr>
                <w:szCs w:val="24"/>
              </w:rPr>
              <w:t xml:space="preserve">. č. 10594, vše k. </w:t>
            </w:r>
            <w:proofErr w:type="spellStart"/>
            <w:r w:rsidRPr="00F44CA8">
              <w:rPr>
                <w:szCs w:val="24"/>
              </w:rPr>
              <w:t>ú.</w:t>
            </w:r>
            <w:proofErr w:type="spellEnd"/>
            <w:r w:rsidRPr="00F44CA8">
              <w:rPr>
                <w:szCs w:val="24"/>
              </w:rPr>
              <w:t xml:space="preserve"> Plzeň – pozemky pod mostem gen. Pattona, z vlastnictví ČR – Úřad pro zastupování státu ve věcech majetkových do majetku města Plzně</w:t>
            </w:r>
            <w:r>
              <w:rPr>
                <w:szCs w:val="24"/>
              </w:rPr>
              <w:t>.</w:t>
            </w:r>
            <w:bookmarkEnd w:id="3"/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50DA73" wp14:editId="4AD93B2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Zastupitelstva</w:t>
      </w:r>
      <w:r w:rsidR="003E75EA">
        <w:t xml:space="preserve"> města Plzně</w:t>
      </w:r>
    </w:p>
    <w:p w:rsidR="003E75EA" w:rsidRDefault="003E75EA" w:rsidP="003E75EA">
      <w:pPr>
        <w:pStyle w:val="vlevo"/>
      </w:pPr>
      <w:r>
        <w:t xml:space="preserve">k návrhu </w:t>
      </w:r>
      <w:r w:rsidR="008A3EA7">
        <w:t>Rady města Plzně</w:t>
      </w:r>
    </w:p>
    <w:p w:rsidR="003E75EA" w:rsidRDefault="003E75EA" w:rsidP="003E75EA">
      <w:pPr>
        <w:pStyle w:val="vlevo"/>
      </w:pPr>
    </w:p>
    <w:p w:rsidR="003E75EA" w:rsidRDefault="003E75EA" w:rsidP="003E75EA">
      <w:pPr>
        <w:pStyle w:val="parzahl"/>
      </w:pPr>
      <w:proofErr w:type="gramStart"/>
      <w:r>
        <w:t>B e r e   n a   v ě d o m í</w:t>
      </w:r>
      <w:proofErr w:type="gramEnd"/>
    </w:p>
    <w:p w:rsidR="00506D66" w:rsidRPr="00506D66" w:rsidRDefault="00506D66" w:rsidP="00506D66">
      <w:pPr>
        <w:pStyle w:val="parzahl"/>
        <w:numPr>
          <w:ilvl w:val="0"/>
          <w:numId w:val="21"/>
        </w:numPr>
        <w:tabs>
          <w:tab w:val="left" w:pos="0"/>
        </w:tabs>
        <w:spacing w:before="0" w:after="0"/>
        <w:ind w:left="284" w:hanging="284"/>
        <w:jc w:val="both"/>
        <w:rPr>
          <w:b w:val="0"/>
        </w:rPr>
      </w:pPr>
      <w:r w:rsidRPr="00506D66">
        <w:rPr>
          <w:b w:val="0"/>
        </w:rPr>
        <w:t xml:space="preserve">Skutečnost, že dle jednání ze dne 14. 1. 2019 za účasti zástupců ŘSD, ÚZSVM, SVSMP a MAJ MMP dojde k majetkovému vypořádání pozemků pod mostem gen. Pattona, a to </w:t>
      </w:r>
      <w:proofErr w:type="spellStart"/>
      <w:r w:rsidRPr="00506D66">
        <w:rPr>
          <w:b w:val="0"/>
        </w:rPr>
        <w:t>parc</w:t>
      </w:r>
      <w:proofErr w:type="spellEnd"/>
      <w:r w:rsidRPr="00506D66">
        <w:rPr>
          <w:b w:val="0"/>
        </w:rPr>
        <w:t xml:space="preserve">. </w:t>
      </w:r>
      <w:proofErr w:type="gramStart"/>
      <w:r w:rsidRPr="00506D66">
        <w:rPr>
          <w:b w:val="0"/>
        </w:rPr>
        <w:t>č.</w:t>
      </w:r>
      <w:proofErr w:type="gramEnd"/>
      <w:r w:rsidRPr="00506D66">
        <w:rPr>
          <w:b w:val="0"/>
        </w:rPr>
        <w:t xml:space="preserve"> 10593/1, </w:t>
      </w:r>
      <w:proofErr w:type="spellStart"/>
      <w:r w:rsidRPr="00506D66">
        <w:rPr>
          <w:b w:val="0"/>
        </w:rPr>
        <w:t>parc</w:t>
      </w:r>
      <w:proofErr w:type="spellEnd"/>
      <w:r w:rsidRPr="00506D66">
        <w:rPr>
          <w:b w:val="0"/>
        </w:rPr>
        <w:t xml:space="preserve">. č. 10593/2, </w:t>
      </w:r>
      <w:proofErr w:type="spellStart"/>
      <w:r w:rsidRPr="00506D66">
        <w:rPr>
          <w:b w:val="0"/>
        </w:rPr>
        <w:t>parc</w:t>
      </w:r>
      <w:proofErr w:type="spellEnd"/>
      <w:r w:rsidRPr="00506D66">
        <w:rPr>
          <w:b w:val="0"/>
        </w:rPr>
        <w:t xml:space="preserve">. č. 10593/3 a </w:t>
      </w:r>
      <w:proofErr w:type="spellStart"/>
      <w:r w:rsidRPr="00506D66">
        <w:rPr>
          <w:b w:val="0"/>
        </w:rPr>
        <w:t>parc</w:t>
      </w:r>
      <w:proofErr w:type="spellEnd"/>
      <w:r w:rsidRPr="00506D66">
        <w:rPr>
          <w:b w:val="0"/>
        </w:rPr>
        <w:t xml:space="preserve">. č.10594, vše k. </w:t>
      </w:r>
      <w:proofErr w:type="spellStart"/>
      <w:r w:rsidRPr="00506D66">
        <w:rPr>
          <w:b w:val="0"/>
        </w:rPr>
        <w:t>ú.</w:t>
      </w:r>
      <w:proofErr w:type="spellEnd"/>
      <w:r w:rsidRPr="00506D66">
        <w:rPr>
          <w:b w:val="0"/>
        </w:rPr>
        <w:t xml:space="preserve"> Plzeň, které jsou ve spoluvlastnictví města Plzeň podílem 4/6 k celku předmětných pozemků a podílem 8/24 k celku ve spoluvlastnictví ČR – Úřadu pro zastupování státu ve věcech majetkových.</w:t>
      </w:r>
    </w:p>
    <w:p w:rsidR="00506D66" w:rsidRPr="00506D66" w:rsidRDefault="00506D66" w:rsidP="00506D66">
      <w:pPr>
        <w:pStyle w:val="parzahl"/>
        <w:numPr>
          <w:ilvl w:val="0"/>
          <w:numId w:val="21"/>
        </w:numPr>
        <w:tabs>
          <w:tab w:val="left" w:pos="0"/>
        </w:tabs>
        <w:spacing w:before="0" w:after="0"/>
        <w:ind w:left="284" w:hanging="284"/>
        <w:jc w:val="both"/>
        <w:rPr>
          <w:b w:val="0"/>
        </w:rPr>
      </w:pPr>
      <w:r w:rsidRPr="00506D66">
        <w:rPr>
          <w:b w:val="0"/>
        </w:rPr>
        <w:t>Skutečnost, že danou majetkovou transakcí město Plzeň získá 100% vlastnictví na výše uvedených pozemcích, vyjma nově vzniklých pozemků, na kterých se nachází mostní pilíře.</w:t>
      </w:r>
    </w:p>
    <w:p w:rsidR="00506D66" w:rsidRPr="00506D66" w:rsidRDefault="00506D66" w:rsidP="00506D66">
      <w:pPr>
        <w:pStyle w:val="parzahl"/>
        <w:numPr>
          <w:ilvl w:val="0"/>
          <w:numId w:val="21"/>
        </w:numPr>
        <w:spacing w:before="0" w:after="0"/>
        <w:ind w:left="284" w:hanging="284"/>
        <w:jc w:val="both"/>
        <w:rPr>
          <w:b w:val="0"/>
        </w:rPr>
      </w:pPr>
      <w:r w:rsidRPr="00506D66">
        <w:rPr>
          <w:b w:val="0"/>
        </w:rPr>
        <w:t>Kupní smlouva bude obsahovat ujednání, že město Plzeň se zavazuje uzavřít s Ředitelstvím silnic a dálnic ČR smlouvu o zřízení služebnosti ve prospěch ŘSD ČR, a to strpění existence mostní konstrukce a zajištění přístupu a příjezdu za účelem opravy mostní konstrukce včetně mostních pilířů. Služebnost bude zřízena bezúplatně a na dobu existence stavby.</w:t>
      </w:r>
    </w:p>
    <w:p w:rsidR="004A4452" w:rsidRPr="004A4452" w:rsidRDefault="004A4452" w:rsidP="00506D66">
      <w:pPr>
        <w:pStyle w:val="Paragrafneslovan"/>
        <w:tabs>
          <w:tab w:val="clear" w:pos="284"/>
          <w:tab w:val="left" w:pos="0"/>
        </w:tabs>
        <w:ind w:left="0" w:firstLine="0"/>
        <w:rPr>
          <w:lang w:eastAsia="cs-CZ"/>
        </w:rPr>
      </w:pPr>
    </w:p>
    <w:p w:rsidR="004D746C" w:rsidRDefault="004D746C" w:rsidP="004D746C">
      <w:pPr>
        <w:pStyle w:val="parzahl"/>
      </w:pPr>
      <w:r>
        <w:t>S c h v a l u j e</w:t>
      </w:r>
    </w:p>
    <w:p w:rsidR="00506D66" w:rsidRDefault="00506D66" w:rsidP="00506D66">
      <w:pPr>
        <w:pStyle w:val="Odstavecseseznamem"/>
        <w:suppressAutoHyphens w:val="0"/>
        <w:ind w:left="0"/>
        <w:jc w:val="both"/>
      </w:pPr>
      <w:r>
        <w:t xml:space="preserve">uzavření kupní </w:t>
      </w:r>
      <w:r w:rsidRPr="00535709">
        <w:rPr>
          <w:color w:val="000000" w:themeColor="text1"/>
        </w:rPr>
        <w:t>sml</w:t>
      </w:r>
      <w:r>
        <w:rPr>
          <w:color w:val="000000" w:themeColor="text1"/>
        </w:rPr>
        <w:t>o</w:t>
      </w:r>
      <w:r w:rsidRPr="00535709">
        <w:rPr>
          <w:color w:val="000000" w:themeColor="text1"/>
        </w:rPr>
        <w:t>uv</w:t>
      </w:r>
      <w:r>
        <w:rPr>
          <w:color w:val="000000" w:themeColor="text1"/>
        </w:rPr>
        <w:t>y</w:t>
      </w:r>
      <w:r>
        <w:t xml:space="preserve"> mezi městem Plzní a Českou republikou – Úřadem pro zastupování státu ve věcech majetkových, IČO 69797111, Územní pracoviště Plzeň, Radobyčická 14, Plzeň, na výkup nemovitých věcí do majetku města Plzně, a to spoluvlastnického </w:t>
      </w:r>
      <w:r w:rsidRPr="00037024">
        <w:t>podíl</w:t>
      </w:r>
      <w:r>
        <w:t>u</w:t>
      </w:r>
      <w:r w:rsidRPr="00037024">
        <w:t xml:space="preserve"> </w:t>
      </w:r>
      <w:r>
        <w:t>o velikosti 8/24 </w:t>
      </w:r>
      <w:r w:rsidRPr="00037024">
        <w:t xml:space="preserve">k celku </w:t>
      </w:r>
      <w:r>
        <w:t>na pozemcích:</w:t>
      </w:r>
    </w:p>
    <w:p w:rsidR="00506D66" w:rsidRDefault="00506D66" w:rsidP="00506D66">
      <w:pPr>
        <w:pStyle w:val="Odstavecseseznamem"/>
        <w:numPr>
          <w:ilvl w:val="0"/>
          <w:numId w:val="20"/>
        </w:numPr>
        <w:suppressAutoHyphens w:val="0"/>
        <w:ind w:left="0" w:firstLine="0"/>
        <w:jc w:val="both"/>
      </w:pPr>
      <w:proofErr w:type="spellStart"/>
      <w:r w:rsidRPr="00037024">
        <w:t>parc</w:t>
      </w:r>
      <w:proofErr w:type="spellEnd"/>
      <w:r w:rsidRPr="00037024">
        <w:t xml:space="preserve">. </w:t>
      </w:r>
      <w:proofErr w:type="gramStart"/>
      <w:r w:rsidRPr="00037024">
        <w:t>č.</w:t>
      </w:r>
      <w:proofErr w:type="gramEnd"/>
      <w:r w:rsidRPr="00037024">
        <w:t xml:space="preserve"> 10593/1 o výměře 101 m</w:t>
      </w:r>
      <w:r w:rsidRPr="00D2528E">
        <w:rPr>
          <w:vertAlign w:val="superscript"/>
        </w:rPr>
        <w:t>2</w:t>
      </w:r>
      <w:r w:rsidRPr="00037024">
        <w:t xml:space="preserve">, </w:t>
      </w:r>
      <w:r>
        <w:t>ostatní plocha, jiná plocha</w:t>
      </w:r>
      <w:r w:rsidRPr="00037024">
        <w:t>,</w:t>
      </w:r>
    </w:p>
    <w:p w:rsidR="00506D66" w:rsidRDefault="00506D66" w:rsidP="00506D66">
      <w:pPr>
        <w:pStyle w:val="Odstavecseseznamem"/>
        <w:numPr>
          <w:ilvl w:val="0"/>
          <w:numId w:val="20"/>
        </w:numPr>
        <w:suppressAutoHyphens w:val="0"/>
        <w:ind w:left="0" w:firstLine="0"/>
        <w:jc w:val="both"/>
      </w:pPr>
      <w:proofErr w:type="spellStart"/>
      <w:r w:rsidRPr="00037024">
        <w:t>parc</w:t>
      </w:r>
      <w:proofErr w:type="spellEnd"/>
      <w:r w:rsidRPr="00037024">
        <w:t xml:space="preserve">. </w:t>
      </w:r>
      <w:proofErr w:type="gramStart"/>
      <w:r w:rsidRPr="00037024">
        <w:t>č.</w:t>
      </w:r>
      <w:proofErr w:type="gramEnd"/>
      <w:r w:rsidRPr="00037024">
        <w:t xml:space="preserve"> 10593/2 o výměře 51 m</w:t>
      </w:r>
      <w:r w:rsidRPr="00D2528E">
        <w:rPr>
          <w:vertAlign w:val="superscript"/>
        </w:rPr>
        <w:t>2</w:t>
      </w:r>
      <w:r w:rsidRPr="00037024">
        <w:t>, ostatní plocha, manipulační plocha,</w:t>
      </w:r>
    </w:p>
    <w:p w:rsidR="00506D66" w:rsidRDefault="00506D66" w:rsidP="00506D66">
      <w:pPr>
        <w:pStyle w:val="Odstavecseseznamem"/>
        <w:numPr>
          <w:ilvl w:val="0"/>
          <w:numId w:val="20"/>
        </w:numPr>
        <w:suppressAutoHyphens w:val="0"/>
        <w:ind w:left="0" w:firstLine="0"/>
        <w:jc w:val="both"/>
      </w:pPr>
      <w:proofErr w:type="spellStart"/>
      <w:r w:rsidRPr="00037024">
        <w:t>parc</w:t>
      </w:r>
      <w:proofErr w:type="spellEnd"/>
      <w:r w:rsidRPr="00037024">
        <w:t xml:space="preserve">. </w:t>
      </w:r>
      <w:proofErr w:type="gramStart"/>
      <w:r w:rsidRPr="00037024">
        <w:t>č.</w:t>
      </w:r>
      <w:proofErr w:type="gramEnd"/>
      <w:r w:rsidRPr="00037024">
        <w:t xml:space="preserve"> 10593/3 o výměře 109 m</w:t>
      </w:r>
      <w:r w:rsidRPr="00D2528E">
        <w:rPr>
          <w:vertAlign w:val="superscript"/>
        </w:rPr>
        <w:t>2</w:t>
      </w:r>
      <w:r w:rsidRPr="00037024">
        <w:t xml:space="preserve">, </w:t>
      </w:r>
      <w:r>
        <w:t>ostatní plocha, jiná plocha,</w:t>
      </w:r>
      <w:r w:rsidRPr="00037024">
        <w:t xml:space="preserve"> vše k. </w:t>
      </w:r>
      <w:proofErr w:type="spellStart"/>
      <w:r w:rsidRPr="00037024">
        <w:t>ú.</w:t>
      </w:r>
      <w:proofErr w:type="spellEnd"/>
      <w:r w:rsidRPr="00037024">
        <w:t xml:space="preserve"> Plzeň</w:t>
      </w:r>
      <w:r>
        <w:t>,</w:t>
      </w:r>
    </w:p>
    <w:p w:rsidR="00506D66" w:rsidRDefault="00506D66" w:rsidP="00506D66">
      <w:pPr>
        <w:pStyle w:val="Odstavecseseznamem"/>
        <w:numPr>
          <w:ilvl w:val="0"/>
          <w:numId w:val="20"/>
        </w:numPr>
        <w:suppressAutoHyphens w:val="0"/>
        <w:ind w:left="0" w:firstLine="0"/>
        <w:jc w:val="both"/>
      </w:pPr>
      <w:r>
        <w:t xml:space="preserve">na nově vzniklém pozemku </w:t>
      </w:r>
      <w:proofErr w:type="spellStart"/>
      <w:r w:rsidRPr="00037024">
        <w:t>parc</w:t>
      </w:r>
      <w:proofErr w:type="spellEnd"/>
      <w:r w:rsidRPr="00037024">
        <w:t xml:space="preserve">. </w:t>
      </w:r>
      <w:proofErr w:type="gramStart"/>
      <w:r w:rsidRPr="00037024">
        <w:t>č.</w:t>
      </w:r>
      <w:proofErr w:type="gramEnd"/>
      <w:r w:rsidRPr="00037024">
        <w:t xml:space="preserve"> 10594/4 o výměře 4030 m</w:t>
      </w:r>
      <w:r w:rsidRPr="00D2528E">
        <w:rPr>
          <w:vertAlign w:val="superscript"/>
        </w:rPr>
        <w:t>2</w:t>
      </w:r>
      <w:r w:rsidRPr="00037024">
        <w:t>, ostatní plocha, jiná plocha,</w:t>
      </w:r>
      <w:r>
        <w:t xml:space="preserve"> který </w:t>
      </w:r>
      <w:r w:rsidRPr="00037024">
        <w:t xml:space="preserve">vznikl na základě geometrického plánu č. 11481-7/2019 oddělením z pozemku </w:t>
      </w:r>
      <w:proofErr w:type="spellStart"/>
      <w:r w:rsidRPr="00037024">
        <w:t>parc</w:t>
      </w:r>
      <w:proofErr w:type="spellEnd"/>
      <w:r w:rsidRPr="00037024">
        <w:t>. č.</w:t>
      </w:r>
      <w:r>
        <w:t> 10594 o </w:t>
      </w:r>
      <w:r w:rsidRPr="00037024">
        <w:t>celkové výměře 4</w:t>
      </w:r>
      <w:r>
        <w:t xml:space="preserve"> </w:t>
      </w:r>
      <w:r w:rsidRPr="00037024">
        <w:t>050 m</w:t>
      </w:r>
      <w:r w:rsidRPr="00D2528E">
        <w:rPr>
          <w:vertAlign w:val="superscript"/>
        </w:rPr>
        <w:t>2</w:t>
      </w:r>
      <w:r w:rsidRPr="00037024">
        <w:t>, zast</w:t>
      </w:r>
      <w:r>
        <w:t>avěná plocha a nádvoří, společný dvůr, k. </w:t>
      </w:r>
      <w:proofErr w:type="spellStart"/>
      <w:r w:rsidRPr="00037024">
        <w:t>ú.</w:t>
      </w:r>
      <w:proofErr w:type="spellEnd"/>
      <w:r w:rsidRPr="00037024">
        <w:t xml:space="preserve"> Plzeň</w:t>
      </w:r>
      <w:r>
        <w:t xml:space="preserve">, </w:t>
      </w:r>
      <w:r w:rsidRPr="00CB5B61">
        <w:t>za smluvní kupní cenu 3</w:t>
      </w:r>
      <w:r>
        <w:t xml:space="preserve"> 00</w:t>
      </w:r>
      <w:r w:rsidRPr="00CB5B61">
        <w:t>0 000 Kč</w:t>
      </w:r>
      <w:r>
        <w:t>, tj. 2 098 Kč/m</w:t>
      </w:r>
      <w:r>
        <w:rPr>
          <w:vertAlign w:val="superscript"/>
        </w:rPr>
        <w:t>2</w:t>
      </w:r>
      <w:r>
        <w:t>.</w:t>
      </w:r>
      <w:r w:rsidRPr="00CB5B61">
        <w:t xml:space="preserve"> </w:t>
      </w:r>
    </w:p>
    <w:p w:rsidR="00506D66" w:rsidRPr="00CB5B61" w:rsidRDefault="00506D66" w:rsidP="00506D66">
      <w:pPr>
        <w:pStyle w:val="Odstavecseseznamem"/>
        <w:suppressAutoHyphens w:val="0"/>
        <w:ind w:left="0"/>
        <w:jc w:val="both"/>
      </w:pPr>
      <w:r w:rsidRPr="00CB5B61">
        <w:t>Tato cena je cenou sjednanou.</w:t>
      </w:r>
    </w:p>
    <w:p w:rsidR="00506D66" w:rsidRDefault="00506D66" w:rsidP="00506D66">
      <w:pPr>
        <w:pStyle w:val="Odstavecseseznamem"/>
        <w:ind w:left="0"/>
        <w:jc w:val="both"/>
      </w:pPr>
      <w:r>
        <w:t xml:space="preserve">Kupní smlouva bude obsahovat ujednání, že město Plzeň se zavazuje zřídit věcné břemeno na celý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10593/3, k. </w:t>
      </w:r>
      <w:proofErr w:type="spellStart"/>
      <w:r>
        <w:t>ú.</w:t>
      </w:r>
      <w:proofErr w:type="spellEnd"/>
      <w:r>
        <w:t xml:space="preserve"> Plzeň a na nově vzniklý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10594/4, k. </w:t>
      </w:r>
      <w:proofErr w:type="spellStart"/>
      <w:r>
        <w:t>ú.</w:t>
      </w:r>
      <w:proofErr w:type="spellEnd"/>
      <w:r>
        <w:t xml:space="preserve"> Plzeň, v rozsahu dle geometrického plánu č. 11481-7/2019 ze dne 18. února 2019. Město </w:t>
      </w:r>
      <w:r>
        <w:lastRenderedPageBreak/>
        <w:t>Plzeň uzavře s Ředitelstvím silnic a dálnic ČR smlouvu o zřízení služebnosti ve prospěch ŘSD ČR,</w:t>
      </w:r>
      <w:r w:rsidRPr="008F5778">
        <w:t xml:space="preserve"> a to strpěn</w:t>
      </w:r>
      <w:r>
        <w:t>í existence mostní konstrukce a zajištění přístupu a </w:t>
      </w:r>
      <w:r w:rsidRPr="008F5778">
        <w:t>příjezdu za účelem oprav</w:t>
      </w:r>
      <w:r>
        <w:t xml:space="preserve">y mostní konstrukce včetně </w:t>
      </w:r>
      <w:r w:rsidRPr="008F5778">
        <w:t>mostních pilířů</w:t>
      </w:r>
      <w:r>
        <w:t>. Služebnost bude zřízena bezúplatně a na dobu existence stavby.</w:t>
      </w:r>
    </w:p>
    <w:p w:rsidR="002A2649" w:rsidRDefault="00506D66" w:rsidP="00506D66">
      <w:pPr>
        <w:pStyle w:val="Odstavecseseznamem"/>
        <w:suppressAutoHyphens w:val="0"/>
        <w:ind w:left="0"/>
        <w:jc w:val="both"/>
      </w:pPr>
      <w:r>
        <w:t>Smlouva o zřízení služebnosti mezi městem Plzeň a ČR – ŘSD ČR bude uzavřena do osmi měsíců po provedení zápisu vkladu vlastnického práva do katastru nemovitostí dle kupní smlouvy uzavřené mezi městem Plzeň a ČR – Úřadem pro zastupování státu ve věcech majetkových.</w:t>
      </w:r>
    </w:p>
    <w:p w:rsidR="004D746C" w:rsidRPr="00F8504C" w:rsidRDefault="004D746C" w:rsidP="004D746C">
      <w:pPr>
        <w:tabs>
          <w:tab w:val="left" w:pos="284"/>
        </w:tabs>
        <w:ind w:firstLine="0"/>
        <w:jc w:val="both"/>
      </w:pPr>
    </w:p>
    <w:p w:rsidR="003E75EA" w:rsidRDefault="00D14748" w:rsidP="003E75EA">
      <w:pPr>
        <w:pStyle w:val="parzahl"/>
        <w:numPr>
          <w:ilvl w:val="0"/>
          <w:numId w:val="0"/>
        </w:numPr>
        <w:tabs>
          <w:tab w:val="left" w:pos="708"/>
        </w:tabs>
        <w:ind w:left="720" w:hanging="720"/>
      </w:pPr>
      <w:r>
        <w:t>III</w:t>
      </w:r>
      <w:r w:rsidR="003E75EA">
        <w:t xml:space="preserve">. </w:t>
      </w:r>
      <w:r w:rsidR="003E75EA">
        <w:tab/>
        <w:t>U k l á d á</w:t>
      </w:r>
    </w:p>
    <w:p w:rsidR="003E75EA" w:rsidRPr="00A46CEE" w:rsidRDefault="00D14748" w:rsidP="00AB2FE8">
      <w:pPr>
        <w:pStyle w:val="Paragrafneslovan"/>
      </w:pPr>
      <w:r>
        <w:t>Radě města Plzně</w:t>
      </w:r>
    </w:p>
    <w:p w:rsidR="003E75EA" w:rsidRPr="00A46CEE" w:rsidRDefault="00D14748" w:rsidP="00AB2FE8">
      <w:pPr>
        <w:pStyle w:val="Paragrafneslovan"/>
      </w:pPr>
      <w:r>
        <w:t>z</w:t>
      </w:r>
      <w:r w:rsidR="003E75EA" w:rsidRPr="00A46CEE">
        <w:t xml:space="preserve">ajistit </w:t>
      </w:r>
      <w:r>
        <w:t xml:space="preserve">realizaci </w:t>
      </w:r>
      <w:r w:rsidR="00025592">
        <w:t>kupní</w:t>
      </w:r>
      <w:r w:rsidR="002A2649">
        <w:t xml:space="preserve"> </w:t>
      </w:r>
      <w:r w:rsidR="004A4452">
        <w:t xml:space="preserve">smlouvy </w:t>
      </w:r>
      <w:r>
        <w:t xml:space="preserve">dle bodu II. </w:t>
      </w:r>
      <w:r w:rsidR="003E75EA" w:rsidRPr="00A46CEE">
        <w:t>tohoto usnesení</w:t>
      </w:r>
      <w:r>
        <w:t>.</w:t>
      </w:r>
    </w:p>
    <w:p w:rsidR="003E75EA" w:rsidRDefault="008A3EA7" w:rsidP="005276CD">
      <w:pPr>
        <w:pStyle w:val="Paragrafneslovan"/>
        <w:pBdr>
          <w:bottom w:val="single" w:sz="4" w:space="1" w:color="auto"/>
        </w:pBdr>
      </w:pPr>
      <w:r>
        <w:t>Termín: 3</w:t>
      </w:r>
      <w:r w:rsidR="00770121">
        <w:t>0</w:t>
      </w:r>
      <w:r>
        <w:t xml:space="preserve">. </w:t>
      </w:r>
      <w:r w:rsidR="002A2649">
        <w:t>6</w:t>
      </w:r>
      <w:r>
        <w:t>. 20</w:t>
      </w:r>
      <w:r w:rsidR="00544ABC">
        <w:t>2</w:t>
      </w:r>
      <w:r w:rsidR="0086636F">
        <w:t>1</w:t>
      </w:r>
    </w:p>
    <w:p w:rsidR="00C21078" w:rsidRDefault="00C21078" w:rsidP="005276CD">
      <w:pPr>
        <w:pStyle w:val="Paragrafneslovan"/>
        <w:pBdr>
          <w:bottom w:val="single" w:sz="4" w:space="1" w:color="auto"/>
        </w:pBdr>
      </w:pPr>
    </w:p>
    <w:p w:rsidR="003E75EA" w:rsidRDefault="003E75EA" w:rsidP="003E75EA">
      <w:pPr>
        <w:ind w:firstLine="0"/>
        <w:jc w:val="both"/>
        <w:rPr>
          <w:sz w:val="24"/>
          <w:szCs w:val="24"/>
        </w:rPr>
      </w:pPr>
    </w:p>
    <w:p w:rsidR="00D61076" w:rsidRDefault="00D14748" w:rsidP="00D61076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Zodpovídá: </w:t>
      </w:r>
      <w:r w:rsidR="00D61076">
        <w:rPr>
          <w:sz w:val="24"/>
          <w:szCs w:val="24"/>
        </w:rPr>
        <w:t>Bc. Šlouf, MBA</w:t>
      </w:r>
    </w:p>
    <w:p w:rsidR="005A771E" w:rsidRDefault="00D61076" w:rsidP="00D61076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p w:rsidR="00C21078" w:rsidRDefault="00C21078" w:rsidP="003E75EA">
      <w:pPr>
        <w:ind w:firstLine="0"/>
        <w:jc w:val="both"/>
        <w:rPr>
          <w:sz w:val="24"/>
          <w:szCs w:val="24"/>
        </w:rPr>
      </w:pPr>
    </w:p>
    <w:p w:rsidR="00C21078" w:rsidRPr="00027DBD" w:rsidRDefault="00C21078" w:rsidP="003E75EA">
      <w:pPr>
        <w:ind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3E75EA" w:rsidRPr="00E17C8F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AB2FE8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D61076" w:rsidP="00D61076">
            <w:pPr>
              <w:pStyle w:val="Paragrafneslovan"/>
            </w:pPr>
            <w:r>
              <w:t>Bc. Šlouf, MBA,</w:t>
            </w:r>
            <w:r w:rsidR="00D14748">
              <w:t xml:space="preserve">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Pr="00E17C8F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4D746C" w:rsidP="004A4452">
            <w:pPr>
              <w:pStyle w:val="Paragrafneslovan"/>
            </w:pPr>
            <w:r>
              <w:t>3</w:t>
            </w:r>
            <w:r w:rsidR="00D61076">
              <w:t xml:space="preserve">. </w:t>
            </w:r>
            <w:r w:rsidR="004A4452">
              <w:t>6</w:t>
            </w:r>
            <w:r w:rsidR="00D61076">
              <w:t>. 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Kašparová, MAJ MMP</w:t>
            </w: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D14748">
            <w:pPr>
              <w:pStyle w:val="Paragrafneslovan"/>
            </w:pPr>
            <w:r>
              <w:t xml:space="preserve">Schůze </w:t>
            </w:r>
            <w:r w:rsidR="00D14748">
              <w:t>Z</w:t>
            </w:r>
            <w:r>
              <w:t>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61076" w:rsidP="00AB2FE8">
            <w:pPr>
              <w:pStyle w:val="Paragrafneslovan"/>
            </w:pPr>
            <w:r>
              <w:t>Mgr. Šneberková</w:t>
            </w:r>
            <w:r w:rsidR="003E75EA">
              <w:t>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D14748" w:rsidP="00AB2FE8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D14748" w:rsidP="00EA5240">
            <w:pPr>
              <w:pStyle w:val="Paragrafneslovan"/>
            </w:pPr>
            <w:r>
              <w:t xml:space="preserve">souhlasí     </w:t>
            </w:r>
            <w:r w:rsidR="00E848B4">
              <w:t xml:space="preserve">      </w:t>
            </w:r>
            <w:r>
              <w:t xml:space="preserve"> </w:t>
            </w: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AB2FE8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506D66" w:rsidP="002A2649">
            <w:pPr>
              <w:pStyle w:val="Paragrafneslovan"/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3E75EA" w:rsidP="00AB2FE8">
            <w:pPr>
              <w:pStyle w:val="Paragrafneslovan"/>
            </w:pPr>
          </w:p>
        </w:tc>
      </w:tr>
      <w:tr w:rsidR="003E75EA" w:rsidTr="00E848B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3E75EA" w:rsidP="00D14748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EA" w:rsidRDefault="00E848B4" w:rsidP="004A4452">
            <w:pPr>
              <w:pStyle w:val="Paragrafneslovan"/>
            </w:pPr>
            <w:r>
              <w:t xml:space="preserve">dne </w:t>
            </w:r>
            <w:r w:rsidR="004A4452">
              <w:t>3</w:t>
            </w:r>
            <w:r w:rsidR="004D746C">
              <w:t xml:space="preserve">. </w:t>
            </w:r>
            <w:r w:rsidR="004A4452">
              <w:t>6</w:t>
            </w:r>
            <w:r w:rsidR="004D746C">
              <w:t xml:space="preserve">. </w:t>
            </w:r>
            <w:r w:rsidR="003E75EA">
              <w:t>201</w:t>
            </w:r>
            <w:r w:rsidR="00544ABC"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75EA" w:rsidRDefault="00E848B4" w:rsidP="004A4452">
            <w:pPr>
              <w:pStyle w:val="Paragrafneslovan"/>
            </w:pPr>
            <w:r>
              <w:t xml:space="preserve">č. usnesení:       </w:t>
            </w:r>
            <w:r w:rsidR="00EA5240">
              <w:t>568</w:t>
            </w:r>
          </w:p>
        </w:tc>
      </w:tr>
    </w:tbl>
    <w:p w:rsidR="00763863" w:rsidRDefault="00DC44AD" w:rsidP="009610CE">
      <w:pPr>
        <w:ind w:firstLine="0"/>
      </w:pPr>
    </w:p>
    <w:sectPr w:rsidR="00763863" w:rsidSect="005A77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544F6"/>
    <w:multiLevelType w:val="hybridMultilevel"/>
    <w:tmpl w:val="CAA6DDF2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530263"/>
    <w:multiLevelType w:val="hybridMultilevel"/>
    <w:tmpl w:val="3DDED8A6"/>
    <w:lvl w:ilvl="0" w:tplc="B8FABD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75417"/>
    <w:multiLevelType w:val="hybridMultilevel"/>
    <w:tmpl w:val="061E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2E46"/>
    <w:multiLevelType w:val="hybridMultilevel"/>
    <w:tmpl w:val="007A92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6439A"/>
    <w:multiLevelType w:val="hybridMultilevel"/>
    <w:tmpl w:val="57D2A7C8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46365329"/>
    <w:multiLevelType w:val="hybridMultilevel"/>
    <w:tmpl w:val="8C7E58B4"/>
    <w:lvl w:ilvl="0" w:tplc="68B08F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F37DBE"/>
    <w:multiLevelType w:val="hybridMultilevel"/>
    <w:tmpl w:val="32BE2138"/>
    <w:lvl w:ilvl="0" w:tplc="F5AA31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BFC383F"/>
    <w:multiLevelType w:val="hybridMultilevel"/>
    <w:tmpl w:val="78D85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520"/>
    <w:multiLevelType w:val="hybridMultilevel"/>
    <w:tmpl w:val="3F7C0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3B8D"/>
    <w:multiLevelType w:val="hybridMultilevel"/>
    <w:tmpl w:val="3DA41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5B3E"/>
    <w:multiLevelType w:val="hybridMultilevel"/>
    <w:tmpl w:val="23609530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52F67BA2"/>
    <w:multiLevelType w:val="hybridMultilevel"/>
    <w:tmpl w:val="8578D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DA0F7E"/>
    <w:multiLevelType w:val="hybridMultilevel"/>
    <w:tmpl w:val="62CC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75B66"/>
    <w:multiLevelType w:val="hybridMultilevel"/>
    <w:tmpl w:val="B74E9DFE"/>
    <w:lvl w:ilvl="0" w:tplc="98CAE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5390F"/>
    <w:multiLevelType w:val="hybridMultilevel"/>
    <w:tmpl w:val="B25E4ECC"/>
    <w:lvl w:ilvl="0" w:tplc="F9BE7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56A27"/>
    <w:multiLevelType w:val="hybridMultilevel"/>
    <w:tmpl w:val="3328C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016DA"/>
    <w:multiLevelType w:val="hybridMultilevel"/>
    <w:tmpl w:val="32C8AD56"/>
    <w:lvl w:ilvl="0" w:tplc="870C5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3698"/>
        </w:tabs>
        <w:ind w:left="3698" w:hanging="720"/>
      </w:pPr>
    </w:lvl>
  </w:abstractNum>
  <w:num w:numId="1">
    <w:abstractNumId w:val="2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9"/>
  </w:num>
  <w:num w:numId="6">
    <w:abstractNumId w:val="2"/>
  </w:num>
  <w:num w:numId="7">
    <w:abstractNumId w:val="4"/>
  </w:num>
  <w:num w:numId="8">
    <w:abstractNumId w:val="15"/>
  </w:num>
  <w:num w:numId="9">
    <w:abstractNumId w:val="12"/>
  </w:num>
  <w:num w:numId="10">
    <w:abstractNumId w:val="1"/>
  </w:num>
  <w:num w:numId="11">
    <w:abstractNumId w:val="5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6"/>
  </w:num>
  <w:num w:numId="19">
    <w:abstractNumId w:val="7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25592"/>
    <w:rsid w:val="0005479D"/>
    <w:rsid w:val="00077289"/>
    <w:rsid w:val="000C4A7C"/>
    <w:rsid w:val="000D42B6"/>
    <w:rsid w:val="00167924"/>
    <w:rsid w:val="001B44C3"/>
    <w:rsid w:val="001B4B22"/>
    <w:rsid w:val="002A2649"/>
    <w:rsid w:val="003A53DF"/>
    <w:rsid w:val="003E75EA"/>
    <w:rsid w:val="00454C19"/>
    <w:rsid w:val="00473C9D"/>
    <w:rsid w:val="004901A9"/>
    <w:rsid w:val="004A4452"/>
    <w:rsid w:val="004D746C"/>
    <w:rsid w:val="00506D66"/>
    <w:rsid w:val="005276CD"/>
    <w:rsid w:val="00544ABC"/>
    <w:rsid w:val="005A771E"/>
    <w:rsid w:val="005D1A43"/>
    <w:rsid w:val="005D3F15"/>
    <w:rsid w:val="006C6EBE"/>
    <w:rsid w:val="006D4A20"/>
    <w:rsid w:val="006D514C"/>
    <w:rsid w:val="007260D1"/>
    <w:rsid w:val="007273EA"/>
    <w:rsid w:val="0074195C"/>
    <w:rsid w:val="00770121"/>
    <w:rsid w:val="007B35C8"/>
    <w:rsid w:val="00820A14"/>
    <w:rsid w:val="00842733"/>
    <w:rsid w:val="0086636F"/>
    <w:rsid w:val="008A3EA7"/>
    <w:rsid w:val="008C53D7"/>
    <w:rsid w:val="008D2565"/>
    <w:rsid w:val="008D6738"/>
    <w:rsid w:val="00917517"/>
    <w:rsid w:val="00955A65"/>
    <w:rsid w:val="009610CE"/>
    <w:rsid w:val="0096609C"/>
    <w:rsid w:val="009E1358"/>
    <w:rsid w:val="00AB2FE8"/>
    <w:rsid w:val="00AD5F8D"/>
    <w:rsid w:val="00BC1AB2"/>
    <w:rsid w:val="00C21078"/>
    <w:rsid w:val="00C911B5"/>
    <w:rsid w:val="00D14748"/>
    <w:rsid w:val="00D61076"/>
    <w:rsid w:val="00D83594"/>
    <w:rsid w:val="00DC44AD"/>
    <w:rsid w:val="00DC5E16"/>
    <w:rsid w:val="00DD5A18"/>
    <w:rsid w:val="00E105D5"/>
    <w:rsid w:val="00E3676B"/>
    <w:rsid w:val="00E848B4"/>
    <w:rsid w:val="00EA3D8A"/>
    <w:rsid w:val="00EA5240"/>
    <w:rsid w:val="00FC01D5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B2FE8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B2FE8"/>
    <w:pPr>
      <w:tabs>
        <w:tab w:val="left" w:pos="284"/>
      </w:tabs>
      <w:ind w:left="284"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698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B2FE8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AB2FE8"/>
    <w:pPr>
      <w:tabs>
        <w:tab w:val="left" w:pos="284"/>
      </w:tabs>
      <w:ind w:left="284" w:hanging="284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3698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E2C4-C5D6-49AE-A00F-9DCB83C6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49</cp:revision>
  <cp:lastPrinted>2019-05-23T10:33:00Z</cp:lastPrinted>
  <dcterms:created xsi:type="dcterms:W3CDTF">2015-11-30T09:59:00Z</dcterms:created>
  <dcterms:modified xsi:type="dcterms:W3CDTF">2019-06-05T10:37:00Z</dcterms:modified>
</cp:coreProperties>
</file>