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429"/>
      </w:tblGrid>
      <w:tr w:rsidR="005B1FDD" w:rsidRPr="00F956A9" w:rsidTr="001F32B9">
        <w:tc>
          <w:tcPr>
            <w:tcW w:w="3898" w:type="dxa"/>
          </w:tcPr>
          <w:p w:rsidR="005B1FDD" w:rsidRPr="00F956A9" w:rsidRDefault="005B1FDD" w:rsidP="001F32B9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956A9">
              <w:rPr>
                <w:b/>
                <w:sz w:val="24"/>
                <w:szCs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5B1FDD" w:rsidRPr="00F956A9" w:rsidRDefault="004017EA" w:rsidP="001F32B9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června 2019</w:t>
            </w:r>
          </w:p>
        </w:tc>
        <w:bookmarkEnd w:id="2"/>
        <w:tc>
          <w:tcPr>
            <w:tcW w:w="2429" w:type="dxa"/>
          </w:tcPr>
          <w:p w:rsidR="005B1FDD" w:rsidRPr="00F956A9" w:rsidRDefault="005B1FDD" w:rsidP="00F238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OI </w:t>
            </w:r>
            <w:r w:rsidRPr="00E27078">
              <w:rPr>
                <w:b/>
                <w:sz w:val="24"/>
                <w:szCs w:val="24"/>
              </w:rPr>
              <w:t xml:space="preserve">/ </w:t>
            </w:r>
            <w:r w:rsidR="00B15852">
              <w:rPr>
                <w:b/>
                <w:sz w:val="24"/>
                <w:szCs w:val="24"/>
              </w:rPr>
              <w:t>3</w:t>
            </w:r>
          </w:p>
        </w:tc>
      </w:tr>
    </w:tbl>
    <w:p w:rsidR="00953AC4" w:rsidRPr="00426630" w:rsidRDefault="00953AC4" w:rsidP="00953AC4">
      <w:pPr>
        <w:tabs>
          <w:tab w:val="left" w:pos="3828"/>
          <w:tab w:val="right" w:pos="9072"/>
        </w:tabs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426630">
        <w:rPr>
          <w:rFonts w:eastAsia="Calibri"/>
          <w:b/>
          <w:sz w:val="24"/>
          <w:szCs w:val="24"/>
          <w:lang w:eastAsia="en-US"/>
        </w:rPr>
        <w:t>Předloženo na stůl!</w:t>
      </w:r>
    </w:p>
    <w:p w:rsidR="00F238EC" w:rsidRDefault="00F238EC" w:rsidP="00AB2A09">
      <w:pPr>
        <w:pStyle w:val="nadpcent"/>
        <w:spacing w:after="0"/>
        <w:rPr>
          <w:szCs w:val="24"/>
        </w:rPr>
      </w:pPr>
    </w:p>
    <w:p w:rsidR="005B1FDD" w:rsidRPr="00F956A9" w:rsidRDefault="005B1FDD" w:rsidP="00AB2A09">
      <w:pPr>
        <w:pStyle w:val="nadpcent"/>
        <w:spacing w:after="0"/>
        <w:rPr>
          <w:szCs w:val="24"/>
          <w:lang w:val="cs-CZ"/>
        </w:rPr>
      </w:pPr>
      <w:r w:rsidRPr="00F956A9">
        <w:rPr>
          <w:szCs w:val="24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B1FDD" w:rsidRPr="00F956A9" w:rsidTr="001F32B9">
        <w:tc>
          <w:tcPr>
            <w:tcW w:w="570" w:type="dxa"/>
          </w:tcPr>
          <w:p w:rsidR="00AB2A09" w:rsidRDefault="00AB2A09" w:rsidP="001F32B9">
            <w:pPr>
              <w:pStyle w:val="vlevo"/>
              <w:rPr>
                <w:szCs w:val="24"/>
              </w:rPr>
            </w:pPr>
          </w:p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740BCB" w:rsidRDefault="00740BCB" w:rsidP="001F32B9">
            <w:pPr>
              <w:pStyle w:val="vlevo"/>
              <w:rPr>
                <w:szCs w:val="24"/>
              </w:rPr>
            </w:pPr>
          </w:p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AB2A09" w:rsidRDefault="00AB2A09" w:rsidP="001F32B9">
            <w:pPr>
              <w:pStyle w:val="vlevo"/>
              <w:rPr>
                <w:szCs w:val="24"/>
              </w:rPr>
            </w:pPr>
          </w:p>
          <w:p w:rsidR="005B1FDD" w:rsidRPr="00F956A9" w:rsidRDefault="005B1FDD" w:rsidP="001F32B9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AB2A09" w:rsidRDefault="00AB2A09" w:rsidP="001F32B9">
            <w:pPr>
              <w:pStyle w:val="vlevo"/>
              <w:rPr>
                <w:szCs w:val="24"/>
              </w:rPr>
            </w:pPr>
          </w:p>
          <w:p w:rsidR="005B1FDD" w:rsidRPr="00F956A9" w:rsidRDefault="004017EA" w:rsidP="001F32B9">
            <w:pPr>
              <w:pStyle w:val="vlevo"/>
              <w:rPr>
                <w:szCs w:val="24"/>
              </w:rPr>
            </w:pPr>
            <w:proofErr w:type="gramStart"/>
            <w:r>
              <w:rPr>
                <w:szCs w:val="24"/>
              </w:rPr>
              <w:t>17.06.2019</w:t>
            </w:r>
            <w:proofErr w:type="gramEnd"/>
          </w:p>
        </w:tc>
      </w:tr>
    </w:tbl>
    <w:p w:rsidR="005B1FDD" w:rsidRDefault="005B1FDD" w:rsidP="005B1FDD">
      <w:pPr>
        <w:pStyle w:val="Paragrafneslovan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7229"/>
      </w:tblGrid>
      <w:tr w:rsidR="005B1FDD" w:rsidTr="001F32B9">
        <w:tc>
          <w:tcPr>
            <w:tcW w:w="1384" w:type="dxa"/>
          </w:tcPr>
          <w:p w:rsidR="005B1FDD" w:rsidRDefault="005B1FDD" w:rsidP="00440280">
            <w:pPr>
              <w:pStyle w:val="vlevo"/>
            </w:pPr>
            <w:r>
              <w:t>Ve věci:</w:t>
            </w:r>
          </w:p>
        </w:tc>
        <w:tc>
          <w:tcPr>
            <w:tcW w:w="7229" w:type="dxa"/>
          </w:tcPr>
          <w:p w:rsidR="005B1FDD" w:rsidRDefault="005B1FDD" w:rsidP="004017EA">
            <w:pPr>
              <w:pStyle w:val="vlevo"/>
            </w:pPr>
            <w:r w:rsidRPr="00816365">
              <w:t>Uzavření smlouvy o dílo na realizaci stavby „</w:t>
            </w:r>
            <w:r w:rsidR="004017EA">
              <w:t>Výstavba sběrného dvora Na Bořích</w:t>
            </w:r>
            <w:r>
              <w:t>“ a svěření pravomoci</w:t>
            </w:r>
            <w:r w:rsidRPr="001C78F1">
              <w:rPr>
                <w:szCs w:val="24"/>
              </w:rPr>
              <w:t xml:space="preserve"> </w:t>
            </w:r>
            <w:r w:rsidRPr="000E717C">
              <w:rPr>
                <w:szCs w:val="24"/>
              </w:rPr>
              <w:t>rozhodovat o uzavření dodatků ke smlouvě o dílo</w:t>
            </w:r>
          </w:p>
        </w:tc>
      </w:tr>
    </w:tbl>
    <w:p w:rsidR="005B1FDD" w:rsidRDefault="005B1FDD" w:rsidP="0044028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D1A01F" wp14:editId="08F8958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10160" r="11430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440280" w:rsidRDefault="00440280" w:rsidP="00440280">
      <w:pPr>
        <w:pStyle w:val="vlevot"/>
      </w:pPr>
    </w:p>
    <w:p w:rsidR="005B1FDD" w:rsidRDefault="005B1FDD" w:rsidP="00440280">
      <w:pPr>
        <w:pStyle w:val="vlevot"/>
      </w:pPr>
      <w:r>
        <w:t>Zastupitelstvo města Plzně</w:t>
      </w:r>
    </w:p>
    <w:p w:rsidR="005B1FDD" w:rsidRPr="00F61280" w:rsidRDefault="005B1FDD" w:rsidP="00440280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F61280">
        <w:rPr>
          <w:sz w:val="24"/>
          <w:szCs w:val="24"/>
        </w:rPr>
        <w:t xml:space="preserve">k návrhu </w:t>
      </w:r>
      <w:r>
        <w:rPr>
          <w:sz w:val="24"/>
          <w:szCs w:val="24"/>
        </w:rPr>
        <w:t>Rady města Plzně</w:t>
      </w:r>
    </w:p>
    <w:p w:rsidR="005B1FDD" w:rsidRDefault="005B1FDD" w:rsidP="00440280">
      <w:pPr>
        <w:pStyle w:val="vlevo"/>
      </w:pPr>
    </w:p>
    <w:p w:rsidR="005B1FDD" w:rsidRDefault="005B1FDD" w:rsidP="00440280">
      <w:pPr>
        <w:pStyle w:val="parzahl"/>
        <w:numPr>
          <w:ilvl w:val="0"/>
          <w:numId w:val="0"/>
        </w:numPr>
        <w:tabs>
          <w:tab w:val="left" w:pos="708"/>
        </w:tabs>
      </w:pPr>
      <w:r>
        <w:t xml:space="preserve">I.         </w:t>
      </w:r>
      <w:proofErr w:type="gramStart"/>
      <w:r>
        <w:t>B e r e   n a   v ě d o m í</w:t>
      </w:r>
      <w:proofErr w:type="gramEnd"/>
    </w:p>
    <w:p w:rsidR="005B1FDD" w:rsidRDefault="005B1FDD" w:rsidP="00440280">
      <w:pPr>
        <w:pStyle w:val="Paragrafneslovan"/>
      </w:pPr>
    </w:p>
    <w:p w:rsidR="005B1FDD" w:rsidRPr="00EA1BE6" w:rsidRDefault="005B1FDD" w:rsidP="00440280">
      <w:pPr>
        <w:pStyle w:val="Paragrafneslovan"/>
        <w:numPr>
          <w:ilvl w:val="0"/>
          <w:numId w:val="3"/>
        </w:numPr>
        <w:rPr>
          <w:iCs w:val="0"/>
          <w:sz w:val="22"/>
        </w:rPr>
      </w:pPr>
      <w:r>
        <w:t xml:space="preserve">Důvodovou zprávu ve věci uzavření smlouvy o dílo na realizaci stavby s názvem </w:t>
      </w:r>
      <w:r w:rsidRPr="0063359D">
        <w:t>„</w:t>
      </w:r>
      <w:r w:rsidR="004017EA">
        <w:t>Výstavba sběrného dvora Na Bořích</w:t>
      </w:r>
      <w:r>
        <w:t>“ a svěření pravomoci</w:t>
      </w:r>
      <w:r w:rsidRPr="001C78F1">
        <w:rPr>
          <w:szCs w:val="24"/>
        </w:rPr>
        <w:t xml:space="preserve"> </w:t>
      </w:r>
      <w:r w:rsidRPr="000E717C">
        <w:rPr>
          <w:szCs w:val="24"/>
        </w:rPr>
        <w:t>rozhodovat o</w:t>
      </w:r>
      <w:r>
        <w:rPr>
          <w:szCs w:val="24"/>
        </w:rPr>
        <w:t> </w:t>
      </w:r>
      <w:r w:rsidRPr="000E717C">
        <w:rPr>
          <w:szCs w:val="24"/>
        </w:rPr>
        <w:t>uzavření dodatků ke smlouvě o dílo</w:t>
      </w:r>
      <w:r>
        <w:t>.</w:t>
      </w:r>
    </w:p>
    <w:p w:rsidR="005B1FDD" w:rsidRPr="00A66730" w:rsidRDefault="005B1FDD" w:rsidP="00440280">
      <w:pPr>
        <w:pStyle w:val="Paragrafneslovan"/>
        <w:ind w:left="720"/>
        <w:rPr>
          <w:iCs w:val="0"/>
          <w:sz w:val="22"/>
        </w:rPr>
      </w:pPr>
    </w:p>
    <w:p w:rsidR="005B1FDD" w:rsidRPr="0063359D" w:rsidRDefault="005B1FDD" w:rsidP="00440280">
      <w:pPr>
        <w:pStyle w:val="Paragrafneslovan"/>
        <w:numPr>
          <w:ilvl w:val="0"/>
          <w:numId w:val="3"/>
        </w:numPr>
        <w:rPr>
          <w:iCs w:val="0"/>
          <w:sz w:val="22"/>
        </w:rPr>
      </w:pPr>
      <w:r>
        <w:t>S</w:t>
      </w:r>
      <w:r w:rsidRPr="007802A8">
        <w:t xml:space="preserve">tanoviska Ministerstva vnitra </w:t>
      </w:r>
      <w:proofErr w:type="spellStart"/>
      <w:r w:rsidRPr="007802A8">
        <w:t>sp</w:t>
      </w:r>
      <w:proofErr w:type="spellEnd"/>
      <w:r w:rsidRPr="007802A8">
        <w:t xml:space="preserve">. zn. MV-36470-2/ODK-2014 a </w:t>
      </w:r>
      <w:proofErr w:type="spellStart"/>
      <w:r w:rsidRPr="007802A8">
        <w:t>sp</w:t>
      </w:r>
      <w:proofErr w:type="spellEnd"/>
      <w:r w:rsidRPr="007802A8">
        <w:t>. zn. MV-36470-4/ODK-2014 ve věci možného svěření kompetence rozhodovat o uzavření dodatků ke smlouvě o dílo schválené v zastupitelstvu obce</w:t>
      </w:r>
      <w:r>
        <w:t>.</w:t>
      </w:r>
    </w:p>
    <w:p w:rsidR="00440280" w:rsidRDefault="00440280" w:rsidP="005B1FDD">
      <w:pPr>
        <w:pStyle w:val="parzahl"/>
        <w:numPr>
          <w:ilvl w:val="0"/>
          <w:numId w:val="0"/>
        </w:numPr>
      </w:pPr>
    </w:p>
    <w:p w:rsidR="005B1FDD" w:rsidRDefault="005B1FDD" w:rsidP="005B1FDD">
      <w:pPr>
        <w:pStyle w:val="parzahl"/>
        <w:numPr>
          <w:ilvl w:val="0"/>
          <w:numId w:val="0"/>
        </w:numPr>
      </w:pPr>
      <w:r>
        <w:t>II.        S c h v a l u j e</w:t>
      </w:r>
    </w:p>
    <w:p w:rsidR="005B1FDD" w:rsidRPr="00B15852" w:rsidRDefault="005B1FDD" w:rsidP="00B15852">
      <w:pPr>
        <w:ind w:firstLine="0"/>
        <w:rPr>
          <w:rFonts w:eastAsia="MS Mincho"/>
          <w:b/>
          <w:sz w:val="24"/>
          <w:szCs w:val="24"/>
        </w:rPr>
      </w:pPr>
      <w:r w:rsidRPr="00B15852">
        <w:rPr>
          <w:rFonts w:eastAsia="Calibri"/>
          <w:sz w:val="24"/>
          <w:szCs w:val="24"/>
        </w:rPr>
        <w:t>Uzavření smlouvy o dílo na realizaci stavby „</w:t>
      </w:r>
      <w:r w:rsidR="004017EA" w:rsidRPr="00B15852">
        <w:rPr>
          <w:sz w:val="24"/>
          <w:szCs w:val="24"/>
        </w:rPr>
        <w:t>Výstavba sběrného dvora Na Bořích</w:t>
      </w:r>
      <w:r w:rsidR="002A6445" w:rsidRPr="00B15852">
        <w:rPr>
          <w:rFonts w:eastAsia="Calibri"/>
          <w:sz w:val="24"/>
          <w:szCs w:val="24"/>
        </w:rPr>
        <w:t>“ s vybraným účastníkem</w:t>
      </w:r>
      <w:r w:rsidRPr="00B15852">
        <w:rPr>
          <w:rFonts w:eastAsia="Calibri"/>
          <w:sz w:val="24"/>
          <w:szCs w:val="24"/>
        </w:rPr>
        <w:t>,</w:t>
      </w:r>
      <w:r w:rsidRPr="00B15852">
        <w:rPr>
          <w:sz w:val="24"/>
          <w:szCs w:val="24"/>
        </w:rPr>
        <w:t xml:space="preserve"> </w:t>
      </w:r>
      <w:r w:rsidR="00B15852" w:rsidRPr="00B15852">
        <w:rPr>
          <w:rFonts w:eastAsia="MS Mincho"/>
          <w:sz w:val="24"/>
          <w:szCs w:val="24"/>
        </w:rPr>
        <w:t>spol. PRAGOTRADE spol. s r.o.</w:t>
      </w:r>
      <w:r w:rsidR="004017EA" w:rsidRPr="00B15852">
        <w:rPr>
          <w:rFonts w:eastAsia="Calibri"/>
          <w:sz w:val="24"/>
          <w:szCs w:val="24"/>
        </w:rPr>
        <w:t xml:space="preserve">, se sídlem </w:t>
      </w:r>
      <w:r w:rsidR="00B15852" w:rsidRPr="00B15852">
        <w:rPr>
          <w:rFonts w:eastAsia="MS Mincho"/>
          <w:sz w:val="24"/>
          <w:szCs w:val="24"/>
        </w:rPr>
        <w:t xml:space="preserve">Maršála </w:t>
      </w:r>
      <w:proofErr w:type="spellStart"/>
      <w:r w:rsidR="00B15852" w:rsidRPr="00B15852">
        <w:rPr>
          <w:rFonts w:eastAsia="MS Mincho"/>
          <w:sz w:val="24"/>
          <w:szCs w:val="24"/>
        </w:rPr>
        <w:t>Rybalka</w:t>
      </w:r>
      <w:proofErr w:type="spellEnd"/>
      <w:r w:rsidR="00B15852" w:rsidRPr="00B15852">
        <w:rPr>
          <w:rFonts w:eastAsia="MS Mincho"/>
          <w:sz w:val="24"/>
          <w:szCs w:val="24"/>
        </w:rPr>
        <w:t xml:space="preserve"> 379, Humny, 273 08 Pchery</w:t>
      </w:r>
      <w:r w:rsidR="004017EA" w:rsidRPr="00B15852">
        <w:rPr>
          <w:rFonts w:eastAsia="Calibri"/>
          <w:sz w:val="24"/>
          <w:szCs w:val="24"/>
        </w:rPr>
        <w:t xml:space="preserve">, za cenu </w:t>
      </w:r>
      <w:r w:rsidR="00B15852" w:rsidRPr="00B15852">
        <w:rPr>
          <w:rFonts w:eastAsia="MS Mincho"/>
          <w:sz w:val="24"/>
          <w:szCs w:val="24"/>
        </w:rPr>
        <w:t>29.850.000,- Kč bez DPH.</w:t>
      </w:r>
    </w:p>
    <w:p w:rsidR="00440280" w:rsidRDefault="00440280" w:rsidP="005B1FDD">
      <w:pPr>
        <w:ind w:firstLine="0"/>
        <w:jc w:val="both"/>
        <w:rPr>
          <w:szCs w:val="24"/>
        </w:rPr>
      </w:pPr>
    </w:p>
    <w:p w:rsidR="005B1FDD" w:rsidRPr="008870B6" w:rsidRDefault="005B1FDD" w:rsidP="005B1FDD">
      <w:pPr>
        <w:ind w:firstLine="0"/>
        <w:jc w:val="both"/>
        <w:rPr>
          <w:b/>
          <w:sz w:val="24"/>
          <w:szCs w:val="24"/>
        </w:rPr>
      </w:pPr>
      <w:r w:rsidRPr="008870B6">
        <w:rPr>
          <w:b/>
          <w:sz w:val="24"/>
          <w:szCs w:val="24"/>
        </w:rPr>
        <w:t xml:space="preserve">III. </w:t>
      </w:r>
      <w:r w:rsidRPr="008870B6">
        <w:rPr>
          <w:b/>
          <w:sz w:val="24"/>
          <w:szCs w:val="24"/>
        </w:rPr>
        <w:tab/>
        <w:t xml:space="preserve">S v ě ř u j e </w:t>
      </w:r>
    </w:p>
    <w:p w:rsidR="00440280" w:rsidRDefault="00440280" w:rsidP="005B1FDD">
      <w:pPr>
        <w:ind w:firstLine="0"/>
        <w:jc w:val="both"/>
        <w:rPr>
          <w:sz w:val="24"/>
          <w:szCs w:val="24"/>
        </w:rPr>
      </w:pPr>
    </w:p>
    <w:p w:rsidR="005B1FDD" w:rsidRDefault="005B1FDD" w:rsidP="005B1FDD">
      <w:pPr>
        <w:ind w:firstLine="0"/>
        <w:jc w:val="both"/>
        <w:rPr>
          <w:sz w:val="24"/>
          <w:szCs w:val="24"/>
        </w:rPr>
      </w:pPr>
      <w:r w:rsidRPr="000E717C">
        <w:rPr>
          <w:sz w:val="24"/>
          <w:szCs w:val="24"/>
        </w:rPr>
        <w:t xml:space="preserve">Magistrátu města Plzně, </w:t>
      </w:r>
      <w:r w:rsidR="000E3CCC">
        <w:rPr>
          <w:sz w:val="24"/>
          <w:szCs w:val="24"/>
        </w:rPr>
        <w:t>o</w:t>
      </w:r>
      <w:r w:rsidRPr="000E717C">
        <w:rPr>
          <w:sz w:val="24"/>
          <w:szCs w:val="24"/>
        </w:rPr>
        <w:t>dboru investic, pravomoc rozhodovat o uzavření dodatků ke smlouvě o dílo dle bodu II. tohoto usnesení, a to za podmínky, že:</w:t>
      </w:r>
    </w:p>
    <w:p w:rsidR="005B1FDD" w:rsidRPr="000E717C" w:rsidRDefault="005B1FDD" w:rsidP="005B1FDD">
      <w:pPr>
        <w:ind w:firstLine="0"/>
        <w:jc w:val="both"/>
        <w:rPr>
          <w:sz w:val="24"/>
          <w:szCs w:val="24"/>
        </w:rPr>
      </w:pPr>
    </w:p>
    <w:p w:rsidR="005B1FDD" w:rsidRPr="000E717C" w:rsidRDefault="008E5BBB" w:rsidP="005B1FD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uzavřením dodatků</w:t>
      </w:r>
      <w:r w:rsidR="005B1FDD" w:rsidRPr="000E717C">
        <w:rPr>
          <w:sz w:val="24"/>
          <w:szCs w:val="24"/>
        </w:rPr>
        <w:t xml:space="preserve"> nedojde k navýšení ceny za dílo o více než 30 % z</w:t>
      </w:r>
      <w:r w:rsidR="005B1FDD">
        <w:rPr>
          <w:sz w:val="24"/>
          <w:szCs w:val="24"/>
        </w:rPr>
        <w:t> </w:t>
      </w:r>
      <w:r w:rsidR="005B1FDD" w:rsidRPr="000E717C">
        <w:rPr>
          <w:sz w:val="24"/>
          <w:szCs w:val="24"/>
        </w:rPr>
        <w:t xml:space="preserve">původně sjednané ceny za dílo a </w:t>
      </w:r>
    </w:p>
    <w:p w:rsidR="005B1FDD" w:rsidRDefault="008E5BBB" w:rsidP="005B1FD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závazky z uzavřených dodatků budou ke dni jejich</w:t>
      </w:r>
      <w:bookmarkStart w:id="3" w:name="_GoBack"/>
      <w:bookmarkEnd w:id="3"/>
      <w:r w:rsidR="005B1FDD" w:rsidRPr="000E717C">
        <w:rPr>
          <w:sz w:val="24"/>
          <w:szCs w:val="24"/>
        </w:rPr>
        <w:t xml:space="preserve"> uzavření kryty ze schváleného rozpočtu </w:t>
      </w:r>
      <w:r w:rsidR="000E3CCC">
        <w:rPr>
          <w:sz w:val="24"/>
          <w:szCs w:val="24"/>
        </w:rPr>
        <w:t>o</w:t>
      </w:r>
      <w:r w:rsidR="005B1FDD" w:rsidRPr="000E717C">
        <w:rPr>
          <w:sz w:val="24"/>
          <w:szCs w:val="24"/>
        </w:rPr>
        <w:t>dboru investic MMP</w:t>
      </w:r>
      <w:r w:rsidR="005B1FDD">
        <w:rPr>
          <w:sz w:val="24"/>
          <w:szCs w:val="24"/>
        </w:rPr>
        <w:t>.</w:t>
      </w:r>
    </w:p>
    <w:p w:rsidR="005B1FDD" w:rsidRPr="000E717C" w:rsidRDefault="005B1FDD" w:rsidP="005B1FDD">
      <w:pPr>
        <w:pStyle w:val="Odstavecseseznamem"/>
        <w:ind w:firstLine="0"/>
        <w:jc w:val="both"/>
        <w:rPr>
          <w:sz w:val="24"/>
          <w:szCs w:val="24"/>
        </w:rPr>
      </w:pPr>
    </w:p>
    <w:p w:rsidR="005B1FDD" w:rsidRDefault="005B1FDD" w:rsidP="005B1FDD">
      <w:pPr>
        <w:pStyle w:val="parzahl"/>
        <w:numPr>
          <w:ilvl w:val="0"/>
          <w:numId w:val="0"/>
        </w:numPr>
        <w:rPr>
          <w:szCs w:val="24"/>
        </w:rPr>
      </w:pPr>
      <w:r>
        <w:rPr>
          <w:szCs w:val="24"/>
        </w:rPr>
        <w:t>IV</w:t>
      </w:r>
      <w:r w:rsidRPr="000E717C">
        <w:rPr>
          <w:szCs w:val="24"/>
        </w:rPr>
        <w:t>.</w:t>
      </w:r>
      <w:r w:rsidRPr="000E717C">
        <w:rPr>
          <w:szCs w:val="24"/>
        </w:rPr>
        <w:tab/>
        <w:t>U k l á d á</w:t>
      </w:r>
    </w:p>
    <w:p w:rsidR="005B1FDD" w:rsidRPr="000E717C" w:rsidRDefault="005B1FDD" w:rsidP="005B1FDD">
      <w:pPr>
        <w:pStyle w:val="Paragrafneslovan"/>
        <w:rPr>
          <w:szCs w:val="24"/>
        </w:rPr>
      </w:pPr>
      <w:r w:rsidRPr="000E717C">
        <w:rPr>
          <w:szCs w:val="24"/>
        </w:rPr>
        <w:t>Radě města Plzně</w:t>
      </w:r>
    </w:p>
    <w:p w:rsidR="005B1FDD" w:rsidRDefault="005B1FDD" w:rsidP="005B1FDD">
      <w:pPr>
        <w:pStyle w:val="vlevo"/>
      </w:pPr>
      <w:r>
        <w:t>uzavřít smlouvu v souladu s bodem II. tohoto usnesení.</w:t>
      </w:r>
    </w:p>
    <w:p w:rsidR="005B1FDD" w:rsidRDefault="005B1FDD" w:rsidP="005B1FDD">
      <w:pPr>
        <w:pStyle w:val="Paragrafneslovan"/>
      </w:pPr>
    </w:p>
    <w:p w:rsidR="005B1FDD" w:rsidRDefault="005B1FDD" w:rsidP="005B1FDD">
      <w:pPr>
        <w:pStyle w:val="Paragrafneslovan"/>
      </w:pPr>
      <w:r>
        <w:t xml:space="preserve">Termín: </w:t>
      </w:r>
      <w:proofErr w:type="gramStart"/>
      <w:r w:rsidR="004017EA">
        <w:t>31.08.2019</w:t>
      </w:r>
      <w:proofErr w:type="gramEnd"/>
      <w:r>
        <w:tab/>
      </w:r>
      <w:r>
        <w:tab/>
      </w:r>
      <w:r>
        <w:tab/>
      </w:r>
      <w:r>
        <w:tab/>
      </w:r>
      <w:r w:rsidRPr="00B35ABA">
        <w:t>Zodpovídá:</w:t>
      </w:r>
      <w:r>
        <w:tab/>
        <w:t>Mgr</w:t>
      </w:r>
      <w:r w:rsidRPr="00B35ABA">
        <w:t xml:space="preserve">. </w:t>
      </w:r>
      <w:r>
        <w:t xml:space="preserve">P. </w:t>
      </w:r>
      <w:r w:rsidRPr="00B35ABA">
        <w:t>Ši</w:t>
      </w:r>
      <w:r>
        <w:t>ndelář</w:t>
      </w:r>
    </w:p>
    <w:p w:rsidR="005B1FDD" w:rsidRDefault="005B1FDD" w:rsidP="005B1FDD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P. Grisník</w:t>
      </w:r>
    </w:p>
    <w:p w:rsidR="005B1FDD" w:rsidRDefault="005B1FDD" w:rsidP="005B1FDD">
      <w:pPr>
        <w:pStyle w:val="Paragrafneslovan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54521" wp14:editId="0E69DAA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7620" r="1143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5B1FDD" w:rsidRDefault="005B1FDD" w:rsidP="005B1FDD">
      <w:pPr>
        <w:pStyle w:val="vlevo"/>
      </w:pPr>
    </w:p>
    <w:p w:rsidR="005B1FDD" w:rsidRDefault="005B1FDD" w:rsidP="005B1FDD">
      <w:pPr>
        <w:pStyle w:val="vlevo"/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282"/>
        <w:gridCol w:w="2838"/>
      </w:tblGrid>
      <w:tr w:rsidR="005B1FDD" w:rsidRPr="00F956A9" w:rsidTr="001F32B9">
        <w:trPr>
          <w:trHeight w:val="40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Zprávu předkládá: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Mgr. P</w:t>
            </w:r>
            <w:r>
              <w:t>.</w:t>
            </w:r>
            <w:r w:rsidRPr="00F956A9">
              <w:t xml:space="preserve"> Šindelář, náměstek primátora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</w:tc>
      </w:tr>
      <w:tr w:rsidR="005B1FDD" w:rsidRPr="00F956A9" w:rsidTr="001F32B9">
        <w:trPr>
          <w:trHeight w:val="3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Zprávu zpracoval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4017EA">
            <w:pPr>
              <w:pStyle w:val="Paragrafneslovan"/>
            </w:pPr>
            <w:r w:rsidRPr="00F956A9">
              <w:t>Ing. P</w:t>
            </w:r>
            <w:r>
              <w:t>.</w:t>
            </w:r>
            <w:r w:rsidRPr="00F956A9">
              <w:t xml:space="preserve"> Grisník, vedoucí OI MMP</w:t>
            </w:r>
            <w:r>
              <w:t xml:space="preserve">, </w:t>
            </w:r>
            <w:r w:rsidR="00B15852">
              <w:t>13</w:t>
            </w:r>
            <w:r w:rsidR="004017EA">
              <w:t>.06.2019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</w:tc>
      </w:tr>
      <w:tr w:rsidR="005B1FDD" w:rsidRPr="00F956A9" w:rsidTr="001F32B9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1F32B9">
            <w:pPr>
              <w:pStyle w:val="Paragrafneslovan"/>
            </w:pPr>
            <w:r w:rsidRPr="00F956A9">
              <w:t>Schůze ZMP se zúčastní: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  <w:p w:rsidR="005B1FDD" w:rsidRDefault="005B1FDD" w:rsidP="001F32B9">
            <w:pPr>
              <w:pStyle w:val="Paragrafneslovan"/>
            </w:pPr>
            <w:r w:rsidRPr="00F956A9">
              <w:t>Mgr. P</w:t>
            </w:r>
            <w:r>
              <w:t>.</w:t>
            </w:r>
            <w:r w:rsidRPr="00F956A9">
              <w:t xml:space="preserve"> Šindelář, náměstek primátora </w:t>
            </w:r>
          </w:p>
          <w:p w:rsidR="005B1FDD" w:rsidRPr="00F956A9" w:rsidRDefault="005B1FDD" w:rsidP="001F32B9">
            <w:pPr>
              <w:pStyle w:val="Paragrafneslovan"/>
            </w:pPr>
            <w:r>
              <w:t xml:space="preserve">Ing. </w:t>
            </w:r>
            <w:r w:rsidRPr="00F956A9">
              <w:t>P</w:t>
            </w:r>
            <w:r>
              <w:t>.</w:t>
            </w:r>
            <w:r w:rsidRPr="00F956A9">
              <w:t xml:space="preserve"> Grisník, vedoucí OI MMP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</w:p>
        </w:tc>
      </w:tr>
      <w:tr w:rsidR="00D4761B" w:rsidRPr="00054BB1" w:rsidTr="001F32B9">
        <w:trPr>
          <w:cantSplit/>
          <w:trHeight w:val="94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4761B" w:rsidRDefault="00D4761B" w:rsidP="00D22213">
            <w:pPr>
              <w:pStyle w:val="Paragrafneslovan"/>
              <w:rPr>
                <w:szCs w:val="24"/>
              </w:rPr>
            </w:pP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  <w:r w:rsidRPr="008C4A6A">
              <w:rPr>
                <w:szCs w:val="24"/>
              </w:rPr>
              <w:t>Projednáno s:</w:t>
            </w: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4761B" w:rsidRDefault="00D4761B" w:rsidP="00D22213">
            <w:pPr>
              <w:pStyle w:val="Paragrafneslovan"/>
              <w:rPr>
                <w:szCs w:val="24"/>
              </w:rPr>
            </w:pP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  <w:r w:rsidRPr="008C4A6A">
              <w:rPr>
                <w:szCs w:val="24"/>
              </w:rPr>
              <w:t xml:space="preserve">Ing. </w:t>
            </w:r>
            <w:r>
              <w:rPr>
                <w:szCs w:val="24"/>
              </w:rPr>
              <w:t xml:space="preserve">Jiřím </w:t>
            </w:r>
            <w:r w:rsidRPr="008C4A6A">
              <w:rPr>
                <w:szCs w:val="24"/>
              </w:rPr>
              <w:t>Kozohorským, MBA, ŘTÚ</w:t>
            </w:r>
          </w:p>
          <w:p w:rsidR="00D4761B" w:rsidRDefault="00D4761B" w:rsidP="00D22213">
            <w:pPr>
              <w:pStyle w:val="Paragrafneslovan"/>
              <w:rPr>
                <w:szCs w:val="24"/>
              </w:rPr>
            </w:pP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  <w:r w:rsidRPr="008C4A6A">
              <w:rPr>
                <w:szCs w:val="24"/>
              </w:rPr>
              <w:t xml:space="preserve">Ing. </w:t>
            </w:r>
            <w:r>
              <w:rPr>
                <w:szCs w:val="24"/>
              </w:rPr>
              <w:t xml:space="preserve">Hanou </w:t>
            </w:r>
            <w:r w:rsidRPr="008C4A6A">
              <w:rPr>
                <w:szCs w:val="24"/>
              </w:rPr>
              <w:t>Kuglerovou, MBA, ŘEÚ</w:t>
            </w:r>
          </w:p>
          <w:p w:rsidR="00D4761B" w:rsidRPr="008C4A6A" w:rsidRDefault="00D4761B" w:rsidP="00D4701E">
            <w:pPr>
              <w:pStyle w:val="Paragrafneslovan"/>
              <w:rPr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  <w:r w:rsidRPr="008C4A6A">
              <w:rPr>
                <w:szCs w:val="24"/>
              </w:rPr>
              <w:t>souhlasí</w:t>
            </w:r>
            <w:r>
              <w:rPr>
                <w:szCs w:val="24"/>
              </w:rPr>
              <w:t xml:space="preserve">   </w:t>
            </w:r>
          </w:p>
          <w:p w:rsidR="00D4761B" w:rsidRDefault="00D4761B" w:rsidP="00D22213">
            <w:pPr>
              <w:pStyle w:val="Paragrafneslovan"/>
              <w:rPr>
                <w:szCs w:val="24"/>
              </w:rPr>
            </w:pPr>
          </w:p>
          <w:p w:rsidR="00D4761B" w:rsidRPr="008C4A6A" w:rsidRDefault="00D4761B" w:rsidP="00D22213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 xml:space="preserve">souhlasí   </w:t>
            </w:r>
            <w:r w:rsidR="004017EA">
              <w:rPr>
                <w:szCs w:val="24"/>
              </w:rPr>
              <w:t xml:space="preserve"> </w:t>
            </w:r>
          </w:p>
          <w:p w:rsidR="00D4761B" w:rsidRPr="008C4A6A" w:rsidRDefault="00D4761B" w:rsidP="00D90418">
            <w:pPr>
              <w:pStyle w:val="Paragrafneslovan"/>
              <w:rPr>
                <w:szCs w:val="24"/>
              </w:rPr>
            </w:pPr>
          </w:p>
        </w:tc>
      </w:tr>
      <w:tr w:rsidR="005B1FDD" w:rsidRPr="00F956A9" w:rsidTr="001F32B9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 w:rsidRPr="00F956A9">
              <w:t>Vyvěšeno na úřední desce:</w:t>
            </w:r>
          </w:p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1F32B9">
            <w:pPr>
              <w:pStyle w:val="Paragrafneslovan"/>
            </w:pPr>
            <w:r w:rsidRPr="00F956A9">
              <w:t>Projednáno v RMP:</w:t>
            </w:r>
          </w:p>
          <w:p w:rsidR="005B1FDD" w:rsidRPr="00F956A9" w:rsidRDefault="005B1FDD" w:rsidP="001F32B9">
            <w:pPr>
              <w:pStyle w:val="Paragrafneslovan"/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FDD" w:rsidRPr="00F956A9" w:rsidRDefault="005B1FDD" w:rsidP="001F32B9">
            <w:pPr>
              <w:pStyle w:val="Paragrafneslovan"/>
            </w:pPr>
            <w:r>
              <w:t>n</w:t>
            </w:r>
            <w:r w:rsidRPr="00F956A9">
              <w:t>epodléhá zveřejnění dle zákona č. 128/2000 Sb., o obcích</w:t>
            </w:r>
          </w:p>
          <w:p w:rsidR="005B1FDD" w:rsidRPr="00F956A9" w:rsidRDefault="005B1FDD" w:rsidP="001F32B9">
            <w:pPr>
              <w:pStyle w:val="Paragrafneslovan"/>
            </w:pPr>
          </w:p>
          <w:p w:rsidR="005B1FDD" w:rsidRPr="00F956A9" w:rsidRDefault="005B1FDD" w:rsidP="00D90418">
            <w:pPr>
              <w:pStyle w:val="Paragrafneslovan"/>
            </w:pPr>
            <w:r>
              <w:t xml:space="preserve">na stůl </w:t>
            </w:r>
            <w:r w:rsidRPr="00F956A9">
              <w:t xml:space="preserve">dne </w:t>
            </w:r>
            <w:proofErr w:type="gramStart"/>
            <w:r w:rsidR="004017EA">
              <w:t>17.06.2019</w:t>
            </w:r>
            <w:proofErr w:type="gramEnd"/>
          </w:p>
        </w:tc>
      </w:tr>
      <w:tr w:rsidR="005B1FDD" w:rsidRPr="00F956A9" w:rsidTr="001F32B9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B1FDD" w:rsidRDefault="005B1FDD" w:rsidP="001F32B9">
            <w:pPr>
              <w:pStyle w:val="Paragrafneslovan"/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FDD" w:rsidRDefault="005B1FDD" w:rsidP="001F32B9">
            <w:pPr>
              <w:pStyle w:val="Paragrafneslovan"/>
            </w:pPr>
          </w:p>
        </w:tc>
      </w:tr>
    </w:tbl>
    <w:p w:rsidR="005B1FDD" w:rsidRDefault="005B1FDD" w:rsidP="005B1FDD">
      <w:pPr>
        <w:pStyle w:val="vlevo"/>
      </w:pPr>
    </w:p>
    <w:p w:rsidR="005B1FDD" w:rsidRDefault="005B1FDD" w:rsidP="005B1FDD"/>
    <w:p w:rsidR="00D9205A" w:rsidRDefault="00D9205A"/>
    <w:sectPr w:rsidR="00D9205A" w:rsidSect="00E56D09">
      <w:headerReference w:type="default" r:id="rId8"/>
      <w:footerReference w:type="default" r:id="rId9"/>
      <w:footerReference w:type="first" r:id="rId10"/>
      <w:pgSz w:w="11906" w:h="16838"/>
      <w:pgMar w:top="1440" w:right="1797" w:bottom="1304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89" w:rsidRDefault="0009001B">
      <w:r>
        <w:separator/>
      </w:r>
    </w:p>
  </w:endnote>
  <w:endnote w:type="continuationSeparator" w:id="0">
    <w:p w:rsidR="00544A89" w:rsidRDefault="000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497299">
    <w:pPr>
      <w:pStyle w:val="Zpat"/>
      <w:rPr>
        <w:color w:val="C0C0C0"/>
      </w:rPr>
    </w:pPr>
    <w:r>
      <w:rPr>
        <w:color w:val="C0C0C0"/>
      </w:rPr>
      <w:t xml:space="preserve">Strana </w:t>
    </w:r>
    <w:r>
      <w:rPr>
        <w:color w:val="C0C0C0"/>
      </w:rPr>
      <w:fldChar w:fldCharType="begin"/>
    </w:r>
    <w:r>
      <w:rPr>
        <w:color w:val="C0C0C0"/>
      </w:rPr>
      <w:instrText xml:space="preserve"> PAGE </w:instrText>
    </w:r>
    <w:r>
      <w:rPr>
        <w:color w:val="C0C0C0"/>
      </w:rPr>
      <w:fldChar w:fldCharType="separate"/>
    </w:r>
    <w:r w:rsidR="008E5BBB">
      <w:rPr>
        <w:noProof/>
        <w:color w:val="C0C0C0"/>
      </w:rPr>
      <w:t>2</w:t>
    </w:r>
    <w:r>
      <w:rPr>
        <w:color w:val="C0C0C0"/>
      </w:rPr>
      <w:fldChar w:fldCharType="end"/>
    </w:r>
    <w:r>
      <w:rPr>
        <w:color w:val="C0C0C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497299">
    <w:pPr>
      <w:pStyle w:val="Zpat"/>
    </w:pPr>
    <w:r>
      <w:rPr>
        <w:color w:val="C0C0C0"/>
      </w:rPr>
      <w:t xml:space="preserve">Strana </w:t>
    </w:r>
    <w:r>
      <w:rPr>
        <w:color w:val="C0C0C0"/>
      </w:rPr>
      <w:fldChar w:fldCharType="begin"/>
    </w:r>
    <w:r>
      <w:rPr>
        <w:color w:val="C0C0C0"/>
      </w:rPr>
      <w:instrText xml:space="preserve"> PAGE </w:instrText>
    </w:r>
    <w:r>
      <w:rPr>
        <w:color w:val="C0C0C0"/>
      </w:rPr>
      <w:fldChar w:fldCharType="separate"/>
    </w:r>
    <w:r w:rsidR="008E5BBB">
      <w:rPr>
        <w:noProof/>
        <w:color w:val="C0C0C0"/>
      </w:rPr>
      <w:t>1</w:t>
    </w:r>
    <w:r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89" w:rsidRDefault="0009001B">
      <w:r>
        <w:separator/>
      </w:r>
    </w:p>
  </w:footnote>
  <w:footnote w:type="continuationSeparator" w:id="0">
    <w:p w:rsidR="00544A89" w:rsidRDefault="0009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497299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148"/>
    <w:multiLevelType w:val="hybridMultilevel"/>
    <w:tmpl w:val="D046B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0A63"/>
    <w:multiLevelType w:val="hybridMultilevel"/>
    <w:tmpl w:val="7C484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D"/>
    <w:rsid w:val="0009001B"/>
    <w:rsid w:val="000E3CCC"/>
    <w:rsid w:val="0015303C"/>
    <w:rsid w:val="0019580B"/>
    <w:rsid w:val="001D3401"/>
    <w:rsid w:val="00231C23"/>
    <w:rsid w:val="00266CDF"/>
    <w:rsid w:val="002A6445"/>
    <w:rsid w:val="002C718E"/>
    <w:rsid w:val="00362E7A"/>
    <w:rsid w:val="004017EA"/>
    <w:rsid w:val="00440280"/>
    <w:rsid w:val="00497299"/>
    <w:rsid w:val="00544A89"/>
    <w:rsid w:val="005B1FDD"/>
    <w:rsid w:val="00740BCB"/>
    <w:rsid w:val="008317B8"/>
    <w:rsid w:val="008E5BBB"/>
    <w:rsid w:val="00944605"/>
    <w:rsid w:val="00953AC4"/>
    <w:rsid w:val="00955007"/>
    <w:rsid w:val="00AB2A09"/>
    <w:rsid w:val="00AC36B5"/>
    <w:rsid w:val="00AE5224"/>
    <w:rsid w:val="00B15852"/>
    <w:rsid w:val="00C93D11"/>
    <w:rsid w:val="00D020A6"/>
    <w:rsid w:val="00D4701E"/>
    <w:rsid w:val="00D4761B"/>
    <w:rsid w:val="00D90418"/>
    <w:rsid w:val="00D9205A"/>
    <w:rsid w:val="00E86B34"/>
    <w:rsid w:val="00F076C4"/>
    <w:rsid w:val="00F238EC"/>
    <w:rsid w:val="00FE076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D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5B1FDD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B1F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B1FDD"/>
    <w:pPr>
      <w:tabs>
        <w:tab w:val="left" w:pos="426"/>
      </w:tabs>
      <w:ind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5B1FD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5B1FD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5B1FDD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B1FD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FD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5B1FDD"/>
    <w:rPr>
      <w:b/>
    </w:rPr>
  </w:style>
  <w:style w:type="paragraph" w:styleId="Odstavecseseznamem">
    <w:name w:val="List Paragraph"/>
    <w:basedOn w:val="Normln"/>
    <w:uiPriority w:val="34"/>
    <w:qFormat/>
    <w:rsid w:val="005B1FDD"/>
    <w:pPr>
      <w:ind w:left="720"/>
      <w:contextualSpacing/>
    </w:pPr>
  </w:style>
  <w:style w:type="paragraph" w:styleId="Seznam">
    <w:name w:val="List"/>
    <w:basedOn w:val="Normln"/>
    <w:uiPriority w:val="99"/>
    <w:rsid w:val="00B15852"/>
    <w:pPr>
      <w:ind w:left="283" w:hanging="283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D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5B1FDD"/>
    <w:pPr>
      <w:tabs>
        <w:tab w:val="center" w:pos="4153"/>
        <w:tab w:val="right" w:pos="8306"/>
      </w:tabs>
      <w:ind w:right="-567"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B1F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B1FDD"/>
    <w:pPr>
      <w:tabs>
        <w:tab w:val="left" w:pos="426"/>
      </w:tabs>
      <w:ind w:firstLine="0"/>
      <w:jc w:val="both"/>
    </w:pPr>
    <w:rPr>
      <w:iCs/>
      <w:sz w:val="24"/>
    </w:rPr>
  </w:style>
  <w:style w:type="paragraph" w:customStyle="1" w:styleId="parzahl">
    <w:name w:val="parzahl"/>
    <w:basedOn w:val="Normln"/>
    <w:next w:val="Paragrafneslovan"/>
    <w:rsid w:val="005B1FDD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5B1FDD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5B1FDD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B1FD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FD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5B1FDD"/>
    <w:rPr>
      <w:b/>
    </w:rPr>
  </w:style>
  <w:style w:type="paragraph" w:styleId="Odstavecseseznamem">
    <w:name w:val="List Paragraph"/>
    <w:basedOn w:val="Normln"/>
    <w:uiPriority w:val="34"/>
    <w:qFormat/>
    <w:rsid w:val="005B1FDD"/>
    <w:pPr>
      <w:ind w:left="720"/>
      <w:contextualSpacing/>
    </w:pPr>
  </w:style>
  <w:style w:type="paragraph" w:styleId="Seznam">
    <w:name w:val="List"/>
    <w:basedOn w:val="Normln"/>
    <w:uiPriority w:val="99"/>
    <w:rsid w:val="00B15852"/>
    <w:pPr>
      <w:ind w:left="283" w:hanging="283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Maderová Dominika</cp:lastModifiedBy>
  <cp:revision>34</cp:revision>
  <dcterms:created xsi:type="dcterms:W3CDTF">2017-04-10T09:57:00Z</dcterms:created>
  <dcterms:modified xsi:type="dcterms:W3CDTF">2019-06-14T11:26:00Z</dcterms:modified>
</cp:coreProperties>
</file>