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1" w:rsidRPr="001259F2" w:rsidRDefault="00A52DD1" w:rsidP="001259F2">
      <w:pPr>
        <w:pStyle w:val="nadpcent"/>
      </w:pPr>
      <w:r w:rsidRPr="001259F2">
        <w:t>Důvodová zpráva</w:t>
      </w:r>
    </w:p>
    <w:p w:rsidR="00A52DD1" w:rsidRDefault="00A52DD1" w:rsidP="00A65310">
      <w:pPr>
        <w:pStyle w:val="ostzahl"/>
      </w:pPr>
      <w:r>
        <w:t>Název problému a jeho charakteristika</w:t>
      </w:r>
    </w:p>
    <w:p w:rsidR="00A52DD1" w:rsidRPr="008054E8" w:rsidRDefault="00D30B86" w:rsidP="00A52DD1">
      <w:pPr>
        <w:pStyle w:val="vlevo"/>
      </w:pPr>
      <w:r>
        <w:t xml:space="preserve">Poskytnutí individuální </w:t>
      </w:r>
      <w:r w:rsidR="005D208E">
        <w:t>neinvestiční</w:t>
      </w:r>
      <w:r>
        <w:t xml:space="preserve"> dotace z rozpočtu Odboru sportu</w:t>
      </w:r>
      <w:r w:rsidR="00331BE2">
        <w:t xml:space="preserve">, Smart </w:t>
      </w:r>
      <w:proofErr w:type="spellStart"/>
      <w:r w:rsidR="00331BE2">
        <w:t>Cities</w:t>
      </w:r>
      <w:proofErr w:type="spellEnd"/>
      <w:r w:rsidR="00331BE2">
        <w:t xml:space="preserve"> a podpory podnikání subjektu </w:t>
      </w:r>
      <w:r w:rsidR="00331BE2" w:rsidRPr="001B0433">
        <w:t xml:space="preserve">TJ Slavoj </w:t>
      </w:r>
      <w:proofErr w:type="gramStart"/>
      <w:r w:rsidR="00331BE2" w:rsidRPr="001B0433">
        <w:t>Plzeň z.s.</w:t>
      </w:r>
      <w:proofErr w:type="gramEnd"/>
    </w:p>
    <w:p w:rsidR="00A52DD1" w:rsidRDefault="00A52DD1" w:rsidP="00A52DD1">
      <w:pPr>
        <w:pStyle w:val="vlevo"/>
      </w:pPr>
    </w:p>
    <w:p w:rsidR="00A52DD1" w:rsidRDefault="00A52DD1" w:rsidP="00A65310">
      <w:pPr>
        <w:pStyle w:val="ostzahl"/>
      </w:pPr>
      <w:r>
        <w:t>Konstatování současného stavu a jeho analýza</w:t>
      </w:r>
    </w:p>
    <w:p w:rsidR="00F56253" w:rsidRDefault="00331BE2" w:rsidP="00772DB3">
      <w:pPr>
        <w:pStyle w:val="vlevo"/>
      </w:pPr>
      <w:r w:rsidRPr="001B0433">
        <w:t>TJ Slavoj Plzeň z.</w:t>
      </w:r>
      <w:r w:rsidR="002D470A">
        <w:t xml:space="preserve"> </w:t>
      </w:r>
      <w:proofErr w:type="gramStart"/>
      <w:r w:rsidRPr="001B0433">
        <w:t>s.</w:t>
      </w:r>
      <w:proofErr w:type="gramEnd"/>
      <w:r>
        <w:t xml:space="preserve"> podal dne 30. 5</w:t>
      </w:r>
      <w:r w:rsidR="00F56253">
        <w:t>. 2019 žádost, ve které požaduje finanční dotaci</w:t>
      </w:r>
      <w:r w:rsidR="00E42528">
        <w:t xml:space="preserve"> </w:t>
      </w:r>
      <w:r>
        <w:t>na zajištění provozních nákladů v období 1. 7. 2019 do 31. 12. 2019</w:t>
      </w:r>
      <w:r w:rsidR="00F56253">
        <w:t>.</w:t>
      </w:r>
      <w:r w:rsidR="00620935">
        <w:t xml:space="preserve"> Jezdecký oddíl</w:t>
      </w:r>
      <w:r>
        <w:t xml:space="preserve"> se ocitl v tíživé situaci poté, co se před šesti lety musel vystěhovat ze svého areálu v Kaplířově ulici v Plzni z důvodu stavby tramvajové trat</w:t>
      </w:r>
      <w:r w:rsidR="002D470A">
        <w:t xml:space="preserve">i. Situaci se nepodařilo vyřešit ani dočasným azylem v Dobřanech. V současné chvíli využívá </w:t>
      </w:r>
      <w:r w:rsidR="00620935">
        <w:t>oddíl</w:t>
      </w:r>
      <w:r w:rsidR="002D470A">
        <w:t xml:space="preserve"> ustájení v </w:t>
      </w:r>
      <w:proofErr w:type="spellStart"/>
      <w:r w:rsidR="002D470A">
        <w:t>Kozolupech</w:t>
      </w:r>
      <w:proofErr w:type="spellEnd"/>
      <w:r w:rsidR="002D470A">
        <w:t>, kde jsou náklady na ustájení výrazně vyšší. Oddíl sdružuje cca 50 členů převážně z Plzně.</w:t>
      </w:r>
      <w:r w:rsidR="004A27C6">
        <w:t xml:space="preserve"> Žádost bude finančně kryta z Fondu rezerv </w:t>
      </w:r>
      <w:r w:rsidR="004A27C6">
        <w:br/>
        <w:t>a rozvoje města Plzně z položky Podpora sportu, a to na základě příjmu z Memoranda o podpoře sportu.</w:t>
      </w:r>
      <w:r w:rsidR="002D470A">
        <w:t xml:space="preserve"> </w:t>
      </w:r>
    </w:p>
    <w:p w:rsidR="002D470A" w:rsidRDefault="002D470A" w:rsidP="00772DB3">
      <w:pPr>
        <w:pStyle w:val="vlevo"/>
      </w:pPr>
      <w:r>
        <w:t>Zdarma zajišťuj</w:t>
      </w:r>
      <w:r w:rsidR="00620935">
        <w:t xml:space="preserve">e </w:t>
      </w:r>
      <w:proofErr w:type="spellStart"/>
      <w:r w:rsidR="00620935">
        <w:t>hi</w:t>
      </w:r>
      <w:r>
        <w:t>porehabilitaci</w:t>
      </w:r>
      <w:proofErr w:type="spellEnd"/>
      <w:r>
        <w:t xml:space="preserve"> pro Dětský domov Domino a Dětský diagnostický ústav </w:t>
      </w:r>
      <w:r>
        <w:br/>
        <w:t xml:space="preserve">z Plzně. </w:t>
      </w:r>
      <w:r w:rsidR="004A27C6">
        <w:t xml:space="preserve">Žádost byla projednána Komisí pro sport a mládež RMP dne 12. června a doporučena ke schválení, </w:t>
      </w:r>
      <w:proofErr w:type="gramStart"/>
      <w:r w:rsidR="004A27C6">
        <w:t>viz. příloha</w:t>
      </w:r>
      <w:proofErr w:type="gramEnd"/>
      <w:r w:rsidR="004A27C6">
        <w:t xml:space="preserve"> č.2.</w:t>
      </w:r>
    </w:p>
    <w:p w:rsidR="0063229A" w:rsidRDefault="0063229A" w:rsidP="00F56253">
      <w:pPr>
        <w:pStyle w:val="vlevo"/>
      </w:pPr>
    </w:p>
    <w:p w:rsidR="00D30B86" w:rsidRDefault="00F56253" w:rsidP="00F56253">
      <w:pPr>
        <w:pStyle w:val="vlevo"/>
      </w:pPr>
      <w:r>
        <w:t xml:space="preserve">V předchozích letech byly </w:t>
      </w:r>
      <w:r w:rsidR="00331BE2" w:rsidRPr="001B0433">
        <w:t xml:space="preserve">TJ Slavoj </w:t>
      </w:r>
      <w:proofErr w:type="gramStart"/>
      <w:r w:rsidR="00331BE2" w:rsidRPr="001B0433">
        <w:t>Plzeň z.s.</w:t>
      </w:r>
      <w:proofErr w:type="gramEnd"/>
      <w:r w:rsidR="00331BE2">
        <w:t xml:space="preserve"> </w:t>
      </w:r>
      <w:r>
        <w:t>z finančních prostředků města poskytnuty dotace (če</w:t>
      </w:r>
      <w:r w:rsidR="00772DB3">
        <w:t>rpáno z</w:t>
      </w:r>
      <w:r>
        <w:t xml:space="preserve"> informačního systému města ke dni zpracování důvodové zprávy):</w:t>
      </w:r>
    </w:p>
    <w:p w:rsidR="00F56253" w:rsidRDefault="00F56253" w:rsidP="00F56253">
      <w:pPr>
        <w:pStyle w:val="vlevo"/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0"/>
        <w:gridCol w:w="3517"/>
        <w:gridCol w:w="850"/>
        <w:gridCol w:w="992"/>
        <w:gridCol w:w="993"/>
        <w:gridCol w:w="1134"/>
        <w:gridCol w:w="850"/>
      </w:tblGrid>
      <w:tr w:rsidR="00331BE2" w:rsidRPr="008F7E32" w:rsidTr="00331BE2">
        <w:trPr>
          <w:trHeight w:val="255"/>
        </w:trPr>
        <w:tc>
          <w:tcPr>
            <w:tcW w:w="979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 xml:space="preserve">Souhrn za 480118 - </w:t>
            </w:r>
            <w:r w:rsidR="00987E4C" w:rsidRPr="00987E4C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 xml:space="preserve">TJ Slavoj </w:t>
            </w:r>
            <w:proofErr w:type="gramStart"/>
            <w:r w:rsidR="00987E4C" w:rsidRPr="00987E4C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Plzeň z. s.</w:t>
            </w:r>
            <w:proofErr w:type="gramEnd"/>
          </w:p>
        </w:tc>
      </w:tr>
      <w:tr w:rsidR="00331BE2" w:rsidRPr="008F7E32" w:rsidTr="00331BE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Rok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Název akce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Částka</w:t>
            </w:r>
          </w:p>
        </w:tc>
      </w:tr>
      <w:tr w:rsidR="00331BE2" w:rsidRPr="008F7E32" w:rsidTr="00331BE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1BE2" w:rsidRPr="008F7E32" w:rsidRDefault="00331BE2" w:rsidP="00C12A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vrácená</w:t>
            </w:r>
          </w:p>
        </w:tc>
      </w:tr>
      <w:tr w:rsidR="00331BE2" w:rsidRPr="008F7E32" w:rsidTr="00331BE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Oprava obložení vnitřních stěn haly a spotřebovaná energie ve sportovním areálu v Třebízského ulici - rok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Sportovní akce TJ Slavoj Plzeň - rok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94 500,00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Provozní energie (el. </w:t>
            </w:r>
            <w:proofErr w:type="gramStart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energii</w:t>
            </w:r>
            <w:proofErr w:type="gramEnd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, vodné, stočné, teplo), výměna vstupních dveří, výměna regulačních ventilů topného rozvodu, oprava střechy a čelního obkladu odrazových stěn v hale, úprava vstupního prostoru vchodu pro realizaci bezbariérového vstupu, oprava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1 720 000,00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310 000,00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Rekonstrukce podlahy v hale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Pořádání letního táborového soustředění oddílu moderní gymnastiky s doplňkovými aktivitami (ubytování, stravování, výtvarné a rukodělné potřeby, ceny do soutěží)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582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Suma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2 454 500,00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Energie a oprava obložení vnitřních stěn haly ve sportovním areálu v Třebízského ulici - rok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Sportovní akce TJ Slavoj </w:t>
            </w:r>
            <w:proofErr w:type="gramStart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Plzeň z.s.</w:t>
            </w:r>
            <w:proofErr w:type="gramEnd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 - rok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El. </w:t>
            </w:r>
            <w:proofErr w:type="gramStart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energie</w:t>
            </w:r>
            <w:proofErr w:type="gramEnd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, vodné, stočné, teplo, technické a organizační zajištění sportovní akce "Velká cena města Plzně v zápase"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539 000,00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Bezbarierové</w:t>
            </w:r>
            <w:proofErr w:type="spellEnd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 zpřístupnění objektu Třebízského 12, Plzeň, zpracování projektové dokumentace bezbariérového přístupu a výměna okenních výplní foyeru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582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Suma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1 389 000,00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lastRenderedPageBreak/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Spotřebované energie a výměna čelních stěn v areálu Třebízského - r.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Sportovní akce TJ Slavoj </w:t>
            </w:r>
            <w:proofErr w:type="gramStart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Plzeň z.s.</w:t>
            </w:r>
            <w:proofErr w:type="gramEnd"/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 xml:space="preserve"> - rok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Provozní energie, oprava a údržba sportovního areálu,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27 / Bezbariérové zpřístupnění objektu - 2. etapa: výplně a elektroinstalace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Zajištění provozních nákladů v období 1. 7. - 31. 12.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582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Suma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</w:p>
        </w:tc>
      </w:tr>
      <w:tr w:rsidR="00331BE2" w:rsidRPr="008F7E32" w:rsidTr="00331BE2">
        <w:trPr>
          <w:trHeight w:val="240"/>
        </w:trPr>
        <w:tc>
          <w:tcPr>
            <w:tcW w:w="582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Suma 2017 - 2019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5 323 500,00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2 482 000,00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1 857 000,00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1BE2" w:rsidRPr="008F7E32" w:rsidRDefault="00331BE2" w:rsidP="00C12A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8F7E3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</w:p>
        </w:tc>
      </w:tr>
    </w:tbl>
    <w:p w:rsidR="00F56253" w:rsidRDefault="00F56253" w:rsidP="00F56253">
      <w:pPr>
        <w:pStyle w:val="vlevo"/>
      </w:pPr>
    </w:p>
    <w:p w:rsidR="00D30B86" w:rsidRDefault="00D30B86" w:rsidP="00A52DD1">
      <w:pPr>
        <w:pStyle w:val="vlevo"/>
      </w:pPr>
      <w:r>
        <w:t>Žádost byla projednána zástupci vedení města Plzně a v Komisi pro sport a mládež RMP.</w:t>
      </w:r>
    </w:p>
    <w:p w:rsidR="00F56253" w:rsidRDefault="00F56253" w:rsidP="00A52DD1">
      <w:pPr>
        <w:pStyle w:val="vlevo"/>
      </w:pPr>
    </w:p>
    <w:p w:rsidR="00A52DD1" w:rsidRDefault="00A52DD1" w:rsidP="00A65310">
      <w:pPr>
        <w:pStyle w:val="ostzahl"/>
      </w:pPr>
      <w:r>
        <w:t>Předpokládaný cílový stav</w:t>
      </w:r>
    </w:p>
    <w:p w:rsidR="005E1A8E" w:rsidRDefault="00330A87" w:rsidP="002A19E4">
      <w:pPr>
        <w:pStyle w:val="vlevo"/>
      </w:pPr>
      <w:r>
        <w:t xml:space="preserve">Poskytnout </w:t>
      </w:r>
      <w:r w:rsidR="005D208E">
        <w:t>ne</w:t>
      </w:r>
      <w:r w:rsidR="00D30B86">
        <w:t>investiční dotaci</w:t>
      </w:r>
      <w:r w:rsidR="00576428">
        <w:t>.</w:t>
      </w:r>
    </w:p>
    <w:p w:rsidR="002A19E4" w:rsidRDefault="002A19E4" w:rsidP="00A52DD1">
      <w:pPr>
        <w:pStyle w:val="vlevo"/>
      </w:pPr>
    </w:p>
    <w:p w:rsidR="00A52DD1" w:rsidRDefault="00A52DD1" w:rsidP="00A65310">
      <w:pPr>
        <w:pStyle w:val="ostzahl"/>
      </w:pPr>
      <w:r>
        <w:t>Navrhované varianty řešení</w:t>
      </w:r>
    </w:p>
    <w:p w:rsidR="00A52DD1" w:rsidRDefault="0029080B" w:rsidP="00A52DD1">
      <w:pPr>
        <w:pStyle w:val="vlevo"/>
      </w:pPr>
      <w:r w:rsidRPr="00CE132B">
        <w:t>Souhlasit s</w:t>
      </w:r>
      <w:r w:rsidR="002A19E4" w:rsidRPr="00CE132B">
        <w:t> </w:t>
      </w:r>
      <w:r>
        <w:t>p</w:t>
      </w:r>
      <w:r w:rsidR="00330A87">
        <w:t>oskytn</w:t>
      </w:r>
      <w:r>
        <w:t>u</w:t>
      </w:r>
      <w:r w:rsidR="00330A87">
        <w:t>t</w:t>
      </w:r>
      <w:r>
        <w:t>ím</w:t>
      </w:r>
      <w:r w:rsidR="00330A87">
        <w:t xml:space="preserve"> </w:t>
      </w:r>
      <w:r w:rsidR="005D208E">
        <w:t>ne</w:t>
      </w:r>
      <w:r w:rsidR="00D30B86">
        <w:t>in</w:t>
      </w:r>
      <w:r w:rsidR="00E42528">
        <w:t>vestiční dotace podle bodu II. 2</w:t>
      </w:r>
      <w:r w:rsidR="00D30B86">
        <w:t>. tohoto usnesení.</w:t>
      </w:r>
      <w:r w:rsidR="00330A87">
        <w:t xml:space="preserve"> </w:t>
      </w:r>
    </w:p>
    <w:p w:rsidR="00F56253" w:rsidRDefault="00F56253" w:rsidP="00A52DD1">
      <w:pPr>
        <w:pStyle w:val="vlevo"/>
      </w:pPr>
    </w:p>
    <w:p w:rsidR="00AD1695" w:rsidRPr="00AD1695" w:rsidRDefault="00A52DD1" w:rsidP="00A65310">
      <w:pPr>
        <w:pStyle w:val="ostzahl"/>
      </w:pPr>
      <w:r>
        <w:t>Doporučená varianta řešení</w:t>
      </w:r>
    </w:p>
    <w:p w:rsidR="00A52DD1" w:rsidRDefault="00576428" w:rsidP="00A52DD1">
      <w:pPr>
        <w:pStyle w:val="vlevo"/>
      </w:pPr>
      <w:r>
        <w:t xml:space="preserve">Podle bodu </w:t>
      </w:r>
      <w:r w:rsidR="00F71257">
        <w:t>4</w:t>
      </w:r>
      <w:r>
        <w:t>. tohoto usnesení.</w:t>
      </w:r>
      <w:r w:rsidR="00A52DD1">
        <w:t xml:space="preserve"> </w:t>
      </w:r>
    </w:p>
    <w:p w:rsidR="00A52DD1" w:rsidRDefault="00A52DD1" w:rsidP="00A52DD1">
      <w:pPr>
        <w:pStyle w:val="vlevo"/>
      </w:pPr>
    </w:p>
    <w:p w:rsidR="00A52DD1" w:rsidRDefault="00A52DD1" w:rsidP="00A65310">
      <w:pPr>
        <w:pStyle w:val="ostzahl"/>
      </w:pPr>
      <w:r>
        <w:t>Finanční nároky řešení a možnosti finančního krytí (včetně všech následných, například provozních nákladů)</w:t>
      </w:r>
    </w:p>
    <w:p w:rsidR="00A27065" w:rsidRPr="00A27065" w:rsidRDefault="001D5768" w:rsidP="00A27065">
      <w:pPr>
        <w:pStyle w:val="vlevo"/>
      </w:pPr>
      <w:r w:rsidRPr="00643912">
        <w:t>Finanční krytí je zajištěno prostředky FRR MP – Rezervy na podporu sportu</w:t>
      </w:r>
      <w:r w:rsidR="00AC4143" w:rsidRPr="00643912">
        <w:t xml:space="preserve"> ve městě Plzni</w:t>
      </w:r>
      <w:r w:rsidRPr="00643912">
        <w:t>.</w:t>
      </w:r>
      <w:r>
        <w:t xml:space="preserve">    </w:t>
      </w:r>
    </w:p>
    <w:p w:rsidR="00A52DD1" w:rsidRDefault="00A52DD1" w:rsidP="00A65310">
      <w:pPr>
        <w:pStyle w:val="ostzahl"/>
      </w:pPr>
      <w:r>
        <w:t>Návrh termínů realizace a určení zodpovědných pracovníků</w:t>
      </w:r>
    </w:p>
    <w:p w:rsidR="00A52DD1" w:rsidRDefault="00A52DD1" w:rsidP="00A52DD1">
      <w:pPr>
        <w:pStyle w:val="vlevo"/>
      </w:pPr>
      <w:r>
        <w:t xml:space="preserve">Dle ukládací části </w:t>
      </w:r>
      <w:r w:rsidR="001C3483">
        <w:t xml:space="preserve">návrhu </w:t>
      </w:r>
      <w:r>
        <w:t>usnesení</w:t>
      </w:r>
      <w:r w:rsidR="00712E27">
        <w:t>.</w:t>
      </w:r>
    </w:p>
    <w:p w:rsidR="00A52DD1" w:rsidRDefault="00A52DD1" w:rsidP="00A52DD1">
      <w:pPr>
        <w:pStyle w:val="vlevo"/>
      </w:pPr>
    </w:p>
    <w:p w:rsidR="00A52DD1" w:rsidRDefault="00A52DD1" w:rsidP="00A65310">
      <w:pPr>
        <w:pStyle w:val="ostzahl"/>
      </w:pPr>
      <w:r>
        <w:t>Dříve přijatá usnesení orgánů města nebo městských obvodů, která s tímto návrhem souvisí</w:t>
      </w:r>
    </w:p>
    <w:p w:rsidR="003E41EF" w:rsidRDefault="007078BC" w:rsidP="007078BC">
      <w:pPr>
        <w:jc w:val="both"/>
      </w:pPr>
      <w:r w:rsidRPr="00BD05CC">
        <w:t xml:space="preserve">Usnesení ZMP č. </w:t>
      </w:r>
      <w:r w:rsidR="00BD05CC">
        <w:t>562</w:t>
      </w:r>
      <w:r w:rsidRPr="00BD05CC">
        <w:t xml:space="preserve"> ze dne 1</w:t>
      </w:r>
      <w:r w:rsidR="00BD05CC">
        <w:t>2</w:t>
      </w:r>
      <w:r w:rsidRPr="00BD05CC">
        <w:t>.</w:t>
      </w:r>
      <w:r w:rsidR="00E875A1" w:rsidRPr="00BD05CC">
        <w:t xml:space="preserve"> </w:t>
      </w:r>
      <w:r w:rsidRPr="00BD05CC">
        <w:t>1</w:t>
      </w:r>
      <w:r w:rsidR="00BD05CC">
        <w:t>1</w:t>
      </w:r>
      <w:r w:rsidRPr="00BD05CC">
        <w:t>. 201</w:t>
      </w:r>
      <w:r w:rsidR="00BD05CC">
        <w:t>5</w:t>
      </w:r>
    </w:p>
    <w:p w:rsidR="003E41EF" w:rsidRDefault="008E2B95" w:rsidP="003E41EF">
      <w:pPr>
        <w:jc w:val="both"/>
      </w:pPr>
      <w:hyperlink r:id="rId9" w:history="1">
        <w:r w:rsidR="003E41EF">
          <w:rPr>
            <w:rStyle w:val="Hypertextovodkaz"/>
          </w:rPr>
          <w:t>https://usneseni.plzen.eu/bin_Soubor.php?id=81367</w:t>
        </w:r>
      </w:hyperlink>
    </w:p>
    <w:p w:rsidR="003E41EF" w:rsidRDefault="003E41EF" w:rsidP="003E41EF">
      <w:pPr>
        <w:jc w:val="both"/>
        <w:rPr>
          <w:rFonts w:eastAsia="Arial Unicode MS" w:cs="Arial Unicode MS"/>
          <w:color w:val="000000"/>
          <w:bdr w:val="none" w:sz="0" w:space="0" w:color="auto" w:frame="1"/>
        </w:rPr>
      </w:pPr>
    </w:p>
    <w:p w:rsidR="003E41EF" w:rsidRDefault="003E41EF" w:rsidP="003E41EF">
      <w:pPr>
        <w:jc w:val="both"/>
        <w:rPr>
          <w:rFonts w:eastAsia="Arial Unicode MS" w:cs="Arial Unicode MS"/>
          <w:color w:val="000000"/>
          <w:bdr w:val="none" w:sz="0" w:space="0" w:color="auto" w:frame="1"/>
        </w:rPr>
      </w:pPr>
      <w:r>
        <w:rPr>
          <w:rFonts w:eastAsia="Arial Unicode MS" w:cs="Arial Unicode MS"/>
          <w:color w:val="000000"/>
          <w:bdr w:val="none" w:sz="0" w:space="0" w:color="auto" w:frame="1"/>
        </w:rPr>
        <w:t xml:space="preserve">Usnesení </w:t>
      </w:r>
      <w:r>
        <w:rPr>
          <w:rFonts w:eastAsia="Arial Unicode MS" w:cs="Arial Unicode MS"/>
          <w:color w:val="000000"/>
          <w:bdr w:val="none" w:sz="0" w:space="0" w:color="auto" w:frame="1"/>
          <w:lang w:val="fr-FR"/>
        </w:rPr>
        <w:t xml:space="preserve">ZMP </w:t>
      </w:r>
      <w:r>
        <w:rPr>
          <w:rFonts w:eastAsia="Arial Unicode MS" w:cs="Arial Unicode MS"/>
          <w:color w:val="000000"/>
          <w:bdr w:val="none" w:sz="0" w:space="0" w:color="auto" w:frame="1"/>
        </w:rPr>
        <w:t xml:space="preserve">č. 486 ze dne 13. 12. 2018 </w:t>
      </w:r>
    </w:p>
    <w:p w:rsidR="003E41EF" w:rsidRDefault="008E2B95" w:rsidP="003E41EF">
      <w:pPr>
        <w:jc w:val="both"/>
        <w:rPr>
          <w:rFonts w:eastAsia="Arial Unicode MS" w:cs="Arial Unicode MS"/>
          <w:color w:val="000000"/>
          <w:bdr w:val="none" w:sz="0" w:space="0" w:color="auto" w:frame="1"/>
        </w:rPr>
      </w:pPr>
      <w:hyperlink r:id="rId10" w:history="1">
        <w:r w:rsidR="003E41EF">
          <w:rPr>
            <w:rStyle w:val="Hypertextovodkaz"/>
            <w:rFonts w:eastAsia="Arial Unicode MS" w:cs="Arial Unicode MS"/>
            <w:bdr w:val="none" w:sz="0" w:space="0" w:color="auto" w:frame="1"/>
          </w:rPr>
          <w:t>https://usneseni.plzen.eu/bin_Soubor.php?id=94480</w:t>
        </w:r>
      </w:hyperlink>
    </w:p>
    <w:p w:rsidR="007078BC" w:rsidRDefault="007078BC" w:rsidP="007078BC">
      <w:pPr>
        <w:jc w:val="both"/>
      </w:pPr>
      <w:r>
        <w:t xml:space="preserve"> </w:t>
      </w:r>
    </w:p>
    <w:p w:rsidR="00150568" w:rsidRDefault="00150568" w:rsidP="007078BC">
      <w:pPr>
        <w:jc w:val="both"/>
      </w:pPr>
      <w:r>
        <w:t>Usnesení ZMP č. 131 ze dne 13. 5. 2019</w:t>
      </w:r>
    </w:p>
    <w:p w:rsidR="00150568" w:rsidRDefault="008E2B95" w:rsidP="007078BC">
      <w:pPr>
        <w:jc w:val="both"/>
        <w:rPr>
          <w:rStyle w:val="Hypertextovodkaz"/>
        </w:rPr>
      </w:pPr>
      <w:hyperlink r:id="rId11" w:history="1">
        <w:r w:rsidR="00150568" w:rsidRPr="00150568">
          <w:rPr>
            <w:rStyle w:val="Hypertextovodkaz"/>
          </w:rPr>
          <w:t>https://usneseni.plzen.eu/bin_Soubor.php?id=96423</w:t>
        </w:r>
      </w:hyperlink>
    </w:p>
    <w:p w:rsidR="008E2B95" w:rsidRDefault="008E2B95" w:rsidP="007078BC">
      <w:pPr>
        <w:jc w:val="both"/>
        <w:rPr>
          <w:rStyle w:val="Hypertextovodkaz"/>
        </w:rPr>
      </w:pPr>
    </w:p>
    <w:p w:rsidR="008E2B95" w:rsidRDefault="008E2B95" w:rsidP="007078BC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Usnesení RMP č. 723 ze dne 24. 6. 2019</w:t>
      </w:r>
    </w:p>
    <w:p w:rsidR="008E2B95" w:rsidRDefault="008E2B95" w:rsidP="007078BC">
      <w:pPr>
        <w:jc w:val="both"/>
        <w:rPr>
          <w:color w:val="7030A0"/>
          <w:u w:val="single"/>
        </w:rPr>
      </w:pPr>
      <w:hyperlink r:id="rId12" w:history="1">
        <w:r w:rsidRPr="00814277">
          <w:rPr>
            <w:rStyle w:val="Hypertextovodkaz"/>
          </w:rPr>
          <w:t>https://usneseni.plzen.eu/bin_Soubor.php?id=97018</w:t>
        </w:r>
      </w:hyperlink>
    </w:p>
    <w:p w:rsidR="008E2B95" w:rsidRPr="008E2B95" w:rsidRDefault="008E2B95" w:rsidP="007078BC">
      <w:pPr>
        <w:jc w:val="both"/>
        <w:rPr>
          <w:color w:val="7030A0"/>
          <w:u w:val="single"/>
        </w:rPr>
      </w:pPr>
    </w:p>
    <w:p w:rsidR="00A52DD1" w:rsidRDefault="00A52DD1" w:rsidP="00A65310">
      <w:pPr>
        <w:pStyle w:val="ostzahl"/>
      </w:pPr>
      <w:r>
        <w:t>Závazky či pohledávky vůči městu Plzni</w:t>
      </w:r>
    </w:p>
    <w:p w:rsidR="000B37FE" w:rsidRDefault="00D30B86" w:rsidP="000B37FE">
      <w:pPr>
        <w:pStyle w:val="Zkladntextodsazen"/>
        <w:ind w:left="0"/>
      </w:pPr>
      <w:r>
        <w:t>Nejsou</w:t>
      </w:r>
      <w:r w:rsidR="000B37FE">
        <w:t>.</w:t>
      </w:r>
    </w:p>
    <w:p w:rsidR="00A52DD1" w:rsidRDefault="00A52DD1" w:rsidP="00A52DD1"/>
    <w:p w:rsidR="008E2B95" w:rsidRPr="00E81B0B" w:rsidRDefault="008E2B95" w:rsidP="00A52DD1">
      <w:bookmarkStart w:id="0" w:name="_GoBack"/>
      <w:bookmarkEnd w:id="0"/>
    </w:p>
    <w:p w:rsidR="00A52DD1" w:rsidRDefault="00A52DD1" w:rsidP="00A65310">
      <w:pPr>
        <w:pStyle w:val="ostzahl"/>
      </w:pPr>
      <w:r>
        <w:lastRenderedPageBreak/>
        <w:t xml:space="preserve">Přílohy </w:t>
      </w:r>
    </w:p>
    <w:p w:rsidR="007E34EA" w:rsidRDefault="00D30B86" w:rsidP="004452D9">
      <w:pPr>
        <w:pStyle w:val="vlevo"/>
        <w:numPr>
          <w:ilvl w:val="0"/>
          <w:numId w:val="4"/>
        </w:numPr>
        <w:ind w:left="284"/>
      </w:pPr>
      <w:r>
        <w:t>Žádost o dotaci.</w:t>
      </w:r>
    </w:p>
    <w:p w:rsidR="004452D9" w:rsidRDefault="004452D9" w:rsidP="004452D9">
      <w:pPr>
        <w:pStyle w:val="vlevo"/>
        <w:numPr>
          <w:ilvl w:val="0"/>
          <w:numId w:val="4"/>
        </w:numPr>
        <w:ind w:left="284"/>
      </w:pPr>
      <w:r>
        <w:t>Usnesení Ko</w:t>
      </w:r>
      <w:r w:rsidR="004A27C6">
        <w:t>mise pro sport a mládež RMP č. 7</w:t>
      </w:r>
      <w:r>
        <w:t>/2019</w:t>
      </w:r>
    </w:p>
    <w:sectPr w:rsidR="004452D9" w:rsidSect="0020192D">
      <w:footerReference w:type="default" r:id="rId13"/>
      <w:pgSz w:w="11906" w:h="16838"/>
      <w:pgMar w:top="107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39" w:rsidRDefault="00F23E39">
      <w:r>
        <w:separator/>
      </w:r>
    </w:p>
  </w:endnote>
  <w:endnote w:type="continuationSeparator" w:id="0">
    <w:p w:rsidR="00F23E39" w:rsidRDefault="00F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E2B95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39" w:rsidRDefault="00F23E39">
      <w:r>
        <w:separator/>
      </w:r>
    </w:p>
  </w:footnote>
  <w:footnote w:type="continuationSeparator" w:id="0">
    <w:p w:rsidR="00F23E39" w:rsidRDefault="00F2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multilevel"/>
    <w:tmpl w:val="14AA2E6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A64E65"/>
    <w:multiLevelType w:val="hybridMultilevel"/>
    <w:tmpl w:val="ADFAD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4"/>
    <w:rsid w:val="000207B0"/>
    <w:rsid w:val="0002411F"/>
    <w:rsid w:val="00032CC1"/>
    <w:rsid w:val="00092C77"/>
    <w:rsid w:val="000A57E7"/>
    <w:rsid w:val="000B37FE"/>
    <w:rsid w:val="000C3419"/>
    <w:rsid w:val="000D091E"/>
    <w:rsid w:val="000D2162"/>
    <w:rsid w:val="0010391C"/>
    <w:rsid w:val="001259F2"/>
    <w:rsid w:val="0014148D"/>
    <w:rsid w:val="00150568"/>
    <w:rsid w:val="00172E39"/>
    <w:rsid w:val="001920AE"/>
    <w:rsid w:val="001B1180"/>
    <w:rsid w:val="001C3483"/>
    <w:rsid w:val="001C7AFE"/>
    <w:rsid w:val="001D5768"/>
    <w:rsid w:val="001E1540"/>
    <w:rsid w:val="0020192D"/>
    <w:rsid w:val="00213B2E"/>
    <w:rsid w:val="00223C73"/>
    <w:rsid w:val="00256B9C"/>
    <w:rsid w:val="002754D5"/>
    <w:rsid w:val="002770E5"/>
    <w:rsid w:val="002861DA"/>
    <w:rsid w:val="0029080B"/>
    <w:rsid w:val="002A19E4"/>
    <w:rsid w:val="002D470A"/>
    <w:rsid w:val="002E2F86"/>
    <w:rsid w:val="002E61FA"/>
    <w:rsid w:val="003073FA"/>
    <w:rsid w:val="00307E88"/>
    <w:rsid w:val="003253D4"/>
    <w:rsid w:val="00330A87"/>
    <w:rsid w:val="00331BE2"/>
    <w:rsid w:val="003710A8"/>
    <w:rsid w:val="003A3AB2"/>
    <w:rsid w:val="003B290F"/>
    <w:rsid w:val="003B32F3"/>
    <w:rsid w:val="003C0F21"/>
    <w:rsid w:val="003E41EF"/>
    <w:rsid w:val="004214BD"/>
    <w:rsid w:val="004452D9"/>
    <w:rsid w:val="00445BF6"/>
    <w:rsid w:val="00456B59"/>
    <w:rsid w:val="00462832"/>
    <w:rsid w:val="00463ED8"/>
    <w:rsid w:val="00471262"/>
    <w:rsid w:val="00482131"/>
    <w:rsid w:val="0048283D"/>
    <w:rsid w:val="00490792"/>
    <w:rsid w:val="004A04BD"/>
    <w:rsid w:val="004A27C6"/>
    <w:rsid w:val="004B284D"/>
    <w:rsid w:val="004B5947"/>
    <w:rsid w:val="004C04AB"/>
    <w:rsid w:val="004D60D5"/>
    <w:rsid w:val="004D7086"/>
    <w:rsid w:val="00546846"/>
    <w:rsid w:val="00553F4B"/>
    <w:rsid w:val="00576428"/>
    <w:rsid w:val="00587E26"/>
    <w:rsid w:val="005952C4"/>
    <w:rsid w:val="005C10E0"/>
    <w:rsid w:val="005D0B74"/>
    <w:rsid w:val="005D208E"/>
    <w:rsid w:val="005D2FB1"/>
    <w:rsid w:val="005E1A8E"/>
    <w:rsid w:val="005F3F36"/>
    <w:rsid w:val="0061533F"/>
    <w:rsid w:val="00620935"/>
    <w:rsid w:val="0063229A"/>
    <w:rsid w:val="00643912"/>
    <w:rsid w:val="00646975"/>
    <w:rsid w:val="0065726C"/>
    <w:rsid w:val="00673AAD"/>
    <w:rsid w:val="00675A25"/>
    <w:rsid w:val="00680C9E"/>
    <w:rsid w:val="00693F15"/>
    <w:rsid w:val="006B2EC5"/>
    <w:rsid w:val="006B42DE"/>
    <w:rsid w:val="006C0A14"/>
    <w:rsid w:val="006C691C"/>
    <w:rsid w:val="006D0EF8"/>
    <w:rsid w:val="006D75F3"/>
    <w:rsid w:val="006E49A6"/>
    <w:rsid w:val="006E5652"/>
    <w:rsid w:val="006F78AC"/>
    <w:rsid w:val="00704F36"/>
    <w:rsid w:val="007078BC"/>
    <w:rsid w:val="00712E27"/>
    <w:rsid w:val="007237B4"/>
    <w:rsid w:val="00732364"/>
    <w:rsid w:val="00734DD9"/>
    <w:rsid w:val="007544CE"/>
    <w:rsid w:val="00761CFE"/>
    <w:rsid w:val="00763D4C"/>
    <w:rsid w:val="00772DB3"/>
    <w:rsid w:val="00782EB7"/>
    <w:rsid w:val="00786417"/>
    <w:rsid w:val="007C0988"/>
    <w:rsid w:val="007E34EA"/>
    <w:rsid w:val="007E63CF"/>
    <w:rsid w:val="00801042"/>
    <w:rsid w:val="0081421D"/>
    <w:rsid w:val="00835F09"/>
    <w:rsid w:val="00841D58"/>
    <w:rsid w:val="00850D7E"/>
    <w:rsid w:val="00881891"/>
    <w:rsid w:val="008917B0"/>
    <w:rsid w:val="00893017"/>
    <w:rsid w:val="008942BF"/>
    <w:rsid w:val="0089560E"/>
    <w:rsid w:val="008964E9"/>
    <w:rsid w:val="008A1CB2"/>
    <w:rsid w:val="008D33A5"/>
    <w:rsid w:val="008E2B95"/>
    <w:rsid w:val="008F267E"/>
    <w:rsid w:val="0090384D"/>
    <w:rsid w:val="00914913"/>
    <w:rsid w:val="00917938"/>
    <w:rsid w:val="009739A6"/>
    <w:rsid w:val="00987E4C"/>
    <w:rsid w:val="009A7390"/>
    <w:rsid w:val="009B770C"/>
    <w:rsid w:val="009C6966"/>
    <w:rsid w:val="00A05711"/>
    <w:rsid w:val="00A07E29"/>
    <w:rsid w:val="00A27065"/>
    <w:rsid w:val="00A3143F"/>
    <w:rsid w:val="00A346C8"/>
    <w:rsid w:val="00A406DD"/>
    <w:rsid w:val="00A52DD1"/>
    <w:rsid w:val="00A65310"/>
    <w:rsid w:val="00A8095A"/>
    <w:rsid w:val="00A87554"/>
    <w:rsid w:val="00AB3A3F"/>
    <w:rsid w:val="00AB3AA5"/>
    <w:rsid w:val="00AC4143"/>
    <w:rsid w:val="00AC5C0A"/>
    <w:rsid w:val="00AD1536"/>
    <w:rsid w:val="00AD1695"/>
    <w:rsid w:val="00AF4EE8"/>
    <w:rsid w:val="00AF7447"/>
    <w:rsid w:val="00AF7BDD"/>
    <w:rsid w:val="00B755A0"/>
    <w:rsid w:val="00B9267B"/>
    <w:rsid w:val="00B97E77"/>
    <w:rsid w:val="00BA2149"/>
    <w:rsid w:val="00BB4CAA"/>
    <w:rsid w:val="00BB5A68"/>
    <w:rsid w:val="00BC0631"/>
    <w:rsid w:val="00BD0335"/>
    <w:rsid w:val="00BD05CC"/>
    <w:rsid w:val="00BE11CF"/>
    <w:rsid w:val="00BE619B"/>
    <w:rsid w:val="00C05046"/>
    <w:rsid w:val="00C178D0"/>
    <w:rsid w:val="00C309C8"/>
    <w:rsid w:val="00C4368F"/>
    <w:rsid w:val="00CA6A23"/>
    <w:rsid w:val="00CE132B"/>
    <w:rsid w:val="00CE2D5F"/>
    <w:rsid w:val="00CE6080"/>
    <w:rsid w:val="00CF1012"/>
    <w:rsid w:val="00CF1128"/>
    <w:rsid w:val="00D01FFF"/>
    <w:rsid w:val="00D143A8"/>
    <w:rsid w:val="00D15FD7"/>
    <w:rsid w:val="00D23FC9"/>
    <w:rsid w:val="00D24BFC"/>
    <w:rsid w:val="00D30B86"/>
    <w:rsid w:val="00D3616E"/>
    <w:rsid w:val="00D51765"/>
    <w:rsid w:val="00D5228E"/>
    <w:rsid w:val="00D63850"/>
    <w:rsid w:val="00D6753B"/>
    <w:rsid w:val="00D81559"/>
    <w:rsid w:val="00D839E1"/>
    <w:rsid w:val="00D84B6C"/>
    <w:rsid w:val="00DA1A1C"/>
    <w:rsid w:val="00DA316E"/>
    <w:rsid w:val="00DA7DCE"/>
    <w:rsid w:val="00DE7305"/>
    <w:rsid w:val="00DF4B42"/>
    <w:rsid w:val="00DF7981"/>
    <w:rsid w:val="00E41492"/>
    <w:rsid w:val="00E42528"/>
    <w:rsid w:val="00E521BD"/>
    <w:rsid w:val="00E5299E"/>
    <w:rsid w:val="00E67926"/>
    <w:rsid w:val="00E810FD"/>
    <w:rsid w:val="00E82615"/>
    <w:rsid w:val="00E875A1"/>
    <w:rsid w:val="00EB18B2"/>
    <w:rsid w:val="00EC14D7"/>
    <w:rsid w:val="00ED5570"/>
    <w:rsid w:val="00ED637E"/>
    <w:rsid w:val="00EF3A54"/>
    <w:rsid w:val="00F056A3"/>
    <w:rsid w:val="00F100F5"/>
    <w:rsid w:val="00F12493"/>
    <w:rsid w:val="00F22D1B"/>
    <w:rsid w:val="00F23E39"/>
    <w:rsid w:val="00F50E85"/>
    <w:rsid w:val="00F56253"/>
    <w:rsid w:val="00F57BC2"/>
    <w:rsid w:val="00F65879"/>
    <w:rsid w:val="00F71257"/>
    <w:rsid w:val="00F80DE2"/>
    <w:rsid w:val="00F82FCD"/>
    <w:rsid w:val="00FB4DB9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65310"/>
    <w:pPr>
      <w:numPr>
        <w:numId w:val="1"/>
      </w:numPr>
      <w:tabs>
        <w:tab w:val="clear" w:pos="360"/>
        <w:tab w:val="num" w:pos="426"/>
      </w:tabs>
      <w:spacing w:before="120" w:after="120"/>
      <w:ind w:left="284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5A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5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1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47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81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8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8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8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65310"/>
    <w:pPr>
      <w:numPr>
        <w:numId w:val="1"/>
      </w:numPr>
      <w:tabs>
        <w:tab w:val="clear" w:pos="360"/>
        <w:tab w:val="num" w:pos="426"/>
      </w:tabs>
      <w:spacing w:before="120" w:after="120"/>
      <w:ind w:left="284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5A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5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1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47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81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8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8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8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neseni.plzen.eu/bin_Soubor.php?id=97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eseni.plzen.eu/bin_Soubor.php?id=964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sneseni.plzen.eu/bin_Soubor.php?id=944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81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DCF-36ED-4A70-8836-F7484443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Černý Vítězslav</cp:lastModifiedBy>
  <cp:revision>3</cp:revision>
  <cp:lastPrinted>2019-03-13T09:36:00Z</cp:lastPrinted>
  <dcterms:created xsi:type="dcterms:W3CDTF">2019-06-12T09:34:00Z</dcterms:created>
  <dcterms:modified xsi:type="dcterms:W3CDTF">2019-08-15T11:04:00Z</dcterms:modified>
</cp:coreProperties>
</file>