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3" w:rsidRDefault="008B3DD3">
      <w:pPr>
        <w:numPr>
          <w:ilvl w:val="12"/>
          <w:numId w:val="0"/>
        </w:num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8B3DD3">
        <w:tc>
          <w:tcPr>
            <w:tcW w:w="3756" w:type="dxa"/>
          </w:tcPr>
          <w:p w:rsidR="008B3DD3" w:rsidRDefault="009044B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8B3DD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1874" w:type="dxa"/>
          </w:tcPr>
          <w:p w:rsidR="008B3DD3" w:rsidRPr="00B242AC" w:rsidRDefault="009044BA" w:rsidP="009044BA">
            <w:pPr>
              <w:pStyle w:val="Zpat"/>
              <w:rPr>
                <w:b/>
                <w:i/>
              </w:rPr>
            </w:pPr>
            <w:r>
              <w:rPr>
                <w:b/>
                <w:spacing w:val="0"/>
                <w:szCs w:val="24"/>
              </w:rPr>
              <w:t>9</w:t>
            </w:r>
            <w:r w:rsidR="00DB4A27" w:rsidRPr="00B242AC">
              <w:rPr>
                <w:b/>
                <w:spacing w:val="0"/>
                <w:szCs w:val="24"/>
              </w:rPr>
              <w:t>. 1</w:t>
            </w:r>
            <w:r>
              <w:rPr>
                <w:b/>
                <w:spacing w:val="0"/>
                <w:szCs w:val="24"/>
              </w:rPr>
              <w:t>2</w:t>
            </w:r>
            <w:r w:rsidR="008B3DD3" w:rsidRPr="00B242AC">
              <w:rPr>
                <w:b/>
                <w:spacing w:val="0"/>
                <w:szCs w:val="24"/>
              </w:rPr>
              <w:t>. 20</w:t>
            </w:r>
            <w:r w:rsidR="001E2555" w:rsidRPr="00B242AC">
              <w:rPr>
                <w:b/>
                <w:spacing w:val="0"/>
                <w:szCs w:val="24"/>
              </w:rPr>
              <w:t>1</w:t>
            </w:r>
            <w:r w:rsidR="00665AE2" w:rsidRPr="00B242AC">
              <w:rPr>
                <w:b/>
                <w:spacing w:val="0"/>
                <w:szCs w:val="24"/>
              </w:rPr>
              <w:t>9</w:t>
            </w:r>
          </w:p>
        </w:tc>
        <w:bookmarkEnd w:id="2"/>
        <w:tc>
          <w:tcPr>
            <w:tcW w:w="3080" w:type="dxa"/>
          </w:tcPr>
          <w:p w:rsidR="008B3DD3" w:rsidRDefault="00665AE2" w:rsidP="009044BA">
            <w:pPr>
              <w:pStyle w:val="Nadpis1"/>
            </w:pPr>
            <w:r>
              <w:t>PRIM</w:t>
            </w:r>
            <w:r w:rsidR="008B3DD3">
              <w:t>/</w:t>
            </w:r>
            <w:r w:rsidR="009044BA">
              <w:t>4</w:t>
            </w:r>
          </w:p>
        </w:tc>
      </w:tr>
    </w:tbl>
    <w:p w:rsidR="008B3DD3" w:rsidRDefault="008B3DD3">
      <w:pPr>
        <w:pStyle w:val="vlevo"/>
      </w:pPr>
    </w:p>
    <w:p w:rsidR="00A761E7" w:rsidRDefault="00A761E7">
      <w:pPr>
        <w:pStyle w:val="vlevo"/>
      </w:pPr>
    </w:p>
    <w:p w:rsidR="008B3DD3" w:rsidRDefault="008B3D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B3DD3" w:rsidRDefault="008B3DD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8B3DD3">
        <w:tc>
          <w:tcPr>
            <w:tcW w:w="570" w:type="dxa"/>
          </w:tcPr>
          <w:p w:rsidR="008B3DD3" w:rsidRDefault="008B3DD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B3DD3" w:rsidRDefault="008B3DD3">
            <w:pPr>
              <w:pStyle w:val="vlevo"/>
              <w:rPr>
                <w:i/>
              </w:rPr>
            </w:pPr>
            <w:r>
              <w:t xml:space="preserve">…… </w:t>
            </w:r>
          </w:p>
        </w:tc>
        <w:tc>
          <w:tcPr>
            <w:tcW w:w="1092" w:type="dxa"/>
          </w:tcPr>
          <w:p w:rsidR="008B3DD3" w:rsidRDefault="008B3DD3" w:rsidP="00B242AC">
            <w:pPr>
              <w:pStyle w:val="vlevo"/>
              <w:tabs>
                <w:tab w:val="left" w:pos="876"/>
              </w:tabs>
            </w:pPr>
            <w:r>
              <w:t xml:space="preserve">ze dne: </w:t>
            </w:r>
          </w:p>
        </w:tc>
        <w:tc>
          <w:tcPr>
            <w:tcW w:w="3395" w:type="dxa"/>
          </w:tcPr>
          <w:p w:rsidR="008B3DD3" w:rsidRDefault="009044BA" w:rsidP="009044BA">
            <w:pPr>
              <w:pStyle w:val="vlevo"/>
              <w:jc w:val="right"/>
              <w:rPr>
                <w:i/>
              </w:rPr>
            </w:pPr>
            <w:r>
              <w:t>9</w:t>
            </w:r>
            <w:r w:rsidR="00DB4A27" w:rsidRPr="002E1B78">
              <w:t>. 1</w:t>
            </w:r>
            <w:r>
              <w:t>2</w:t>
            </w:r>
            <w:r w:rsidR="008B3DD3" w:rsidRPr="002E1B78">
              <w:t>.</w:t>
            </w:r>
            <w:r w:rsidR="008B3DD3">
              <w:t xml:space="preserve"> 20</w:t>
            </w:r>
            <w:r w:rsidR="001E2555">
              <w:t>1</w:t>
            </w:r>
            <w:r w:rsidR="00665AE2">
              <w:t>9</w:t>
            </w:r>
          </w:p>
        </w:tc>
      </w:tr>
    </w:tbl>
    <w:p w:rsidR="008B3DD3" w:rsidRDefault="008B3DD3" w:rsidP="00A7281E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8B3DD3">
        <w:trPr>
          <w:cantSplit/>
        </w:trPr>
        <w:tc>
          <w:tcPr>
            <w:tcW w:w="1275" w:type="dxa"/>
          </w:tcPr>
          <w:p w:rsidR="008B3DD3" w:rsidRDefault="008B3DD3">
            <w:pPr>
              <w:pStyle w:val="vlevo"/>
            </w:pPr>
            <w:r>
              <w:t>Ve věci:</w:t>
            </w:r>
          </w:p>
        </w:tc>
        <w:tc>
          <w:tcPr>
            <w:tcW w:w="7473" w:type="dxa"/>
          </w:tcPr>
          <w:p w:rsidR="008B3DD3" w:rsidRDefault="00960554" w:rsidP="00960554">
            <w:pPr>
              <w:pStyle w:val="vlevo"/>
              <w:rPr>
                <w:i/>
              </w:rPr>
            </w:pPr>
            <w:r>
              <w:t>Z</w:t>
            </w:r>
            <w:r w:rsidR="00665AE2">
              <w:t>áměr města sloučit Nadaci 700 let města Plzně a Nadaci sportující mládeže</w:t>
            </w:r>
            <w:r>
              <w:t>.</w:t>
            </w:r>
          </w:p>
        </w:tc>
      </w:tr>
    </w:tbl>
    <w:p w:rsidR="008B3DD3" w:rsidRDefault="004339B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599ED0" wp14:editId="5F2E62C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8B3DD3" w:rsidRDefault="008B3DD3">
      <w:pPr>
        <w:pStyle w:val="vlevo"/>
      </w:pPr>
    </w:p>
    <w:p w:rsidR="008B3DD3" w:rsidRDefault="00960554">
      <w:pPr>
        <w:pStyle w:val="vlevot"/>
      </w:pPr>
      <w:r>
        <w:t>Zastupitelstvo</w:t>
      </w:r>
      <w:r w:rsidR="008B3DD3">
        <w:t xml:space="preserve"> města Plzně</w:t>
      </w:r>
    </w:p>
    <w:p w:rsidR="008B3DD3" w:rsidRDefault="00665AE2">
      <w:pPr>
        <w:pStyle w:val="vlevo"/>
        <w:rPr>
          <w:i/>
        </w:rPr>
      </w:pPr>
      <w:r>
        <w:t xml:space="preserve">k návrhu </w:t>
      </w:r>
      <w:r w:rsidR="00960554">
        <w:t xml:space="preserve">Rady </w:t>
      </w:r>
      <w:r>
        <w:t>města</w:t>
      </w:r>
      <w:r w:rsidR="00960554">
        <w:t xml:space="preserve"> Plzně</w:t>
      </w:r>
    </w:p>
    <w:p w:rsidR="008B3DD3" w:rsidRPr="00B242AC" w:rsidRDefault="008B3DD3">
      <w:pPr>
        <w:pStyle w:val="Zpat"/>
        <w:tabs>
          <w:tab w:val="clear" w:pos="4536"/>
          <w:tab w:val="clear" w:pos="9072"/>
        </w:tabs>
        <w:ind w:right="432"/>
        <w:rPr>
          <w:spacing w:val="0"/>
        </w:rPr>
      </w:pPr>
    </w:p>
    <w:p w:rsidR="008B3DD3" w:rsidRPr="00B242AC" w:rsidRDefault="008B3DD3">
      <w:pPr>
        <w:ind w:right="432"/>
        <w:rPr>
          <w:bCs/>
        </w:rPr>
      </w:pPr>
    </w:p>
    <w:p w:rsidR="008B3DD3" w:rsidRDefault="008B3DD3" w:rsidP="00B242AC">
      <w:pPr>
        <w:pStyle w:val="Nadpis2"/>
        <w:numPr>
          <w:ilvl w:val="0"/>
          <w:numId w:val="1"/>
        </w:numPr>
        <w:spacing w:before="120" w:after="120"/>
        <w:ind w:right="431"/>
        <w:rPr>
          <w:bCs/>
        </w:rPr>
      </w:pPr>
      <w:proofErr w:type="gramStart"/>
      <w:r>
        <w:rPr>
          <w:bCs/>
        </w:rPr>
        <w:t>B e r e   n a   v ě d o m í</w:t>
      </w:r>
      <w:proofErr w:type="gramEnd"/>
    </w:p>
    <w:p w:rsidR="008B3DD3" w:rsidRDefault="008B3DD3" w:rsidP="00A7281E">
      <w:pPr>
        <w:pStyle w:val="Paragrafneslovan"/>
      </w:pPr>
      <w:r>
        <w:t xml:space="preserve">důvodovou zprávu </w:t>
      </w:r>
      <w:r w:rsidR="00601FD5">
        <w:t xml:space="preserve">ve věci </w:t>
      </w:r>
      <w:r w:rsidR="00665AE2">
        <w:t xml:space="preserve">záměru města sloučit Nadaci </w:t>
      </w:r>
      <w:bookmarkStart w:id="3" w:name="_GoBack"/>
      <w:bookmarkEnd w:id="3"/>
      <w:r w:rsidR="00665AE2">
        <w:t>700 let města Plzně a Nadaci sportující mládeže.</w:t>
      </w:r>
    </w:p>
    <w:p w:rsidR="008B3DD3" w:rsidRPr="00B242AC" w:rsidRDefault="008B3DD3">
      <w:pPr>
        <w:pStyle w:val="Nadpis3"/>
        <w:numPr>
          <w:ilvl w:val="0"/>
          <w:numId w:val="0"/>
        </w:numPr>
        <w:ind w:right="432"/>
        <w:rPr>
          <w:b w:val="0"/>
          <w:bCs/>
        </w:rPr>
      </w:pPr>
    </w:p>
    <w:p w:rsidR="00A761E7" w:rsidRPr="00B242AC" w:rsidRDefault="00A761E7" w:rsidP="00A761E7"/>
    <w:p w:rsidR="008B3DD3" w:rsidRDefault="00960554" w:rsidP="00B242AC">
      <w:pPr>
        <w:pStyle w:val="Nadpis3"/>
        <w:spacing w:before="120" w:after="120"/>
        <w:ind w:right="431"/>
        <w:rPr>
          <w:bCs/>
        </w:rPr>
      </w:pPr>
      <w:r>
        <w:rPr>
          <w:bCs/>
        </w:rPr>
        <w:t>S c h v a l u j e</w:t>
      </w:r>
    </w:p>
    <w:p w:rsidR="00665AE2" w:rsidRDefault="00665AE2" w:rsidP="000062D2">
      <w:pPr>
        <w:keepNext/>
        <w:jc w:val="both"/>
      </w:pPr>
      <w:r>
        <w:t>záměr města jako zakladatele nadací sloučit Nadaci 700 let města Plzně</w:t>
      </w:r>
      <w:r w:rsidR="000062D2">
        <w:t>, IČ</w:t>
      </w:r>
      <w:r w:rsidR="00B242AC">
        <w:t> </w:t>
      </w:r>
      <w:r w:rsidR="00960554">
        <w:rPr>
          <w:rStyle w:val="nowrap"/>
        </w:rPr>
        <w:t>45332657, se </w:t>
      </w:r>
      <w:r w:rsidR="000062D2">
        <w:rPr>
          <w:rStyle w:val="nowrap"/>
        </w:rPr>
        <w:t xml:space="preserve">sídlem </w:t>
      </w:r>
      <w:r w:rsidR="000062D2">
        <w:t>náměstí Republiky 1/1, Vnitřní Město, 301 00 Plzeň, a</w:t>
      </w:r>
      <w:r>
        <w:t xml:space="preserve"> Nadaci sportující mládeže</w:t>
      </w:r>
      <w:r w:rsidR="000062D2">
        <w:t xml:space="preserve">, IČ </w:t>
      </w:r>
      <w:r w:rsidR="000062D2" w:rsidRPr="000062D2">
        <w:t>45335966</w:t>
      </w:r>
      <w:r w:rsidR="000062D2">
        <w:t>, se sídlem Štruncovy sady 2741/3, Východní Předměstí, 301 00 Plzeň</w:t>
      </w:r>
      <w:r>
        <w:t>.</w:t>
      </w:r>
    </w:p>
    <w:p w:rsidR="008B3DD3" w:rsidRPr="00B242AC" w:rsidRDefault="008B3DD3">
      <w:pPr>
        <w:ind w:right="432"/>
      </w:pPr>
    </w:p>
    <w:p w:rsidR="008B3DD3" w:rsidRPr="00B242AC" w:rsidRDefault="008B3DD3">
      <w:pPr>
        <w:ind w:right="432"/>
      </w:pPr>
    </w:p>
    <w:p w:rsidR="008B3DD3" w:rsidRDefault="008B3DD3" w:rsidP="00B242AC">
      <w:pPr>
        <w:pStyle w:val="Nadpis3"/>
        <w:tabs>
          <w:tab w:val="left" w:pos="8640"/>
        </w:tabs>
        <w:spacing w:before="120" w:after="120"/>
        <w:jc w:val="both"/>
      </w:pPr>
      <w:r>
        <w:t>U k l á d á</w:t>
      </w:r>
    </w:p>
    <w:p w:rsidR="008B3DD3" w:rsidRDefault="00960554" w:rsidP="0028003A">
      <w:pPr>
        <w:tabs>
          <w:tab w:val="left" w:pos="8640"/>
        </w:tabs>
        <w:jc w:val="both"/>
      </w:pPr>
      <w:r>
        <w:t>Radě města Plzně</w:t>
      </w:r>
    </w:p>
    <w:p w:rsidR="008B3DD3" w:rsidRDefault="0028003A" w:rsidP="0028003A">
      <w:pPr>
        <w:tabs>
          <w:tab w:val="left" w:pos="8640"/>
        </w:tabs>
        <w:jc w:val="both"/>
      </w:pPr>
      <w:r w:rsidRPr="0028003A">
        <w:t>projednat s </w:t>
      </w:r>
      <w:r>
        <w:t>uvedenými</w:t>
      </w:r>
      <w:r w:rsidRPr="0028003A">
        <w:t xml:space="preserve"> nadacemi schválený záměr města a předložit ZMP konkretizaci schváleného záměru</w:t>
      </w:r>
      <w:r>
        <w:t>.</w:t>
      </w:r>
    </w:p>
    <w:p w:rsidR="008B3DD3" w:rsidRDefault="00DB4A27" w:rsidP="00B242AC">
      <w:pPr>
        <w:tabs>
          <w:tab w:val="left" w:pos="0"/>
        </w:tabs>
      </w:pPr>
      <w:r>
        <w:t xml:space="preserve">Termín: </w:t>
      </w:r>
      <w:r w:rsidR="001D357A">
        <w:t>3</w:t>
      </w:r>
      <w:r w:rsidR="0028003A">
        <w:t>0</w:t>
      </w:r>
      <w:r w:rsidR="00C85CD4">
        <w:t xml:space="preserve">. </w:t>
      </w:r>
      <w:r w:rsidR="0028003A">
        <w:t>6</w:t>
      </w:r>
      <w:r w:rsidR="00CC0AEE">
        <w:t>.</w:t>
      </w:r>
      <w:r w:rsidR="00C85CD4">
        <w:t xml:space="preserve"> 20</w:t>
      </w:r>
      <w:r w:rsidR="001D357A">
        <w:t>20</w:t>
      </w:r>
      <w:r w:rsidR="00B242AC">
        <w:tab/>
      </w:r>
      <w:r w:rsidR="00B242AC">
        <w:tab/>
      </w:r>
      <w:r w:rsidR="00B242AC">
        <w:tab/>
      </w:r>
      <w:r w:rsidR="00B242AC">
        <w:tab/>
        <w:t>Zodpovídá:</w:t>
      </w:r>
      <w:r w:rsidR="00A61767">
        <w:tab/>
        <w:t>p. primátor</w:t>
      </w:r>
    </w:p>
    <w:p w:rsidR="00A61767" w:rsidRDefault="00A61767" w:rsidP="00B242AC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Komišová, MBA</w:t>
      </w:r>
    </w:p>
    <w:p w:rsidR="008B3DD3" w:rsidRDefault="008B3DD3">
      <w:pPr>
        <w:tabs>
          <w:tab w:val="left" w:pos="864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_________________________________________________________</w:t>
      </w:r>
    </w:p>
    <w:p w:rsidR="008B3DD3" w:rsidRDefault="008B3DD3" w:rsidP="00B242AC">
      <w:pPr>
        <w:tabs>
          <w:tab w:val="left" w:pos="8640"/>
        </w:tabs>
        <w:jc w:val="both"/>
      </w:pPr>
    </w:p>
    <w:p w:rsidR="008B3DD3" w:rsidRDefault="008B3DD3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960554" w:rsidRDefault="00960554" w:rsidP="00B242AC">
      <w:pPr>
        <w:tabs>
          <w:tab w:val="left" w:pos="5400"/>
        </w:tabs>
        <w:jc w:val="both"/>
      </w:pPr>
    </w:p>
    <w:p w:rsidR="00CD2D45" w:rsidRDefault="00CD2D45" w:rsidP="00B242AC">
      <w:pPr>
        <w:tabs>
          <w:tab w:val="left" w:pos="5400"/>
        </w:tabs>
        <w:jc w:val="both"/>
      </w:pPr>
    </w:p>
    <w:p w:rsidR="00CD2D45" w:rsidRDefault="00CD2D45" w:rsidP="00B242AC">
      <w:pPr>
        <w:tabs>
          <w:tab w:val="left" w:pos="5400"/>
        </w:tabs>
        <w:jc w:val="both"/>
      </w:pPr>
    </w:p>
    <w:p w:rsidR="00CD2D45" w:rsidRDefault="00CD2D45" w:rsidP="00B242AC">
      <w:pPr>
        <w:tabs>
          <w:tab w:val="left" w:pos="5400"/>
        </w:tabs>
        <w:jc w:val="both"/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4320"/>
        <w:gridCol w:w="2700"/>
      </w:tblGrid>
      <w:tr w:rsidR="00CD2D45" w:rsidTr="009A394F"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4320" w:type="dxa"/>
          </w:tcPr>
          <w:p w:rsidR="00CD2D45" w:rsidRDefault="00CD2D45" w:rsidP="009A394F">
            <w:pPr>
              <w:pStyle w:val="Paragrafneeslovan"/>
              <w:spacing w:before="120"/>
            </w:pPr>
            <w:r>
              <w:t>Mgr. Martin Baxa</w:t>
            </w:r>
          </w:p>
          <w:p w:rsidR="00CD2D45" w:rsidRDefault="00CD2D45" w:rsidP="009A394F">
            <w:pPr>
              <w:pStyle w:val="Paragrafneeslovan"/>
              <w:spacing w:after="120"/>
            </w:pPr>
            <w:r>
              <w:t>primátor města</w:t>
            </w:r>
          </w:p>
        </w:tc>
        <w:tc>
          <w:tcPr>
            <w:tcW w:w="2700" w:type="dxa"/>
          </w:tcPr>
          <w:p w:rsidR="00CD2D45" w:rsidRDefault="00CD2D45" w:rsidP="009A394F">
            <w:pPr>
              <w:pStyle w:val="Paragrafneeslovan"/>
              <w:spacing w:after="120"/>
            </w:pPr>
          </w:p>
        </w:tc>
      </w:tr>
      <w:tr w:rsidR="00CD2D45" w:rsidTr="009A394F"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  <w:r>
              <w:t>Zprávu zpracovala dne:</w:t>
            </w:r>
          </w:p>
        </w:tc>
        <w:tc>
          <w:tcPr>
            <w:tcW w:w="4320" w:type="dxa"/>
          </w:tcPr>
          <w:p w:rsidR="00CD2D45" w:rsidRDefault="00960554" w:rsidP="00CD2D45">
            <w:pPr>
              <w:pStyle w:val="Paragrafneeslovan"/>
              <w:spacing w:before="120"/>
            </w:pPr>
            <w:r>
              <w:t>15</w:t>
            </w:r>
            <w:r w:rsidR="00CD2D45">
              <w:t>. 1</w:t>
            </w:r>
            <w:r>
              <w:t>1</w:t>
            </w:r>
            <w:r w:rsidR="00CD2D45">
              <w:t>. 2019 Mgr. Jana Komišová, MBA</w:t>
            </w:r>
          </w:p>
          <w:p w:rsidR="00CD2D45" w:rsidRDefault="00CD2D45" w:rsidP="00CD2D45">
            <w:pPr>
              <w:pStyle w:val="Paragrafneeslovan"/>
              <w:spacing w:after="120"/>
            </w:pPr>
            <w:r>
              <w:t>pověřená vedením KPRIM</w:t>
            </w:r>
          </w:p>
        </w:tc>
        <w:tc>
          <w:tcPr>
            <w:tcW w:w="2700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</w:tr>
      <w:tr w:rsidR="00CD2D45" w:rsidTr="009A394F">
        <w:tc>
          <w:tcPr>
            <w:tcW w:w="2842" w:type="dxa"/>
          </w:tcPr>
          <w:p w:rsidR="00CD2D45" w:rsidRDefault="00CD2D45" w:rsidP="00960554">
            <w:pPr>
              <w:pStyle w:val="Paragrafneeslovan"/>
              <w:spacing w:before="120" w:after="120"/>
            </w:pPr>
            <w:r>
              <w:t xml:space="preserve">Schůze </w:t>
            </w:r>
            <w:r w:rsidR="00960554">
              <w:t>Z</w:t>
            </w:r>
            <w:r>
              <w:t>MP se zúčastní:</w:t>
            </w:r>
          </w:p>
        </w:tc>
        <w:tc>
          <w:tcPr>
            <w:tcW w:w="4320" w:type="dxa"/>
          </w:tcPr>
          <w:p w:rsidR="00CD2D45" w:rsidRDefault="00CD2D45" w:rsidP="00960554">
            <w:pPr>
              <w:pStyle w:val="Paragrafneeslovan"/>
              <w:spacing w:before="120" w:after="120"/>
            </w:pPr>
            <w:r>
              <w:t xml:space="preserve">Mgr. </w:t>
            </w:r>
            <w:r w:rsidR="00960554">
              <w:t>Martin Baxa, primátor města</w:t>
            </w:r>
          </w:p>
        </w:tc>
        <w:tc>
          <w:tcPr>
            <w:tcW w:w="2700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</w:tr>
      <w:tr w:rsidR="00CD2D45" w:rsidTr="009A394F">
        <w:trPr>
          <w:cantSplit/>
          <w:trHeight w:val="420"/>
        </w:trPr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  <w:r>
              <w:t>Obsah zprávy projednán s:</w:t>
            </w:r>
          </w:p>
        </w:tc>
        <w:tc>
          <w:tcPr>
            <w:tcW w:w="4320" w:type="dxa"/>
          </w:tcPr>
          <w:p w:rsidR="00CD2D45" w:rsidRDefault="00CD2D45" w:rsidP="009A394F">
            <w:pPr>
              <w:pStyle w:val="Paragrafneeslovan"/>
              <w:spacing w:before="120"/>
              <w:jc w:val="left"/>
            </w:pPr>
            <w:r>
              <w:t xml:space="preserve">Mgr. Romanem </w:t>
            </w:r>
            <w:proofErr w:type="spellStart"/>
            <w:r>
              <w:t>Zarzyckým</w:t>
            </w:r>
            <w:proofErr w:type="spellEnd"/>
          </w:p>
          <w:p w:rsidR="00CD2D45" w:rsidRDefault="00CD2D45" w:rsidP="009A394F">
            <w:pPr>
              <w:pStyle w:val="Paragrafneeslovan"/>
              <w:spacing w:after="120"/>
              <w:jc w:val="left"/>
            </w:pPr>
            <w:r>
              <w:t>1. náměstkem primátora</w:t>
            </w:r>
          </w:p>
        </w:tc>
        <w:tc>
          <w:tcPr>
            <w:tcW w:w="2700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</w:tr>
      <w:tr w:rsidR="00CD2D45" w:rsidTr="009A394F">
        <w:trPr>
          <w:cantSplit/>
          <w:trHeight w:val="420"/>
        </w:trPr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CD2D45" w:rsidRDefault="00CD2D45" w:rsidP="009A394F">
            <w:pPr>
              <w:pStyle w:val="Paragrafneeslovan"/>
              <w:spacing w:before="120"/>
              <w:jc w:val="left"/>
            </w:pPr>
            <w:r>
              <w:t>Bc. Davidem Šloufem, MBA</w:t>
            </w:r>
          </w:p>
          <w:p w:rsidR="00CD2D45" w:rsidRDefault="00CD2D45" w:rsidP="00CD2D45">
            <w:pPr>
              <w:pStyle w:val="Paragrafneeslovan"/>
              <w:spacing w:after="120"/>
              <w:jc w:val="left"/>
            </w:pPr>
            <w:r>
              <w:t>radním města Plzně</w:t>
            </w:r>
          </w:p>
        </w:tc>
        <w:tc>
          <w:tcPr>
            <w:tcW w:w="2700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</w:tr>
      <w:tr w:rsidR="00CD2D45" w:rsidTr="009A394F">
        <w:trPr>
          <w:cantSplit/>
          <w:trHeight w:val="420"/>
        </w:trPr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CD2D45" w:rsidRDefault="00CD2D45" w:rsidP="009A394F">
            <w:pPr>
              <w:pStyle w:val="Paragrafneeslovan"/>
              <w:spacing w:before="120"/>
              <w:jc w:val="left"/>
            </w:pPr>
            <w:r>
              <w:t>JUDr. Dominikem Tomáškem</w:t>
            </w:r>
          </w:p>
          <w:p w:rsidR="00CD2D45" w:rsidRDefault="00CD2D45" w:rsidP="009A394F">
            <w:pPr>
              <w:pStyle w:val="Paragrafneeslovan"/>
              <w:spacing w:after="120"/>
              <w:jc w:val="left"/>
            </w:pPr>
            <w:r>
              <w:t>vedoucím PRÁV</w:t>
            </w:r>
            <w:r w:rsidR="00DF0A1B">
              <w:t xml:space="preserve"> MMP</w:t>
            </w:r>
          </w:p>
        </w:tc>
        <w:tc>
          <w:tcPr>
            <w:tcW w:w="2700" w:type="dxa"/>
          </w:tcPr>
          <w:p w:rsidR="00CD2D45" w:rsidRDefault="00CD2D45" w:rsidP="00ED4AAD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CD2D45" w:rsidTr="009A394F">
        <w:trPr>
          <w:cantSplit/>
          <w:trHeight w:val="420"/>
        </w:trPr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CD2D45" w:rsidRDefault="00CD2D45" w:rsidP="009A394F">
            <w:pPr>
              <w:pStyle w:val="Paragrafneeslovan"/>
              <w:spacing w:before="120"/>
              <w:jc w:val="left"/>
            </w:pPr>
            <w:r>
              <w:t>Ing. Hanou Kuglerovou, MBA</w:t>
            </w:r>
          </w:p>
          <w:p w:rsidR="00CD2D45" w:rsidRDefault="00CD2D45" w:rsidP="00DF0A1B">
            <w:pPr>
              <w:pStyle w:val="Paragrafneeslovan"/>
              <w:spacing w:after="120"/>
              <w:jc w:val="left"/>
            </w:pPr>
            <w:r>
              <w:t>ředitelkou EÚ MMP</w:t>
            </w:r>
          </w:p>
        </w:tc>
        <w:tc>
          <w:tcPr>
            <w:tcW w:w="2700" w:type="dxa"/>
          </w:tcPr>
          <w:p w:rsidR="00CD2D45" w:rsidRDefault="00DF0A1B" w:rsidP="00ED4AAD">
            <w:pPr>
              <w:pStyle w:val="Paragrafneeslovan"/>
              <w:spacing w:before="120" w:after="120"/>
            </w:pPr>
            <w:r>
              <w:t>souhlasí</w:t>
            </w:r>
          </w:p>
        </w:tc>
      </w:tr>
      <w:tr w:rsidR="00CD2D45" w:rsidTr="009A394F">
        <w:trPr>
          <w:cantSplit/>
          <w:trHeight w:val="80"/>
        </w:trPr>
        <w:tc>
          <w:tcPr>
            <w:tcW w:w="2842" w:type="dxa"/>
          </w:tcPr>
          <w:p w:rsidR="00CD2D45" w:rsidRDefault="00CD2D45" w:rsidP="009A394F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CD2D45" w:rsidRDefault="00CD2D45" w:rsidP="009A394F">
            <w:pPr>
              <w:pStyle w:val="Paragrafneeslovan"/>
              <w:spacing w:before="120" w:after="120"/>
            </w:pPr>
            <w:r w:rsidRPr="00C73A2F">
              <w:t>Nepodléhá zveřejnění podle zákona č.128/2000 Sb., o obcích.</w:t>
            </w:r>
          </w:p>
        </w:tc>
      </w:tr>
    </w:tbl>
    <w:p w:rsidR="00CD2D45" w:rsidRDefault="00CD2D45" w:rsidP="00B242AC">
      <w:pPr>
        <w:tabs>
          <w:tab w:val="left" w:pos="5400"/>
        </w:tabs>
        <w:jc w:val="both"/>
      </w:pPr>
    </w:p>
    <w:sectPr w:rsidR="00CD2D45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41"/>
    <w:multiLevelType w:val="hybridMultilevel"/>
    <w:tmpl w:val="8B388A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F47C8"/>
    <w:multiLevelType w:val="hybridMultilevel"/>
    <w:tmpl w:val="30688F5E"/>
    <w:lvl w:ilvl="0" w:tplc="43D6D1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9442E66"/>
    <w:multiLevelType w:val="hybridMultilevel"/>
    <w:tmpl w:val="0B8071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5"/>
    <w:rsid w:val="000062D2"/>
    <w:rsid w:val="0003239E"/>
    <w:rsid w:val="001163CC"/>
    <w:rsid w:val="001D357A"/>
    <w:rsid w:val="001E21A1"/>
    <w:rsid w:val="001E2555"/>
    <w:rsid w:val="00210A6F"/>
    <w:rsid w:val="0028003A"/>
    <w:rsid w:val="002D6C0B"/>
    <w:rsid w:val="002E1B78"/>
    <w:rsid w:val="003546B3"/>
    <w:rsid w:val="003D5E19"/>
    <w:rsid w:val="004339B6"/>
    <w:rsid w:val="00502406"/>
    <w:rsid w:val="00544582"/>
    <w:rsid w:val="005E5EA4"/>
    <w:rsid w:val="00601FD5"/>
    <w:rsid w:val="006302FB"/>
    <w:rsid w:val="00646ED5"/>
    <w:rsid w:val="00665AE2"/>
    <w:rsid w:val="006A0833"/>
    <w:rsid w:val="006A6CF8"/>
    <w:rsid w:val="006D6D89"/>
    <w:rsid w:val="00724900"/>
    <w:rsid w:val="0074248A"/>
    <w:rsid w:val="007E4534"/>
    <w:rsid w:val="0086299B"/>
    <w:rsid w:val="008B3DD3"/>
    <w:rsid w:val="009044BA"/>
    <w:rsid w:val="00936432"/>
    <w:rsid w:val="00960554"/>
    <w:rsid w:val="00A0083C"/>
    <w:rsid w:val="00A06A0F"/>
    <w:rsid w:val="00A528E7"/>
    <w:rsid w:val="00A61767"/>
    <w:rsid w:val="00A7281E"/>
    <w:rsid w:val="00A761E7"/>
    <w:rsid w:val="00A90942"/>
    <w:rsid w:val="00A92B33"/>
    <w:rsid w:val="00A9506B"/>
    <w:rsid w:val="00B242AC"/>
    <w:rsid w:val="00BB2B0B"/>
    <w:rsid w:val="00C15E38"/>
    <w:rsid w:val="00C85CD4"/>
    <w:rsid w:val="00CA4B0A"/>
    <w:rsid w:val="00CB279E"/>
    <w:rsid w:val="00CC0AEE"/>
    <w:rsid w:val="00CD2D45"/>
    <w:rsid w:val="00D33BCC"/>
    <w:rsid w:val="00D87FD6"/>
    <w:rsid w:val="00DB4A27"/>
    <w:rsid w:val="00DF0A1B"/>
    <w:rsid w:val="00ED4AAD"/>
    <w:rsid w:val="00EE6305"/>
    <w:rsid w:val="00EF2B67"/>
    <w:rsid w:val="00F308E7"/>
    <w:rsid w:val="00F66AAF"/>
    <w:rsid w:val="00F71F78"/>
    <w:rsid w:val="00F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A7281E"/>
    <w:pPr>
      <w:tabs>
        <w:tab w:val="center" w:pos="1258"/>
        <w:tab w:val="left" w:pos="2000"/>
      </w:tabs>
      <w:ind w:right="16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wrap">
    <w:name w:val="nowrap"/>
    <w:basedOn w:val="Standardnpsmoodstavce"/>
    <w:rsid w:val="000062D2"/>
  </w:style>
  <w:style w:type="paragraph" w:customStyle="1" w:styleId="Paragrafneeslovan">
    <w:name w:val="Paragraf neeíslovaný"/>
    <w:basedOn w:val="Normln"/>
    <w:rsid w:val="00CD2D4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A7281E"/>
    <w:pPr>
      <w:tabs>
        <w:tab w:val="center" w:pos="1258"/>
        <w:tab w:val="left" w:pos="2000"/>
      </w:tabs>
      <w:ind w:right="16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wrap">
    <w:name w:val="nowrap"/>
    <w:basedOn w:val="Standardnpsmoodstavce"/>
    <w:rsid w:val="000062D2"/>
  </w:style>
  <w:style w:type="paragraph" w:customStyle="1" w:styleId="Paragrafneeslovan">
    <w:name w:val="Paragraf neeíslovaný"/>
    <w:basedOn w:val="Normln"/>
    <w:rsid w:val="00CD2D4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5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MMP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tomasek</dc:creator>
  <cp:lastModifiedBy>Petr Kvarda</cp:lastModifiedBy>
  <cp:revision>8</cp:revision>
  <cp:lastPrinted>2010-02-04T11:40:00Z</cp:lastPrinted>
  <dcterms:created xsi:type="dcterms:W3CDTF">2019-11-15T10:29:00Z</dcterms:created>
  <dcterms:modified xsi:type="dcterms:W3CDTF">2019-11-28T13:47:00Z</dcterms:modified>
</cp:coreProperties>
</file>