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E3" w:rsidRPr="007F5754" w:rsidRDefault="004839E3" w:rsidP="004839E3">
      <w:pPr>
        <w:tabs>
          <w:tab w:val="center" w:pos="4535"/>
          <w:tab w:val="left" w:pos="6765"/>
        </w:tabs>
        <w:jc w:val="both"/>
        <w:outlineLvl w:val="0"/>
        <w:rPr>
          <w:b/>
          <w:spacing w:val="80"/>
        </w:rPr>
      </w:pPr>
      <w:r w:rsidRPr="007F5754">
        <w:rPr>
          <w:b/>
          <w:spacing w:val="80"/>
        </w:rPr>
        <w:tab/>
        <w:t>Důvodová zpráva</w:t>
      </w:r>
      <w:r w:rsidRPr="007F5754">
        <w:rPr>
          <w:b/>
          <w:spacing w:val="80"/>
        </w:rPr>
        <w:tab/>
      </w:r>
    </w:p>
    <w:p w:rsidR="004839E3" w:rsidRPr="007F5754" w:rsidRDefault="004839E3" w:rsidP="004839E3">
      <w:pPr>
        <w:jc w:val="both"/>
        <w:rPr>
          <w:b/>
          <w:spacing w:val="80"/>
        </w:rPr>
      </w:pPr>
    </w:p>
    <w:p w:rsidR="004839E3" w:rsidRPr="007F5754" w:rsidRDefault="004839E3" w:rsidP="004839E3">
      <w:pPr>
        <w:pStyle w:val="ostzahl"/>
        <w:jc w:val="both"/>
      </w:pPr>
      <w:r w:rsidRPr="007F5754">
        <w:t>Název problému a jeho charakteristika</w:t>
      </w:r>
    </w:p>
    <w:p w:rsidR="004839E3" w:rsidRDefault="004839E3" w:rsidP="004839E3">
      <w:pPr>
        <w:pStyle w:val="vlevo"/>
      </w:pPr>
    </w:p>
    <w:p w:rsidR="00A30979" w:rsidRDefault="004839E3" w:rsidP="004839E3">
      <w:pPr>
        <w:pStyle w:val="vlevo"/>
        <w:rPr>
          <w:szCs w:val="24"/>
        </w:rPr>
      </w:pPr>
      <w:r>
        <w:rPr>
          <w:szCs w:val="24"/>
        </w:rPr>
        <w:t xml:space="preserve">Odsouhlasení </w:t>
      </w:r>
      <w:r w:rsidR="00CE3F8F">
        <w:rPr>
          <w:szCs w:val="24"/>
        </w:rPr>
        <w:t>víceprací</w:t>
      </w:r>
      <w:r>
        <w:rPr>
          <w:szCs w:val="24"/>
        </w:rPr>
        <w:t xml:space="preserve"> </w:t>
      </w:r>
      <w:r w:rsidR="00A30979">
        <w:t xml:space="preserve">a přípravy dodatku ke smlouvě o dílo a poskytnutí souhlasu s uzavřením dodatku č. </w:t>
      </w:r>
      <w:r w:rsidR="00FE58C2">
        <w:t>3</w:t>
      </w:r>
      <w:r w:rsidR="00A30979">
        <w:t xml:space="preserve"> na vícepráce ke smlouvě o dílo na realizaci stavby s názvem „Prodloužení tramvajové trat</w:t>
      </w:r>
      <w:r w:rsidR="00285B66">
        <w:t>ě</w:t>
      </w:r>
      <w:r w:rsidR="00A30979">
        <w:t xml:space="preserve"> na Borská pole“</w:t>
      </w:r>
      <w:r w:rsidR="00956400">
        <w:t>.</w:t>
      </w:r>
    </w:p>
    <w:p w:rsidR="004839E3" w:rsidRPr="007F5754" w:rsidRDefault="004839E3" w:rsidP="004839E3">
      <w:pPr>
        <w:pStyle w:val="vlevo"/>
      </w:pPr>
    </w:p>
    <w:p w:rsidR="004839E3" w:rsidRPr="007F5754" w:rsidRDefault="004839E3" w:rsidP="004839E3">
      <w:pPr>
        <w:pStyle w:val="ostzahl"/>
        <w:jc w:val="both"/>
      </w:pPr>
      <w:r w:rsidRPr="007F5754">
        <w:t>Konstatování současného stavu a jeho analýza</w:t>
      </w:r>
    </w:p>
    <w:p w:rsidR="004839E3" w:rsidRDefault="004839E3" w:rsidP="004839E3">
      <w:pPr>
        <w:pStyle w:val="Zkladntext"/>
        <w:spacing w:after="0"/>
        <w:jc w:val="both"/>
      </w:pPr>
    </w:p>
    <w:p w:rsidR="004839E3" w:rsidRDefault="004839E3" w:rsidP="00DE695B">
      <w:pPr>
        <w:pStyle w:val="Zhlav"/>
      </w:pPr>
      <w:r w:rsidRPr="00FB56A1">
        <w:t>Na základě výsled</w:t>
      </w:r>
      <w:r w:rsidR="001F4EC9">
        <w:t>k</w:t>
      </w:r>
      <w:r w:rsidRPr="00FB56A1">
        <w:t>ů zadávací</w:t>
      </w:r>
      <w:r w:rsidR="00CE3F8F">
        <w:t>ho</w:t>
      </w:r>
      <w:r w:rsidRPr="00FB56A1">
        <w:t xml:space="preserve"> řízení na výběr dodavatele stavby </w:t>
      </w:r>
      <w:r w:rsidR="001F4EC9">
        <w:t>s názvem „Prodloužení tramvajové</w:t>
      </w:r>
      <w:r w:rsidRPr="00FB56A1">
        <w:t xml:space="preserve"> trat</w:t>
      </w:r>
      <w:r w:rsidR="00285B66">
        <w:t>ě</w:t>
      </w:r>
      <w:r w:rsidRPr="00FB56A1">
        <w:t xml:space="preserve"> na Borská pole“ a v souladu s usnesením Zastupitelstva města Plzně č. 373 ze dne </w:t>
      </w:r>
      <w:proofErr w:type="gramStart"/>
      <w:r w:rsidRPr="00FB56A1">
        <w:t>02.08.2018</w:t>
      </w:r>
      <w:proofErr w:type="gramEnd"/>
      <w:r>
        <w:t>,</w:t>
      </w:r>
      <w:r w:rsidRPr="00FB56A1">
        <w:t xml:space="preserve"> byla mezi statutárním městem Plzeň a spol. TSS GRADE, a.s., IČO: 358 02 723, se sídlem Dunajská 48,</w:t>
      </w:r>
      <w:r w:rsidR="00B62F76">
        <w:t xml:space="preserve"> 811 08 Bratislava, spol. </w:t>
      </w:r>
      <w:proofErr w:type="spellStart"/>
      <w:r w:rsidR="00B62F76">
        <w:t>Dopra</w:t>
      </w:r>
      <w:r w:rsidRPr="00FB56A1">
        <w:t>stav</w:t>
      </w:r>
      <w:proofErr w:type="spellEnd"/>
      <w:r w:rsidRPr="00FB56A1">
        <w:t xml:space="preserve">, a.s., IČO: 313 33 320, se sídlem </w:t>
      </w:r>
      <w:proofErr w:type="spellStart"/>
      <w:r w:rsidRPr="00FB56A1">
        <w:t>Drieňová</w:t>
      </w:r>
      <w:proofErr w:type="spellEnd"/>
      <w:r w:rsidRPr="00FB56A1">
        <w:t xml:space="preserve"> 27, 826 56 Bratislava a spol. </w:t>
      </w:r>
      <w:proofErr w:type="spellStart"/>
      <w:r w:rsidRPr="00FB56A1">
        <w:t>Doprastav</w:t>
      </w:r>
      <w:proofErr w:type="spellEnd"/>
      <w:r w:rsidRPr="00FB56A1">
        <w:t xml:space="preserve"> CZ, s.r.o., IČO: 055 61 027, se sídlem K Zahradnictví 13, 180 00 Praha - Střížkov, které společně vystupují </w:t>
      </w:r>
      <w:r>
        <w:t>jako</w:t>
      </w:r>
      <w:r w:rsidRPr="00FB56A1">
        <w:t xml:space="preserve"> „Společnost TD Borská pole“</w:t>
      </w:r>
      <w:r>
        <w:t xml:space="preserve"> (dále jen „Zhotovitel“),</w:t>
      </w:r>
      <w:r w:rsidRPr="00FB56A1">
        <w:t xml:space="preserve"> uzavřena smlouva o dílo na realizaci stavby s názvem „Prodloužení tramvajové trat</w:t>
      </w:r>
      <w:r w:rsidR="00285B66">
        <w:t>ě</w:t>
      </w:r>
      <w:r w:rsidRPr="00FB56A1">
        <w:t xml:space="preserve"> na Borská pole“, jejímž předmětem je vybudování nové tramvajové trati od křižovatky Klatovská – Kaplířova – U Borského parku po ulici U</w:t>
      </w:r>
      <w:r w:rsidR="00FE58C2">
        <w:t> </w:t>
      </w:r>
      <w:r w:rsidRPr="00FB56A1">
        <w:t>Letiště, včetně přemostění silnice I/27. Součástí projektu je dále vybudování nového terminálu MHD a POVED v Dobřanské ulici, odstranění napojení trati do původní tramvajové smyčky v ulici U Borského parku, přestavba světelně řízené křižovatky Klatovská – Kaplířova – U Borského parku, přestavba křižovatky Kaplířova – Dobřanská na okružní křižovatku, nové parkoviště v prostoru bývalých kasáren a další stavební úpravy vyplývající z nové dispozice ulic Klatovská třída, U Borského parku, Kaplířova, Dobřanská a U Letiště.</w:t>
      </w:r>
      <w:r w:rsidR="00A30979">
        <w:t xml:space="preserve"> Usnesením č. </w:t>
      </w:r>
      <w:r w:rsidR="00FF07D2">
        <w:t>495</w:t>
      </w:r>
      <w:r w:rsidR="00A30979">
        <w:t xml:space="preserve"> </w:t>
      </w:r>
      <w:r w:rsidR="00FF07D2">
        <w:t xml:space="preserve">ze dne </w:t>
      </w:r>
      <w:proofErr w:type="gramStart"/>
      <w:r w:rsidR="00FF07D2">
        <w:t>13.12.2018</w:t>
      </w:r>
      <w:proofErr w:type="gramEnd"/>
      <w:r w:rsidR="00A30979">
        <w:t xml:space="preserve"> </w:t>
      </w:r>
      <w:r w:rsidR="00FE58C2">
        <w:t>s</w:t>
      </w:r>
      <w:r w:rsidR="00A30979">
        <w:t>chválilo ZMP uzavření D</w:t>
      </w:r>
      <w:r w:rsidR="00FE58C2">
        <w:t>odatku č. 1 k předmětné smlouvě, usnesením č. 249 ze dne 17.06.2019 schválilo ZMP uzavření Dodatku č. 2 k předmětné smlouvě.</w:t>
      </w:r>
    </w:p>
    <w:p w:rsidR="004839E3" w:rsidRDefault="004839E3" w:rsidP="00DE695B">
      <w:pPr>
        <w:pStyle w:val="Zhlav"/>
      </w:pPr>
    </w:p>
    <w:p w:rsidR="00A30979" w:rsidRDefault="00A30979" w:rsidP="00A30979">
      <w:pPr>
        <w:pStyle w:val="vlevo"/>
        <w:rPr>
          <w:szCs w:val="24"/>
        </w:rPr>
      </w:pPr>
      <w:r w:rsidRPr="00411367">
        <w:rPr>
          <w:szCs w:val="24"/>
        </w:rPr>
        <w:t>V případě víceprací a méněprací, tedy dodatků, které mají dopad do předmětu díla a ve většině případů též do ceny díla, dochází ke změně údajů, které schválilo ZMP svým usnesením, když schvalovalo uzavření samotn</w:t>
      </w:r>
      <w:r>
        <w:rPr>
          <w:szCs w:val="24"/>
        </w:rPr>
        <w:t>é smlouvy</w:t>
      </w:r>
      <w:r w:rsidRPr="00411367">
        <w:rPr>
          <w:szCs w:val="24"/>
        </w:rPr>
        <w:t xml:space="preserve"> o dílo, a proto je schvalování tako</w:t>
      </w:r>
      <w:r>
        <w:rPr>
          <w:szCs w:val="24"/>
        </w:rPr>
        <w:t>vých dodatků ke smlouvě</w:t>
      </w:r>
      <w:r w:rsidRPr="00411367">
        <w:rPr>
          <w:szCs w:val="24"/>
        </w:rPr>
        <w:t xml:space="preserve"> předkládáno opět ZMP.</w:t>
      </w:r>
    </w:p>
    <w:p w:rsidR="00A30979" w:rsidRDefault="00A30979" w:rsidP="00DE695B">
      <w:pPr>
        <w:pStyle w:val="Zhlav"/>
      </w:pPr>
    </w:p>
    <w:p w:rsidR="001B1C82" w:rsidRPr="009F610E" w:rsidRDefault="001B1C82" w:rsidP="00DE695B">
      <w:pPr>
        <w:pStyle w:val="Zhlav"/>
      </w:pPr>
      <w:r w:rsidRPr="009F610E">
        <w:t xml:space="preserve">Ke dni </w:t>
      </w:r>
      <w:proofErr w:type="gramStart"/>
      <w:r w:rsidR="00FE58C2">
        <w:t>20.01.2020</w:t>
      </w:r>
      <w:proofErr w:type="gramEnd"/>
      <w:r w:rsidRPr="009F610E">
        <w:t xml:space="preserve"> OI MMP eviduje celkem </w:t>
      </w:r>
      <w:r w:rsidR="00920D9D">
        <w:t xml:space="preserve">jednu žádost o změnu smlouvy o dílo ze dne 17.01.2020, která obsahuje celkem </w:t>
      </w:r>
      <w:r w:rsidR="002F2482">
        <w:t>osmnáct</w:t>
      </w:r>
      <w:r w:rsidR="00FE58C2">
        <w:t xml:space="preserve"> </w:t>
      </w:r>
      <w:r w:rsidR="00920D9D">
        <w:t>změn</w:t>
      </w:r>
      <w:r w:rsidRPr="009F610E">
        <w:t xml:space="preserve"> </w:t>
      </w:r>
      <w:r w:rsidR="00920D9D">
        <w:t>k </w:t>
      </w:r>
      <w:r w:rsidR="00956400" w:rsidRPr="009F610E">
        <w:t>odsouhl</w:t>
      </w:r>
      <w:r w:rsidR="00920D9D">
        <w:t>asení:</w:t>
      </w:r>
      <w:r w:rsidR="00E4553A" w:rsidRPr="009F610E">
        <w:br/>
      </w:r>
    </w:p>
    <w:p w:rsidR="00E4553A" w:rsidRPr="009F610E" w:rsidRDefault="00920D9D" w:rsidP="00FE58C2">
      <w:pPr>
        <w:pStyle w:val="Odstavecseseznamem"/>
        <w:numPr>
          <w:ilvl w:val="0"/>
          <w:numId w:val="9"/>
        </w:numPr>
      </w:pPr>
      <w:r>
        <w:t>Změna</w:t>
      </w:r>
      <w:r w:rsidR="001B1C82" w:rsidRPr="009F610E">
        <w:t xml:space="preserve"> č. 1: </w:t>
      </w:r>
      <w:r w:rsidR="00FE58C2" w:rsidRPr="00FE58C2">
        <w:t xml:space="preserve">SO 501.1 </w:t>
      </w:r>
      <w:r w:rsidR="00BB1277">
        <w:t>Přeložka horkovodu – změna A/004</w:t>
      </w:r>
    </w:p>
    <w:p w:rsidR="001B1C82" w:rsidRPr="009F610E" w:rsidRDefault="00E4553A" w:rsidP="00956400">
      <w:pPr>
        <w:jc w:val="both"/>
      </w:pPr>
      <w:r w:rsidRPr="009F610E">
        <w:br/>
      </w:r>
      <w:r w:rsidR="001502A0" w:rsidRPr="009F610E">
        <w:t xml:space="preserve">Důvodem víceprací je skutečnost, že </w:t>
      </w:r>
      <w:r w:rsidR="00BB1277">
        <w:t xml:space="preserve">z projednání TDS se správcem Plzeňská Teplárenská, a.s. vyplynul dodatečný požadavek na výměnu původně navržených uzavíracích přírubových šoupat DN 200 a DN 50 za kulové </w:t>
      </w:r>
      <w:proofErr w:type="spellStart"/>
      <w:r w:rsidR="00BB1277">
        <w:t>přivařovací</w:t>
      </w:r>
      <w:proofErr w:type="spellEnd"/>
      <w:r w:rsidR="00BB1277">
        <w:t xml:space="preserve"> kohouty – pro DN 200 s převodem, pro DN 50 bez převodu. Jedná se o 10 ks armatur v nové šachtě kolektoru.</w:t>
      </w:r>
    </w:p>
    <w:p w:rsidR="00E4553A" w:rsidRPr="009F610E" w:rsidRDefault="00E4553A" w:rsidP="00E4553A"/>
    <w:tbl>
      <w:tblPr>
        <w:tblW w:w="4963" w:type="pct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663"/>
        <w:gridCol w:w="2959"/>
        <w:gridCol w:w="2066"/>
        <w:gridCol w:w="1397"/>
        <w:gridCol w:w="1071"/>
      </w:tblGrid>
      <w:tr w:rsidR="001502A0" w:rsidRPr="007914C5" w:rsidTr="005E71E3">
        <w:trPr>
          <w:trHeight w:val="651"/>
        </w:trPr>
        <w:tc>
          <w:tcPr>
            <w:tcW w:w="469" w:type="pct"/>
            <w:shd w:val="clear" w:color="000000" w:fill="CB441A"/>
            <w:noWrap/>
            <w:vAlign w:val="center"/>
            <w:hideMark/>
          </w:tcPr>
          <w:p w:rsidR="001502A0" w:rsidRPr="007914C5" w:rsidRDefault="001502A0" w:rsidP="001502A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914C5">
              <w:rPr>
                <w:rFonts w:ascii="Arial" w:hAnsi="Arial" w:cs="Arial"/>
                <w:color w:val="FFFFFF"/>
                <w:sz w:val="20"/>
                <w:szCs w:val="20"/>
              </w:rPr>
              <w:t>Objekt</w:t>
            </w:r>
          </w:p>
        </w:tc>
        <w:tc>
          <w:tcPr>
            <w:tcW w:w="302" w:type="pct"/>
            <w:shd w:val="clear" w:color="000000" w:fill="CB441A"/>
            <w:noWrap/>
            <w:vAlign w:val="center"/>
            <w:hideMark/>
          </w:tcPr>
          <w:p w:rsidR="001502A0" w:rsidRPr="007914C5" w:rsidRDefault="007914C5" w:rsidP="001502A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ZL</w:t>
            </w:r>
          </w:p>
        </w:tc>
        <w:tc>
          <w:tcPr>
            <w:tcW w:w="1758" w:type="pct"/>
            <w:shd w:val="clear" w:color="000000" w:fill="CB441A"/>
            <w:noWrap/>
            <w:vAlign w:val="center"/>
            <w:hideMark/>
          </w:tcPr>
          <w:p w:rsidR="001502A0" w:rsidRPr="007914C5" w:rsidRDefault="001502A0" w:rsidP="001502A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914C5">
              <w:rPr>
                <w:rFonts w:ascii="Arial" w:hAnsi="Arial" w:cs="Arial"/>
                <w:color w:val="FFFFFF"/>
                <w:sz w:val="20"/>
                <w:szCs w:val="20"/>
              </w:rPr>
              <w:t>Popis</w:t>
            </w:r>
          </w:p>
        </w:tc>
        <w:tc>
          <w:tcPr>
            <w:tcW w:w="843" w:type="pct"/>
            <w:shd w:val="clear" w:color="000000" w:fill="CB441A"/>
            <w:noWrap/>
            <w:vAlign w:val="center"/>
            <w:hideMark/>
          </w:tcPr>
          <w:p w:rsidR="001502A0" w:rsidRPr="007914C5" w:rsidRDefault="001502A0" w:rsidP="001502A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914C5">
              <w:rPr>
                <w:rFonts w:ascii="Arial" w:hAnsi="Arial" w:cs="Arial"/>
                <w:color w:val="FFFFFF"/>
                <w:sz w:val="20"/>
                <w:szCs w:val="20"/>
              </w:rPr>
              <w:t>Změny záporné</w:t>
            </w:r>
          </w:p>
        </w:tc>
        <w:tc>
          <w:tcPr>
            <w:tcW w:w="775" w:type="pct"/>
            <w:shd w:val="clear" w:color="000000" w:fill="CB441A"/>
            <w:noWrap/>
            <w:vAlign w:val="center"/>
            <w:hideMark/>
          </w:tcPr>
          <w:p w:rsidR="001502A0" w:rsidRPr="007914C5" w:rsidRDefault="001502A0" w:rsidP="001502A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914C5">
              <w:rPr>
                <w:rFonts w:ascii="Arial" w:hAnsi="Arial" w:cs="Arial"/>
                <w:color w:val="FFFFFF"/>
                <w:sz w:val="20"/>
                <w:szCs w:val="20"/>
              </w:rPr>
              <w:t>Změny kladné</w:t>
            </w:r>
          </w:p>
        </w:tc>
        <w:tc>
          <w:tcPr>
            <w:tcW w:w="853" w:type="pct"/>
            <w:shd w:val="clear" w:color="000000" w:fill="CB441A"/>
            <w:vAlign w:val="center"/>
            <w:hideMark/>
          </w:tcPr>
          <w:p w:rsidR="001502A0" w:rsidRPr="007914C5" w:rsidRDefault="001502A0" w:rsidP="001502A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914C5">
              <w:rPr>
                <w:rFonts w:ascii="Arial" w:hAnsi="Arial" w:cs="Arial"/>
                <w:color w:val="FFFFFF"/>
                <w:sz w:val="20"/>
                <w:szCs w:val="20"/>
              </w:rPr>
              <w:t>Rozdíl ceny ve změně Celkem</w:t>
            </w:r>
          </w:p>
        </w:tc>
      </w:tr>
      <w:tr w:rsidR="006A273D" w:rsidRPr="009F610E" w:rsidTr="005E71E3">
        <w:trPr>
          <w:trHeight w:val="257"/>
        </w:trPr>
        <w:tc>
          <w:tcPr>
            <w:tcW w:w="469" w:type="pct"/>
            <w:shd w:val="clear" w:color="auto" w:fill="auto"/>
            <w:noWrap/>
            <w:vAlign w:val="center"/>
            <w:hideMark/>
          </w:tcPr>
          <w:p w:rsidR="001502A0" w:rsidRPr="007914C5" w:rsidRDefault="001502A0" w:rsidP="00557014">
            <w:pPr>
              <w:rPr>
                <w:rFonts w:ascii="Arial" w:hAnsi="Arial" w:cs="Arial"/>
                <w:sz w:val="20"/>
                <w:szCs w:val="20"/>
              </w:rPr>
            </w:pPr>
            <w:r w:rsidRPr="007914C5">
              <w:rPr>
                <w:rFonts w:ascii="Arial" w:hAnsi="Arial" w:cs="Arial"/>
                <w:sz w:val="20"/>
                <w:szCs w:val="20"/>
              </w:rPr>
              <w:t xml:space="preserve">SO </w:t>
            </w:r>
            <w:r w:rsidR="00557014" w:rsidRPr="007914C5">
              <w:rPr>
                <w:rFonts w:ascii="Arial" w:hAnsi="Arial" w:cs="Arial"/>
                <w:sz w:val="20"/>
                <w:szCs w:val="20"/>
              </w:rPr>
              <w:t>501.1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502A0" w:rsidRPr="007914C5" w:rsidRDefault="007914C5" w:rsidP="00150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A/004</w:t>
            </w:r>
          </w:p>
        </w:tc>
        <w:tc>
          <w:tcPr>
            <w:tcW w:w="1758" w:type="pct"/>
            <w:shd w:val="clear" w:color="auto" w:fill="auto"/>
            <w:noWrap/>
            <w:vAlign w:val="center"/>
            <w:hideMark/>
          </w:tcPr>
          <w:p w:rsidR="001502A0" w:rsidRPr="007914C5" w:rsidRDefault="007914C5" w:rsidP="001502A0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Změna materiálu – ventily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1502A0" w:rsidRPr="007914C5" w:rsidRDefault="007914C5" w:rsidP="007914C5">
            <w:pPr>
              <w:pStyle w:val="Odstavecseseznamem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132.668,-</w:t>
            </w:r>
            <w:r w:rsidR="001502A0" w:rsidRPr="007914C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1502A0" w:rsidRPr="007914C5" w:rsidRDefault="007914C5" w:rsidP="00150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221.644,50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1502A0" w:rsidRPr="009F610E" w:rsidRDefault="007914C5" w:rsidP="00150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88.976,50</w:t>
            </w:r>
          </w:p>
        </w:tc>
      </w:tr>
    </w:tbl>
    <w:p w:rsidR="001502A0" w:rsidRPr="009F610E" w:rsidRDefault="001502A0" w:rsidP="00DE695B">
      <w:pPr>
        <w:pStyle w:val="Zhlav"/>
      </w:pPr>
    </w:p>
    <w:p w:rsidR="001502A0" w:rsidRPr="009F610E" w:rsidRDefault="001502A0" w:rsidP="00DE695B">
      <w:pPr>
        <w:pStyle w:val="Zhlav"/>
      </w:pPr>
      <w:r w:rsidRPr="00557014">
        <w:t>Souhlasná vyjádření TDS (IBR)</w:t>
      </w:r>
      <w:r w:rsidR="00700B37" w:rsidRPr="00557014">
        <w:t xml:space="preserve"> a OI MMP</w:t>
      </w:r>
      <w:r w:rsidRPr="00557014">
        <w:t xml:space="preserve">  viz příloha č.</w:t>
      </w:r>
      <w:r w:rsidR="009F610E" w:rsidRPr="00557014">
        <w:t xml:space="preserve"> </w:t>
      </w:r>
      <w:r w:rsidR="00C83F8C">
        <w:t>2</w:t>
      </w:r>
      <w:r w:rsidR="005E71E3" w:rsidRPr="00557014">
        <w:t xml:space="preserve"> (</w:t>
      </w:r>
      <w:r w:rsidRPr="00557014">
        <w:t>Evidenční list, návrh změny stavby)</w:t>
      </w:r>
      <w:r w:rsidR="00557014">
        <w:t>.</w:t>
      </w:r>
    </w:p>
    <w:p w:rsidR="00E4553A" w:rsidRPr="009F610E" w:rsidRDefault="00E4553A" w:rsidP="00DE695B">
      <w:pPr>
        <w:pStyle w:val="Zhlav"/>
      </w:pPr>
    </w:p>
    <w:p w:rsidR="001B1C82" w:rsidRPr="009F610E" w:rsidRDefault="00920D9D" w:rsidP="00DE695B">
      <w:pPr>
        <w:pStyle w:val="Zhlav"/>
        <w:numPr>
          <w:ilvl w:val="0"/>
          <w:numId w:val="7"/>
        </w:numPr>
      </w:pPr>
      <w:r>
        <w:t>Změna</w:t>
      </w:r>
      <w:r w:rsidR="001B1C82" w:rsidRPr="009F610E">
        <w:t xml:space="preserve"> č. 2: </w:t>
      </w:r>
      <w:r w:rsidR="00BB1277">
        <w:t>SO 101.8 Parkoviště u Úřadu práce – změna č. A/005</w:t>
      </w:r>
    </w:p>
    <w:p w:rsidR="006A273D" w:rsidRPr="009F610E" w:rsidRDefault="006A273D" w:rsidP="00DE695B">
      <w:pPr>
        <w:pStyle w:val="Zhlav"/>
      </w:pPr>
    </w:p>
    <w:p w:rsidR="006A273D" w:rsidRPr="009F610E" w:rsidRDefault="00BB1277" w:rsidP="00DE695B">
      <w:pPr>
        <w:pStyle w:val="Zhlav"/>
      </w:pPr>
      <w:r>
        <w:t xml:space="preserve">Tato změna se týká demolic a následných zásypů podzemních chodeb – kolektorů v prostoru bývalých kasáren, které je nutné na pokyn objednatel odstranit, aby bylo možno dosáhnout potřebné únosnosti podloží a byly vyloučeny možné budoucí propady komunikace, Existenci těchto staveb nebylo možné předvídat vzhledem k neúplné archivní dokumentaci stavebních činností v rámci areálu. Realizace této změny zahrnuje bourací práce, s nimi spojené odvozy na skládku, poplatky za skládku a následné zásypy po vybouraných kolektorech. </w:t>
      </w:r>
    </w:p>
    <w:p w:rsidR="00C44709" w:rsidRPr="007914C5" w:rsidRDefault="00C44709" w:rsidP="00DE695B">
      <w:pPr>
        <w:pStyle w:val="Zhlav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649"/>
        <w:gridCol w:w="2994"/>
        <w:gridCol w:w="1275"/>
        <w:gridCol w:w="1418"/>
        <w:gridCol w:w="1910"/>
      </w:tblGrid>
      <w:tr w:rsidR="007914C5" w:rsidRPr="007914C5" w:rsidTr="007914C5">
        <w:trPr>
          <w:trHeight w:val="627"/>
        </w:trPr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C44709" w:rsidRPr="007914C5" w:rsidRDefault="00C44709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914C5">
              <w:rPr>
                <w:rFonts w:ascii="Arial" w:hAnsi="Arial" w:cs="Arial"/>
                <w:color w:val="FFFFFF"/>
                <w:sz w:val="20"/>
                <w:szCs w:val="20"/>
              </w:rPr>
              <w:t>Objekt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C44709" w:rsidRPr="007914C5" w:rsidRDefault="007914C5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ZL</w:t>
            </w:r>
          </w:p>
        </w:tc>
        <w:tc>
          <w:tcPr>
            <w:tcW w:w="16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C44709" w:rsidRPr="007914C5" w:rsidRDefault="00C44709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914C5">
              <w:rPr>
                <w:rFonts w:ascii="Arial" w:hAnsi="Arial" w:cs="Arial"/>
                <w:color w:val="FFFFFF"/>
                <w:sz w:val="20"/>
                <w:szCs w:val="20"/>
              </w:rPr>
              <w:t>Popis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C44709" w:rsidRPr="007914C5" w:rsidRDefault="00C44709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914C5">
              <w:rPr>
                <w:rFonts w:ascii="Arial" w:hAnsi="Arial" w:cs="Arial"/>
                <w:color w:val="FFFFFF"/>
                <w:sz w:val="20"/>
                <w:szCs w:val="20"/>
              </w:rPr>
              <w:t>Změny záporné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C44709" w:rsidRPr="007914C5" w:rsidRDefault="00C44709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914C5">
              <w:rPr>
                <w:rFonts w:ascii="Arial" w:hAnsi="Arial" w:cs="Arial"/>
                <w:color w:val="FFFFFF"/>
                <w:sz w:val="20"/>
                <w:szCs w:val="20"/>
              </w:rPr>
              <w:t>Změny kladné</w:t>
            </w:r>
          </w:p>
        </w:tc>
        <w:tc>
          <w:tcPr>
            <w:tcW w:w="10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C44709" w:rsidRPr="007914C5" w:rsidRDefault="00C44709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914C5">
              <w:rPr>
                <w:rFonts w:ascii="Arial" w:hAnsi="Arial" w:cs="Arial"/>
                <w:color w:val="FFFFFF"/>
                <w:sz w:val="20"/>
                <w:szCs w:val="20"/>
              </w:rPr>
              <w:t>Rozdíl ceny ve změně Celkem</w:t>
            </w:r>
          </w:p>
        </w:tc>
      </w:tr>
      <w:tr w:rsidR="00C44709" w:rsidRPr="009F610E" w:rsidTr="007914C5">
        <w:trPr>
          <w:trHeight w:val="248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09" w:rsidRPr="007914C5" w:rsidRDefault="00C44709" w:rsidP="00557014">
            <w:pPr>
              <w:rPr>
                <w:rFonts w:ascii="Arial" w:hAnsi="Arial" w:cs="Arial"/>
                <w:sz w:val="20"/>
                <w:szCs w:val="20"/>
              </w:rPr>
            </w:pPr>
            <w:r w:rsidRPr="007914C5">
              <w:rPr>
                <w:rFonts w:ascii="Arial" w:hAnsi="Arial" w:cs="Arial"/>
                <w:sz w:val="20"/>
                <w:szCs w:val="20"/>
              </w:rPr>
              <w:t xml:space="preserve">SO </w:t>
            </w:r>
            <w:r w:rsidR="00557014" w:rsidRPr="007914C5">
              <w:rPr>
                <w:rFonts w:ascii="Arial" w:hAnsi="Arial" w:cs="Arial"/>
                <w:sz w:val="20"/>
                <w:szCs w:val="20"/>
              </w:rPr>
              <w:t>101.8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09" w:rsidRPr="007914C5" w:rsidRDefault="007914C5" w:rsidP="00620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A/005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09" w:rsidRPr="007914C5" w:rsidRDefault="007914C5" w:rsidP="00620EB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Demolice a zasypání podzemních objektů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09" w:rsidRPr="007914C5" w:rsidRDefault="007914C5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14C5">
              <w:rPr>
                <w:rFonts w:ascii="Arial" w:hAnsi="Arial" w:cs="Arial"/>
                <w:color w:val="FF0000"/>
                <w:sz w:val="20"/>
                <w:szCs w:val="20"/>
              </w:rPr>
              <w:t>0,-</w:t>
            </w:r>
            <w:r w:rsidR="00C44709" w:rsidRPr="007914C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09" w:rsidRPr="007914C5" w:rsidRDefault="007914C5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645.541,01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09" w:rsidRPr="009F610E" w:rsidRDefault="007914C5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645.541,01</w:t>
            </w:r>
          </w:p>
        </w:tc>
      </w:tr>
    </w:tbl>
    <w:p w:rsidR="006A273D" w:rsidRDefault="006A273D" w:rsidP="00DE695B">
      <w:pPr>
        <w:pStyle w:val="Zhlav"/>
      </w:pPr>
    </w:p>
    <w:p w:rsidR="00557014" w:rsidRPr="00557014" w:rsidRDefault="00557014" w:rsidP="00DE695B">
      <w:pPr>
        <w:pStyle w:val="Zhlav"/>
      </w:pPr>
      <w:r w:rsidRPr="00557014">
        <w:t xml:space="preserve">Souhlasná vyjádření TDS (IBR) a OI MMP  viz příloha č. </w:t>
      </w:r>
      <w:r w:rsidR="00C83F8C">
        <w:t>3</w:t>
      </w:r>
      <w:r w:rsidRPr="00557014">
        <w:t xml:space="preserve"> (Evidenční list, návrh změny stavby).</w:t>
      </w:r>
    </w:p>
    <w:p w:rsidR="00557014" w:rsidRDefault="00557014" w:rsidP="00DE695B">
      <w:pPr>
        <w:pStyle w:val="Zhlav"/>
      </w:pPr>
    </w:p>
    <w:p w:rsidR="00620EBF" w:rsidRPr="009F610E" w:rsidRDefault="00620EBF" w:rsidP="00DE695B">
      <w:pPr>
        <w:pStyle w:val="Zhlav"/>
      </w:pPr>
    </w:p>
    <w:p w:rsidR="001B1C82" w:rsidRPr="009F610E" w:rsidRDefault="00920D9D" w:rsidP="00DE695B">
      <w:pPr>
        <w:pStyle w:val="Zhlav"/>
        <w:numPr>
          <w:ilvl w:val="0"/>
          <w:numId w:val="7"/>
        </w:numPr>
      </w:pPr>
      <w:r>
        <w:t>Změna</w:t>
      </w:r>
      <w:r w:rsidR="001B1C82" w:rsidRPr="009F610E">
        <w:t xml:space="preserve"> č. 3: </w:t>
      </w:r>
      <w:r w:rsidR="00620EBF">
        <w:t>SO 710 Protihlukové stěny – změna č. A/006</w:t>
      </w:r>
    </w:p>
    <w:p w:rsidR="001B1C82" w:rsidRPr="009F610E" w:rsidRDefault="001B1C82" w:rsidP="00DE695B">
      <w:pPr>
        <w:pStyle w:val="Zhlav"/>
      </w:pPr>
    </w:p>
    <w:p w:rsidR="00BD2DEB" w:rsidRPr="009F610E" w:rsidRDefault="008B67FE" w:rsidP="00DE695B">
      <w:pPr>
        <w:pStyle w:val="Zhlav"/>
      </w:pPr>
      <w:r w:rsidRPr="009F610E">
        <w:t xml:space="preserve">Vícepráce </w:t>
      </w:r>
      <w:r w:rsidR="00620EBF">
        <w:t xml:space="preserve">se týká především hlubinného založení stojek PHS. Dle PD bylo při provádění každého z vrtů provedeno vyhodnocení skladby podloží pro ověření předpokladu z geotechnického průzkumu. Při zjištění nesouladu bylo provedeno ověření statickým výpočtem a navrženo prodloužení pilot. Celkem bylo zjištěno 16 </w:t>
      </w:r>
      <w:r w:rsidR="004E3BBB">
        <w:t>míst s nevyhovujícím</w:t>
      </w:r>
      <w:r w:rsidR="00620EBF">
        <w:t>i jílovitými vrstvami, kde bylo provedeno prodloužení pilot o 1 m (</w:t>
      </w:r>
      <w:proofErr w:type="gramStart"/>
      <w:r w:rsidR="00620EBF">
        <w:t>t.j.</w:t>
      </w:r>
      <w:proofErr w:type="gramEnd"/>
      <w:r w:rsidR="00620EBF">
        <w:t xml:space="preserve"> z 3 m na 4 m). Dále byla zjištěna kolize piloty č. 40 se stávajícím vodovodem (jiná poloha vodovodu oproti podkladům od správce). Aby bylo možné vyvrtat pilotu mimo ochranné pásmo dotčeného vodovodu a současně nebyla překročena maximální přípustná délka pole PHS, bylo rozhodnuto o vložení další stojky včetně piloty.</w:t>
      </w:r>
    </w:p>
    <w:p w:rsidR="006A273D" w:rsidRPr="009F610E" w:rsidRDefault="006A273D" w:rsidP="00DE695B">
      <w:pPr>
        <w:pStyle w:val="Zhlav"/>
      </w:pPr>
    </w:p>
    <w:tbl>
      <w:tblPr>
        <w:tblpPr w:leftFromText="141" w:rightFromText="141" w:vertAnchor="text" w:horzAnchor="margin" w:tblpY="135"/>
        <w:tblW w:w="49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781"/>
        <w:gridCol w:w="2838"/>
        <w:gridCol w:w="1841"/>
        <w:gridCol w:w="1561"/>
        <w:gridCol w:w="1273"/>
      </w:tblGrid>
      <w:tr w:rsidR="00C44709" w:rsidRPr="007914C5" w:rsidTr="007914C5">
        <w:trPr>
          <w:trHeight w:val="650"/>
        </w:trPr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C44709" w:rsidRPr="007914C5" w:rsidRDefault="00C44709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914C5">
              <w:rPr>
                <w:rFonts w:ascii="Arial" w:hAnsi="Arial" w:cs="Arial"/>
                <w:color w:val="FFFFFF"/>
                <w:sz w:val="20"/>
                <w:szCs w:val="20"/>
              </w:rPr>
              <w:t>Objekt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C44709" w:rsidRPr="007914C5" w:rsidRDefault="007914C5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ZL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C44709" w:rsidRPr="007914C5" w:rsidRDefault="00C44709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914C5">
              <w:rPr>
                <w:rFonts w:ascii="Arial" w:hAnsi="Arial" w:cs="Arial"/>
                <w:color w:val="FFFFFF"/>
                <w:sz w:val="20"/>
                <w:szCs w:val="20"/>
              </w:rPr>
              <w:t>Popis</w:t>
            </w: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C44709" w:rsidRPr="007914C5" w:rsidRDefault="00C44709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914C5">
              <w:rPr>
                <w:rFonts w:ascii="Arial" w:hAnsi="Arial" w:cs="Arial"/>
                <w:color w:val="FFFFFF"/>
                <w:sz w:val="20"/>
                <w:szCs w:val="20"/>
              </w:rPr>
              <w:t>Změny záporné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C44709" w:rsidRPr="007914C5" w:rsidRDefault="00C44709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914C5">
              <w:rPr>
                <w:rFonts w:ascii="Arial" w:hAnsi="Arial" w:cs="Arial"/>
                <w:color w:val="FFFFFF"/>
                <w:sz w:val="20"/>
                <w:szCs w:val="20"/>
              </w:rPr>
              <w:t>Změny kladné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C44709" w:rsidRPr="007914C5" w:rsidRDefault="00C44709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914C5">
              <w:rPr>
                <w:rFonts w:ascii="Arial" w:hAnsi="Arial" w:cs="Arial"/>
                <w:color w:val="FFFFFF"/>
                <w:sz w:val="20"/>
                <w:szCs w:val="20"/>
              </w:rPr>
              <w:t>Rozdíl ceny ve změně Celkem</w:t>
            </w:r>
          </w:p>
        </w:tc>
      </w:tr>
      <w:tr w:rsidR="00C44709" w:rsidRPr="007914C5" w:rsidTr="007914C5">
        <w:trPr>
          <w:trHeight w:val="257"/>
        </w:trPr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09" w:rsidRPr="007914C5" w:rsidRDefault="00C44709" w:rsidP="00557014">
            <w:pPr>
              <w:rPr>
                <w:rFonts w:ascii="Arial" w:hAnsi="Arial" w:cs="Arial"/>
                <w:sz w:val="20"/>
                <w:szCs w:val="20"/>
              </w:rPr>
            </w:pPr>
            <w:r w:rsidRPr="007914C5">
              <w:rPr>
                <w:rFonts w:ascii="Arial" w:hAnsi="Arial" w:cs="Arial"/>
                <w:sz w:val="20"/>
                <w:szCs w:val="20"/>
              </w:rPr>
              <w:t xml:space="preserve">SO </w:t>
            </w:r>
            <w:r w:rsidR="00557014" w:rsidRPr="007914C5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09" w:rsidRPr="007914C5" w:rsidRDefault="007914C5" w:rsidP="00620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A/006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09" w:rsidRPr="007914C5" w:rsidRDefault="007914C5" w:rsidP="00620EB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Změna založení stěny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09" w:rsidRPr="007914C5" w:rsidRDefault="007914C5" w:rsidP="007914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0,-</w:t>
            </w:r>
            <w:r w:rsidR="00C44709" w:rsidRPr="007914C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09" w:rsidRPr="007914C5" w:rsidRDefault="007914C5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76.168,01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09" w:rsidRPr="007914C5" w:rsidRDefault="007914C5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76.168,01</w:t>
            </w:r>
          </w:p>
        </w:tc>
      </w:tr>
    </w:tbl>
    <w:p w:rsidR="006A273D" w:rsidRPr="007914C5" w:rsidRDefault="006A273D" w:rsidP="00DE695B">
      <w:pPr>
        <w:pStyle w:val="Zhlav"/>
      </w:pPr>
    </w:p>
    <w:p w:rsidR="006A273D" w:rsidRDefault="006A273D" w:rsidP="00DE695B">
      <w:pPr>
        <w:pStyle w:val="Zhlav"/>
      </w:pPr>
      <w:r w:rsidRPr="00557014">
        <w:t xml:space="preserve">Souhlasná vyjádření TDS (IBR) </w:t>
      </w:r>
      <w:r w:rsidR="00700B37" w:rsidRPr="00557014">
        <w:t>a OI MMP</w:t>
      </w:r>
      <w:r w:rsidRPr="00557014">
        <w:t xml:space="preserve"> viz příloha č. </w:t>
      </w:r>
      <w:r w:rsidR="00C83F8C">
        <w:t>4</w:t>
      </w:r>
      <w:r w:rsidR="009F610E" w:rsidRPr="00557014">
        <w:t xml:space="preserve"> </w:t>
      </w:r>
      <w:r w:rsidR="00C44709" w:rsidRPr="00557014">
        <w:t>(</w:t>
      </w:r>
      <w:r w:rsidRPr="00557014">
        <w:t>Evidenční list, návrh změny stavby)</w:t>
      </w:r>
      <w:r w:rsidR="00557014" w:rsidRPr="00557014">
        <w:t>.</w:t>
      </w:r>
    </w:p>
    <w:p w:rsidR="00620EBF" w:rsidRDefault="00620EBF" w:rsidP="00DE695B">
      <w:pPr>
        <w:pStyle w:val="Zhlav"/>
      </w:pPr>
    </w:p>
    <w:p w:rsidR="00557014" w:rsidRDefault="00557014" w:rsidP="00DE695B">
      <w:pPr>
        <w:pStyle w:val="Zhlav"/>
      </w:pPr>
    </w:p>
    <w:p w:rsidR="00620EBF" w:rsidRPr="009F610E" w:rsidRDefault="00920D9D" w:rsidP="00DE695B">
      <w:pPr>
        <w:pStyle w:val="Zhlav"/>
        <w:numPr>
          <w:ilvl w:val="0"/>
          <w:numId w:val="7"/>
        </w:numPr>
      </w:pPr>
      <w:r>
        <w:t>Změna</w:t>
      </w:r>
      <w:r w:rsidR="00620EBF" w:rsidRPr="009F610E">
        <w:t xml:space="preserve"> č. </w:t>
      </w:r>
      <w:r w:rsidR="00620EBF">
        <w:t>4</w:t>
      </w:r>
      <w:r w:rsidR="00620EBF" w:rsidRPr="009F610E">
        <w:t xml:space="preserve">: </w:t>
      </w:r>
      <w:r w:rsidR="00620EBF">
        <w:t>SO 652.2 Trakční vedení – změna č. A/007</w:t>
      </w:r>
    </w:p>
    <w:p w:rsidR="00620EBF" w:rsidRPr="009F610E" w:rsidRDefault="00620EBF" w:rsidP="00DE695B">
      <w:pPr>
        <w:pStyle w:val="Zhlav"/>
      </w:pPr>
    </w:p>
    <w:p w:rsidR="00620EBF" w:rsidRPr="009F610E" w:rsidRDefault="00620EBF" w:rsidP="00DE695B">
      <w:pPr>
        <w:pStyle w:val="Zhlav"/>
      </w:pPr>
      <w:r w:rsidRPr="009F610E">
        <w:t>Důvodem víceprací je skutečnost, že</w:t>
      </w:r>
      <w:r>
        <w:t xml:space="preserve"> budoucí správce PMDP, a.s. vznesl dodatečný požadavek na záměnu elektrických skříní a jejich zdvojení. Toto řešení bylo požadováno z důvodu kapacitního zapojování kabelů do těchto skříní.</w:t>
      </w:r>
    </w:p>
    <w:p w:rsidR="00620EBF" w:rsidRPr="009F610E" w:rsidRDefault="00620EBF" w:rsidP="00DE695B">
      <w:pPr>
        <w:pStyle w:val="Zhlav"/>
      </w:pPr>
    </w:p>
    <w:tbl>
      <w:tblPr>
        <w:tblpPr w:leftFromText="141" w:rightFromText="141" w:vertAnchor="text" w:horzAnchor="margin" w:tblpY="135"/>
        <w:tblW w:w="49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783"/>
        <w:gridCol w:w="2838"/>
        <w:gridCol w:w="1841"/>
        <w:gridCol w:w="1561"/>
        <w:gridCol w:w="1271"/>
      </w:tblGrid>
      <w:tr w:rsidR="00620EBF" w:rsidRPr="007914C5" w:rsidTr="007914C5">
        <w:trPr>
          <w:trHeight w:val="650"/>
        </w:trPr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7914C5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914C5">
              <w:rPr>
                <w:rFonts w:ascii="Arial" w:hAnsi="Arial" w:cs="Arial"/>
                <w:color w:val="FFFFFF"/>
                <w:sz w:val="20"/>
                <w:szCs w:val="20"/>
              </w:rPr>
              <w:t>Objekt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7914C5" w:rsidRDefault="007914C5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ZL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7914C5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914C5">
              <w:rPr>
                <w:rFonts w:ascii="Arial" w:hAnsi="Arial" w:cs="Arial"/>
                <w:color w:val="FFFFFF"/>
                <w:sz w:val="20"/>
                <w:szCs w:val="20"/>
              </w:rPr>
              <w:t>Popis</w:t>
            </w: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7914C5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914C5">
              <w:rPr>
                <w:rFonts w:ascii="Arial" w:hAnsi="Arial" w:cs="Arial"/>
                <w:color w:val="FFFFFF"/>
                <w:sz w:val="20"/>
                <w:szCs w:val="20"/>
              </w:rPr>
              <w:t>Změny záporné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7914C5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914C5">
              <w:rPr>
                <w:rFonts w:ascii="Arial" w:hAnsi="Arial" w:cs="Arial"/>
                <w:color w:val="FFFFFF"/>
                <w:sz w:val="20"/>
                <w:szCs w:val="20"/>
              </w:rPr>
              <w:t>Změny kladné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620EBF" w:rsidRPr="007914C5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914C5">
              <w:rPr>
                <w:rFonts w:ascii="Arial" w:hAnsi="Arial" w:cs="Arial"/>
                <w:color w:val="FFFFFF"/>
                <w:sz w:val="20"/>
                <w:szCs w:val="20"/>
              </w:rPr>
              <w:t>Rozdíl ceny ve změně Celkem</w:t>
            </w:r>
          </w:p>
        </w:tc>
      </w:tr>
      <w:tr w:rsidR="00620EBF" w:rsidRPr="007914C5" w:rsidTr="007914C5">
        <w:trPr>
          <w:trHeight w:val="257"/>
        </w:trPr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7914C5" w:rsidRDefault="00620EBF" w:rsidP="00557014">
            <w:pPr>
              <w:rPr>
                <w:rFonts w:ascii="Arial" w:hAnsi="Arial" w:cs="Arial"/>
                <w:sz w:val="20"/>
                <w:szCs w:val="20"/>
              </w:rPr>
            </w:pPr>
            <w:r w:rsidRPr="007914C5">
              <w:rPr>
                <w:rFonts w:ascii="Arial" w:hAnsi="Arial" w:cs="Arial"/>
                <w:sz w:val="20"/>
                <w:szCs w:val="20"/>
              </w:rPr>
              <w:t xml:space="preserve">SO </w:t>
            </w:r>
            <w:r w:rsidR="00557014" w:rsidRPr="007914C5">
              <w:rPr>
                <w:rFonts w:ascii="Arial" w:hAnsi="Arial" w:cs="Arial"/>
                <w:sz w:val="20"/>
                <w:szCs w:val="20"/>
              </w:rPr>
              <w:t>652.2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7914C5" w:rsidRDefault="007914C5" w:rsidP="00620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A/007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7914C5" w:rsidRDefault="007914C5" w:rsidP="00620EB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Záměna skříní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7914C5" w:rsidRDefault="007914C5" w:rsidP="007914C5">
            <w:pPr>
              <w:pStyle w:val="Odstavecseseznamem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29.107,28</w:t>
            </w:r>
            <w:r w:rsidR="00620EBF" w:rsidRPr="007914C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7914C5" w:rsidRDefault="007914C5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198.779,34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7914C5" w:rsidRDefault="007914C5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169.672,06</w:t>
            </w:r>
          </w:p>
        </w:tc>
      </w:tr>
    </w:tbl>
    <w:p w:rsidR="00620EBF" w:rsidRPr="007914C5" w:rsidRDefault="00620EBF" w:rsidP="00DE695B">
      <w:pPr>
        <w:pStyle w:val="Zhlav"/>
      </w:pPr>
    </w:p>
    <w:p w:rsidR="00620EBF" w:rsidRPr="009F610E" w:rsidRDefault="00620EBF" w:rsidP="00DE695B">
      <w:pPr>
        <w:pStyle w:val="Zhlav"/>
      </w:pPr>
      <w:r w:rsidRPr="00F3338B">
        <w:lastRenderedPageBreak/>
        <w:t xml:space="preserve">Souhlasná vyjádření TDS (IBR) a OI MMP viz příloha č. </w:t>
      </w:r>
      <w:r w:rsidR="00C83F8C">
        <w:t>5</w:t>
      </w:r>
      <w:r w:rsidRPr="00F3338B">
        <w:t xml:space="preserve"> (Evidenční list, návrh změny stavby)</w:t>
      </w:r>
      <w:r w:rsidR="00F3338B" w:rsidRPr="00F3338B">
        <w:t>.</w:t>
      </w:r>
    </w:p>
    <w:p w:rsidR="00620EBF" w:rsidRDefault="00620EBF" w:rsidP="00DE695B">
      <w:pPr>
        <w:pStyle w:val="Zhlav"/>
      </w:pPr>
    </w:p>
    <w:p w:rsidR="00620EBF" w:rsidRPr="009F610E" w:rsidRDefault="00920D9D" w:rsidP="00DE695B">
      <w:pPr>
        <w:pStyle w:val="Zhlav"/>
        <w:numPr>
          <w:ilvl w:val="0"/>
          <w:numId w:val="7"/>
        </w:numPr>
      </w:pPr>
      <w:r>
        <w:t>Změna</w:t>
      </w:r>
      <w:r w:rsidR="00620EBF" w:rsidRPr="009F610E">
        <w:t xml:space="preserve"> č. </w:t>
      </w:r>
      <w:r w:rsidR="00620EBF">
        <w:t>5</w:t>
      </w:r>
      <w:r w:rsidR="00620EBF" w:rsidRPr="009F610E">
        <w:t xml:space="preserve">: </w:t>
      </w:r>
      <w:r w:rsidR="00620EBF">
        <w:t>SO 703 Stavební objekt měnírna – změna č. A/008</w:t>
      </w:r>
    </w:p>
    <w:p w:rsidR="00620EBF" w:rsidRPr="009F610E" w:rsidRDefault="00620EBF" w:rsidP="00DE695B">
      <w:pPr>
        <w:pStyle w:val="Zhlav"/>
      </w:pPr>
    </w:p>
    <w:p w:rsidR="00620EBF" w:rsidRPr="009F610E" w:rsidRDefault="002F2482" w:rsidP="00DE695B">
      <w:pPr>
        <w:pStyle w:val="Zhlav"/>
      </w:pPr>
      <w:r w:rsidRPr="009F610E">
        <w:t>Důvodem víceprací je skutečnost, že</w:t>
      </w:r>
      <w:r>
        <w:t xml:space="preserve"> budoucí uživatel PMDP, a.s., z důvodu špatných zkušeností s vykrádání a vnikáním neoprávněných cizích osob do osamocených objektů, požadoval doplnění EZS (Elektronická zabezpečovací signalizace) u objektu měnírny nad rámec PD. Toto řešení se z hlediska dlouhodobého užívání jeví jako nejlepší řešení proti případným škodám na obhospodařovaném majetku.</w:t>
      </w:r>
    </w:p>
    <w:p w:rsidR="00620EBF" w:rsidRPr="009F610E" w:rsidRDefault="00620EBF" w:rsidP="00DE695B">
      <w:pPr>
        <w:pStyle w:val="Zhlav"/>
      </w:pPr>
    </w:p>
    <w:tbl>
      <w:tblPr>
        <w:tblpPr w:leftFromText="141" w:rightFromText="141" w:vertAnchor="text" w:horzAnchor="margin" w:tblpY="135"/>
        <w:tblW w:w="49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783"/>
        <w:gridCol w:w="2838"/>
        <w:gridCol w:w="1841"/>
        <w:gridCol w:w="1561"/>
        <w:gridCol w:w="1271"/>
      </w:tblGrid>
      <w:tr w:rsidR="00620EBF" w:rsidRPr="007914C5" w:rsidTr="007914C5">
        <w:trPr>
          <w:trHeight w:val="650"/>
        </w:trPr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7914C5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914C5">
              <w:rPr>
                <w:rFonts w:ascii="Arial" w:hAnsi="Arial" w:cs="Arial"/>
                <w:color w:val="FFFFFF"/>
                <w:sz w:val="20"/>
                <w:szCs w:val="20"/>
              </w:rPr>
              <w:t>Objekt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7914C5" w:rsidRDefault="007914C5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ZL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7914C5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914C5">
              <w:rPr>
                <w:rFonts w:ascii="Arial" w:hAnsi="Arial" w:cs="Arial"/>
                <w:color w:val="FFFFFF"/>
                <w:sz w:val="20"/>
                <w:szCs w:val="20"/>
              </w:rPr>
              <w:t>Popis</w:t>
            </w: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7914C5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914C5">
              <w:rPr>
                <w:rFonts w:ascii="Arial" w:hAnsi="Arial" w:cs="Arial"/>
                <w:color w:val="FFFFFF"/>
                <w:sz w:val="20"/>
                <w:szCs w:val="20"/>
              </w:rPr>
              <w:t>Změny záporné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7914C5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914C5">
              <w:rPr>
                <w:rFonts w:ascii="Arial" w:hAnsi="Arial" w:cs="Arial"/>
                <w:color w:val="FFFFFF"/>
                <w:sz w:val="20"/>
                <w:szCs w:val="20"/>
              </w:rPr>
              <w:t>Změny kladné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620EBF" w:rsidRPr="007914C5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914C5">
              <w:rPr>
                <w:rFonts w:ascii="Arial" w:hAnsi="Arial" w:cs="Arial"/>
                <w:color w:val="FFFFFF"/>
                <w:sz w:val="20"/>
                <w:szCs w:val="20"/>
              </w:rPr>
              <w:t>Rozdíl ceny ve změně Celkem</w:t>
            </w:r>
          </w:p>
        </w:tc>
      </w:tr>
      <w:tr w:rsidR="00620EBF" w:rsidRPr="002F2482" w:rsidTr="007914C5">
        <w:trPr>
          <w:trHeight w:val="257"/>
        </w:trPr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7914C5" w:rsidRDefault="00620EBF" w:rsidP="00F3338B">
            <w:pPr>
              <w:rPr>
                <w:rFonts w:ascii="Arial" w:hAnsi="Arial" w:cs="Arial"/>
                <w:sz w:val="20"/>
                <w:szCs w:val="20"/>
              </w:rPr>
            </w:pPr>
            <w:r w:rsidRPr="007914C5">
              <w:rPr>
                <w:rFonts w:ascii="Arial" w:hAnsi="Arial" w:cs="Arial"/>
                <w:sz w:val="20"/>
                <w:szCs w:val="20"/>
              </w:rPr>
              <w:t xml:space="preserve">SO </w:t>
            </w:r>
            <w:r w:rsidR="00F3338B" w:rsidRPr="007914C5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7914C5" w:rsidRDefault="007914C5" w:rsidP="00620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A/008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7914C5" w:rsidRDefault="007914C5" w:rsidP="00620EB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Elektro zabezpečovací systém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7914C5" w:rsidRDefault="007914C5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0,-</w:t>
            </w:r>
            <w:r w:rsidR="00620EBF" w:rsidRPr="007914C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7914C5" w:rsidRDefault="007914C5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162.617,31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7914C5" w:rsidRDefault="007914C5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162.617,31</w:t>
            </w:r>
          </w:p>
        </w:tc>
      </w:tr>
    </w:tbl>
    <w:p w:rsidR="00620EBF" w:rsidRPr="002F2482" w:rsidRDefault="00620EBF" w:rsidP="00DE695B">
      <w:pPr>
        <w:pStyle w:val="Zhlav"/>
        <w:rPr>
          <w:highlight w:val="green"/>
        </w:rPr>
      </w:pPr>
    </w:p>
    <w:p w:rsidR="00620EBF" w:rsidRPr="009F610E" w:rsidRDefault="00620EBF" w:rsidP="00DE695B">
      <w:pPr>
        <w:pStyle w:val="Zhlav"/>
      </w:pPr>
      <w:r w:rsidRPr="00F3338B">
        <w:t xml:space="preserve">Souhlasná vyjádření TDS (IBR) a OI MMP viz příloha č. </w:t>
      </w:r>
      <w:r w:rsidR="00C83F8C">
        <w:t>6</w:t>
      </w:r>
      <w:r w:rsidRPr="00F3338B">
        <w:t xml:space="preserve"> (Evidenční list, návrh změny stavby)</w:t>
      </w:r>
      <w:r w:rsidR="00F3338B">
        <w:t>.</w:t>
      </w:r>
    </w:p>
    <w:p w:rsidR="00620EBF" w:rsidRDefault="00620EBF" w:rsidP="00DE695B">
      <w:pPr>
        <w:pStyle w:val="Zhlav"/>
      </w:pPr>
    </w:p>
    <w:p w:rsidR="00F3338B" w:rsidRPr="009F610E" w:rsidRDefault="00F3338B" w:rsidP="00DE695B">
      <w:pPr>
        <w:pStyle w:val="Zhlav"/>
      </w:pPr>
    </w:p>
    <w:p w:rsidR="00620EBF" w:rsidRPr="009F610E" w:rsidRDefault="00920D9D" w:rsidP="00DE695B">
      <w:pPr>
        <w:pStyle w:val="Zhlav"/>
        <w:numPr>
          <w:ilvl w:val="0"/>
          <w:numId w:val="7"/>
        </w:numPr>
      </w:pPr>
      <w:r>
        <w:t>Změna</w:t>
      </w:r>
      <w:r w:rsidR="00620EBF" w:rsidRPr="009F610E">
        <w:t xml:space="preserve"> č. </w:t>
      </w:r>
      <w:r w:rsidR="00620EBF">
        <w:t>6</w:t>
      </w:r>
      <w:r w:rsidR="00620EBF" w:rsidRPr="009F610E">
        <w:t xml:space="preserve">: </w:t>
      </w:r>
      <w:r w:rsidR="00620EBF">
        <w:t xml:space="preserve">SO </w:t>
      </w:r>
      <w:r w:rsidR="002F2482">
        <w:t>651.3 Provizorní ukončení tramvajové trati – změna č. A/009</w:t>
      </w:r>
    </w:p>
    <w:p w:rsidR="00620EBF" w:rsidRPr="009F610E" w:rsidRDefault="00620EBF" w:rsidP="00DE695B">
      <w:pPr>
        <w:pStyle w:val="Zhlav"/>
      </w:pPr>
    </w:p>
    <w:p w:rsidR="00620EBF" w:rsidRPr="009F610E" w:rsidRDefault="002F2482" w:rsidP="00DE695B">
      <w:pPr>
        <w:pStyle w:val="Zhlav"/>
      </w:pPr>
      <w:r>
        <w:t>Tato změna zohledňuje posun kolejové spojky (včetně provizorních zastávek) do prostoru zastávky „Dvořákova“ ve směru do centra, který byl proveden na základě dodatečného požadavku PMDP a OD MMP při projednávání DIO stavby. Dispozice provizorních zastávek byla průběžně upravována dle poznatků z provozu. Následně při odsouhlasení změny etapizace projektu a změně dočasného dopravního značení s termínem zprovoznění tramvajové trati do konce roku 2019 bylo nutné prodloužit délku pronájmu kolejové spojky.</w:t>
      </w:r>
    </w:p>
    <w:p w:rsidR="00620EBF" w:rsidRPr="009F610E" w:rsidRDefault="00620EBF" w:rsidP="00DE695B">
      <w:pPr>
        <w:pStyle w:val="Zhlav"/>
      </w:pPr>
    </w:p>
    <w:tbl>
      <w:tblPr>
        <w:tblpPr w:leftFromText="141" w:rightFromText="141" w:vertAnchor="text" w:horzAnchor="margin" w:tblpY="135"/>
        <w:tblW w:w="49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783"/>
        <w:gridCol w:w="2838"/>
        <w:gridCol w:w="1841"/>
        <w:gridCol w:w="1561"/>
        <w:gridCol w:w="1271"/>
      </w:tblGrid>
      <w:tr w:rsidR="00620EBF" w:rsidRPr="007914C5" w:rsidTr="007914C5">
        <w:trPr>
          <w:trHeight w:val="650"/>
        </w:trPr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7914C5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914C5">
              <w:rPr>
                <w:rFonts w:ascii="Arial" w:hAnsi="Arial" w:cs="Arial"/>
                <w:color w:val="FFFFFF"/>
                <w:sz w:val="20"/>
                <w:szCs w:val="20"/>
              </w:rPr>
              <w:t>Objekt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7914C5" w:rsidRDefault="007914C5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ZL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7914C5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914C5">
              <w:rPr>
                <w:rFonts w:ascii="Arial" w:hAnsi="Arial" w:cs="Arial"/>
                <w:color w:val="FFFFFF"/>
                <w:sz w:val="20"/>
                <w:szCs w:val="20"/>
              </w:rPr>
              <w:t>Popis</w:t>
            </w: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7914C5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914C5">
              <w:rPr>
                <w:rFonts w:ascii="Arial" w:hAnsi="Arial" w:cs="Arial"/>
                <w:color w:val="FFFFFF"/>
                <w:sz w:val="20"/>
                <w:szCs w:val="20"/>
              </w:rPr>
              <w:t>Změny záporné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7914C5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914C5">
              <w:rPr>
                <w:rFonts w:ascii="Arial" w:hAnsi="Arial" w:cs="Arial"/>
                <w:color w:val="FFFFFF"/>
                <w:sz w:val="20"/>
                <w:szCs w:val="20"/>
              </w:rPr>
              <w:t>Změny kladné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620EBF" w:rsidRPr="007914C5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914C5">
              <w:rPr>
                <w:rFonts w:ascii="Arial" w:hAnsi="Arial" w:cs="Arial"/>
                <w:color w:val="FFFFFF"/>
                <w:sz w:val="20"/>
                <w:szCs w:val="20"/>
              </w:rPr>
              <w:t>Rozdíl ceny ve změně Celkem</w:t>
            </w:r>
          </w:p>
        </w:tc>
      </w:tr>
      <w:tr w:rsidR="00620EBF" w:rsidRPr="002F2482" w:rsidTr="007914C5">
        <w:trPr>
          <w:trHeight w:val="257"/>
        </w:trPr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7914C5" w:rsidRDefault="00620EBF" w:rsidP="00F3338B">
            <w:pPr>
              <w:rPr>
                <w:rFonts w:ascii="Arial" w:hAnsi="Arial" w:cs="Arial"/>
                <w:sz w:val="20"/>
                <w:szCs w:val="20"/>
              </w:rPr>
            </w:pPr>
            <w:r w:rsidRPr="007914C5">
              <w:rPr>
                <w:rFonts w:ascii="Arial" w:hAnsi="Arial" w:cs="Arial"/>
                <w:sz w:val="20"/>
                <w:szCs w:val="20"/>
              </w:rPr>
              <w:t xml:space="preserve">SO </w:t>
            </w:r>
            <w:r w:rsidR="00F3338B" w:rsidRPr="007914C5">
              <w:rPr>
                <w:rFonts w:ascii="Arial" w:hAnsi="Arial" w:cs="Arial"/>
                <w:sz w:val="20"/>
                <w:szCs w:val="20"/>
              </w:rPr>
              <w:t>651.3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7914C5" w:rsidRDefault="007914C5" w:rsidP="00620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A/009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7914C5" w:rsidRDefault="00C637D2" w:rsidP="00620EB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Zastávka MHD a TT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C637D2" w:rsidP="00C637D2">
            <w:pPr>
              <w:pStyle w:val="Odstavecseseznamem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70.627,99</w:t>
            </w:r>
            <w:r w:rsidR="00620EBF" w:rsidRPr="00C637D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7914C5" w:rsidRDefault="00C637D2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1.020.293,51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7914C5" w:rsidRDefault="00C637D2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949.665,52</w:t>
            </w:r>
          </w:p>
        </w:tc>
      </w:tr>
    </w:tbl>
    <w:p w:rsidR="00620EBF" w:rsidRPr="002F2482" w:rsidRDefault="00620EBF" w:rsidP="00DE695B">
      <w:pPr>
        <w:pStyle w:val="Zhlav"/>
        <w:rPr>
          <w:highlight w:val="green"/>
        </w:rPr>
      </w:pPr>
    </w:p>
    <w:p w:rsidR="00620EBF" w:rsidRPr="009F610E" w:rsidRDefault="00620EBF" w:rsidP="00DE695B">
      <w:pPr>
        <w:pStyle w:val="Zhlav"/>
      </w:pPr>
      <w:r w:rsidRPr="00F3338B">
        <w:t xml:space="preserve">Souhlasná vyjádření TDS (IBR) a OI MMP viz příloha č. </w:t>
      </w:r>
      <w:r w:rsidR="00C83F8C">
        <w:t>7</w:t>
      </w:r>
      <w:r w:rsidRPr="00F3338B">
        <w:t xml:space="preserve"> (Evidenční list, návrh změny stavby)</w:t>
      </w:r>
      <w:r w:rsidR="00F3338B">
        <w:t>.</w:t>
      </w:r>
    </w:p>
    <w:p w:rsidR="00956400" w:rsidRDefault="00956400" w:rsidP="00DE695B">
      <w:pPr>
        <w:pStyle w:val="Zhlav"/>
      </w:pPr>
    </w:p>
    <w:p w:rsidR="00C637D2" w:rsidRDefault="00C637D2" w:rsidP="00DE695B">
      <w:pPr>
        <w:pStyle w:val="Zhlav"/>
      </w:pPr>
    </w:p>
    <w:p w:rsidR="00620EBF" w:rsidRPr="009F610E" w:rsidRDefault="00920D9D" w:rsidP="00DE695B">
      <w:pPr>
        <w:pStyle w:val="Zhlav"/>
        <w:numPr>
          <w:ilvl w:val="0"/>
          <w:numId w:val="7"/>
        </w:numPr>
      </w:pPr>
      <w:r>
        <w:t>Změna</w:t>
      </w:r>
      <w:r w:rsidR="00620EBF" w:rsidRPr="009F610E">
        <w:t xml:space="preserve"> č. </w:t>
      </w:r>
      <w:r w:rsidR="00620EBF">
        <w:t>7</w:t>
      </w:r>
      <w:r w:rsidR="00620EBF" w:rsidRPr="009F610E">
        <w:t xml:space="preserve">: </w:t>
      </w:r>
      <w:r w:rsidR="00620EBF">
        <w:t xml:space="preserve">SO </w:t>
      </w:r>
      <w:r w:rsidR="002F2482">
        <w:t>410.1 Rozvody SITMP a ČZ ICT SERVICES – změna č. A/010</w:t>
      </w:r>
    </w:p>
    <w:p w:rsidR="00620EBF" w:rsidRPr="009F610E" w:rsidRDefault="00620EBF" w:rsidP="00DE695B">
      <w:pPr>
        <w:pStyle w:val="Zhlav"/>
      </w:pPr>
    </w:p>
    <w:p w:rsidR="00620EBF" w:rsidRDefault="002F2482" w:rsidP="00DE695B">
      <w:pPr>
        <w:pStyle w:val="Zhlav"/>
      </w:pPr>
      <w:r w:rsidRPr="009F610E">
        <w:t>Důvodem víceprací je skutečnost, že</w:t>
      </w:r>
      <w:r>
        <w:t xml:space="preserve"> při provádění přeložky rozvodů SITMP přes </w:t>
      </w:r>
      <w:proofErr w:type="spellStart"/>
      <w:r>
        <w:t>Kaplírovu</w:t>
      </w:r>
      <w:proofErr w:type="spellEnd"/>
      <w:r>
        <w:t xml:space="preserve"> ulici byl ve výkopu zjištěn optický kabel společnosti </w:t>
      </w:r>
      <w:proofErr w:type="gramStart"/>
      <w:r>
        <w:t>T-Mobile</w:t>
      </w:r>
      <w:proofErr w:type="gramEnd"/>
      <w:r>
        <w:t xml:space="preserve"> Czech Republic a.s. nad rámec PD, který bylo nutné přeložit v souladu s</w:t>
      </w:r>
      <w:r w:rsidR="004820CA">
        <w:t> přeložkou kabelové trasy SITMP. Tato přeložka nebyla řešena v rámci projektové dokumentace.</w:t>
      </w:r>
    </w:p>
    <w:p w:rsidR="004820CA" w:rsidRPr="009F610E" w:rsidRDefault="004820CA" w:rsidP="00DE695B">
      <w:pPr>
        <w:pStyle w:val="Zhlav"/>
      </w:pPr>
    </w:p>
    <w:tbl>
      <w:tblPr>
        <w:tblpPr w:leftFromText="141" w:rightFromText="141" w:vertAnchor="text" w:horzAnchor="margin" w:tblpY="135"/>
        <w:tblW w:w="49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783"/>
        <w:gridCol w:w="2838"/>
        <w:gridCol w:w="1841"/>
        <w:gridCol w:w="1561"/>
        <w:gridCol w:w="1271"/>
      </w:tblGrid>
      <w:tr w:rsidR="00620EBF" w:rsidRPr="00C637D2" w:rsidTr="00C637D2">
        <w:trPr>
          <w:trHeight w:val="650"/>
        </w:trPr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C637D2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637D2">
              <w:rPr>
                <w:rFonts w:ascii="Arial" w:hAnsi="Arial" w:cs="Arial"/>
                <w:color w:val="FFFFFF"/>
                <w:sz w:val="20"/>
                <w:szCs w:val="20"/>
              </w:rPr>
              <w:t>Objekt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C637D2" w:rsidRDefault="00C637D2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ZL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C637D2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637D2">
              <w:rPr>
                <w:rFonts w:ascii="Arial" w:hAnsi="Arial" w:cs="Arial"/>
                <w:color w:val="FFFFFF"/>
                <w:sz w:val="20"/>
                <w:szCs w:val="20"/>
              </w:rPr>
              <w:t>Popis</w:t>
            </w: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C637D2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637D2">
              <w:rPr>
                <w:rFonts w:ascii="Arial" w:hAnsi="Arial" w:cs="Arial"/>
                <w:color w:val="FFFFFF"/>
                <w:sz w:val="20"/>
                <w:szCs w:val="20"/>
              </w:rPr>
              <w:t>Změny záporné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C637D2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637D2">
              <w:rPr>
                <w:rFonts w:ascii="Arial" w:hAnsi="Arial" w:cs="Arial"/>
                <w:color w:val="FFFFFF"/>
                <w:sz w:val="20"/>
                <w:szCs w:val="20"/>
              </w:rPr>
              <w:t>Změny kladné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620EBF" w:rsidRPr="00C637D2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637D2">
              <w:rPr>
                <w:rFonts w:ascii="Arial" w:hAnsi="Arial" w:cs="Arial"/>
                <w:color w:val="FFFFFF"/>
                <w:sz w:val="20"/>
                <w:szCs w:val="20"/>
              </w:rPr>
              <w:t>Rozdíl ceny ve změně Celkem</w:t>
            </w:r>
          </w:p>
        </w:tc>
      </w:tr>
      <w:tr w:rsidR="00620EBF" w:rsidRPr="004820CA" w:rsidTr="00C637D2">
        <w:trPr>
          <w:trHeight w:val="257"/>
        </w:trPr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620EBF" w:rsidP="00F3338B">
            <w:pPr>
              <w:rPr>
                <w:rFonts w:ascii="Arial" w:hAnsi="Arial" w:cs="Arial"/>
                <w:sz w:val="20"/>
                <w:szCs w:val="20"/>
              </w:rPr>
            </w:pPr>
            <w:r w:rsidRPr="00C637D2">
              <w:rPr>
                <w:rFonts w:ascii="Arial" w:hAnsi="Arial" w:cs="Arial"/>
                <w:sz w:val="20"/>
                <w:szCs w:val="20"/>
              </w:rPr>
              <w:t xml:space="preserve">SO </w:t>
            </w:r>
            <w:r w:rsidR="00F3338B" w:rsidRPr="00C637D2">
              <w:rPr>
                <w:rFonts w:ascii="Arial" w:hAnsi="Arial" w:cs="Arial"/>
                <w:sz w:val="20"/>
                <w:szCs w:val="20"/>
              </w:rPr>
              <w:t>410.1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C637D2" w:rsidP="00620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A/010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C637D2" w:rsidP="00620EB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Přeložka kabelu </w:t>
            </w: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T-mobile</w:t>
            </w:r>
            <w:proofErr w:type="spellEnd"/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C637D2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0,-</w:t>
            </w:r>
            <w:r w:rsidR="00620EBF" w:rsidRPr="00C637D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C637D2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225.680,84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C637D2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225.680,84</w:t>
            </w:r>
          </w:p>
        </w:tc>
      </w:tr>
    </w:tbl>
    <w:p w:rsidR="00620EBF" w:rsidRPr="004820CA" w:rsidRDefault="00620EBF" w:rsidP="00DE695B">
      <w:pPr>
        <w:pStyle w:val="Zhlav"/>
        <w:rPr>
          <w:highlight w:val="green"/>
        </w:rPr>
      </w:pPr>
    </w:p>
    <w:p w:rsidR="00620EBF" w:rsidRPr="009F610E" w:rsidRDefault="00620EBF" w:rsidP="00DE695B">
      <w:pPr>
        <w:pStyle w:val="Zhlav"/>
      </w:pPr>
      <w:r w:rsidRPr="00F3338B">
        <w:t xml:space="preserve">Souhlasná vyjádření TDS (IBR) a OI MMP viz příloha č. </w:t>
      </w:r>
      <w:r w:rsidR="00C83F8C">
        <w:t>8</w:t>
      </w:r>
      <w:r w:rsidRPr="00F3338B">
        <w:t xml:space="preserve"> (Evidenční list, návrh změny stavby)</w:t>
      </w:r>
      <w:r w:rsidR="00F3338B">
        <w:t>.</w:t>
      </w:r>
    </w:p>
    <w:p w:rsidR="00620EBF" w:rsidRDefault="00620EBF" w:rsidP="00DE695B">
      <w:pPr>
        <w:pStyle w:val="Zhlav"/>
      </w:pPr>
    </w:p>
    <w:p w:rsidR="00C637D2" w:rsidRDefault="00C637D2" w:rsidP="00DE695B">
      <w:pPr>
        <w:pStyle w:val="Zhlav"/>
      </w:pPr>
    </w:p>
    <w:p w:rsidR="00620EBF" w:rsidRPr="009F610E" w:rsidRDefault="00920D9D" w:rsidP="00DE695B">
      <w:pPr>
        <w:pStyle w:val="Zhlav"/>
        <w:numPr>
          <w:ilvl w:val="0"/>
          <w:numId w:val="7"/>
        </w:numPr>
      </w:pPr>
      <w:r>
        <w:t>Změna</w:t>
      </w:r>
      <w:r w:rsidR="00620EBF" w:rsidRPr="009F610E">
        <w:t xml:space="preserve"> č. </w:t>
      </w:r>
      <w:r w:rsidR="00620EBF">
        <w:t>8</w:t>
      </w:r>
      <w:r w:rsidR="00620EBF" w:rsidRPr="009F610E">
        <w:t xml:space="preserve">: </w:t>
      </w:r>
      <w:r w:rsidR="004820CA">
        <w:t>SO 402 SSZ – změna č. A/011</w:t>
      </w:r>
    </w:p>
    <w:p w:rsidR="00620EBF" w:rsidRPr="009F610E" w:rsidRDefault="00620EBF" w:rsidP="00DE695B">
      <w:pPr>
        <w:pStyle w:val="Zhlav"/>
      </w:pPr>
    </w:p>
    <w:p w:rsidR="00620EBF" w:rsidRPr="009F610E" w:rsidRDefault="004820CA" w:rsidP="00DE695B">
      <w:pPr>
        <w:pStyle w:val="Zhlav"/>
      </w:pPr>
      <w:r w:rsidRPr="009F610E">
        <w:t>Důvodem víceprací je skutečnost, že</w:t>
      </w:r>
      <w:r>
        <w:t xml:space="preserve"> při objednávce řadičů bylo zjištěno, že v PD navržený řadič výrobce nepodporuje. O finální podobě nově osazovaného řadiče bylo rozhodnuto správcem stavby (SVSMP) a bude dodána úspornější technologie, která byla použita i na dalších stavbách v Plzni.</w:t>
      </w:r>
    </w:p>
    <w:p w:rsidR="00620EBF" w:rsidRPr="009F610E" w:rsidRDefault="00620EBF" w:rsidP="00DE695B">
      <w:pPr>
        <w:pStyle w:val="Zhlav"/>
      </w:pPr>
    </w:p>
    <w:tbl>
      <w:tblPr>
        <w:tblpPr w:leftFromText="141" w:rightFromText="141" w:vertAnchor="text" w:horzAnchor="margin" w:tblpY="135"/>
        <w:tblW w:w="49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783"/>
        <w:gridCol w:w="2408"/>
        <w:gridCol w:w="2271"/>
        <w:gridCol w:w="1561"/>
        <w:gridCol w:w="1271"/>
      </w:tblGrid>
      <w:tr w:rsidR="00620EBF" w:rsidRPr="00C637D2" w:rsidTr="00C637D2">
        <w:trPr>
          <w:trHeight w:val="650"/>
        </w:trPr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C637D2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637D2">
              <w:rPr>
                <w:rFonts w:ascii="Arial" w:hAnsi="Arial" w:cs="Arial"/>
                <w:color w:val="FFFFFF"/>
                <w:sz w:val="20"/>
                <w:szCs w:val="20"/>
              </w:rPr>
              <w:t>Objekt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C637D2" w:rsidRDefault="00C637D2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ZL</w:t>
            </w:r>
          </w:p>
        </w:tc>
        <w:tc>
          <w:tcPr>
            <w:tcW w:w="13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C637D2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637D2">
              <w:rPr>
                <w:rFonts w:ascii="Arial" w:hAnsi="Arial" w:cs="Arial"/>
                <w:color w:val="FFFFFF"/>
                <w:sz w:val="20"/>
                <w:szCs w:val="20"/>
              </w:rPr>
              <w:t>Popis</w:t>
            </w:r>
          </w:p>
        </w:tc>
        <w:tc>
          <w:tcPr>
            <w:tcW w:w="12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C637D2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637D2">
              <w:rPr>
                <w:rFonts w:ascii="Arial" w:hAnsi="Arial" w:cs="Arial"/>
                <w:color w:val="FFFFFF"/>
                <w:sz w:val="20"/>
                <w:szCs w:val="20"/>
              </w:rPr>
              <w:t>Změny záporné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C637D2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637D2">
              <w:rPr>
                <w:rFonts w:ascii="Arial" w:hAnsi="Arial" w:cs="Arial"/>
                <w:color w:val="FFFFFF"/>
                <w:sz w:val="20"/>
                <w:szCs w:val="20"/>
              </w:rPr>
              <w:t>Změny kladné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620EBF" w:rsidRPr="00C637D2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637D2">
              <w:rPr>
                <w:rFonts w:ascii="Arial" w:hAnsi="Arial" w:cs="Arial"/>
                <w:color w:val="FFFFFF"/>
                <w:sz w:val="20"/>
                <w:szCs w:val="20"/>
              </w:rPr>
              <w:t>Rozdíl ceny ve změně Celkem</w:t>
            </w:r>
          </w:p>
        </w:tc>
      </w:tr>
      <w:tr w:rsidR="00620EBF" w:rsidRPr="004820CA" w:rsidTr="00C637D2">
        <w:trPr>
          <w:trHeight w:val="257"/>
        </w:trPr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620EBF" w:rsidP="00F3338B">
            <w:pPr>
              <w:rPr>
                <w:rFonts w:ascii="Arial" w:hAnsi="Arial" w:cs="Arial"/>
                <w:sz w:val="20"/>
                <w:szCs w:val="20"/>
              </w:rPr>
            </w:pPr>
            <w:r w:rsidRPr="00C637D2">
              <w:rPr>
                <w:rFonts w:ascii="Arial" w:hAnsi="Arial" w:cs="Arial"/>
                <w:sz w:val="20"/>
                <w:szCs w:val="20"/>
              </w:rPr>
              <w:t xml:space="preserve">SO </w:t>
            </w:r>
            <w:r w:rsidR="00F3338B" w:rsidRPr="00C637D2"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C637D2" w:rsidP="00620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A/011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C637D2" w:rsidP="00620EB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Změna řadiče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C637D2" w:rsidP="00C637D2">
            <w:pPr>
              <w:pStyle w:val="Odstavecseseznamem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1.781.782,38</w:t>
            </w:r>
            <w:r w:rsidR="00620EBF" w:rsidRPr="00C637D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C637D2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2.168.857,27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C637D2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387.074,89</w:t>
            </w:r>
          </w:p>
        </w:tc>
      </w:tr>
    </w:tbl>
    <w:p w:rsidR="00620EBF" w:rsidRPr="004820CA" w:rsidRDefault="00620EBF" w:rsidP="00DE695B">
      <w:pPr>
        <w:pStyle w:val="Zhlav"/>
        <w:rPr>
          <w:highlight w:val="green"/>
        </w:rPr>
      </w:pPr>
    </w:p>
    <w:p w:rsidR="00620EBF" w:rsidRPr="009F610E" w:rsidRDefault="00620EBF" w:rsidP="00DE695B">
      <w:pPr>
        <w:pStyle w:val="Zhlav"/>
      </w:pPr>
      <w:r w:rsidRPr="00F3338B">
        <w:t xml:space="preserve">Souhlasná vyjádření TDS (IBR) a OI MMP viz příloha č. </w:t>
      </w:r>
      <w:r w:rsidR="00C83F8C">
        <w:t>9</w:t>
      </w:r>
      <w:r w:rsidRPr="00F3338B">
        <w:t xml:space="preserve"> (Evidenční list, návrh změny stavby)</w:t>
      </w:r>
      <w:r w:rsidR="00F3338B">
        <w:t>.</w:t>
      </w:r>
    </w:p>
    <w:p w:rsidR="00620EBF" w:rsidRDefault="00620EBF" w:rsidP="00DE695B">
      <w:pPr>
        <w:pStyle w:val="Zhlav"/>
      </w:pPr>
    </w:p>
    <w:p w:rsidR="00C637D2" w:rsidRDefault="00C637D2" w:rsidP="00DE695B">
      <w:pPr>
        <w:pStyle w:val="Zhlav"/>
      </w:pPr>
    </w:p>
    <w:p w:rsidR="00620EBF" w:rsidRPr="009F610E" w:rsidRDefault="00920D9D" w:rsidP="00DE695B">
      <w:pPr>
        <w:pStyle w:val="Zhlav"/>
        <w:numPr>
          <w:ilvl w:val="0"/>
          <w:numId w:val="7"/>
        </w:numPr>
      </w:pPr>
      <w:r>
        <w:t>Změna</w:t>
      </w:r>
      <w:r w:rsidR="00620EBF" w:rsidRPr="009F610E">
        <w:t xml:space="preserve"> č. </w:t>
      </w:r>
      <w:r w:rsidR="00620EBF">
        <w:t>9</w:t>
      </w:r>
      <w:r w:rsidR="00620EBF" w:rsidRPr="009F610E">
        <w:t xml:space="preserve">: </w:t>
      </w:r>
      <w:r w:rsidR="004820CA">
        <w:t>SO 651.2 Zastávky na tramvajové trati – změna č. A/012</w:t>
      </w:r>
    </w:p>
    <w:p w:rsidR="00620EBF" w:rsidRPr="009F610E" w:rsidRDefault="00620EBF" w:rsidP="00DE695B">
      <w:pPr>
        <w:pStyle w:val="Zhlav"/>
      </w:pPr>
    </w:p>
    <w:p w:rsidR="00620EBF" w:rsidRPr="009F610E" w:rsidRDefault="004820CA" w:rsidP="00DE695B">
      <w:pPr>
        <w:pStyle w:val="Zhlav"/>
      </w:pPr>
      <w:r>
        <w:t xml:space="preserve">Projekt zastávky tramvajové trati, který navrhla a zpracování projektové dokumentace </w:t>
      </w:r>
      <w:r w:rsidR="004E3BBB">
        <w:t xml:space="preserve">zadala </w:t>
      </w:r>
      <w:r>
        <w:t>Západočeská univerzita v</w:t>
      </w:r>
      <w:r w:rsidR="004E3BBB">
        <w:t> </w:t>
      </w:r>
      <w:r>
        <w:t>Plzni</w:t>
      </w:r>
      <w:r w:rsidR="004E3BBB">
        <w:t>,</w:t>
      </w:r>
      <w:r>
        <w:t xml:space="preserve"> neřešil deformace ocelových prvků, které by mohl</w:t>
      </w:r>
      <w:r w:rsidR="004E3BBB">
        <w:t>y</w:t>
      </w:r>
      <w:r>
        <w:t xml:space="preserve"> ohrozit bezpečnost cestujících. Proto byly v rámci výrobní dokumentace upraveny tloušťky ocelových prvků, ze kterých je konstrukce provedena. Tato úprava zamezí deformacím přístřešku a zabezpečí bezpečnost konstrukce.</w:t>
      </w:r>
    </w:p>
    <w:p w:rsidR="00620EBF" w:rsidRPr="009F610E" w:rsidRDefault="00620EBF" w:rsidP="00DE695B">
      <w:pPr>
        <w:pStyle w:val="Zhlav"/>
      </w:pPr>
    </w:p>
    <w:tbl>
      <w:tblPr>
        <w:tblpPr w:leftFromText="141" w:rightFromText="141" w:vertAnchor="text" w:horzAnchor="margin" w:tblpY="135"/>
        <w:tblW w:w="49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783"/>
        <w:gridCol w:w="2838"/>
        <w:gridCol w:w="1841"/>
        <w:gridCol w:w="1561"/>
        <w:gridCol w:w="1271"/>
      </w:tblGrid>
      <w:tr w:rsidR="00620EBF" w:rsidRPr="00C637D2" w:rsidTr="00C637D2">
        <w:trPr>
          <w:trHeight w:val="650"/>
        </w:trPr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C637D2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637D2">
              <w:rPr>
                <w:rFonts w:ascii="Arial" w:hAnsi="Arial" w:cs="Arial"/>
                <w:color w:val="FFFFFF"/>
                <w:sz w:val="20"/>
                <w:szCs w:val="20"/>
              </w:rPr>
              <w:t>Objekt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C637D2" w:rsidRDefault="00C637D2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ZL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C637D2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637D2">
              <w:rPr>
                <w:rFonts w:ascii="Arial" w:hAnsi="Arial" w:cs="Arial"/>
                <w:color w:val="FFFFFF"/>
                <w:sz w:val="20"/>
                <w:szCs w:val="20"/>
              </w:rPr>
              <w:t>Popis</w:t>
            </w: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C637D2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637D2">
              <w:rPr>
                <w:rFonts w:ascii="Arial" w:hAnsi="Arial" w:cs="Arial"/>
                <w:color w:val="FFFFFF"/>
                <w:sz w:val="20"/>
                <w:szCs w:val="20"/>
              </w:rPr>
              <w:t>Změny záporné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C637D2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637D2">
              <w:rPr>
                <w:rFonts w:ascii="Arial" w:hAnsi="Arial" w:cs="Arial"/>
                <w:color w:val="FFFFFF"/>
                <w:sz w:val="20"/>
                <w:szCs w:val="20"/>
              </w:rPr>
              <w:t>Změny kladné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620EBF" w:rsidRPr="00C637D2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637D2">
              <w:rPr>
                <w:rFonts w:ascii="Arial" w:hAnsi="Arial" w:cs="Arial"/>
                <w:color w:val="FFFFFF"/>
                <w:sz w:val="20"/>
                <w:szCs w:val="20"/>
              </w:rPr>
              <w:t>Rozdíl ceny ve změně Celkem</w:t>
            </w:r>
          </w:p>
        </w:tc>
      </w:tr>
      <w:tr w:rsidR="00620EBF" w:rsidRPr="004820CA" w:rsidTr="00C637D2">
        <w:trPr>
          <w:trHeight w:val="257"/>
        </w:trPr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620EBF" w:rsidP="00F3338B">
            <w:pPr>
              <w:rPr>
                <w:rFonts w:ascii="Arial" w:hAnsi="Arial" w:cs="Arial"/>
                <w:sz w:val="20"/>
                <w:szCs w:val="20"/>
              </w:rPr>
            </w:pPr>
            <w:r w:rsidRPr="00C637D2">
              <w:rPr>
                <w:rFonts w:ascii="Arial" w:hAnsi="Arial" w:cs="Arial"/>
                <w:sz w:val="20"/>
                <w:szCs w:val="20"/>
              </w:rPr>
              <w:t xml:space="preserve">SO </w:t>
            </w:r>
            <w:r w:rsidR="00F3338B" w:rsidRPr="00C637D2">
              <w:rPr>
                <w:rFonts w:ascii="Arial" w:hAnsi="Arial" w:cs="Arial"/>
                <w:sz w:val="20"/>
                <w:szCs w:val="20"/>
              </w:rPr>
              <w:t>651.2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C637D2" w:rsidP="00620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A/012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C637D2" w:rsidP="00620EB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Změna prvků ocelové konstrukce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C637D2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0,-</w:t>
            </w:r>
            <w:r w:rsidR="00620EBF" w:rsidRPr="00C637D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C637D2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333.655,20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C637D2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333.655,20</w:t>
            </w:r>
          </w:p>
        </w:tc>
      </w:tr>
    </w:tbl>
    <w:p w:rsidR="00620EBF" w:rsidRPr="00F3338B" w:rsidRDefault="00620EBF" w:rsidP="00DE695B">
      <w:pPr>
        <w:pStyle w:val="Zhlav"/>
      </w:pPr>
    </w:p>
    <w:p w:rsidR="00620EBF" w:rsidRPr="009F610E" w:rsidRDefault="00620EBF" w:rsidP="00DE695B">
      <w:pPr>
        <w:pStyle w:val="Zhlav"/>
      </w:pPr>
      <w:r w:rsidRPr="00F3338B">
        <w:t xml:space="preserve">Souhlasná vyjádření TDS (IBR) a OI MMP viz příloha č. </w:t>
      </w:r>
      <w:r w:rsidR="00C83F8C">
        <w:t>10</w:t>
      </w:r>
      <w:r w:rsidRPr="00F3338B">
        <w:t xml:space="preserve"> (Evidenční list, návrh změny stavby)</w:t>
      </w:r>
      <w:r w:rsidR="00F3338B" w:rsidRPr="00F3338B">
        <w:t>.</w:t>
      </w:r>
    </w:p>
    <w:p w:rsidR="00620EBF" w:rsidRDefault="00620EBF" w:rsidP="00DE695B">
      <w:pPr>
        <w:pStyle w:val="Zhlav"/>
      </w:pPr>
    </w:p>
    <w:p w:rsidR="00F3338B" w:rsidRDefault="00F3338B" w:rsidP="00DE695B">
      <w:pPr>
        <w:pStyle w:val="Zhlav"/>
      </w:pPr>
    </w:p>
    <w:p w:rsidR="00620EBF" w:rsidRPr="009F610E" w:rsidRDefault="00920D9D" w:rsidP="00DE695B">
      <w:pPr>
        <w:pStyle w:val="Zhlav"/>
        <w:numPr>
          <w:ilvl w:val="0"/>
          <w:numId w:val="7"/>
        </w:numPr>
      </w:pPr>
      <w:r>
        <w:t>Změna</w:t>
      </w:r>
      <w:r w:rsidR="00620EBF" w:rsidRPr="009F610E">
        <w:t xml:space="preserve"> č. </w:t>
      </w:r>
      <w:r w:rsidR="00620EBF">
        <w:t>10</w:t>
      </w:r>
      <w:r w:rsidR="00620EBF" w:rsidRPr="009F610E">
        <w:t xml:space="preserve">: </w:t>
      </w:r>
      <w:r w:rsidR="00620EBF">
        <w:t xml:space="preserve">SO </w:t>
      </w:r>
      <w:r w:rsidR="004820CA">
        <w:t>101.7 Točka ZČU – změna č. A/013</w:t>
      </w:r>
    </w:p>
    <w:p w:rsidR="00620EBF" w:rsidRPr="009F610E" w:rsidRDefault="00620EBF" w:rsidP="00DE695B">
      <w:pPr>
        <w:pStyle w:val="Zhlav"/>
      </w:pPr>
    </w:p>
    <w:p w:rsidR="00620EBF" w:rsidRPr="009F610E" w:rsidRDefault="004820CA" w:rsidP="00DE695B">
      <w:pPr>
        <w:pStyle w:val="Zhlav"/>
      </w:pPr>
      <w:r>
        <w:t>Z důvodu předpokládaného většího počtu cestujících na nově budované lince požádal</w:t>
      </w:r>
      <w:r w:rsidR="001F05C7">
        <w:t>o</w:t>
      </w:r>
      <w:r>
        <w:t xml:space="preserve"> PM</w:t>
      </w:r>
      <w:r w:rsidR="001F05C7">
        <w:t>D</w:t>
      </w:r>
      <w:r>
        <w:t>P</w:t>
      </w:r>
      <w:r w:rsidR="001F05C7">
        <w:t>, a.s.</w:t>
      </w:r>
      <w:r>
        <w:t xml:space="preserve"> o doplnění další lavičky do přístřešku.</w:t>
      </w:r>
    </w:p>
    <w:p w:rsidR="00620EBF" w:rsidRPr="009F610E" w:rsidRDefault="00620EBF" w:rsidP="00DE695B">
      <w:pPr>
        <w:pStyle w:val="Zhlav"/>
      </w:pPr>
    </w:p>
    <w:tbl>
      <w:tblPr>
        <w:tblpPr w:leftFromText="141" w:rightFromText="141" w:vertAnchor="text" w:horzAnchor="margin" w:tblpY="135"/>
        <w:tblW w:w="49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783"/>
        <w:gridCol w:w="2838"/>
        <w:gridCol w:w="1841"/>
        <w:gridCol w:w="1561"/>
        <w:gridCol w:w="1271"/>
      </w:tblGrid>
      <w:tr w:rsidR="00620EBF" w:rsidRPr="00C637D2" w:rsidTr="00C637D2">
        <w:trPr>
          <w:trHeight w:val="650"/>
        </w:trPr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C637D2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637D2">
              <w:rPr>
                <w:rFonts w:ascii="Arial" w:hAnsi="Arial" w:cs="Arial"/>
                <w:color w:val="FFFFFF"/>
                <w:sz w:val="20"/>
                <w:szCs w:val="20"/>
              </w:rPr>
              <w:t>Objekt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C637D2" w:rsidRDefault="00C637D2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ZL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C637D2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637D2">
              <w:rPr>
                <w:rFonts w:ascii="Arial" w:hAnsi="Arial" w:cs="Arial"/>
                <w:color w:val="FFFFFF"/>
                <w:sz w:val="20"/>
                <w:szCs w:val="20"/>
              </w:rPr>
              <w:t>Popis</w:t>
            </w: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C637D2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637D2">
              <w:rPr>
                <w:rFonts w:ascii="Arial" w:hAnsi="Arial" w:cs="Arial"/>
                <w:color w:val="FFFFFF"/>
                <w:sz w:val="20"/>
                <w:szCs w:val="20"/>
              </w:rPr>
              <w:t>Změny záporné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C637D2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637D2">
              <w:rPr>
                <w:rFonts w:ascii="Arial" w:hAnsi="Arial" w:cs="Arial"/>
                <w:color w:val="FFFFFF"/>
                <w:sz w:val="20"/>
                <w:szCs w:val="20"/>
              </w:rPr>
              <w:t>Změny kladné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620EBF" w:rsidRPr="00C637D2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637D2">
              <w:rPr>
                <w:rFonts w:ascii="Arial" w:hAnsi="Arial" w:cs="Arial"/>
                <w:color w:val="FFFFFF"/>
                <w:sz w:val="20"/>
                <w:szCs w:val="20"/>
              </w:rPr>
              <w:t>Rozdíl ceny ve změně Celkem</w:t>
            </w:r>
          </w:p>
        </w:tc>
      </w:tr>
      <w:tr w:rsidR="00620EBF" w:rsidRPr="004820CA" w:rsidTr="00C637D2">
        <w:trPr>
          <w:trHeight w:val="257"/>
        </w:trPr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620EBF" w:rsidP="00F3338B">
            <w:pPr>
              <w:rPr>
                <w:rFonts w:ascii="Arial" w:hAnsi="Arial" w:cs="Arial"/>
                <w:sz w:val="20"/>
                <w:szCs w:val="20"/>
              </w:rPr>
            </w:pPr>
            <w:r w:rsidRPr="00C637D2">
              <w:rPr>
                <w:rFonts w:ascii="Arial" w:hAnsi="Arial" w:cs="Arial"/>
                <w:sz w:val="20"/>
                <w:szCs w:val="20"/>
              </w:rPr>
              <w:t xml:space="preserve">SO </w:t>
            </w:r>
            <w:r w:rsidR="00F3338B" w:rsidRPr="00C637D2">
              <w:rPr>
                <w:rFonts w:ascii="Arial" w:hAnsi="Arial" w:cs="Arial"/>
                <w:sz w:val="20"/>
                <w:szCs w:val="20"/>
              </w:rPr>
              <w:t>101.7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C637D2" w:rsidP="00620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A/013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C637D2" w:rsidP="00620EB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Změna mobiliáře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C637D2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0,-</w:t>
            </w:r>
            <w:r w:rsidR="00620EBF" w:rsidRPr="00C637D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C637D2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19.110,-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C637D2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19.110,-</w:t>
            </w:r>
          </w:p>
        </w:tc>
      </w:tr>
    </w:tbl>
    <w:p w:rsidR="00620EBF" w:rsidRPr="004820CA" w:rsidRDefault="00620EBF" w:rsidP="00DE695B">
      <w:pPr>
        <w:pStyle w:val="Zhlav"/>
        <w:rPr>
          <w:highlight w:val="green"/>
        </w:rPr>
      </w:pPr>
    </w:p>
    <w:p w:rsidR="00620EBF" w:rsidRPr="009F610E" w:rsidRDefault="00620EBF" w:rsidP="00DE695B">
      <w:pPr>
        <w:pStyle w:val="Zhlav"/>
      </w:pPr>
      <w:r w:rsidRPr="00F3338B">
        <w:t xml:space="preserve">Souhlasná vyjádření TDS (IBR) a OI MMP viz příloha č. </w:t>
      </w:r>
      <w:r w:rsidR="00F3338B" w:rsidRPr="00F3338B">
        <w:t>1</w:t>
      </w:r>
      <w:r w:rsidR="00C83F8C">
        <w:t>1</w:t>
      </w:r>
      <w:r w:rsidRPr="00F3338B">
        <w:t xml:space="preserve"> (Evidenční list, návrh změny stavby)</w:t>
      </w:r>
      <w:r w:rsidR="00F3338B">
        <w:t>.</w:t>
      </w:r>
    </w:p>
    <w:p w:rsidR="00620EBF" w:rsidRDefault="00620EBF" w:rsidP="00DE695B">
      <w:pPr>
        <w:pStyle w:val="Zhlav"/>
      </w:pPr>
    </w:p>
    <w:p w:rsidR="00F3338B" w:rsidRDefault="00F3338B" w:rsidP="00DE695B">
      <w:pPr>
        <w:pStyle w:val="Zhlav"/>
      </w:pPr>
    </w:p>
    <w:p w:rsidR="00620EBF" w:rsidRPr="009F610E" w:rsidRDefault="00920D9D" w:rsidP="00DE695B">
      <w:pPr>
        <w:pStyle w:val="Zhlav"/>
        <w:numPr>
          <w:ilvl w:val="0"/>
          <w:numId w:val="7"/>
        </w:numPr>
      </w:pPr>
      <w:r>
        <w:t>Změna</w:t>
      </w:r>
      <w:r w:rsidR="00620EBF" w:rsidRPr="009F610E">
        <w:t xml:space="preserve"> č. </w:t>
      </w:r>
      <w:r w:rsidR="00620EBF">
        <w:t>11</w:t>
      </w:r>
      <w:r w:rsidR="00620EBF" w:rsidRPr="009F610E">
        <w:t xml:space="preserve">: </w:t>
      </w:r>
      <w:r w:rsidR="00620EBF">
        <w:t xml:space="preserve">SO </w:t>
      </w:r>
      <w:r w:rsidR="004820CA">
        <w:t>101.4 Dobřanská ulice – změna č. A/014</w:t>
      </w:r>
    </w:p>
    <w:p w:rsidR="00620EBF" w:rsidRPr="009F610E" w:rsidRDefault="00620EBF" w:rsidP="00DE695B">
      <w:pPr>
        <w:pStyle w:val="Zhlav"/>
      </w:pPr>
    </w:p>
    <w:p w:rsidR="00620EBF" w:rsidRPr="009F610E" w:rsidRDefault="004820CA" w:rsidP="00DE695B">
      <w:pPr>
        <w:pStyle w:val="Zhlav"/>
      </w:pPr>
      <w:r>
        <w:t>Z důvodu předpokládaného většího počtu cestujících na nově budované lince požádalo</w:t>
      </w:r>
      <w:r w:rsidR="001F05C7">
        <w:t xml:space="preserve"> PMDP, a.s. o doplnění dalších laviček do přístřešků. S ohledem na prostorové uspořádání zastávky došlo k úpravě střechy jednoho z typizovaných přístřešků.</w:t>
      </w:r>
      <w:r>
        <w:t xml:space="preserve"> </w:t>
      </w:r>
    </w:p>
    <w:p w:rsidR="00620EBF" w:rsidRPr="009F610E" w:rsidRDefault="00620EBF" w:rsidP="00DE695B">
      <w:pPr>
        <w:pStyle w:val="Zhlav"/>
      </w:pPr>
    </w:p>
    <w:tbl>
      <w:tblPr>
        <w:tblpPr w:leftFromText="141" w:rightFromText="141" w:vertAnchor="text" w:horzAnchor="margin" w:tblpY="135"/>
        <w:tblW w:w="49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783"/>
        <w:gridCol w:w="2838"/>
        <w:gridCol w:w="1841"/>
        <w:gridCol w:w="1561"/>
        <w:gridCol w:w="1271"/>
      </w:tblGrid>
      <w:tr w:rsidR="00620EBF" w:rsidRPr="00C637D2" w:rsidTr="00C637D2">
        <w:trPr>
          <w:trHeight w:val="650"/>
        </w:trPr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C637D2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637D2">
              <w:rPr>
                <w:rFonts w:ascii="Arial" w:hAnsi="Arial" w:cs="Arial"/>
                <w:color w:val="FFFFFF"/>
                <w:sz w:val="20"/>
                <w:szCs w:val="20"/>
              </w:rPr>
              <w:t>Objekt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C637D2" w:rsidRDefault="00C637D2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ZL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C637D2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637D2">
              <w:rPr>
                <w:rFonts w:ascii="Arial" w:hAnsi="Arial" w:cs="Arial"/>
                <w:color w:val="FFFFFF"/>
                <w:sz w:val="20"/>
                <w:szCs w:val="20"/>
              </w:rPr>
              <w:t>Popis</w:t>
            </w: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C637D2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637D2">
              <w:rPr>
                <w:rFonts w:ascii="Arial" w:hAnsi="Arial" w:cs="Arial"/>
                <w:color w:val="FFFFFF"/>
                <w:sz w:val="20"/>
                <w:szCs w:val="20"/>
              </w:rPr>
              <w:t>Změny záporné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C637D2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637D2">
              <w:rPr>
                <w:rFonts w:ascii="Arial" w:hAnsi="Arial" w:cs="Arial"/>
                <w:color w:val="FFFFFF"/>
                <w:sz w:val="20"/>
                <w:szCs w:val="20"/>
              </w:rPr>
              <w:t>Změny kladné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620EBF" w:rsidRPr="00C637D2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637D2">
              <w:rPr>
                <w:rFonts w:ascii="Arial" w:hAnsi="Arial" w:cs="Arial"/>
                <w:color w:val="FFFFFF"/>
                <w:sz w:val="20"/>
                <w:szCs w:val="20"/>
              </w:rPr>
              <w:t>Rozdíl ceny ve změně Celkem</w:t>
            </w:r>
          </w:p>
        </w:tc>
      </w:tr>
      <w:tr w:rsidR="00620EBF" w:rsidRPr="001F05C7" w:rsidTr="00C637D2">
        <w:trPr>
          <w:trHeight w:val="257"/>
        </w:trPr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620EBF" w:rsidP="00F3338B">
            <w:pPr>
              <w:rPr>
                <w:rFonts w:ascii="Arial" w:hAnsi="Arial" w:cs="Arial"/>
                <w:sz w:val="20"/>
                <w:szCs w:val="20"/>
              </w:rPr>
            </w:pPr>
            <w:r w:rsidRPr="00C637D2">
              <w:rPr>
                <w:rFonts w:ascii="Arial" w:hAnsi="Arial" w:cs="Arial"/>
                <w:sz w:val="20"/>
                <w:szCs w:val="20"/>
              </w:rPr>
              <w:t xml:space="preserve">SO </w:t>
            </w:r>
            <w:r w:rsidR="00F3338B" w:rsidRPr="00C637D2">
              <w:rPr>
                <w:rFonts w:ascii="Arial" w:hAnsi="Arial" w:cs="Arial"/>
                <w:sz w:val="20"/>
                <w:szCs w:val="20"/>
              </w:rPr>
              <w:t>101.4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C637D2" w:rsidP="00620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A/014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C637D2" w:rsidP="00620EB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Změna mobiliáře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C637D2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0,-</w:t>
            </w:r>
            <w:r w:rsidR="00620EBF" w:rsidRPr="00C637D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C637D2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68.628,-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C637D2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68.628,-</w:t>
            </w:r>
          </w:p>
        </w:tc>
      </w:tr>
    </w:tbl>
    <w:p w:rsidR="00620EBF" w:rsidRPr="001F05C7" w:rsidRDefault="00620EBF" w:rsidP="00DE695B">
      <w:pPr>
        <w:pStyle w:val="Zhlav"/>
        <w:rPr>
          <w:highlight w:val="green"/>
        </w:rPr>
      </w:pPr>
    </w:p>
    <w:p w:rsidR="00620EBF" w:rsidRPr="009F610E" w:rsidRDefault="00620EBF" w:rsidP="00DE695B">
      <w:pPr>
        <w:pStyle w:val="Zhlav"/>
      </w:pPr>
      <w:r w:rsidRPr="00F3338B">
        <w:t xml:space="preserve">Souhlasná vyjádření TDS (IBR) a OI MMP viz příloha č. </w:t>
      </w:r>
      <w:r w:rsidR="00F3338B" w:rsidRPr="00F3338B">
        <w:t>1</w:t>
      </w:r>
      <w:r w:rsidR="00C83F8C">
        <w:t>2</w:t>
      </w:r>
      <w:r w:rsidRPr="00F3338B">
        <w:t xml:space="preserve"> (Evidenční list, návrh změny stavby)</w:t>
      </w:r>
      <w:r w:rsidR="00F3338B">
        <w:t>.</w:t>
      </w:r>
    </w:p>
    <w:p w:rsidR="00620EBF" w:rsidRDefault="00620EBF" w:rsidP="00DE695B">
      <w:pPr>
        <w:pStyle w:val="Zhlav"/>
      </w:pPr>
    </w:p>
    <w:p w:rsidR="00620EBF" w:rsidRPr="009F610E" w:rsidRDefault="00920D9D" w:rsidP="00DE695B">
      <w:pPr>
        <w:pStyle w:val="Zhlav"/>
        <w:numPr>
          <w:ilvl w:val="0"/>
          <w:numId w:val="7"/>
        </w:numPr>
      </w:pPr>
      <w:r>
        <w:t>Změna</w:t>
      </w:r>
      <w:r w:rsidR="00620EBF" w:rsidRPr="009F610E">
        <w:t xml:space="preserve"> č. </w:t>
      </w:r>
      <w:r w:rsidR="00620EBF">
        <w:t>12</w:t>
      </w:r>
      <w:r w:rsidR="00620EBF" w:rsidRPr="009F610E">
        <w:t xml:space="preserve">: </w:t>
      </w:r>
      <w:r w:rsidR="00620EBF">
        <w:t xml:space="preserve">SO </w:t>
      </w:r>
      <w:r w:rsidR="001F05C7">
        <w:t>703 Stavební objekt měnírna – změna č. A/015</w:t>
      </w:r>
    </w:p>
    <w:p w:rsidR="00620EBF" w:rsidRPr="009F610E" w:rsidRDefault="00620EBF" w:rsidP="00DE695B">
      <w:pPr>
        <w:pStyle w:val="Zhlav"/>
      </w:pPr>
    </w:p>
    <w:p w:rsidR="00620EBF" w:rsidRPr="009F610E" w:rsidRDefault="001F05C7" w:rsidP="00DE695B">
      <w:pPr>
        <w:pStyle w:val="Zhlav"/>
      </w:pPr>
      <w:r>
        <w:t xml:space="preserve">Změna vyplývá ze zpoždění aktivace přípojky měnírny na distribuční síť společnosti ČEZ. Aby bylo možné provést odzkoušení veškeré technologie a dodat protokoly příslušných zkoušek, které jsou potřebné pro zahájení zkušebního provozu k 15.12.20190, je nutné zabezpečit dodávku elektrické energie v předstihu nejméně 21 dní. Dodávka proudu pro měnírnu byla zahájena až </w:t>
      </w:r>
      <w:proofErr w:type="gramStart"/>
      <w:r>
        <w:t>06.12.2019</w:t>
      </w:r>
      <w:proofErr w:type="gramEnd"/>
      <w:r>
        <w:t>, období od 25.11. do 06.12. bylo tedy nutné vykrýt mobilním dieselovým agregátem.</w:t>
      </w:r>
    </w:p>
    <w:p w:rsidR="00620EBF" w:rsidRPr="009F610E" w:rsidRDefault="00620EBF" w:rsidP="00DE695B">
      <w:pPr>
        <w:pStyle w:val="Zhlav"/>
      </w:pPr>
    </w:p>
    <w:tbl>
      <w:tblPr>
        <w:tblpPr w:leftFromText="141" w:rightFromText="141" w:vertAnchor="text" w:horzAnchor="margin" w:tblpY="135"/>
        <w:tblW w:w="49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783"/>
        <w:gridCol w:w="2838"/>
        <w:gridCol w:w="1841"/>
        <w:gridCol w:w="1561"/>
        <w:gridCol w:w="1271"/>
      </w:tblGrid>
      <w:tr w:rsidR="00620EBF" w:rsidRPr="00C637D2" w:rsidTr="00C637D2">
        <w:trPr>
          <w:trHeight w:val="650"/>
        </w:trPr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C637D2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637D2">
              <w:rPr>
                <w:rFonts w:ascii="Arial" w:hAnsi="Arial" w:cs="Arial"/>
                <w:color w:val="FFFFFF"/>
                <w:sz w:val="20"/>
                <w:szCs w:val="20"/>
              </w:rPr>
              <w:t>Objekt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C637D2" w:rsidRDefault="00C637D2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ZL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C637D2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637D2">
              <w:rPr>
                <w:rFonts w:ascii="Arial" w:hAnsi="Arial" w:cs="Arial"/>
                <w:color w:val="FFFFFF"/>
                <w:sz w:val="20"/>
                <w:szCs w:val="20"/>
              </w:rPr>
              <w:t>Popis</w:t>
            </w: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C637D2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637D2">
              <w:rPr>
                <w:rFonts w:ascii="Arial" w:hAnsi="Arial" w:cs="Arial"/>
                <w:color w:val="FFFFFF"/>
                <w:sz w:val="20"/>
                <w:szCs w:val="20"/>
              </w:rPr>
              <w:t>Změny záporné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C637D2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637D2">
              <w:rPr>
                <w:rFonts w:ascii="Arial" w:hAnsi="Arial" w:cs="Arial"/>
                <w:color w:val="FFFFFF"/>
                <w:sz w:val="20"/>
                <w:szCs w:val="20"/>
              </w:rPr>
              <w:t>Změny kladné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620EBF" w:rsidRPr="00C637D2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637D2">
              <w:rPr>
                <w:rFonts w:ascii="Arial" w:hAnsi="Arial" w:cs="Arial"/>
                <w:color w:val="FFFFFF"/>
                <w:sz w:val="20"/>
                <w:szCs w:val="20"/>
              </w:rPr>
              <w:t>Rozdíl ceny ve změně Celkem</w:t>
            </w:r>
          </w:p>
        </w:tc>
      </w:tr>
      <w:tr w:rsidR="00620EBF" w:rsidRPr="001F05C7" w:rsidTr="00C637D2">
        <w:trPr>
          <w:trHeight w:val="257"/>
        </w:trPr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620EBF" w:rsidP="00F3338B">
            <w:pPr>
              <w:rPr>
                <w:rFonts w:ascii="Arial" w:hAnsi="Arial" w:cs="Arial"/>
                <w:sz w:val="20"/>
                <w:szCs w:val="20"/>
              </w:rPr>
            </w:pPr>
            <w:r w:rsidRPr="00C637D2">
              <w:rPr>
                <w:rFonts w:ascii="Arial" w:hAnsi="Arial" w:cs="Arial"/>
                <w:sz w:val="20"/>
                <w:szCs w:val="20"/>
              </w:rPr>
              <w:t xml:space="preserve">SO </w:t>
            </w:r>
            <w:r w:rsidR="00F3338B" w:rsidRPr="00C637D2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C637D2" w:rsidP="00620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A/015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C637D2" w:rsidP="00620EB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Náhradní zdroj el. </w:t>
            </w:r>
            <w:proofErr w:type="gramStart"/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energie</w:t>
            </w:r>
            <w:proofErr w:type="gramEnd"/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C637D2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0,-</w:t>
            </w:r>
            <w:r w:rsidR="00620EBF" w:rsidRPr="00C637D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C637D2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157.636,80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C637D2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157.636,80</w:t>
            </w:r>
          </w:p>
        </w:tc>
      </w:tr>
    </w:tbl>
    <w:p w:rsidR="00620EBF" w:rsidRPr="001F05C7" w:rsidRDefault="00620EBF" w:rsidP="00DE695B">
      <w:pPr>
        <w:pStyle w:val="Zhlav"/>
        <w:rPr>
          <w:highlight w:val="green"/>
        </w:rPr>
      </w:pPr>
    </w:p>
    <w:p w:rsidR="00620EBF" w:rsidRPr="009F610E" w:rsidRDefault="00620EBF" w:rsidP="00DE695B">
      <w:pPr>
        <w:pStyle w:val="Zhlav"/>
      </w:pPr>
      <w:r w:rsidRPr="00F3338B">
        <w:t xml:space="preserve">Souhlasná vyjádření TDS (IBR) a OI MMP viz příloha č. </w:t>
      </w:r>
      <w:r w:rsidR="00F3338B" w:rsidRPr="00F3338B">
        <w:t>1</w:t>
      </w:r>
      <w:r w:rsidR="00C83F8C">
        <w:t>3</w:t>
      </w:r>
      <w:r w:rsidRPr="00F3338B">
        <w:t xml:space="preserve"> (Evidenční list, návrh změny stavby)</w:t>
      </w:r>
      <w:r w:rsidR="00F3338B">
        <w:t>.</w:t>
      </w:r>
    </w:p>
    <w:p w:rsidR="00620EBF" w:rsidRDefault="00620EBF" w:rsidP="00DE695B">
      <w:pPr>
        <w:pStyle w:val="Zhlav"/>
      </w:pPr>
    </w:p>
    <w:p w:rsidR="00620EBF" w:rsidRPr="009F610E" w:rsidRDefault="00920D9D" w:rsidP="00DE695B">
      <w:pPr>
        <w:pStyle w:val="Zhlav"/>
        <w:numPr>
          <w:ilvl w:val="0"/>
          <w:numId w:val="7"/>
        </w:numPr>
      </w:pPr>
      <w:r>
        <w:t>Změna</w:t>
      </w:r>
      <w:r w:rsidR="00620EBF" w:rsidRPr="009F610E">
        <w:t xml:space="preserve"> č. </w:t>
      </w:r>
      <w:r w:rsidR="00620EBF">
        <w:t>1</w:t>
      </w:r>
      <w:r w:rsidR="00620EBF" w:rsidRPr="009F610E">
        <w:t xml:space="preserve">3: </w:t>
      </w:r>
      <w:r w:rsidR="00620EBF">
        <w:t xml:space="preserve">SO </w:t>
      </w:r>
      <w:r w:rsidR="001F05C7">
        <w:t>310.1 Vodovodní řady a přípojky – změna č. A/016</w:t>
      </w:r>
    </w:p>
    <w:p w:rsidR="00620EBF" w:rsidRPr="009F610E" w:rsidRDefault="00620EBF" w:rsidP="00DE695B">
      <w:pPr>
        <w:pStyle w:val="Zhlav"/>
      </w:pPr>
    </w:p>
    <w:p w:rsidR="00620EBF" w:rsidRPr="009F610E" w:rsidRDefault="001F05C7" w:rsidP="00DE695B">
      <w:pPr>
        <w:pStyle w:val="Zhlav"/>
      </w:pPr>
      <w:r>
        <w:t>Změny vyplynuly z jednání a požadavků provozovatele vodovodní sítě VODÁRNY Plzeň a.s., týkajících se minimálního přerušení dodávek vody konečným spotřebitelům při odstavování jednotlivých větví vodovodu. Tyto požadavky byly vzneseny dodatečně</w:t>
      </w:r>
      <w:r w:rsidR="00F3338B">
        <w:t>,</w:t>
      </w:r>
      <w:r>
        <w:t xml:space="preserve"> projektová dokumentace je neobsahovala a zhotovitel je tedy nemohl předvídat. </w:t>
      </w:r>
    </w:p>
    <w:p w:rsidR="00620EBF" w:rsidRPr="009F610E" w:rsidRDefault="00620EBF" w:rsidP="00DE695B">
      <w:pPr>
        <w:pStyle w:val="Zhlav"/>
      </w:pPr>
    </w:p>
    <w:tbl>
      <w:tblPr>
        <w:tblpPr w:leftFromText="141" w:rightFromText="141" w:vertAnchor="text" w:horzAnchor="margin" w:tblpY="135"/>
        <w:tblW w:w="49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783"/>
        <w:gridCol w:w="2838"/>
        <w:gridCol w:w="1841"/>
        <w:gridCol w:w="1561"/>
        <w:gridCol w:w="1271"/>
      </w:tblGrid>
      <w:tr w:rsidR="00620EBF" w:rsidRPr="00C637D2" w:rsidTr="00C637D2">
        <w:trPr>
          <w:trHeight w:val="650"/>
        </w:trPr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C637D2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637D2">
              <w:rPr>
                <w:rFonts w:ascii="Arial" w:hAnsi="Arial" w:cs="Arial"/>
                <w:color w:val="FFFFFF"/>
                <w:sz w:val="20"/>
                <w:szCs w:val="20"/>
              </w:rPr>
              <w:t>Objekt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C637D2" w:rsidRDefault="00C637D2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ZL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C637D2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637D2">
              <w:rPr>
                <w:rFonts w:ascii="Arial" w:hAnsi="Arial" w:cs="Arial"/>
                <w:color w:val="FFFFFF"/>
                <w:sz w:val="20"/>
                <w:szCs w:val="20"/>
              </w:rPr>
              <w:t>Popis</w:t>
            </w: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C637D2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637D2">
              <w:rPr>
                <w:rFonts w:ascii="Arial" w:hAnsi="Arial" w:cs="Arial"/>
                <w:color w:val="FFFFFF"/>
                <w:sz w:val="20"/>
                <w:szCs w:val="20"/>
              </w:rPr>
              <w:t>Změny záporné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C637D2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637D2">
              <w:rPr>
                <w:rFonts w:ascii="Arial" w:hAnsi="Arial" w:cs="Arial"/>
                <w:color w:val="FFFFFF"/>
                <w:sz w:val="20"/>
                <w:szCs w:val="20"/>
              </w:rPr>
              <w:t>Změny kladné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620EBF" w:rsidRPr="00C637D2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637D2">
              <w:rPr>
                <w:rFonts w:ascii="Arial" w:hAnsi="Arial" w:cs="Arial"/>
                <w:color w:val="FFFFFF"/>
                <w:sz w:val="20"/>
                <w:szCs w:val="20"/>
              </w:rPr>
              <w:t>Rozdíl ceny ve změně Celkem</w:t>
            </w:r>
          </w:p>
        </w:tc>
      </w:tr>
      <w:tr w:rsidR="00620EBF" w:rsidRPr="001F05C7" w:rsidTr="00C637D2">
        <w:trPr>
          <w:trHeight w:val="257"/>
        </w:trPr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620EBF" w:rsidP="00F3338B">
            <w:pPr>
              <w:rPr>
                <w:rFonts w:ascii="Arial" w:hAnsi="Arial" w:cs="Arial"/>
                <w:sz w:val="20"/>
                <w:szCs w:val="20"/>
              </w:rPr>
            </w:pPr>
            <w:r w:rsidRPr="00C637D2">
              <w:rPr>
                <w:rFonts w:ascii="Arial" w:hAnsi="Arial" w:cs="Arial"/>
                <w:sz w:val="20"/>
                <w:szCs w:val="20"/>
              </w:rPr>
              <w:t xml:space="preserve">SO </w:t>
            </w:r>
            <w:r w:rsidR="00F3338B" w:rsidRPr="00C637D2">
              <w:rPr>
                <w:rFonts w:ascii="Arial" w:hAnsi="Arial" w:cs="Arial"/>
                <w:sz w:val="20"/>
                <w:szCs w:val="20"/>
              </w:rPr>
              <w:t>310.1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C637D2" w:rsidP="00620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A/016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C637D2" w:rsidP="00620EB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Etapizace výstavby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C637D2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0,-</w:t>
            </w:r>
            <w:r w:rsidR="00620EBF" w:rsidRPr="00C637D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C637D2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415.352,85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C637D2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415.352,85</w:t>
            </w:r>
          </w:p>
        </w:tc>
      </w:tr>
    </w:tbl>
    <w:p w:rsidR="00620EBF" w:rsidRPr="001F05C7" w:rsidRDefault="00620EBF" w:rsidP="00DE695B">
      <w:pPr>
        <w:pStyle w:val="Zhlav"/>
        <w:rPr>
          <w:highlight w:val="green"/>
        </w:rPr>
      </w:pPr>
    </w:p>
    <w:p w:rsidR="00620EBF" w:rsidRDefault="00620EBF" w:rsidP="00DE695B">
      <w:pPr>
        <w:pStyle w:val="Zhlav"/>
      </w:pPr>
      <w:r w:rsidRPr="00F3338B">
        <w:t xml:space="preserve">Souhlasná vyjádření TDS (IBR) a OI MMP viz příloha č. </w:t>
      </w:r>
      <w:r w:rsidR="00F3338B" w:rsidRPr="00F3338B">
        <w:t>1</w:t>
      </w:r>
      <w:r w:rsidR="00C83F8C">
        <w:t>4</w:t>
      </w:r>
      <w:r w:rsidRPr="00F3338B">
        <w:t xml:space="preserve"> (Evidenční list, návrh změny stavby)</w:t>
      </w:r>
      <w:r w:rsidR="00F3338B">
        <w:t>.</w:t>
      </w:r>
    </w:p>
    <w:p w:rsidR="00F3338B" w:rsidRDefault="00F3338B" w:rsidP="00DE695B">
      <w:pPr>
        <w:pStyle w:val="Zhlav"/>
      </w:pPr>
    </w:p>
    <w:p w:rsidR="00F3338B" w:rsidRDefault="00F3338B" w:rsidP="00DE695B">
      <w:pPr>
        <w:pStyle w:val="Zhlav"/>
      </w:pPr>
    </w:p>
    <w:p w:rsidR="00F3338B" w:rsidRDefault="00F3338B" w:rsidP="00DE695B">
      <w:pPr>
        <w:pStyle w:val="Zhlav"/>
      </w:pPr>
    </w:p>
    <w:p w:rsidR="00F3338B" w:rsidRDefault="00F3338B" w:rsidP="00DE695B">
      <w:pPr>
        <w:pStyle w:val="Zhlav"/>
      </w:pPr>
    </w:p>
    <w:p w:rsidR="00620EBF" w:rsidRPr="009F610E" w:rsidRDefault="00920D9D" w:rsidP="00DE695B">
      <w:pPr>
        <w:pStyle w:val="Zhlav"/>
        <w:numPr>
          <w:ilvl w:val="0"/>
          <w:numId w:val="7"/>
        </w:numPr>
      </w:pPr>
      <w:r>
        <w:t>Změna</w:t>
      </w:r>
      <w:r w:rsidR="00620EBF" w:rsidRPr="009F610E">
        <w:t xml:space="preserve"> č. </w:t>
      </w:r>
      <w:r w:rsidR="00620EBF">
        <w:t>14</w:t>
      </w:r>
      <w:r w:rsidR="00620EBF" w:rsidRPr="009F610E">
        <w:t xml:space="preserve">: </w:t>
      </w:r>
      <w:r w:rsidR="00620EBF">
        <w:t xml:space="preserve">SO </w:t>
      </w:r>
      <w:r w:rsidR="001F05C7">
        <w:t>703 Stavební objekt měnírna – změna č. A/017</w:t>
      </w:r>
    </w:p>
    <w:p w:rsidR="00620EBF" w:rsidRPr="009F610E" w:rsidRDefault="00620EBF" w:rsidP="00DE695B">
      <w:pPr>
        <w:pStyle w:val="Zhlav"/>
      </w:pPr>
    </w:p>
    <w:p w:rsidR="00620EBF" w:rsidRPr="009F610E" w:rsidRDefault="001F05C7" w:rsidP="00DE695B">
      <w:pPr>
        <w:pStyle w:val="Zhlav"/>
      </w:pPr>
      <w:r>
        <w:t>Tato změna je způsobena rozdílem v požadovaném příkonu (dle smlouvy s ČEZ) a skutečným</w:t>
      </w:r>
      <w:r w:rsidR="00004500">
        <w:t xml:space="preserve"> odběrem trakční měnírny (skutečný odběr je nižší než požadovaný). Pro uvedení do souladu je třeba provést výměnu měřících transformátorů trafostanice – termín realizace březen 2020.</w:t>
      </w:r>
    </w:p>
    <w:p w:rsidR="00620EBF" w:rsidRPr="009F610E" w:rsidRDefault="00620EBF" w:rsidP="00DE695B">
      <w:pPr>
        <w:pStyle w:val="Zhlav"/>
      </w:pPr>
    </w:p>
    <w:tbl>
      <w:tblPr>
        <w:tblpPr w:leftFromText="141" w:rightFromText="141" w:vertAnchor="text" w:horzAnchor="margin" w:tblpY="135"/>
        <w:tblW w:w="49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781"/>
        <w:gridCol w:w="2838"/>
        <w:gridCol w:w="1841"/>
        <w:gridCol w:w="1561"/>
        <w:gridCol w:w="1273"/>
      </w:tblGrid>
      <w:tr w:rsidR="00620EBF" w:rsidRPr="00C637D2" w:rsidTr="003651B3">
        <w:trPr>
          <w:trHeight w:val="650"/>
        </w:trPr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C637D2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637D2">
              <w:rPr>
                <w:rFonts w:ascii="Arial" w:hAnsi="Arial" w:cs="Arial"/>
                <w:color w:val="FFFFFF"/>
                <w:sz w:val="20"/>
                <w:szCs w:val="20"/>
              </w:rPr>
              <w:t>Objekt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C637D2" w:rsidRDefault="00C637D2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ZL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C637D2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637D2">
              <w:rPr>
                <w:rFonts w:ascii="Arial" w:hAnsi="Arial" w:cs="Arial"/>
                <w:color w:val="FFFFFF"/>
                <w:sz w:val="20"/>
                <w:szCs w:val="20"/>
              </w:rPr>
              <w:t>Popis</w:t>
            </w: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C637D2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637D2">
              <w:rPr>
                <w:rFonts w:ascii="Arial" w:hAnsi="Arial" w:cs="Arial"/>
                <w:color w:val="FFFFFF"/>
                <w:sz w:val="20"/>
                <w:szCs w:val="20"/>
              </w:rPr>
              <w:t>Změny záporné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C637D2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637D2">
              <w:rPr>
                <w:rFonts w:ascii="Arial" w:hAnsi="Arial" w:cs="Arial"/>
                <w:color w:val="FFFFFF"/>
                <w:sz w:val="20"/>
                <w:szCs w:val="20"/>
              </w:rPr>
              <w:t>Změny kladné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620EBF" w:rsidRPr="00C637D2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637D2">
              <w:rPr>
                <w:rFonts w:ascii="Arial" w:hAnsi="Arial" w:cs="Arial"/>
                <w:color w:val="FFFFFF"/>
                <w:sz w:val="20"/>
                <w:szCs w:val="20"/>
              </w:rPr>
              <w:t>Rozdíl ceny ve změně Celkem</w:t>
            </w:r>
          </w:p>
        </w:tc>
      </w:tr>
      <w:tr w:rsidR="00620EBF" w:rsidRPr="00004500" w:rsidTr="003651B3">
        <w:trPr>
          <w:trHeight w:val="257"/>
        </w:trPr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620EBF" w:rsidP="00F3338B">
            <w:pPr>
              <w:rPr>
                <w:rFonts w:ascii="Arial" w:hAnsi="Arial" w:cs="Arial"/>
                <w:sz w:val="20"/>
                <w:szCs w:val="20"/>
              </w:rPr>
            </w:pPr>
            <w:r w:rsidRPr="00C637D2">
              <w:rPr>
                <w:rFonts w:ascii="Arial" w:hAnsi="Arial" w:cs="Arial"/>
                <w:sz w:val="20"/>
                <w:szCs w:val="20"/>
              </w:rPr>
              <w:t xml:space="preserve">SO </w:t>
            </w:r>
            <w:r w:rsidR="00F3338B" w:rsidRPr="00C637D2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C637D2" w:rsidP="00620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A/017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3651B3" w:rsidP="00620EB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Výměna měřících transformátorů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3651B3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0,-</w:t>
            </w:r>
            <w:r w:rsidR="00620EBF" w:rsidRPr="00C637D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3651B3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209.772,56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C637D2" w:rsidRDefault="003651B3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209.772,56</w:t>
            </w:r>
          </w:p>
        </w:tc>
      </w:tr>
    </w:tbl>
    <w:p w:rsidR="00620EBF" w:rsidRPr="00004500" w:rsidRDefault="00620EBF" w:rsidP="00DE695B">
      <w:pPr>
        <w:pStyle w:val="Zhlav"/>
        <w:rPr>
          <w:highlight w:val="green"/>
        </w:rPr>
      </w:pPr>
    </w:p>
    <w:p w:rsidR="00620EBF" w:rsidRDefault="00620EBF" w:rsidP="00DE695B">
      <w:pPr>
        <w:pStyle w:val="Zhlav"/>
      </w:pPr>
      <w:r w:rsidRPr="00F3338B">
        <w:t xml:space="preserve">Souhlasná vyjádření TDS (IBR) a OI MMP viz příloha č. </w:t>
      </w:r>
      <w:r w:rsidR="00F3338B" w:rsidRPr="00F3338B">
        <w:t>1</w:t>
      </w:r>
      <w:r w:rsidR="00C83F8C">
        <w:t>5</w:t>
      </w:r>
      <w:r w:rsidRPr="00F3338B">
        <w:t xml:space="preserve"> (Evidenční list, návrh změny stavby)</w:t>
      </w:r>
      <w:r w:rsidR="00F3338B">
        <w:t>.</w:t>
      </w:r>
    </w:p>
    <w:p w:rsidR="00F3338B" w:rsidRPr="009F610E" w:rsidRDefault="00F3338B" w:rsidP="00DE695B">
      <w:pPr>
        <w:pStyle w:val="Zhlav"/>
      </w:pPr>
    </w:p>
    <w:p w:rsidR="00620EBF" w:rsidRDefault="00620EBF" w:rsidP="00DE695B">
      <w:pPr>
        <w:pStyle w:val="Zhlav"/>
      </w:pPr>
    </w:p>
    <w:p w:rsidR="00620EBF" w:rsidRPr="009F610E" w:rsidRDefault="00920D9D" w:rsidP="00DE695B">
      <w:pPr>
        <w:pStyle w:val="Zhlav"/>
        <w:numPr>
          <w:ilvl w:val="0"/>
          <w:numId w:val="7"/>
        </w:numPr>
      </w:pPr>
      <w:r>
        <w:t>Změna</w:t>
      </w:r>
      <w:r w:rsidR="00620EBF" w:rsidRPr="009F610E">
        <w:t xml:space="preserve"> č. </w:t>
      </w:r>
      <w:r w:rsidR="00620EBF">
        <w:t>15</w:t>
      </w:r>
      <w:r w:rsidR="00620EBF" w:rsidRPr="009F610E">
        <w:t xml:space="preserve">: </w:t>
      </w:r>
      <w:r w:rsidR="00620EBF">
        <w:t xml:space="preserve">SO </w:t>
      </w:r>
      <w:r w:rsidR="00004500">
        <w:t>703 Stavební objekt měnírna – změna č. A/018</w:t>
      </w:r>
    </w:p>
    <w:p w:rsidR="00620EBF" w:rsidRPr="009F610E" w:rsidRDefault="00620EBF" w:rsidP="00DE695B">
      <w:pPr>
        <w:pStyle w:val="Zhlav"/>
      </w:pPr>
    </w:p>
    <w:p w:rsidR="00620EBF" w:rsidRPr="009F610E" w:rsidRDefault="00004500" w:rsidP="00DE695B">
      <w:pPr>
        <w:pStyle w:val="Zhlav"/>
      </w:pPr>
      <w:r>
        <w:t>Tato změna se týká dovybavení objektu měnírny topnými tělesy, které PD neobsahovala a bez kterých nelze trvale zabezpečit požadovanou teplotu v zimních měsících.</w:t>
      </w:r>
    </w:p>
    <w:p w:rsidR="00620EBF" w:rsidRPr="009F610E" w:rsidRDefault="00620EBF" w:rsidP="00DE695B">
      <w:pPr>
        <w:pStyle w:val="Zhlav"/>
      </w:pPr>
    </w:p>
    <w:tbl>
      <w:tblPr>
        <w:tblpPr w:leftFromText="141" w:rightFromText="141" w:vertAnchor="text" w:horzAnchor="margin" w:tblpY="135"/>
        <w:tblW w:w="49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783"/>
        <w:gridCol w:w="2838"/>
        <w:gridCol w:w="1841"/>
        <w:gridCol w:w="1561"/>
        <w:gridCol w:w="1271"/>
      </w:tblGrid>
      <w:tr w:rsidR="00620EBF" w:rsidRPr="003651B3" w:rsidTr="003651B3">
        <w:trPr>
          <w:trHeight w:val="650"/>
        </w:trPr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3651B3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651B3">
              <w:rPr>
                <w:rFonts w:ascii="Arial" w:hAnsi="Arial" w:cs="Arial"/>
                <w:color w:val="FFFFFF"/>
                <w:sz w:val="20"/>
                <w:szCs w:val="20"/>
              </w:rPr>
              <w:t>Objekt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3651B3" w:rsidRDefault="003651B3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ZL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3651B3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651B3">
              <w:rPr>
                <w:rFonts w:ascii="Arial" w:hAnsi="Arial" w:cs="Arial"/>
                <w:color w:val="FFFFFF"/>
                <w:sz w:val="20"/>
                <w:szCs w:val="20"/>
              </w:rPr>
              <w:t>Popis</w:t>
            </w: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3651B3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651B3">
              <w:rPr>
                <w:rFonts w:ascii="Arial" w:hAnsi="Arial" w:cs="Arial"/>
                <w:color w:val="FFFFFF"/>
                <w:sz w:val="20"/>
                <w:szCs w:val="20"/>
              </w:rPr>
              <w:t>Změny záporné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3651B3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651B3">
              <w:rPr>
                <w:rFonts w:ascii="Arial" w:hAnsi="Arial" w:cs="Arial"/>
                <w:color w:val="FFFFFF"/>
                <w:sz w:val="20"/>
                <w:szCs w:val="20"/>
              </w:rPr>
              <w:t>Změny kladné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620EBF" w:rsidRPr="003651B3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651B3">
              <w:rPr>
                <w:rFonts w:ascii="Arial" w:hAnsi="Arial" w:cs="Arial"/>
                <w:color w:val="FFFFFF"/>
                <w:sz w:val="20"/>
                <w:szCs w:val="20"/>
              </w:rPr>
              <w:t>Rozdíl ceny ve změně Celkem</w:t>
            </w:r>
          </w:p>
        </w:tc>
      </w:tr>
      <w:tr w:rsidR="00620EBF" w:rsidRPr="00004500" w:rsidTr="003651B3">
        <w:trPr>
          <w:trHeight w:val="257"/>
        </w:trPr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3651B3" w:rsidRDefault="00620EBF" w:rsidP="00F3338B">
            <w:pPr>
              <w:rPr>
                <w:rFonts w:ascii="Arial" w:hAnsi="Arial" w:cs="Arial"/>
                <w:sz w:val="20"/>
                <w:szCs w:val="20"/>
              </w:rPr>
            </w:pPr>
            <w:r w:rsidRPr="003651B3">
              <w:rPr>
                <w:rFonts w:ascii="Arial" w:hAnsi="Arial" w:cs="Arial"/>
                <w:sz w:val="20"/>
                <w:szCs w:val="20"/>
              </w:rPr>
              <w:t xml:space="preserve">SO </w:t>
            </w:r>
            <w:r w:rsidR="00F3338B" w:rsidRPr="003651B3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3651B3" w:rsidRDefault="003651B3" w:rsidP="00620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A/018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3651B3" w:rsidRDefault="003651B3" w:rsidP="00620EB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Doplnění přímotopů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3651B3" w:rsidRDefault="003651B3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0,-</w:t>
            </w:r>
            <w:r w:rsidR="00620EBF" w:rsidRPr="003651B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3651B3" w:rsidRDefault="003651B3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23.641,87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3651B3" w:rsidRDefault="003651B3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23.641,87</w:t>
            </w:r>
          </w:p>
        </w:tc>
      </w:tr>
    </w:tbl>
    <w:p w:rsidR="00620EBF" w:rsidRPr="00004500" w:rsidRDefault="00620EBF" w:rsidP="00DE695B">
      <w:pPr>
        <w:pStyle w:val="Zhlav"/>
        <w:rPr>
          <w:highlight w:val="green"/>
        </w:rPr>
      </w:pPr>
    </w:p>
    <w:p w:rsidR="00620EBF" w:rsidRDefault="00620EBF" w:rsidP="00DE695B">
      <w:pPr>
        <w:pStyle w:val="Zhlav"/>
      </w:pPr>
      <w:r w:rsidRPr="00F3338B">
        <w:t xml:space="preserve">Souhlasná vyjádření TDS (IBR) a OI MMP viz příloha č. </w:t>
      </w:r>
      <w:r w:rsidR="00F3338B" w:rsidRPr="00F3338B">
        <w:t>1</w:t>
      </w:r>
      <w:r w:rsidR="00C83F8C">
        <w:t>6</w:t>
      </w:r>
      <w:r w:rsidRPr="00F3338B">
        <w:t xml:space="preserve"> (Evidenční list, návrh změny stavby)</w:t>
      </w:r>
      <w:r w:rsidR="00F3338B">
        <w:t>.</w:t>
      </w:r>
    </w:p>
    <w:p w:rsidR="00F3338B" w:rsidRPr="009F610E" w:rsidRDefault="00F3338B" w:rsidP="00DE695B">
      <w:pPr>
        <w:pStyle w:val="Zhlav"/>
      </w:pPr>
    </w:p>
    <w:p w:rsidR="00620EBF" w:rsidRDefault="00620EBF" w:rsidP="00DE695B">
      <w:pPr>
        <w:pStyle w:val="Zhlav"/>
      </w:pPr>
    </w:p>
    <w:p w:rsidR="00620EBF" w:rsidRDefault="00920D9D" w:rsidP="00DE695B">
      <w:pPr>
        <w:pStyle w:val="Zhlav"/>
        <w:numPr>
          <w:ilvl w:val="0"/>
          <w:numId w:val="7"/>
        </w:numPr>
      </w:pPr>
      <w:r>
        <w:t>Změna</w:t>
      </w:r>
      <w:r w:rsidR="00620EBF" w:rsidRPr="009F610E">
        <w:t xml:space="preserve"> č. </w:t>
      </w:r>
      <w:r w:rsidR="00620EBF">
        <w:t>16</w:t>
      </w:r>
      <w:r w:rsidR="00620EBF" w:rsidRPr="009F610E">
        <w:t xml:space="preserve">: </w:t>
      </w:r>
      <w:r w:rsidR="00620EBF">
        <w:t xml:space="preserve">SO </w:t>
      </w:r>
      <w:r w:rsidR="00004500">
        <w:t>702 Stavební objekt Točka ZČU – změna č. A/019</w:t>
      </w:r>
    </w:p>
    <w:p w:rsidR="00004500" w:rsidRPr="009F610E" w:rsidRDefault="00004500" w:rsidP="00DE695B">
      <w:pPr>
        <w:pStyle w:val="Zhlav"/>
      </w:pPr>
    </w:p>
    <w:p w:rsidR="00004500" w:rsidRPr="009F610E" w:rsidRDefault="00004500" w:rsidP="00DE695B">
      <w:pPr>
        <w:pStyle w:val="Zhlav"/>
      </w:pPr>
      <w:r>
        <w:t>Tato změna se týká dovybavení objektu zázemí řidičů topnými tělesy, které PD neobsahovala a bez kterých nelze trvale zabezpečit požadovanou teplotu v zimních měsících.</w:t>
      </w:r>
    </w:p>
    <w:p w:rsidR="00620EBF" w:rsidRPr="009F610E" w:rsidRDefault="00620EBF" w:rsidP="00DE695B">
      <w:pPr>
        <w:pStyle w:val="Zhlav"/>
      </w:pPr>
    </w:p>
    <w:tbl>
      <w:tblPr>
        <w:tblpPr w:leftFromText="141" w:rightFromText="141" w:vertAnchor="text" w:horzAnchor="margin" w:tblpY="135"/>
        <w:tblW w:w="49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783"/>
        <w:gridCol w:w="2838"/>
        <w:gridCol w:w="1841"/>
        <w:gridCol w:w="1561"/>
        <w:gridCol w:w="1271"/>
      </w:tblGrid>
      <w:tr w:rsidR="00620EBF" w:rsidRPr="003651B3" w:rsidTr="003651B3">
        <w:trPr>
          <w:trHeight w:val="650"/>
        </w:trPr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3651B3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651B3">
              <w:rPr>
                <w:rFonts w:ascii="Arial" w:hAnsi="Arial" w:cs="Arial"/>
                <w:color w:val="FFFFFF"/>
                <w:sz w:val="20"/>
                <w:szCs w:val="20"/>
              </w:rPr>
              <w:t>Objekt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3651B3" w:rsidRDefault="003651B3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ZL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3651B3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651B3">
              <w:rPr>
                <w:rFonts w:ascii="Arial" w:hAnsi="Arial" w:cs="Arial"/>
                <w:color w:val="FFFFFF"/>
                <w:sz w:val="20"/>
                <w:szCs w:val="20"/>
              </w:rPr>
              <w:t>Popis</w:t>
            </w: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3651B3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651B3">
              <w:rPr>
                <w:rFonts w:ascii="Arial" w:hAnsi="Arial" w:cs="Arial"/>
                <w:color w:val="FFFFFF"/>
                <w:sz w:val="20"/>
                <w:szCs w:val="20"/>
              </w:rPr>
              <w:t>Změny záporné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3651B3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651B3">
              <w:rPr>
                <w:rFonts w:ascii="Arial" w:hAnsi="Arial" w:cs="Arial"/>
                <w:color w:val="FFFFFF"/>
                <w:sz w:val="20"/>
                <w:szCs w:val="20"/>
              </w:rPr>
              <w:t>Změny kladné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620EBF" w:rsidRPr="003651B3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651B3">
              <w:rPr>
                <w:rFonts w:ascii="Arial" w:hAnsi="Arial" w:cs="Arial"/>
                <w:color w:val="FFFFFF"/>
                <w:sz w:val="20"/>
                <w:szCs w:val="20"/>
              </w:rPr>
              <w:t>Rozdíl ceny ve změně Celkem</w:t>
            </w:r>
          </w:p>
        </w:tc>
      </w:tr>
      <w:tr w:rsidR="00620EBF" w:rsidRPr="00004500" w:rsidTr="003651B3">
        <w:trPr>
          <w:trHeight w:val="257"/>
        </w:trPr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3651B3" w:rsidRDefault="00620EBF" w:rsidP="00F3338B">
            <w:pPr>
              <w:rPr>
                <w:rFonts w:ascii="Arial" w:hAnsi="Arial" w:cs="Arial"/>
                <w:sz w:val="20"/>
                <w:szCs w:val="20"/>
              </w:rPr>
            </w:pPr>
            <w:r w:rsidRPr="003651B3">
              <w:rPr>
                <w:rFonts w:ascii="Arial" w:hAnsi="Arial" w:cs="Arial"/>
                <w:sz w:val="20"/>
                <w:szCs w:val="20"/>
              </w:rPr>
              <w:t xml:space="preserve">SO </w:t>
            </w:r>
            <w:r w:rsidR="00F3338B" w:rsidRPr="003651B3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3651B3" w:rsidRDefault="003651B3" w:rsidP="00620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A/019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3651B3" w:rsidRDefault="003651B3" w:rsidP="00620EB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Doplnění přímotopů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3651B3" w:rsidRDefault="003651B3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0,-</w:t>
            </w:r>
            <w:r w:rsidR="00620EBF" w:rsidRPr="003651B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3651B3" w:rsidRDefault="003651B3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16.541,68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3651B3" w:rsidRDefault="003651B3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16.541,68</w:t>
            </w:r>
          </w:p>
        </w:tc>
      </w:tr>
    </w:tbl>
    <w:p w:rsidR="00620EBF" w:rsidRPr="00004500" w:rsidRDefault="00620EBF" w:rsidP="00DE695B">
      <w:pPr>
        <w:pStyle w:val="Zhlav"/>
        <w:rPr>
          <w:highlight w:val="green"/>
        </w:rPr>
      </w:pPr>
    </w:p>
    <w:p w:rsidR="00620EBF" w:rsidRDefault="00620EBF" w:rsidP="00DE695B">
      <w:pPr>
        <w:pStyle w:val="Zhlav"/>
      </w:pPr>
      <w:r w:rsidRPr="00F3338B">
        <w:t xml:space="preserve">Souhlasná vyjádření TDS (IBR) a OI MMP viz příloha č. </w:t>
      </w:r>
      <w:r w:rsidR="00F3338B" w:rsidRPr="00F3338B">
        <w:t>1</w:t>
      </w:r>
      <w:r w:rsidR="00C83F8C">
        <w:t>7</w:t>
      </w:r>
      <w:r w:rsidRPr="00F3338B">
        <w:t xml:space="preserve"> (Evidenční list, návrh změny stavby)</w:t>
      </w:r>
      <w:r w:rsidR="00F3338B">
        <w:t>.</w:t>
      </w:r>
    </w:p>
    <w:p w:rsidR="00F3338B" w:rsidRDefault="00F3338B" w:rsidP="00DE695B">
      <w:pPr>
        <w:pStyle w:val="Zhlav"/>
      </w:pPr>
    </w:p>
    <w:p w:rsidR="00620EBF" w:rsidRDefault="00620EBF" w:rsidP="00DE695B">
      <w:pPr>
        <w:pStyle w:val="Zhlav"/>
      </w:pPr>
    </w:p>
    <w:p w:rsidR="00620EBF" w:rsidRPr="009F610E" w:rsidRDefault="00920D9D" w:rsidP="00DE695B">
      <w:pPr>
        <w:pStyle w:val="Zhlav"/>
        <w:numPr>
          <w:ilvl w:val="0"/>
          <w:numId w:val="7"/>
        </w:numPr>
      </w:pPr>
      <w:r>
        <w:t>Změna</w:t>
      </w:r>
      <w:r w:rsidR="00620EBF" w:rsidRPr="009F610E">
        <w:t xml:space="preserve"> č. </w:t>
      </w:r>
      <w:r w:rsidR="00620EBF">
        <w:t>17</w:t>
      </w:r>
      <w:r w:rsidR="00620EBF" w:rsidRPr="009F610E">
        <w:t xml:space="preserve">: </w:t>
      </w:r>
      <w:r w:rsidR="00620EBF">
        <w:t xml:space="preserve">SO </w:t>
      </w:r>
      <w:r w:rsidR="00187B2E">
        <w:t>101.4 Dobřanská ulice – změna č. B/001</w:t>
      </w:r>
    </w:p>
    <w:p w:rsidR="00620EBF" w:rsidRPr="009F610E" w:rsidRDefault="00620EBF" w:rsidP="00DE695B">
      <w:pPr>
        <w:pStyle w:val="Zhlav"/>
      </w:pPr>
    </w:p>
    <w:p w:rsidR="00620EBF" w:rsidRPr="009F610E" w:rsidRDefault="00187B2E" w:rsidP="00DE695B">
      <w:pPr>
        <w:pStyle w:val="Zhlav"/>
      </w:pPr>
      <w:r w:rsidRPr="009F610E">
        <w:t>Důvodem víceprací je skutečnost, že</w:t>
      </w:r>
      <w:r>
        <w:t xml:space="preserve"> při odbourávání konstrukčních vrstev vozovky v úseku od Kaplířovy ulice po vjezd k HZS a Policii ČR byla zjištěna tloušťka asfaltového souvrství ve větší mocnosti, než předpokládala PD. Na uvedeném úseku byly odbourány asfaltové vrstvy v průměrné tloušťce 0,47 m (oproti 0,15 m podle PD). Vše je podloženo geodetickým zaměřením.</w:t>
      </w:r>
    </w:p>
    <w:p w:rsidR="00620EBF" w:rsidRPr="009F610E" w:rsidRDefault="00620EBF" w:rsidP="00DE695B">
      <w:pPr>
        <w:pStyle w:val="Zhlav"/>
      </w:pPr>
    </w:p>
    <w:tbl>
      <w:tblPr>
        <w:tblpPr w:leftFromText="141" w:rightFromText="141" w:vertAnchor="text" w:horzAnchor="margin" w:tblpY="135"/>
        <w:tblW w:w="49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783"/>
        <w:gridCol w:w="2838"/>
        <w:gridCol w:w="1841"/>
        <w:gridCol w:w="1561"/>
        <w:gridCol w:w="1271"/>
      </w:tblGrid>
      <w:tr w:rsidR="00620EBF" w:rsidRPr="003651B3" w:rsidTr="003651B3">
        <w:trPr>
          <w:trHeight w:val="650"/>
        </w:trPr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3651B3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651B3">
              <w:rPr>
                <w:rFonts w:ascii="Arial" w:hAnsi="Arial" w:cs="Arial"/>
                <w:color w:val="FFFFFF"/>
                <w:sz w:val="20"/>
                <w:szCs w:val="20"/>
              </w:rPr>
              <w:t>Objekt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3651B3" w:rsidRDefault="003651B3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ZL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3651B3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651B3">
              <w:rPr>
                <w:rFonts w:ascii="Arial" w:hAnsi="Arial" w:cs="Arial"/>
                <w:color w:val="FFFFFF"/>
                <w:sz w:val="20"/>
                <w:szCs w:val="20"/>
              </w:rPr>
              <w:t>Popis</w:t>
            </w: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3651B3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651B3">
              <w:rPr>
                <w:rFonts w:ascii="Arial" w:hAnsi="Arial" w:cs="Arial"/>
                <w:color w:val="FFFFFF"/>
                <w:sz w:val="20"/>
                <w:szCs w:val="20"/>
              </w:rPr>
              <w:t>Změny záporné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3651B3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651B3">
              <w:rPr>
                <w:rFonts w:ascii="Arial" w:hAnsi="Arial" w:cs="Arial"/>
                <w:color w:val="FFFFFF"/>
                <w:sz w:val="20"/>
                <w:szCs w:val="20"/>
              </w:rPr>
              <w:t>Změny kladné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620EBF" w:rsidRPr="003651B3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651B3">
              <w:rPr>
                <w:rFonts w:ascii="Arial" w:hAnsi="Arial" w:cs="Arial"/>
                <w:color w:val="FFFFFF"/>
                <w:sz w:val="20"/>
                <w:szCs w:val="20"/>
              </w:rPr>
              <w:t>Rozdíl ceny ve změně Celkem</w:t>
            </w:r>
          </w:p>
        </w:tc>
      </w:tr>
      <w:tr w:rsidR="00620EBF" w:rsidRPr="00187B2E" w:rsidTr="003651B3">
        <w:trPr>
          <w:trHeight w:val="257"/>
        </w:trPr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3651B3" w:rsidRDefault="00620EBF" w:rsidP="00F3338B">
            <w:pPr>
              <w:rPr>
                <w:rFonts w:ascii="Arial" w:hAnsi="Arial" w:cs="Arial"/>
                <w:sz w:val="20"/>
                <w:szCs w:val="20"/>
              </w:rPr>
            </w:pPr>
            <w:r w:rsidRPr="003651B3">
              <w:rPr>
                <w:rFonts w:ascii="Arial" w:hAnsi="Arial" w:cs="Arial"/>
                <w:sz w:val="20"/>
                <w:szCs w:val="20"/>
              </w:rPr>
              <w:t xml:space="preserve">SO </w:t>
            </w:r>
            <w:r w:rsidR="00F3338B" w:rsidRPr="003651B3">
              <w:rPr>
                <w:rFonts w:ascii="Arial" w:hAnsi="Arial" w:cs="Arial"/>
                <w:sz w:val="20"/>
                <w:szCs w:val="20"/>
              </w:rPr>
              <w:t>101.4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3651B3" w:rsidRDefault="003651B3" w:rsidP="00620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B/001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3651B3" w:rsidRDefault="003651B3" w:rsidP="00620EB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Odbourání stávajících asfaltů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3651B3" w:rsidRDefault="003651B3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0,-</w:t>
            </w:r>
            <w:r w:rsidR="00620EBF" w:rsidRPr="003651B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3651B3" w:rsidRDefault="003651B3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297.256,-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3651B3" w:rsidRDefault="003651B3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297.256,-</w:t>
            </w:r>
          </w:p>
        </w:tc>
      </w:tr>
    </w:tbl>
    <w:p w:rsidR="00620EBF" w:rsidRPr="00187B2E" w:rsidRDefault="00620EBF" w:rsidP="00DE695B">
      <w:pPr>
        <w:pStyle w:val="Zhlav"/>
        <w:rPr>
          <w:highlight w:val="green"/>
        </w:rPr>
      </w:pPr>
    </w:p>
    <w:p w:rsidR="00620EBF" w:rsidRDefault="00620EBF" w:rsidP="00DE695B">
      <w:pPr>
        <w:pStyle w:val="Zhlav"/>
      </w:pPr>
      <w:r w:rsidRPr="00F3338B">
        <w:t xml:space="preserve">Souhlasná vyjádření TDS (IBR) a OI MMP viz příloha č. </w:t>
      </w:r>
      <w:r w:rsidR="00F3338B" w:rsidRPr="00F3338B">
        <w:t>1</w:t>
      </w:r>
      <w:r w:rsidR="00C83F8C">
        <w:t>8</w:t>
      </w:r>
      <w:r w:rsidRPr="00F3338B">
        <w:t xml:space="preserve"> (Evidenční list, návrh změny stavby)</w:t>
      </w:r>
      <w:r w:rsidR="00F3338B">
        <w:t>.</w:t>
      </w:r>
    </w:p>
    <w:p w:rsidR="00F3338B" w:rsidRPr="009F610E" w:rsidRDefault="00F3338B" w:rsidP="00DE695B">
      <w:pPr>
        <w:pStyle w:val="Zhlav"/>
      </w:pPr>
    </w:p>
    <w:p w:rsidR="00620EBF" w:rsidRDefault="00620EBF" w:rsidP="00DE695B">
      <w:pPr>
        <w:pStyle w:val="Zhlav"/>
      </w:pPr>
    </w:p>
    <w:p w:rsidR="00620EBF" w:rsidRPr="009F610E" w:rsidRDefault="00920D9D" w:rsidP="00DE695B">
      <w:pPr>
        <w:pStyle w:val="Zhlav"/>
        <w:numPr>
          <w:ilvl w:val="0"/>
          <w:numId w:val="7"/>
        </w:numPr>
      </w:pPr>
      <w:r>
        <w:t>Změna</w:t>
      </w:r>
      <w:r w:rsidR="00620EBF" w:rsidRPr="009F610E">
        <w:t xml:space="preserve"> č. </w:t>
      </w:r>
      <w:r w:rsidR="00620EBF">
        <w:t>18</w:t>
      </w:r>
      <w:r w:rsidR="00620EBF" w:rsidRPr="009F610E">
        <w:t xml:space="preserve">: </w:t>
      </w:r>
      <w:r w:rsidR="00620EBF">
        <w:t xml:space="preserve">SO </w:t>
      </w:r>
      <w:r w:rsidR="00187B2E">
        <w:t>101.5 Točka Dobřanská – změna č. B/002</w:t>
      </w:r>
    </w:p>
    <w:p w:rsidR="00620EBF" w:rsidRPr="009F610E" w:rsidRDefault="00620EBF" w:rsidP="00DE695B">
      <w:pPr>
        <w:pStyle w:val="Zhlav"/>
      </w:pPr>
    </w:p>
    <w:p w:rsidR="00620EBF" w:rsidRPr="009B657B" w:rsidRDefault="009B657B" w:rsidP="00DE695B">
      <w:pPr>
        <w:pStyle w:val="Zhlav"/>
      </w:pPr>
      <w:r>
        <w:t xml:space="preserve">Točka Dobřanská se z větší části nachází na navážkách. Po sejmutí svrchních vrstev do úrovně </w:t>
      </w:r>
      <w:proofErr w:type="spellStart"/>
      <w:r>
        <w:t>parapláně</w:t>
      </w:r>
      <w:proofErr w:type="spellEnd"/>
      <w:r>
        <w:t xml:space="preserve"> a vykonání dalších sond bylo </w:t>
      </w:r>
      <w:proofErr w:type="spellStart"/>
      <w:r>
        <w:t>geotechnikem</w:t>
      </w:r>
      <w:proofErr w:type="spellEnd"/>
      <w:r>
        <w:t xml:space="preserve"> stavby zjištěno, že by vytěžený materiál nebyl vhodný pro zpětné uložení a musel by být nahrazen materiálem nakupovaným, což by mělo významný finanční dopad na cenu SO. Aby bylo možné upustit od problematické výměny zeminy v podloží, byla v rozsahu zpevněných ploch (7339 m</w:t>
      </w:r>
      <w:r w:rsidRPr="009B657B">
        <w:rPr>
          <w:vertAlign w:val="superscript"/>
        </w:rPr>
        <w:t>2</w:t>
      </w:r>
      <w:r>
        <w:t xml:space="preserve">) navržena sanace „roznášecí deskou“ z drceného kamenina frakce 32-63. Kamenivo je na obou površích „uzamčeno“ </w:t>
      </w:r>
      <w:proofErr w:type="spellStart"/>
      <w:r>
        <w:t>geomříží</w:t>
      </w:r>
      <w:proofErr w:type="spellEnd"/>
      <w:r>
        <w:t xml:space="preserve"> a odděleno od ostatních vrstev separační </w:t>
      </w:r>
      <w:proofErr w:type="spellStart"/>
      <w:r>
        <w:t>geotextilií</w:t>
      </w:r>
      <w:proofErr w:type="spellEnd"/>
      <w:r>
        <w:t xml:space="preserve">. Povrch sanace je vyrovnán vrstvou drceného kameniva frakce 0-32 </w:t>
      </w:r>
      <w:proofErr w:type="spellStart"/>
      <w:r>
        <w:t>tl</w:t>
      </w:r>
      <w:proofErr w:type="spellEnd"/>
      <w:r>
        <w:t xml:space="preserve">. 0,1 m. Úprava byla odsouhlasena </w:t>
      </w:r>
      <w:proofErr w:type="spellStart"/>
      <w:r>
        <w:t>geotechnikem</w:t>
      </w:r>
      <w:proofErr w:type="spellEnd"/>
      <w:r>
        <w:t xml:space="preserve"> stavby, AD i TDS. Toto založení se ukazuje jako nejvhodnější řešení pro tyto specifické geologické poměry. </w:t>
      </w:r>
    </w:p>
    <w:p w:rsidR="00620EBF" w:rsidRPr="009F610E" w:rsidRDefault="00620EBF" w:rsidP="00DE695B">
      <w:pPr>
        <w:pStyle w:val="Zhlav"/>
      </w:pPr>
    </w:p>
    <w:tbl>
      <w:tblPr>
        <w:tblpPr w:leftFromText="141" w:rightFromText="141" w:vertAnchor="text" w:horzAnchor="margin" w:tblpY="135"/>
        <w:tblW w:w="49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784"/>
        <w:gridCol w:w="2838"/>
        <w:gridCol w:w="1271"/>
        <w:gridCol w:w="1700"/>
        <w:gridCol w:w="1700"/>
      </w:tblGrid>
      <w:tr w:rsidR="00620EBF" w:rsidRPr="003651B3" w:rsidTr="003651B3">
        <w:trPr>
          <w:trHeight w:val="650"/>
        </w:trPr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3651B3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651B3">
              <w:rPr>
                <w:rFonts w:ascii="Arial" w:hAnsi="Arial" w:cs="Arial"/>
                <w:color w:val="FFFFFF"/>
                <w:sz w:val="20"/>
                <w:szCs w:val="20"/>
              </w:rPr>
              <w:t>Objekt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3651B3" w:rsidRDefault="003651B3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ZL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3651B3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651B3">
              <w:rPr>
                <w:rFonts w:ascii="Arial" w:hAnsi="Arial" w:cs="Arial"/>
                <w:color w:val="FFFFFF"/>
                <w:sz w:val="20"/>
                <w:szCs w:val="20"/>
              </w:rPr>
              <w:t>Popis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3651B3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651B3">
              <w:rPr>
                <w:rFonts w:ascii="Arial" w:hAnsi="Arial" w:cs="Arial"/>
                <w:color w:val="FFFFFF"/>
                <w:sz w:val="20"/>
                <w:szCs w:val="20"/>
              </w:rPr>
              <w:t>Změny záporné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20EBF" w:rsidRPr="003651B3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651B3">
              <w:rPr>
                <w:rFonts w:ascii="Arial" w:hAnsi="Arial" w:cs="Arial"/>
                <w:color w:val="FFFFFF"/>
                <w:sz w:val="20"/>
                <w:szCs w:val="20"/>
              </w:rPr>
              <w:t>Změny kladné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620EBF" w:rsidRPr="003651B3" w:rsidRDefault="00620EBF" w:rsidP="00620EB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651B3">
              <w:rPr>
                <w:rFonts w:ascii="Arial" w:hAnsi="Arial" w:cs="Arial"/>
                <w:color w:val="FFFFFF"/>
                <w:sz w:val="20"/>
                <w:szCs w:val="20"/>
              </w:rPr>
              <w:t>Rozdíl ceny ve změně Celkem</w:t>
            </w:r>
          </w:p>
        </w:tc>
      </w:tr>
      <w:tr w:rsidR="00620EBF" w:rsidRPr="009B657B" w:rsidTr="003651B3">
        <w:trPr>
          <w:trHeight w:val="257"/>
        </w:trPr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3651B3" w:rsidRDefault="00620EBF" w:rsidP="00F3338B">
            <w:pPr>
              <w:rPr>
                <w:rFonts w:ascii="Arial" w:hAnsi="Arial" w:cs="Arial"/>
                <w:sz w:val="20"/>
                <w:szCs w:val="20"/>
              </w:rPr>
            </w:pPr>
            <w:r w:rsidRPr="003651B3">
              <w:rPr>
                <w:rFonts w:ascii="Arial" w:hAnsi="Arial" w:cs="Arial"/>
                <w:sz w:val="20"/>
                <w:szCs w:val="20"/>
              </w:rPr>
              <w:t xml:space="preserve">SO </w:t>
            </w:r>
            <w:r w:rsidR="00F3338B" w:rsidRPr="003651B3">
              <w:rPr>
                <w:rFonts w:ascii="Arial" w:hAnsi="Arial" w:cs="Arial"/>
                <w:sz w:val="20"/>
                <w:szCs w:val="20"/>
              </w:rPr>
              <w:t>101.5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3651B3" w:rsidRDefault="003651B3" w:rsidP="00620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B/002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3651B3" w:rsidRDefault="003651B3" w:rsidP="00620EB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Změna skladby aktivní zóny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3651B3" w:rsidRDefault="003651B3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0,-</w:t>
            </w:r>
            <w:r w:rsidR="00620EBF" w:rsidRPr="003651B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3651B3" w:rsidRDefault="003651B3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3.629.277,63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BF" w:rsidRPr="003651B3" w:rsidRDefault="003651B3" w:rsidP="00620E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3.629.277,63</w:t>
            </w:r>
          </w:p>
        </w:tc>
      </w:tr>
    </w:tbl>
    <w:p w:rsidR="00620EBF" w:rsidRPr="009B657B" w:rsidRDefault="00620EBF" w:rsidP="00DE695B">
      <w:pPr>
        <w:pStyle w:val="Zhlav"/>
        <w:rPr>
          <w:highlight w:val="green"/>
        </w:rPr>
      </w:pPr>
    </w:p>
    <w:p w:rsidR="00620EBF" w:rsidRPr="009F610E" w:rsidRDefault="00620EBF" w:rsidP="00DE695B">
      <w:pPr>
        <w:pStyle w:val="Zhlav"/>
      </w:pPr>
      <w:r w:rsidRPr="00F3338B">
        <w:t xml:space="preserve">Souhlasná vyjádření TDS (IBR) a OI MMP viz příloha č. </w:t>
      </w:r>
      <w:r w:rsidR="00F3338B" w:rsidRPr="00F3338B">
        <w:t>1</w:t>
      </w:r>
      <w:r w:rsidR="00C83F8C">
        <w:t>9</w:t>
      </w:r>
      <w:r w:rsidRPr="00F3338B">
        <w:t xml:space="preserve"> (Evidenční list, návrh změny stavby)</w:t>
      </w:r>
      <w:r w:rsidR="00F3338B">
        <w:t>.</w:t>
      </w:r>
    </w:p>
    <w:p w:rsidR="00620EBF" w:rsidRPr="009F610E" w:rsidRDefault="00620EBF" w:rsidP="00DE695B">
      <w:pPr>
        <w:pStyle w:val="Zhlav"/>
      </w:pPr>
    </w:p>
    <w:p w:rsidR="00620EBF" w:rsidRPr="009F610E" w:rsidRDefault="00620EBF" w:rsidP="00DE695B">
      <w:pPr>
        <w:pStyle w:val="Zhlav"/>
      </w:pPr>
    </w:p>
    <w:p w:rsidR="006A273D" w:rsidRPr="009F610E" w:rsidRDefault="00956400" w:rsidP="00DE695B">
      <w:pPr>
        <w:pStyle w:val="Zhlav"/>
      </w:pPr>
      <w:r w:rsidRPr="009F610E">
        <w:t>Rekapitulace:</w:t>
      </w:r>
    </w:p>
    <w:p w:rsidR="00956400" w:rsidRPr="009F610E" w:rsidRDefault="00956400" w:rsidP="00DE695B">
      <w:pPr>
        <w:pStyle w:val="Zhlav"/>
      </w:pPr>
    </w:p>
    <w:tbl>
      <w:tblPr>
        <w:tblW w:w="49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567"/>
        <w:gridCol w:w="2267"/>
        <w:gridCol w:w="1845"/>
        <w:gridCol w:w="1419"/>
        <w:gridCol w:w="1417"/>
        <w:gridCol w:w="848"/>
      </w:tblGrid>
      <w:tr w:rsidR="00700B37" w:rsidRPr="009F610E" w:rsidTr="00AD6A17">
        <w:trPr>
          <w:trHeight w:val="645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A273D" w:rsidRPr="009F610E" w:rsidRDefault="006A273D" w:rsidP="006A273D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F610E">
              <w:rPr>
                <w:rFonts w:ascii="Arial" w:hAnsi="Arial" w:cs="Arial"/>
                <w:color w:val="FFFFFF"/>
                <w:sz w:val="16"/>
                <w:szCs w:val="16"/>
              </w:rPr>
              <w:t>Objekt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A273D" w:rsidRPr="009F610E" w:rsidRDefault="003651B3" w:rsidP="006A273D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ZL</w:t>
            </w:r>
          </w:p>
        </w:tc>
        <w:tc>
          <w:tcPr>
            <w:tcW w:w="12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A273D" w:rsidRPr="009F610E" w:rsidRDefault="006A273D" w:rsidP="006A273D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F610E">
              <w:rPr>
                <w:rFonts w:ascii="Arial" w:hAnsi="Arial" w:cs="Arial"/>
                <w:color w:val="FFFFFF"/>
                <w:sz w:val="16"/>
                <w:szCs w:val="16"/>
              </w:rPr>
              <w:t>Popis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A273D" w:rsidRPr="009F610E" w:rsidRDefault="006A273D" w:rsidP="006A273D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F610E">
              <w:rPr>
                <w:rFonts w:ascii="Arial" w:hAnsi="Arial" w:cs="Arial"/>
                <w:color w:val="FFFFFF"/>
                <w:sz w:val="16"/>
                <w:szCs w:val="16"/>
              </w:rPr>
              <w:t>Změny záporné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6A273D" w:rsidRPr="009F610E" w:rsidRDefault="006A273D" w:rsidP="006A273D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F610E">
              <w:rPr>
                <w:rFonts w:ascii="Arial" w:hAnsi="Arial" w:cs="Arial"/>
                <w:color w:val="FFFFFF"/>
                <w:sz w:val="16"/>
                <w:szCs w:val="16"/>
              </w:rPr>
              <w:t>Změny kladné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6A273D" w:rsidRPr="009F610E" w:rsidRDefault="006A273D" w:rsidP="006A273D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F610E">
              <w:rPr>
                <w:rFonts w:ascii="Arial" w:hAnsi="Arial" w:cs="Arial"/>
                <w:color w:val="FFFFFF"/>
                <w:sz w:val="16"/>
                <w:szCs w:val="16"/>
              </w:rPr>
              <w:t>Rozdíl ceny ve změně Celkem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B441A"/>
            <w:noWrap/>
            <w:vAlign w:val="center"/>
            <w:hideMark/>
          </w:tcPr>
          <w:p w:rsidR="006A273D" w:rsidRPr="009F610E" w:rsidRDefault="006A273D" w:rsidP="006A273D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F610E">
              <w:rPr>
                <w:rFonts w:ascii="Arial" w:hAnsi="Arial" w:cs="Arial"/>
                <w:color w:val="FFFFFF"/>
                <w:sz w:val="16"/>
                <w:szCs w:val="16"/>
              </w:rPr>
              <w:t>Fáze ZBV</w:t>
            </w:r>
          </w:p>
        </w:tc>
      </w:tr>
      <w:tr w:rsidR="00700B37" w:rsidRPr="009F610E" w:rsidTr="00AD6A17">
        <w:trPr>
          <w:trHeight w:val="25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3D" w:rsidRPr="009F610E" w:rsidRDefault="006A273D" w:rsidP="00F3338B">
            <w:pPr>
              <w:rPr>
                <w:rFonts w:ascii="Arial" w:hAnsi="Arial" w:cs="Arial"/>
                <w:sz w:val="16"/>
                <w:szCs w:val="16"/>
              </w:rPr>
            </w:pPr>
            <w:r w:rsidRPr="009F610E">
              <w:rPr>
                <w:rFonts w:ascii="Arial" w:hAnsi="Arial" w:cs="Arial"/>
                <w:sz w:val="16"/>
                <w:szCs w:val="16"/>
              </w:rPr>
              <w:t xml:space="preserve">SO </w:t>
            </w:r>
            <w:r w:rsidR="00F3338B">
              <w:rPr>
                <w:rFonts w:ascii="Arial" w:hAnsi="Arial" w:cs="Arial"/>
                <w:sz w:val="16"/>
                <w:szCs w:val="16"/>
              </w:rPr>
              <w:t>501.1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3D" w:rsidRPr="009F610E" w:rsidRDefault="003651B3" w:rsidP="006A2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A/004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3D" w:rsidRPr="009F610E" w:rsidRDefault="003651B3" w:rsidP="006A273D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Změna materiálu - ventily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3D" w:rsidRPr="009F610E" w:rsidRDefault="003651B3" w:rsidP="006A27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- 132.668,-</w:t>
            </w:r>
            <w:r w:rsidR="006A273D" w:rsidRPr="009F610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3D" w:rsidRPr="009F610E" w:rsidRDefault="003651B3" w:rsidP="006A27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221.644,50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3D" w:rsidRPr="009F610E" w:rsidRDefault="003651B3" w:rsidP="006A27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88.976,50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A273D" w:rsidRPr="009F610E" w:rsidRDefault="006A273D" w:rsidP="006A2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10E">
              <w:rPr>
                <w:rFonts w:ascii="Arial" w:hAnsi="Arial" w:cs="Arial"/>
                <w:sz w:val="16"/>
                <w:szCs w:val="16"/>
              </w:rPr>
              <w:t>Návrh</w:t>
            </w:r>
          </w:p>
        </w:tc>
      </w:tr>
      <w:tr w:rsidR="00C44709" w:rsidRPr="009F610E" w:rsidTr="00AD6A17">
        <w:trPr>
          <w:trHeight w:val="25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09" w:rsidRPr="009F610E" w:rsidRDefault="00C44709" w:rsidP="00F333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 </w:t>
            </w:r>
            <w:r w:rsidR="00F3338B">
              <w:rPr>
                <w:rFonts w:ascii="Arial" w:hAnsi="Arial" w:cs="Arial"/>
                <w:sz w:val="16"/>
                <w:szCs w:val="16"/>
              </w:rPr>
              <w:t>101.8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09" w:rsidRPr="009F610E" w:rsidRDefault="003651B3" w:rsidP="00620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A/005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09" w:rsidRPr="009F610E" w:rsidRDefault="003651B3" w:rsidP="00620EBF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Demolice a zasypání podzemních objektů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09" w:rsidRPr="009F610E" w:rsidRDefault="003651B3" w:rsidP="00620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51B3">
              <w:rPr>
                <w:rFonts w:ascii="Arial" w:hAnsi="Arial" w:cs="Arial"/>
                <w:color w:val="FF0000"/>
                <w:sz w:val="16"/>
                <w:szCs w:val="16"/>
              </w:rPr>
              <w:t>0,-</w:t>
            </w:r>
            <w:r w:rsidR="00C44709" w:rsidRPr="003651B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09" w:rsidRPr="009F610E" w:rsidRDefault="003651B3" w:rsidP="00620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645.541,01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09" w:rsidRPr="009F610E" w:rsidRDefault="003651B3" w:rsidP="00620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645.541,01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44709" w:rsidRPr="009F610E" w:rsidRDefault="00C44709" w:rsidP="00620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10E">
              <w:rPr>
                <w:rFonts w:ascii="Arial" w:hAnsi="Arial" w:cs="Arial"/>
                <w:sz w:val="16"/>
                <w:szCs w:val="16"/>
              </w:rPr>
              <w:t>Návrh</w:t>
            </w:r>
          </w:p>
        </w:tc>
      </w:tr>
      <w:tr w:rsidR="00C44709" w:rsidRPr="009F610E" w:rsidTr="00AD6A17">
        <w:trPr>
          <w:trHeight w:val="25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09" w:rsidRPr="009F610E" w:rsidRDefault="00C44709" w:rsidP="00C83F8C">
            <w:pPr>
              <w:rPr>
                <w:rFonts w:ascii="Arial" w:hAnsi="Arial" w:cs="Arial"/>
                <w:sz w:val="16"/>
                <w:szCs w:val="16"/>
              </w:rPr>
            </w:pPr>
            <w:r w:rsidRPr="009F610E">
              <w:rPr>
                <w:rFonts w:ascii="Arial" w:hAnsi="Arial" w:cs="Arial"/>
                <w:sz w:val="16"/>
                <w:szCs w:val="16"/>
              </w:rPr>
              <w:t xml:space="preserve">SO </w:t>
            </w:r>
            <w:r w:rsidR="00C83F8C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09" w:rsidRPr="009F610E" w:rsidRDefault="003651B3" w:rsidP="00620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A/006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09" w:rsidRPr="009F610E" w:rsidRDefault="003651B3" w:rsidP="00620EBF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Změna založení stěny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09" w:rsidRPr="009F610E" w:rsidRDefault="003651B3" w:rsidP="00620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0,-</w:t>
            </w:r>
            <w:r w:rsidR="00C44709" w:rsidRPr="009F610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09" w:rsidRPr="009F610E" w:rsidRDefault="003651B3" w:rsidP="00620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76.168,01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09" w:rsidRPr="009F610E" w:rsidRDefault="003651B3" w:rsidP="00620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76.168,01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44709" w:rsidRPr="009F610E" w:rsidRDefault="00C44709" w:rsidP="00620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10E">
              <w:rPr>
                <w:rFonts w:ascii="Arial" w:hAnsi="Arial" w:cs="Arial"/>
                <w:sz w:val="16"/>
                <w:szCs w:val="16"/>
              </w:rPr>
              <w:t>Návrh</w:t>
            </w:r>
          </w:p>
        </w:tc>
      </w:tr>
      <w:tr w:rsidR="00C006ED" w:rsidRPr="009F610E" w:rsidTr="00AD6A17">
        <w:trPr>
          <w:trHeight w:val="25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C83F8C" w:rsidP="00620E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 652.2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3651B3" w:rsidP="00620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A/007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3651B3" w:rsidP="00620EBF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Záměna skříní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3651B3" w:rsidRDefault="003651B3" w:rsidP="003651B3">
            <w:pPr>
              <w:pStyle w:val="Odstavecseseznamem"/>
              <w:numPr>
                <w:ilvl w:val="0"/>
                <w:numId w:val="10"/>
              </w:num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651B3">
              <w:rPr>
                <w:rFonts w:ascii="Arial" w:hAnsi="Arial" w:cs="Arial"/>
                <w:color w:val="FF0000"/>
                <w:sz w:val="16"/>
                <w:szCs w:val="16"/>
              </w:rPr>
              <w:t>29.107,28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3651B3" w:rsidP="00620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198.779,34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AD6A17" w:rsidP="00620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169.672,06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C006ED" w:rsidRPr="009F610E" w:rsidRDefault="00C006ED" w:rsidP="00920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10E">
              <w:rPr>
                <w:rFonts w:ascii="Arial" w:hAnsi="Arial" w:cs="Arial"/>
                <w:sz w:val="16"/>
                <w:szCs w:val="16"/>
              </w:rPr>
              <w:t>Návrh</w:t>
            </w:r>
          </w:p>
        </w:tc>
      </w:tr>
      <w:tr w:rsidR="00C006ED" w:rsidRPr="009F610E" w:rsidTr="00AD6A17">
        <w:trPr>
          <w:trHeight w:val="25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C83F8C" w:rsidP="00620E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 703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AD6A17" w:rsidP="00620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A/008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AD6A17" w:rsidP="00620EBF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Elektro zabezpečovací systém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AD6A17" w:rsidP="00620EBF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AD6A17" w:rsidP="00620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162.617,31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AD6A17" w:rsidP="00620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162.617,31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C006ED" w:rsidRPr="009F610E" w:rsidRDefault="00C006ED" w:rsidP="00920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10E">
              <w:rPr>
                <w:rFonts w:ascii="Arial" w:hAnsi="Arial" w:cs="Arial"/>
                <w:sz w:val="16"/>
                <w:szCs w:val="16"/>
              </w:rPr>
              <w:t>Návrh</w:t>
            </w:r>
          </w:p>
        </w:tc>
      </w:tr>
      <w:tr w:rsidR="00C006ED" w:rsidRPr="009F610E" w:rsidTr="00AD6A17">
        <w:trPr>
          <w:trHeight w:val="25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C83F8C" w:rsidP="00620E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 651.3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AD6A17" w:rsidP="00620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A/009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AD6A17" w:rsidP="00620EBF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Zastávka MHD a TT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AD6A17" w:rsidP="00620EBF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70.627,99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AD6A17" w:rsidP="00620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1.020.293,51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AD6A17" w:rsidP="00620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949.665,52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C006ED" w:rsidRPr="009F610E" w:rsidRDefault="00C006ED" w:rsidP="00920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10E">
              <w:rPr>
                <w:rFonts w:ascii="Arial" w:hAnsi="Arial" w:cs="Arial"/>
                <w:sz w:val="16"/>
                <w:szCs w:val="16"/>
              </w:rPr>
              <w:t>Návrh</w:t>
            </w:r>
          </w:p>
        </w:tc>
      </w:tr>
      <w:tr w:rsidR="00C006ED" w:rsidRPr="009F610E" w:rsidTr="00AD6A17">
        <w:trPr>
          <w:trHeight w:val="25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C83F8C" w:rsidP="00620E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 410.1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AD6A17" w:rsidP="00620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A/010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AD6A17" w:rsidP="00620EBF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 xml:space="preserve">Přeložka kabelu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T-mobile</w:t>
            </w:r>
            <w:proofErr w:type="spellEnd"/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AD6A17" w:rsidP="00620EBF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AD6A17" w:rsidP="00620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225.680,84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AD6A17" w:rsidP="00620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225.680,84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C006ED" w:rsidRPr="009F610E" w:rsidRDefault="00C006ED" w:rsidP="00920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10E">
              <w:rPr>
                <w:rFonts w:ascii="Arial" w:hAnsi="Arial" w:cs="Arial"/>
                <w:sz w:val="16"/>
                <w:szCs w:val="16"/>
              </w:rPr>
              <w:t>Návrh</w:t>
            </w:r>
          </w:p>
        </w:tc>
      </w:tr>
      <w:tr w:rsidR="00C006ED" w:rsidRPr="009F610E" w:rsidTr="00AD6A17">
        <w:trPr>
          <w:trHeight w:val="25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C83F8C" w:rsidP="00620E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 402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AD6A17" w:rsidP="00620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A/011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AD6A17" w:rsidP="00620EBF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Změna řadiče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AD6A17" w:rsidRDefault="00AD6A17" w:rsidP="00AD6A17">
            <w:pPr>
              <w:pStyle w:val="Odstavecseseznamem"/>
              <w:numPr>
                <w:ilvl w:val="0"/>
                <w:numId w:val="10"/>
              </w:num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6A17">
              <w:rPr>
                <w:rFonts w:ascii="Arial" w:hAnsi="Arial" w:cs="Arial"/>
                <w:color w:val="FF0000"/>
                <w:sz w:val="16"/>
                <w:szCs w:val="16"/>
              </w:rPr>
              <w:t>1.781.782,38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AD6A17" w:rsidP="00620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2.168.857,27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AD6A17" w:rsidP="00620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387.074,89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C006ED" w:rsidRPr="009F610E" w:rsidRDefault="00C006ED" w:rsidP="00920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10E">
              <w:rPr>
                <w:rFonts w:ascii="Arial" w:hAnsi="Arial" w:cs="Arial"/>
                <w:sz w:val="16"/>
                <w:szCs w:val="16"/>
              </w:rPr>
              <w:t>Návrh</w:t>
            </w:r>
          </w:p>
        </w:tc>
      </w:tr>
      <w:tr w:rsidR="00C006ED" w:rsidRPr="009F610E" w:rsidTr="00AD6A17">
        <w:trPr>
          <w:trHeight w:val="25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C83F8C" w:rsidP="00620E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 651.2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AD6A17" w:rsidP="00620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A/012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AD6A17" w:rsidP="00620EBF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Změna prvků ocelové konstrukce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AD6A17" w:rsidP="00620EBF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AD6A17" w:rsidP="00620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333.655,20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AD6A17" w:rsidP="00620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333.655,20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C006ED" w:rsidRPr="009F610E" w:rsidRDefault="00C006ED" w:rsidP="00920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10E">
              <w:rPr>
                <w:rFonts w:ascii="Arial" w:hAnsi="Arial" w:cs="Arial"/>
                <w:sz w:val="16"/>
                <w:szCs w:val="16"/>
              </w:rPr>
              <w:t>Návrh</w:t>
            </w:r>
          </w:p>
        </w:tc>
      </w:tr>
      <w:tr w:rsidR="00C006ED" w:rsidRPr="009F610E" w:rsidTr="00AD6A17">
        <w:trPr>
          <w:trHeight w:val="25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C83F8C" w:rsidP="00620E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 101.7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AD6A17" w:rsidP="00620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A/013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AD6A17" w:rsidP="00620EBF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Změna mobiliáře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AD6A17" w:rsidP="00620EBF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AD6A17" w:rsidP="00620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19.110,-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AD6A17" w:rsidP="00620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19.110,-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C006ED" w:rsidRPr="009F610E" w:rsidRDefault="00C006ED" w:rsidP="00920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10E">
              <w:rPr>
                <w:rFonts w:ascii="Arial" w:hAnsi="Arial" w:cs="Arial"/>
                <w:sz w:val="16"/>
                <w:szCs w:val="16"/>
              </w:rPr>
              <w:t>Návrh</w:t>
            </w:r>
          </w:p>
        </w:tc>
      </w:tr>
      <w:tr w:rsidR="00C006ED" w:rsidRPr="009F610E" w:rsidTr="00AD6A17">
        <w:trPr>
          <w:trHeight w:val="25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C83F8C" w:rsidP="00620E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101.4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AD6A17" w:rsidP="00620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A/014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AD6A17" w:rsidP="00620EBF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Změna mobiliáře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AD6A17" w:rsidP="00620EBF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AD6A17" w:rsidP="00620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68.628,-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AD6A17" w:rsidP="00620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68.628,-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C006ED" w:rsidRPr="009F610E" w:rsidRDefault="00C006ED" w:rsidP="00920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10E">
              <w:rPr>
                <w:rFonts w:ascii="Arial" w:hAnsi="Arial" w:cs="Arial"/>
                <w:sz w:val="16"/>
                <w:szCs w:val="16"/>
              </w:rPr>
              <w:t>Návrh</w:t>
            </w:r>
          </w:p>
        </w:tc>
      </w:tr>
      <w:tr w:rsidR="00C006ED" w:rsidRPr="009F610E" w:rsidTr="00AD6A17">
        <w:trPr>
          <w:trHeight w:val="25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C83F8C" w:rsidP="00620E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SO 703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AD6A17" w:rsidP="00620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A/015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AD6A17" w:rsidP="00620EBF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 xml:space="preserve">Náhradní zdroj el. </w:t>
            </w:r>
            <w:proofErr w:type="gramStart"/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energie</w:t>
            </w:r>
            <w:proofErr w:type="gramEnd"/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AD6A17" w:rsidP="00620EBF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AD6A17" w:rsidP="00620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157.636,80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AD6A17" w:rsidP="00620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157.636,80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C006ED" w:rsidRPr="009F610E" w:rsidRDefault="00C006ED" w:rsidP="00920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10E">
              <w:rPr>
                <w:rFonts w:ascii="Arial" w:hAnsi="Arial" w:cs="Arial"/>
                <w:sz w:val="16"/>
                <w:szCs w:val="16"/>
              </w:rPr>
              <w:t>Návrh</w:t>
            </w:r>
          </w:p>
        </w:tc>
      </w:tr>
      <w:tr w:rsidR="00C006ED" w:rsidRPr="009F610E" w:rsidTr="00AD6A17">
        <w:trPr>
          <w:trHeight w:val="25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C83F8C" w:rsidP="00620E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 310.1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AD6A17" w:rsidP="00620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A/016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7A78D5" w:rsidP="00620EBF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Etapizace výstavby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7A78D5" w:rsidP="00620EBF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7A78D5" w:rsidP="00620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415.352,85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7A78D5" w:rsidP="00620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415.352,85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C006ED" w:rsidRPr="009F610E" w:rsidRDefault="00C006ED" w:rsidP="00920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10E">
              <w:rPr>
                <w:rFonts w:ascii="Arial" w:hAnsi="Arial" w:cs="Arial"/>
                <w:sz w:val="16"/>
                <w:szCs w:val="16"/>
              </w:rPr>
              <w:t>Návrh</w:t>
            </w:r>
          </w:p>
        </w:tc>
      </w:tr>
      <w:tr w:rsidR="00C006ED" w:rsidRPr="009F610E" w:rsidTr="00AD6A17">
        <w:trPr>
          <w:trHeight w:val="25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C83F8C" w:rsidP="00620E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 703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7A78D5" w:rsidP="00620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A/017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7A78D5" w:rsidP="00620EBF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Výměna měřících transformátorů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7A78D5" w:rsidP="00620EBF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7A78D5" w:rsidP="00620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209.772,56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7A78D5" w:rsidP="00620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209.772,56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C006ED" w:rsidRPr="009F610E" w:rsidRDefault="00C006ED" w:rsidP="00920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10E">
              <w:rPr>
                <w:rFonts w:ascii="Arial" w:hAnsi="Arial" w:cs="Arial"/>
                <w:sz w:val="16"/>
                <w:szCs w:val="16"/>
              </w:rPr>
              <w:t>Návrh</w:t>
            </w:r>
          </w:p>
        </w:tc>
      </w:tr>
      <w:tr w:rsidR="00C006ED" w:rsidRPr="009F610E" w:rsidTr="00AD6A17">
        <w:trPr>
          <w:trHeight w:val="25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C83F8C" w:rsidP="00620E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 703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7A78D5" w:rsidP="00620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A/018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7A78D5" w:rsidP="00620EBF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Doplnění přímotopů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7A78D5" w:rsidP="00620EBF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7A78D5" w:rsidP="00620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23.641,87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7A78D5" w:rsidP="00620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23.641,87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C006ED" w:rsidRPr="009F610E" w:rsidRDefault="00C006ED" w:rsidP="00920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10E">
              <w:rPr>
                <w:rFonts w:ascii="Arial" w:hAnsi="Arial" w:cs="Arial"/>
                <w:sz w:val="16"/>
                <w:szCs w:val="16"/>
              </w:rPr>
              <w:t>Návrh</w:t>
            </w:r>
          </w:p>
        </w:tc>
      </w:tr>
      <w:tr w:rsidR="00C006ED" w:rsidRPr="009F610E" w:rsidTr="00AD6A17">
        <w:trPr>
          <w:trHeight w:val="25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C83F8C" w:rsidP="00620E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 702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7A78D5" w:rsidP="00620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A/019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7A78D5" w:rsidP="00620EBF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Doplnění přímotopů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7A78D5" w:rsidP="00620EBF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7A78D5" w:rsidP="00620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16.541,68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7A78D5" w:rsidP="00620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16.541,68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C006ED" w:rsidRPr="009F610E" w:rsidRDefault="00C006ED" w:rsidP="00920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10E">
              <w:rPr>
                <w:rFonts w:ascii="Arial" w:hAnsi="Arial" w:cs="Arial"/>
                <w:sz w:val="16"/>
                <w:szCs w:val="16"/>
              </w:rPr>
              <w:t>Návrh</w:t>
            </w:r>
          </w:p>
        </w:tc>
      </w:tr>
      <w:tr w:rsidR="00C006ED" w:rsidRPr="009F610E" w:rsidTr="00AD6A17">
        <w:trPr>
          <w:trHeight w:val="25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C83F8C" w:rsidP="00620E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 101.4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7A78D5" w:rsidP="00620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B/001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7A78D5" w:rsidP="00620EBF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Odbourání stávajících asfaltů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7A78D5" w:rsidP="00620EBF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7A78D5" w:rsidP="00620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297.256,-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7A78D5" w:rsidP="00620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297.256,-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C006ED" w:rsidRPr="009F610E" w:rsidRDefault="00C006ED" w:rsidP="00920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10E">
              <w:rPr>
                <w:rFonts w:ascii="Arial" w:hAnsi="Arial" w:cs="Arial"/>
                <w:sz w:val="16"/>
                <w:szCs w:val="16"/>
              </w:rPr>
              <w:t>Návrh</w:t>
            </w:r>
          </w:p>
        </w:tc>
      </w:tr>
      <w:tr w:rsidR="00C006ED" w:rsidRPr="009F610E" w:rsidTr="00AD6A17">
        <w:trPr>
          <w:trHeight w:val="25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C83F8C" w:rsidP="00620E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 101.5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7A78D5" w:rsidP="00620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B/002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7A78D5" w:rsidP="00620EBF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Změna skladby aktivní zóny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7A78D5" w:rsidP="00620EBF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7A78D5" w:rsidP="00620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3.629.277,63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ED" w:rsidRPr="009F610E" w:rsidRDefault="007A78D5" w:rsidP="00620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3.629.277,63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C006ED" w:rsidRPr="009F610E" w:rsidRDefault="00C006ED" w:rsidP="00920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10E">
              <w:rPr>
                <w:rFonts w:ascii="Arial" w:hAnsi="Arial" w:cs="Arial"/>
                <w:sz w:val="16"/>
                <w:szCs w:val="16"/>
              </w:rPr>
              <w:t>Návrh</w:t>
            </w:r>
          </w:p>
        </w:tc>
      </w:tr>
      <w:tr w:rsidR="00700B37" w:rsidRPr="009F610E" w:rsidTr="00AD6A17">
        <w:trPr>
          <w:trHeight w:val="255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273D" w:rsidRPr="009F610E" w:rsidRDefault="006A273D" w:rsidP="006A273D">
            <w:pPr>
              <w:rPr>
                <w:rFonts w:ascii="Arial" w:hAnsi="Arial" w:cs="Arial"/>
                <w:sz w:val="20"/>
                <w:szCs w:val="20"/>
              </w:rPr>
            </w:pPr>
            <w:r w:rsidRPr="009F61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273D" w:rsidRPr="009F610E" w:rsidRDefault="006A273D" w:rsidP="006A273D">
            <w:pPr>
              <w:rPr>
                <w:rFonts w:ascii="Arial" w:hAnsi="Arial" w:cs="Arial"/>
                <w:sz w:val="20"/>
                <w:szCs w:val="20"/>
              </w:rPr>
            </w:pPr>
            <w:r w:rsidRPr="009F61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A273D" w:rsidRPr="009F610E" w:rsidRDefault="006A273D" w:rsidP="006A27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10E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273D" w:rsidRPr="00DE695B" w:rsidRDefault="00DE695B" w:rsidP="00DE69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-</w:t>
            </w:r>
            <w:r w:rsidRPr="00DE695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2.014.185,65</w:t>
            </w:r>
            <w:r w:rsidR="006A273D" w:rsidRPr="00DE695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273D" w:rsidRPr="009F610E" w:rsidRDefault="00DE695B" w:rsidP="006A27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9.890.454,38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273D" w:rsidRPr="009F610E" w:rsidRDefault="00DE695B" w:rsidP="006A27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7.867.268,73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273D" w:rsidRPr="009F610E" w:rsidRDefault="006A273D" w:rsidP="006A27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10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6A273D" w:rsidRDefault="006A273D" w:rsidP="00DE695B">
      <w:pPr>
        <w:pStyle w:val="Zhlav"/>
      </w:pPr>
    </w:p>
    <w:p w:rsidR="00230F07" w:rsidRDefault="00230F07" w:rsidP="00DE695B">
      <w:pPr>
        <w:pStyle w:val="Zhlav"/>
      </w:pPr>
      <w:r>
        <w:t>Uvedené změny jsou uváděny v Kč bez DPH.</w:t>
      </w:r>
    </w:p>
    <w:p w:rsidR="009B657B" w:rsidRPr="009F610E" w:rsidRDefault="009B657B" w:rsidP="00DE695B">
      <w:pPr>
        <w:pStyle w:val="Zhlav"/>
      </w:pPr>
    </w:p>
    <w:p w:rsidR="006A273D" w:rsidRDefault="00956400" w:rsidP="00DE695B">
      <w:pPr>
        <w:pStyle w:val="Zhlav"/>
      </w:pPr>
      <w:r w:rsidRPr="009F610E">
        <w:t xml:space="preserve">Dále je nutné vzít na zřetel, že zhotovitel ve své žádosti </w:t>
      </w:r>
      <w:r w:rsidR="009B657B">
        <w:t>upozorňuje na skutečnost, že možné zpoždění na těchto stavebních objektech se s určitostí následně projeví v realizaci navazujících stavebních objektů, což povede k celkovému zpoždění a posunutí konečného termínu zprovoznění celé stavby a tím k ohrožení úhrady dotace poskytované městu Plzni.</w:t>
      </w:r>
    </w:p>
    <w:p w:rsidR="00A30979" w:rsidRPr="007F5754" w:rsidRDefault="00A30979" w:rsidP="004839E3">
      <w:pPr>
        <w:pStyle w:val="Zkladntext"/>
        <w:spacing w:after="0"/>
        <w:jc w:val="both"/>
      </w:pPr>
    </w:p>
    <w:p w:rsidR="004839E3" w:rsidRPr="007F5754" w:rsidRDefault="004839E3" w:rsidP="004839E3">
      <w:pPr>
        <w:pStyle w:val="ostzahl"/>
        <w:jc w:val="both"/>
      </w:pPr>
      <w:r w:rsidRPr="007F5754">
        <w:t>Předpokládaný cílový stav</w:t>
      </w:r>
    </w:p>
    <w:p w:rsidR="004839E3" w:rsidRDefault="004839E3" w:rsidP="004839E3">
      <w:pPr>
        <w:pStyle w:val="vlevo"/>
      </w:pPr>
    </w:p>
    <w:p w:rsidR="00D73394" w:rsidRPr="007F5754" w:rsidRDefault="00D73394" w:rsidP="00D73394">
      <w:pPr>
        <w:pStyle w:val="vlevo"/>
      </w:pPr>
      <w:r>
        <w:t xml:space="preserve">Odsouhlasení víceprací a přípravy dodatku ke smlouvě o dílo a poskytnutí souhlasu s uzavřením dodatku č. </w:t>
      </w:r>
      <w:r w:rsidR="009B657B">
        <w:t>3</w:t>
      </w:r>
      <w:r>
        <w:t xml:space="preserve"> na vícepráce ke smlouvě o dílo na realizaci stavby s názvem „Prodloužení tramvajové trat</w:t>
      </w:r>
      <w:r w:rsidR="00285B66">
        <w:t>ě</w:t>
      </w:r>
      <w:r>
        <w:t xml:space="preserve"> na Borská pole“ mezi statutárním městem Plzeň a </w:t>
      </w:r>
      <w:r w:rsidRPr="00FB56A1">
        <w:t xml:space="preserve">spol. TSS GRADE, a.s., IČO: 358 02 723, se sídlem Dunajská 48, 811 08 Bratislava, spol. </w:t>
      </w:r>
      <w:proofErr w:type="spellStart"/>
      <w:r w:rsidRPr="00FB56A1">
        <w:t>Doprastav</w:t>
      </w:r>
      <w:proofErr w:type="spellEnd"/>
      <w:r w:rsidRPr="00FB56A1">
        <w:t xml:space="preserve">, a.s., IČO: 313 33 320, se sídlem </w:t>
      </w:r>
      <w:proofErr w:type="spellStart"/>
      <w:r w:rsidRPr="00FB56A1">
        <w:t>Drieňová</w:t>
      </w:r>
      <w:proofErr w:type="spellEnd"/>
      <w:r w:rsidRPr="00FB56A1">
        <w:t xml:space="preserve"> 27, 826 56 Bratislava a spol. </w:t>
      </w:r>
      <w:proofErr w:type="spellStart"/>
      <w:r w:rsidRPr="00FB56A1">
        <w:t>Doprastav</w:t>
      </w:r>
      <w:proofErr w:type="spellEnd"/>
      <w:r w:rsidRPr="00FB56A1">
        <w:t xml:space="preserve"> CZ, s.r.o., IČO: 055 61 027, se sídlem K Zahradnictví 13, 180 00 Praha - Střížkov, které společně vystupují </w:t>
      </w:r>
      <w:r>
        <w:t>jako</w:t>
      </w:r>
      <w:r w:rsidRPr="00FB56A1">
        <w:t xml:space="preserve"> „Společnost TD Borská pole“</w:t>
      </w:r>
      <w:r>
        <w:t>.</w:t>
      </w:r>
    </w:p>
    <w:p w:rsidR="004839E3" w:rsidRPr="007F5754" w:rsidRDefault="004839E3" w:rsidP="004839E3">
      <w:pPr>
        <w:pStyle w:val="vlevo"/>
      </w:pPr>
    </w:p>
    <w:p w:rsidR="004839E3" w:rsidRPr="007F5754" w:rsidRDefault="004839E3" w:rsidP="004839E3">
      <w:pPr>
        <w:pStyle w:val="ostzahl"/>
        <w:jc w:val="both"/>
      </w:pPr>
      <w:r w:rsidRPr="007F5754">
        <w:t>Navrhované varianty řešení</w:t>
      </w:r>
    </w:p>
    <w:p w:rsidR="004839E3" w:rsidRDefault="004839E3" w:rsidP="004839E3">
      <w:pPr>
        <w:pStyle w:val="vlevo"/>
      </w:pPr>
    </w:p>
    <w:p w:rsidR="004839E3" w:rsidRPr="007F5754" w:rsidRDefault="004839E3" w:rsidP="004839E3">
      <w:pPr>
        <w:pStyle w:val="vlevo"/>
      </w:pPr>
      <w:r w:rsidRPr="007F5754">
        <w:t>Nejsou navrhovány varianty řešení.</w:t>
      </w:r>
    </w:p>
    <w:p w:rsidR="004839E3" w:rsidRPr="007F5754" w:rsidRDefault="004839E3" w:rsidP="004839E3">
      <w:pPr>
        <w:pStyle w:val="vlevo"/>
      </w:pPr>
    </w:p>
    <w:p w:rsidR="004839E3" w:rsidRPr="007F5754" w:rsidRDefault="004839E3" w:rsidP="004839E3">
      <w:pPr>
        <w:pStyle w:val="ostzahl"/>
        <w:jc w:val="both"/>
      </w:pPr>
      <w:r w:rsidRPr="007F5754">
        <w:t>Doporučená varianta řešení</w:t>
      </w:r>
    </w:p>
    <w:p w:rsidR="004839E3" w:rsidRDefault="004839E3" w:rsidP="004839E3">
      <w:pPr>
        <w:pStyle w:val="vlevo"/>
      </w:pPr>
    </w:p>
    <w:p w:rsidR="004839E3" w:rsidRPr="007F5754" w:rsidRDefault="004839E3" w:rsidP="004839E3">
      <w:pPr>
        <w:pStyle w:val="vlevo"/>
      </w:pPr>
      <w:r w:rsidRPr="007F5754">
        <w:t>Dle bodu II. návrhu usnesení.</w:t>
      </w:r>
    </w:p>
    <w:p w:rsidR="004839E3" w:rsidRPr="007F5754" w:rsidRDefault="004839E3" w:rsidP="004839E3">
      <w:pPr>
        <w:pStyle w:val="vlevo"/>
      </w:pPr>
    </w:p>
    <w:p w:rsidR="004839E3" w:rsidRPr="007F5754" w:rsidRDefault="004839E3" w:rsidP="004839E3">
      <w:pPr>
        <w:pStyle w:val="ostzahl"/>
        <w:jc w:val="both"/>
      </w:pPr>
      <w:r w:rsidRPr="007F5754">
        <w:t>Finanční nároky řešení a možnosti finančního krytí</w:t>
      </w:r>
    </w:p>
    <w:p w:rsidR="004839E3" w:rsidRDefault="004839E3" w:rsidP="004839E3">
      <w:pPr>
        <w:pStyle w:val="vlevo"/>
      </w:pPr>
    </w:p>
    <w:p w:rsidR="00D73394" w:rsidRDefault="00D73394" w:rsidP="00D73394">
      <w:pPr>
        <w:pStyle w:val="vlevo"/>
      </w:pPr>
      <w:r w:rsidRPr="004360E2">
        <w:t xml:space="preserve">Finanční prostředky na </w:t>
      </w:r>
      <w:r w:rsidR="00A30979">
        <w:t>realizaci ví</w:t>
      </w:r>
      <w:r>
        <w:t>ceprací jsou zahrnuty v</w:t>
      </w:r>
      <w:r w:rsidR="00F127EC">
        <w:t>e schváleném</w:t>
      </w:r>
      <w:r>
        <w:t xml:space="preserve"> rozpočtu Odboru investic na rok </w:t>
      </w:r>
      <w:r w:rsidRPr="00D73394">
        <w:t>20</w:t>
      </w:r>
      <w:r w:rsidR="00C83F8C">
        <w:t>20</w:t>
      </w:r>
      <w:r w:rsidR="00F127EC">
        <w:t xml:space="preserve"> a střednědobém výhledu rozpočtu 202</w:t>
      </w:r>
      <w:r w:rsidR="00920D9D">
        <w:t>1</w:t>
      </w:r>
      <w:r w:rsidR="00F127EC">
        <w:t xml:space="preserve"> – 202</w:t>
      </w:r>
      <w:r w:rsidR="00920D9D">
        <w:t>3</w:t>
      </w:r>
      <w:r w:rsidRPr="00D73394">
        <w:t>.</w:t>
      </w:r>
    </w:p>
    <w:p w:rsidR="004839E3" w:rsidRPr="007F5754" w:rsidRDefault="004839E3" w:rsidP="004839E3">
      <w:pPr>
        <w:pStyle w:val="rove2"/>
        <w:numPr>
          <w:ilvl w:val="0"/>
          <w:numId w:val="0"/>
        </w:numPr>
        <w:ind w:left="900" w:hanging="540"/>
      </w:pPr>
    </w:p>
    <w:p w:rsidR="004839E3" w:rsidRPr="007F5754" w:rsidRDefault="004839E3" w:rsidP="004839E3">
      <w:pPr>
        <w:pStyle w:val="ostzahl"/>
        <w:jc w:val="both"/>
      </w:pPr>
      <w:r w:rsidRPr="007F5754">
        <w:t>Návrh termínů realizace a určení zodpovědných pracovníků</w:t>
      </w:r>
      <w:r w:rsidRPr="007F5754">
        <w:tab/>
      </w:r>
    </w:p>
    <w:p w:rsidR="004839E3" w:rsidRPr="007F5754" w:rsidRDefault="004839E3" w:rsidP="004839E3">
      <w:pPr>
        <w:pStyle w:val="Paragrafneslovan"/>
        <w:spacing w:before="240" w:after="0"/>
        <w:rPr>
          <w:szCs w:val="24"/>
        </w:rPr>
      </w:pPr>
      <w:r>
        <w:rPr>
          <w:szCs w:val="24"/>
        </w:rPr>
        <w:t>Dle bodu III</w:t>
      </w:r>
      <w:r w:rsidRPr="007F5754">
        <w:rPr>
          <w:szCs w:val="24"/>
        </w:rPr>
        <w:t>. návrhu usnesení.</w:t>
      </w:r>
    </w:p>
    <w:p w:rsidR="004839E3" w:rsidRPr="007F5754" w:rsidRDefault="004839E3" w:rsidP="004839E3">
      <w:pPr>
        <w:pStyle w:val="Paragrafneslovan"/>
        <w:spacing w:after="0"/>
        <w:rPr>
          <w:szCs w:val="24"/>
        </w:rPr>
      </w:pPr>
    </w:p>
    <w:p w:rsidR="004839E3" w:rsidRPr="007F5754" w:rsidRDefault="004839E3" w:rsidP="004839E3">
      <w:pPr>
        <w:pStyle w:val="ostzahl"/>
        <w:jc w:val="both"/>
      </w:pPr>
      <w:r w:rsidRPr="007F5754">
        <w:t xml:space="preserve">Dříve přijatá usnesení orgánů města nebo městských obvodů, která </w:t>
      </w:r>
      <w:r w:rsidR="00DE695B">
        <w:t> s </w:t>
      </w:r>
      <w:r w:rsidRPr="007F5754">
        <w:t>tímto návrhem souvisejí</w:t>
      </w:r>
    </w:p>
    <w:p w:rsidR="004839E3" w:rsidRDefault="004839E3" w:rsidP="004839E3">
      <w:pPr>
        <w:pStyle w:val="vlevo"/>
      </w:pPr>
    </w:p>
    <w:p w:rsidR="004839E3" w:rsidRDefault="004839E3" w:rsidP="004839E3">
      <w:pPr>
        <w:pStyle w:val="vlevo"/>
      </w:pPr>
      <w:r w:rsidRPr="007F5754">
        <w:t>Usnesení</w:t>
      </w:r>
      <w:r>
        <w:t xml:space="preserve"> ZMP č.  373 ze dne </w:t>
      </w:r>
      <w:proofErr w:type="gramStart"/>
      <w:r>
        <w:t>02.08.2018</w:t>
      </w:r>
      <w:proofErr w:type="gramEnd"/>
    </w:p>
    <w:p w:rsidR="00285B66" w:rsidRDefault="00285B66" w:rsidP="004839E3">
      <w:pPr>
        <w:pStyle w:val="vlevo"/>
      </w:pPr>
      <w:r w:rsidRPr="00285B66">
        <w:t>https://usneseni.plzen.eu/bin_Soubor.php?id=93238</w:t>
      </w:r>
    </w:p>
    <w:p w:rsidR="00A30979" w:rsidRDefault="00A30979" w:rsidP="004839E3">
      <w:pPr>
        <w:pStyle w:val="vlevo"/>
      </w:pPr>
      <w:r>
        <w:t xml:space="preserve">Usnesení ZMP č. 495 ze dne </w:t>
      </w:r>
      <w:proofErr w:type="gramStart"/>
      <w:r>
        <w:t>13.12.2018</w:t>
      </w:r>
      <w:proofErr w:type="gramEnd"/>
    </w:p>
    <w:p w:rsidR="00285B66" w:rsidRDefault="00285B66" w:rsidP="004839E3">
      <w:pPr>
        <w:pStyle w:val="vlevo"/>
      </w:pPr>
      <w:r w:rsidRPr="00285B66">
        <w:t>https://usneseni.plzen.eu/bin_Soubor.php?id=94489</w:t>
      </w:r>
    </w:p>
    <w:p w:rsidR="009B657B" w:rsidRDefault="009B657B" w:rsidP="004839E3">
      <w:pPr>
        <w:pStyle w:val="vlevo"/>
      </w:pPr>
      <w:r>
        <w:lastRenderedPageBreak/>
        <w:t xml:space="preserve">Usnesení ZMP č. 249 ze dne </w:t>
      </w:r>
      <w:proofErr w:type="gramStart"/>
      <w:r>
        <w:t>17.06.2019</w:t>
      </w:r>
      <w:proofErr w:type="gramEnd"/>
    </w:p>
    <w:p w:rsidR="00285B66" w:rsidRDefault="00285B66" w:rsidP="004839E3">
      <w:pPr>
        <w:pStyle w:val="vlevo"/>
      </w:pPr>
      <w:r w:rsidRPr="00285B66">
        <w:t>https://usneseni.plzen.eu/bin_Soubor.php?id=96880</w:t>
      </w:r>
    </w:p>
    <w:p w:rsidR="00A30979" w:rsidRPr="00A30979" w:rsidRDefault="00A30979" w:rsidP="004839E3">
      <w:pPr>
        <w:pStyle w:val="vlevo"/>
      </w:pPr>
    </w:p>
    <w:p w:rsidR="004839E3" w:rsidRPr="007F5754" w:rsidRDefault="004839E3" w:rsidP="004839E3">
      <w:pPr>
        <w:pStyle w:val="ostzahl"/>
        <w:jc w:val="both"/>
      </w:pPr>
      <w:r w:rsidRPr="007F5754">
        <w:t>Závazky či pohledávky vůči městu Plzni</w:t>
      </w:r>
    </w:p>
    <w:p w:rsidR="004839E3" w:rsidRDefault="004839E3" w:rsidP="004839E3">
      <w:pPr>
        <w:pStyle w:val="vlevo"/>
      </w:pPr>
    </w:p>
    <w:p w:rsidR="004839E3" w:rsidRDefault="004839E3" w:rsidP="004839E3">
      <w:pPr>
        <w:pStyle w:val="Styl1"/>
        <w:rPr>
          <w:szCs w:val="24"/>
        </w:rPr>
      </w:pPr>
      <w:r w:rsidRPr="004964B3">
        <w:rPr>
          <w:szCs w:val="24"/>
        </w:rPr>
        <w:t xml:space="preserve">Ke dni </w:t>
      </w:r>
      <w:proofErr w:type="gramStart"/>
      <w:r w:rsidR="00F27D24">
        <w:rPr>
          <w:szCs w:val="24"/>
        </w:rPr>
        <w:t>20.01.2020</w:t>
      </w:r>
      <w:proofErr w:type="gramEnd"/>
      <w:r w:rsidRPr="004964B3">
        <w:rPr>
          <w:szCs w:val="24"/>
        </w:rPr>
        <w:t xml:space="preserve"> </w:t>
      </w:r>
      <w:r>
        <w:rPr>
          <w:szCs w:val="24"/>
        </w:rPr>
        <w:t>nejsou</w:t>
      </w:r>
      <w:r w:rsidRPr="004964B3">
        <w:rPr>
          <w:szCs w:val="24"/>
        </w:rPr>
        <w:t xml:space="preserve"> evidovány závazky či pohledávky </w:t>
      </w:r>
      <w:r>
        <w:rPr>
          <w:szCs w:val="24"/>
        </w:rPr>
        <w:t>Zhotovitele</w:t>
      </w:r>
      <w:r w:rsidRPr="004964B3">
        <w:rPr>
          <w:szCs w:val="24"/>
        </w:rPr>
        <w:t xml:space="preserve"> vůči městu Plzni.</w:t>
      </w:r>
    </w:p>
    <w:p w:rsidR="004839E3" w:rsidRPr="007F5754" w:rsidRDefault="004839E3" w:rsidP="004839E3">
      <w:pPr>
        <w:pStyle w:val="vlevo"/>
      </w:pPr>
    </w:p>
    <w:p w:rsidR="004839E3" w:rsidRPr="008B7355" w:rsidRDefault="004839E3" w:rsidP="004839E3">
      <w:pPr>
        <w:pStyle w:val="vlevo"/>
        <w:numPr>
          <w:ilvl w:val="0"/>
          <w:numId w:val="3"/>
        </w:numPr>
        <w:ind w:left="357" w:hanging="357"/>
        <w:rPr>
          <w:b/>
        </w:rPr>
      </w:pPr>
      <w:r w:rsidRPr="008B7355">
        <w:rPr>
          <w:b/>
        </w:rPr>
        <w:t>Přílohy</w:t>
      </w:r>
    </w:p>
    <w:p w:rsidR="004839E3" w:rsidRPr="001A0075" w:rsidRDefault="004839E3" w:rsidP="004839E3">
      <w:pPr>
        <w:pStyle w:val="vlevo"/>
      </w:pPr>
    </w:p>
    <w:p w:rsidR="00FF07D2" w:rsidRPr="00C83F8C" w:rsidRDefault="00FF07D2" w:rsidP="00DE695B">
      <w:pPr>
        <w:pStyle w:val="Zhlav"/>
        <w:numPr>
          <w:ilvl w:val="0"/>
          <w:numId w:val="8"/>
        </w:numPr>
      </w:pPr>
      <w:r w:rsidRPr="00C83F8C">
        <w:t xml:space="preserve">Žádost </w:t>
      </w:r>
      <w:r w:rsidR="00C83F8C" w:rsidRPr="00C83F8C">
        <w:t xml:space="preserve">o změnu smlouvy o dílo ze dne </w:t>
      </w:r>
      <w:proofErr w:type="gramStart"/>
      <w:r w:rsidR="00C83F8C" w:rsidRPr="00C83F8C">
        <w:t>17.01.2020</w:t>
      </w:r>
      <w:proofErr w:type="gramEnd"/>
    </w:p>
    <w:p w:rsidR="008F2340" w:rsidRPr="00C83F8C" w:rsidRDefault="008F2340" w:rsidP="00DE695B">
      <w:pPr>
        <w:pStyle w:val="Zhlav"/>
        <w:numPr>
          <w:ilvl w:val="0"/>
          <w:numId w:val="8"/>
        </w:numPr>
      </w:pPr>
      <w:r w:rsidRPr="00C83F8C">
        <w:t xml:space="preserve">Evidenční list č. </w:t>
      </w:r>
      <w:r w:rsidR="004D0F31">
        <w:t>A/004</w:t>
      </w:r>
    </w:p>
    <w:p w:rsidR="008F2340" w:rsidRPr="00C83F8C" w:rsidRDefault="00671FFD" w:rsidP="00DE695B">
      <w:pPr>
        <w:pStyle w:val="Zhlav"/>
        <w:numPr>
          <w:ilvl w:val="0"/>
          <w:numId w:val="8"/>
        </w:numPr>
      </w:pPr>
      <w:r w:rsidRPr="00C83F8C">
        <w:t xml:space="preserve">Evidenční list č. </w:t>
      </w:r>
      <w:r w:rsidR="004D0F31">
        <w:t>A/005</w:t>
      </w:r>
    </w:p>
    <w:p w:rsidR="008F2340" w:rsidRPr="00C83F8C" w:rsidRDefault="00671FFD" w:rsidP="00DE695B">
      <w:pPr>
        <w:pStyle w:val="Zhlav"/>
        <w:numPr>
          <w:ilvl w:val="0"/>
          <w:numId w:val="8"/>
        </w:numPr>
      </w:pPr>
      <w:r w:rsidRPr="00C83F8C">
        <w:t xml:space="preserve">Evidenční list č. </w:t>
      </w:r>
      <w:r w:rsidR="004D0F31">
        <w:t>A/006</w:t>
      </w:r>
    </w:p>
    <w:p w:rsidR="00C83F8C" w:rsidRPr="00C83F8C" w:rsidRDefault="00C83F8C" w:rsidP="00DE695B">
      <w:pPr>
        <w:pStyle w:val="Zhlav"/>
        <w:numPr>
          <w:ilvl w:val="0"/>
          <w:numId w:val="8"/>
        </w:numPr>
      </w:pPr>
      <w:r w:rsidRPr="00C83F8C">
        <w:t xml:space="preserve">Evidenční list č. </w:t>
      </w:r>
      <w:r w:rsidR="004D0F31">
        <w:t>A/007</w:t>
      </w:r>
    </w:p>
    <w:p w:rsidR="00C83F8C" w:rsidRPr="00C83F8C" w:rsidRDefault="00C83F8C" w:rsidP="00DE695B">
      <w:pPr>
        <w:pStyle w:val="Zhlav"/>
        <w:numPr>
          <w:ilvl w:val="0"/>
          <w:numId w:val="8"/>
        </w:numPr>
      </w:pPr>
      <w:r w:rsidRPr="00C83F8C">
        <w:t xml:space="preserve">Evidenční list č. </w:t>
      </w:r>
      <w:r w:rsidR="004D0F31">
        <w:t>A/008</w:t>
      </w:r>
    </w:p>
    <w:p w:rsidR="00C83F8C" w:rsidRPr="00C83F8C" w:rsidRDefault="00C83F8C" w:rsidP="00DE695B">
      <w:pPr>
        <w:pStyle w:val="Zhlav"/>
        <w:numPr>
          <w:ilvl w:val="0"/>
          <w:numId w:val="8"/>
        </w:numPr>
      </w:pPr>
      <w:r w:rsidRPr="00C83F8C">
        <w:t xml:space="preserve">Evidenční list č. </w:t>
      </w:r>
      <w:r w:rsidR="004D0F31">
        <w:t>A/009</w:t>
      </w:r>
    </w:p>
    <w:p w:rsidR="00C83F8C" w:rsidRPr="00C83F8C" w:rsidRDefault="00C83F8C" w:rsidP="00DE695B">
      <w:pPr>
        <w:pStyle w:val="Zhlav"/>
        <w:numPr>
          <w:ilvl w:val="0"/>
          <w:numId w:val="8"/>
        </w:numPr>
      </w:pPr>
      <w:r w:rsidRPr="00C83F8C">
        <w:t xml:space="preserve">Evidenční list č. </w:t>
      </w:r>
      <w:r w:rsidR="004D0F31">
        <w:t>A/010</w:t>
      </w:r>
      <w:bookmarkStart w:id="0" w:name="_GoBack"/>
      <w:bookmarkEnd w:id="0"/>
    </w:p>
    <w:p w:rsidR="00C83F8C" w:rsidRPr="00C83F8C" w:rsidRDefault="00C83F8C" w:rsidP="00DE695B">
      <w:pPr>
        <w:pStyle w:val="Zhlav"/>
        <w:numPr>
          <w:ilvl w:val="0"/>
          <w:numId w:val="8"/>
        </w:numPr>
      </w:pPr>
      <w:r w:rsidRPr="00C83F8C">
        <w:t xml:space="preserve">Evidenční list č. </w:t>
      </w:r>
      <w:r w:rsidR="004D0F31">
        <w:t>A/011</w:t>
      </w:r>
    </w:p>
    <w:p w:rsidR="00C83F8C" w:rsidRPr="00C83F8C" w:rsidRDefault="00C83F8C" w:rsidP="00DE695B">
      <w:pPr>
        <w:pStyle w:val="Zhlav"/>
        <w:numPr>
          <w:ilvl w:val="0"/>
          <w:numId w:val="8"/>
        </w:numPr>
      </w:pPr>
      <w:r w:rsidRPr="00C83F8C">
        <w:t xml:space="preserve">Evidenční list č. </w:t>
      </w:r>
      <w:r w:rsidR="004D0F31">
        <w:t>A/012</w:t>
      </w:r>
    </w:p>
    <w:p w:rsidR="00C83F8C" w:rsidRPr="00C83F8C" w:rsidRDefault="00C83F8C" w:rsidP="00DE695B">
      <w:pPr>
        <w:pStyle w:val="Zhlav"/>
        <w:numPr>
          <w:ilvl w:val="0"/>
          <w:numId w:val="8"/>
        </w:numPr>
      </w:pPr>
      <w:r w:rsidRPr="00C83F8C">
        <w:t xml:space="preserve">Evidenční list č. </w:t>
      </w:r>
      <w:r w:rsidR="004D0F31">
        <w:t>A/013</w:t>
      </w:r>
    </w:p>
    <w:p w:rsidR="00C83F8C" w:rsidRPr="00C83F8C" w:rsidRDefault="00C83F8C" w:rsidP="00DE695B">
      <w:pPr>
        <w:pStyle w:val="Zhlav"/>
        <w:numPr>
          <w:ilvl w:val="0"/>
          <w:numId w:val="8"/>
        </w:numPr>
      </w:pPr>
      <w:r w:rsidRPr="00C83F8C">
        <w:t xml:space="preserve">Evidenční list č. </w:t>
      </w:r>
      <w:r w:rsidR="004D0F31">
        <w:t>A/014</w:t>
      </w:r>
    </w:p>
    <w:p w:rsidR="00C83F8C" w:rsidRPr="00C83F8C" w:rsidRDefault="00C83F8C" w:rsidP="00DE695B">
      <w:pPr>
        <w:pStyle w:val="Zhlav"/>
        <w:numPr>
          <w:ilvl w:val="0"/>
          <w:numId w:val="8"/>
        </w:numPr>
      </w:pPr>
      <w:r w:rsidRPr="00C83F8C">
        <w:t xml:space="preserve">Evidenční list č. </w:t>
      </w:r>
      <w:r w:rsidR="004D0F31">
        <w:t>A/015</w:t>
      </w:r>
    </w:p>
    <w:p w:rsidR="00C83F8C" w:rsidRPr="00C83F8C" w:rsidRDefault="00C83F8C" w:rsidP="00DE695B">
      <w:pPr>
        <w:pStyle w:val="Zhlav"/>
        <w:numPr>
          <w:ilvl w:val="0"/>
          <w:numId w:val="8"/>
        </w:numPr>
      </w:pPr>
      <w:r w:rsidRPr="00C83F8C">
        <w:t xml:space="preserve">Evidenční list č. </w:t>
      </w:r>
      <w:r w:rsidR="004D0F31">
        <w:t>A/016</w:t>
      </w:r>
    </w:p>
    <w:p w:rsidR="00C83F8C" w:rsidRPr="00C83F8C" w:rsidRDefault="00C83F8C" w:rsidP="00DE695B">
      <w:pPr>
        <w:pStyle w:val="Zhlav"/>
        <w:numPr>
          <w:ilvl w:val="0"/>
          <w:numId w:val="8"/>
        </w:numPr>
      </w:pPr>
      <w:r w:rsidRPr="00C83F8C">
        <w:t xml:space="preserve">Evidenční list č. </w:t>
      </w:r>
      <w:r w:rsidR="004D0F31">
        <w:t>A/017</w:t>
      </w:r>
    </w:p>
    <w:p w:rsidR="00C83F8C" w:rsidRPr="00C83F8C" w:rsidRDefault="00C83F8C" w:rsidP="00DE695B">
      <w:pPr>
        <w:pStyle w:val="Zhlav"/>
        <w:numPr>
          <w:ilvl w:val="0"/>
          <w:numId w:val="8"/>
        </w:numPr>
      </w:pPr>
      <w:r w:rsidRPr="00C83F8C">
        <w:t xml:space="preserve">Evidenční list č. </w:t>
      </w:r>
      <w:r w:rsidR="004D0F31">
        <w:t>A/018</w:t>
      </w:r>
    </w:p>
    <w:p w:rsidR="00C83F8C" w:rsidRPr="00C83F8C" w:rsidRDefault="00C83F8C" w:rsidP="00DE695B">
      <w:pPr>
        <w:pStyle w:val="Zhlav"/>
        <w:numPr>
          <w:ilvl w:val="0"/>
          <w:numId w:val="8"/>
        </w:numPr>
      </w:pPr>
      <w:r w:rsidRPr="00C83F8C">
        <w:t xml:space="preserve">Evidenční list č. </w:t>
      </w:r>
      <w:r w:rsidR="004D0F31">
        <w:t>A/019</w:t>
      </w:r>
    </w:p>
    <w:p w:rsidR="00C83F8C" w:rsidRPr="00C83F8C" w:rsidRDefault="00C83F8C" w:rsidP="00DE695B">
      <w:pPr>
        <w:pStyle w:val="Zhlav"/>
        <w:numPr>
          <w:ilvl w:val="0"/>
          <w:numId w:val="8"/>
        </w:numPr>
      </w:pPr>
      <w:r w:rsidRPr="00C83F8C">
        <w:t xml:space="preserve">Evidenční list č. </w:t>
      </w:r>
      <w:r w:rsidR="004D0F31">
        <w:t>B/001</w:t>
      </w:r>
    </w:p>
    <w:p w:rsidR="00C83F8C" w:rsidRDefault="00C83F8C" w:rsidP="00DE695B">
      <w:pPr>
        <w:pStyle w:val="Zhlav"/>
        <w:numPr>
          <w:ilvl w:val="0"/>
          <w:numId w:val="8"/>
        </w:numPr>
      </w:pPr>
      <w:r w:rsidRPr="00C83F8C">
        <w:t xml:space="preserve">Evidenční list č. </w:t>
      </w:r>
      <w:r w:rsidR="004D0F31">
        <w:t>B/002</w:t>
      </w:r>
    </w:p>
    <w:p w:rsidR="004D0F31" w:rsidRPr="00C83F8C" w:rsidRDefault="004D0F31" w:rsidP="00DE695B">
      <w:pPr>
        <w:pStyle w:val="Zhlav"/>
        <w:numPr>
          <w:ilvl w:val="0"/>
          <w:numId w:val="8"/>
        </w:numPr>
      </w:pPr>
      <w:r>
        <w:t>Seznam změnových listů</w:t>
      </w:r>
    </w:p>
    <w:p w:rsidR="00D65976" w:rsidRDefault="00D65976"/>
    <w:sectPr w:rsidR="00D65976" w:rsidSect="002D0BA9">
      <w:headerReference w:type="default" r:id="rId9"/>
      <w:footerReference w:type="even" r:id="rId10"/>
      <w:footerReference w:type="defaul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F31" w:rsidRDefault="004D0F31" w:rsidP="004839E3">
      <w:r>
        <w:separator/>
      </w:r>
    </w:p>
  </w:endnote>
  <w:endnote w:type="continuationSeparator" w:id="0">
    <w:p w:rsidR="004D0F31" w:rsidRDefault="004D0F31" w:rsidP="0048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31" w:rsidRDefault="004D0F31" w:rsidP="00620EB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0F31" w:rsidRDefault="004D0F31" w:rsidP="00620EB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31" w:rsidRDefault="004D0F31" w:rsidP="00620EB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2033">
      <w:rPr>
        <w:rStyle w:val="slostrnky"/>
        <w:noProof/>
      </w:rPr>
      <w:t>9</w:t>
    </w:r>
    <w:r>
      <w:rPr>
        <w:rStyle w:val="slostrnky"/>
      </w:rPr>
      <w:fldChar w:fldCharType="end"/>
    </w:r>
  </w:p>
  <w:p w:rsidR="004D0F31" w:rsidRDefault="004D0F31" w:rsidP="00620EB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F31" w:rsidRDefault="004D0F31" w:rsidP="004839E3">
      <w:r>
        <w:separator/>
      </w:r>
    </w:p>
  </w:footnote>
  <w:footnote w:type="continuationSeparator" w:id="0">
    <w:p w:rsidR="004D0F31" w:rsidRDefault="004D0F31" w:rsidP="00483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31" w:rsidRPr="006C1B85" w:rsidRDefault="004D0F31" w:rsidP="00DE695B">
    <w:pPr>
      <w:pStyle w:val="Zhlav"/>
    </w:pPr>
    <w:r>
      <w:tab/>
    </w:r>
    <w:r>
      <w:tab/>
    </w:r>
    <w:r w:rsidRPr="004628A9">
      <w:t xml:space="preserve">ZMP </w:t>
    </w:r>
    <w:proofErr w:type="gramStart"/>
    <w:r>
      <w:t>03.02.2020</w:t>
    </w:r>
    <w:proofErr w:type="gramEnd"/>
    <w:r w:rsidRPr="004628A9">
      <w:t xml:space="preserve"> – </w:t>
    </w:r>
    <w:r w:rsidRPr="005E71E3">
      <w:t xml:space="preserve">OI </w:t>
    </w:r>
    <w:r>
      <w:t>/ 1</w:t>
    </w:r>
  </w:p>
  <w:p w:rsidR="004D0F31" w:rsidRPr="006C1B85" w:rsidRDefault="004D0F31" w:rsidP="00DE69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7A8F"/>
    <w:multiLevelType w:val="hybridMultilevel"/>
    <w:tmpl w:val="3F925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4390"/>
    <w:multiLevelType w:val="hybridMultilevel"/>
    <w:tmpl w:val="7F4625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01F6C"/>
    <w:multiLevelType w:val="hybridMultilevel"/>
    <w:tmpl w:val="BB4E3C8A"/>
    <w:lvl w:ilvl="0" w:tplc="C706CD1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90464"/>
    <w:multiLevelType w:val="singleLevel"/>
    <w:tmpl w:val="23388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8C52B55"/>
    <w:multiLevelType w:val="hybridMultilevel"/>
    <w:tmpl w:val="6608CE1A"/>
    <w:lvl w:ilvl="0" w:tplc="64404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205E6"/>
    <w:multiLevelType w:val="hybridMultilevel"/>
    <w:tmpl w:val="FF982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96CF4"/>
    <w:multiLevelType w:val="hybridMultilevel"/>
    <w:tmpl w:val="2A708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A2F54"/>
    <w:multiLevelType w:val="hybridMultilevel"/>
    <w:tmpl w:val="82E88066"/>
    <w:lvl w:ilvl="0" w:tplc="265294A6">
      <w:start w:val="1"/>
      <w:numFmt w:val="decimal"/>
      <w:pStyle w:val="ostzah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8764C"/>
    <w:multiLevelType w:val="hybridMultilevel"/>
    <w:tmpl w:val="A0209B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8417D"/>
    <w:multiLevelType w:val="multilevel"/>
    <w:tmpl w:val="D3503D2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E3"/>
    <w:rsid w:val="00004500"/>
    <w:rsid w:val="0011559B"/>
    <w:rsid w:val="001502A0"/>
    <w:rsid w:val="00187B2E"/>
    <w:rsid w:val="001B1C82"/>
    <w:rsid w:val="001F05C7"/>
    <w:rsid w:val="001F4EC9"/>
    <w:rsid w:val="00230F07"/>
    <w:rsid w:val="00264E15"/>
    <w:rsid w:val="00285B66"/>
    <w:rsid w:val="002D0BA9"/>
    <w:rsid w:val="002F2482"/>
    <w:rsid w:val="003651B3"/>
    <w:rsid w:val="00366B9A"/>
    <w:rsid w:val="004820CA"/>
    <w:rsid w:val="004839E3"/>
    <w:rsid w:val="004C02B3"/>
    <w:rsid w:val="004C69F6"/>
    <w:rsid w:val="004D0F31"/>
    <w:rsid w:val="004E3BBB"/>
    <w:rsid w:val="00557014"/>
    <w:rsid w:val="005705F3"/>
    <w:rsid w:val="005E71E3"/>
    <w:rsid w:val="00620EBF"/>
    <w:rsid w:val="00671FFD"/>
    <w:rsid w:val="006A273D"/>
    <w:rsid w:val="00700B37"/>
    <w:rsid w:val="007914C5"/>
    <w:rsid w:val="007A78D5"/>
    <w:rsid w:val="008A54F3"/>
    <w:rsid w:val="008B67FE"/>
    <w:rsid w:val="008F2340"/>
    <w:rsid w:val="00920D9D"/>
    <w:rsid w:val="00956400"/>
    <w:rsid w:val="00970359"/>
    <w:rsid w:val="00992033"/>
    <w:rsid w:val="00995492"/>
    <w:rsid w:val="009B657B"/>
    <w:rsid w:val="009F610E"/>
    <w:rsid w:val="00A30979"/>
    <w:rsid w:val="00A77F4C"/>
    <w:rsid w:val="00AD6A17"/>
    <w:rsid w:val="00B62F76"/>
    <w:rsid w:val="00BB1277"/>
    <w:rsid w:val="00BD2DEB"/>
    <w:rsid w:val="00C006ED"/>
    <w:rsid w:val="00C44709"/>
    <w:rsid w:val="00C637D2"/>
    <w:rsid w:val="00C83F8C"/>
    <w:rsid w:val="00CE3F8F"/>
    <w:rsid w:val="00D65976"/>
    <w:rsid w:val="00D73394"/>
    <w:rsid w:val="00DE695B"/>
    <w:rsid w:val="00E4553A"/>
    <w:rsid w:val="00F11CBB"/>
    <w:rsid w:val="00F127EC"/>
    <w:rsid w:val="00F27D24"/>
    <w:rsid w:val="00F3338B"/>
    <w:rsid w:val="00FA0661"/>
    <w:rsid w:val="00FE58C2"/>
    <w:rsid w:val="00F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4839E3"/>
    <w:pPr>
      <w:tabs>
        <w:tab w:val="left" w:pos="0"/>
        <w:tab w:val="left" w:pos="142"/>
        <w:tab w:val="left" w:pos="709"/>
      </w:tabs>
      <w:spacing w:after="60"/>
      <w:jc w:val="both"/>
    </w:pPr>
    <w:rPr>
      <w:szCs w:val="20"/>
    </w:rPr>
  </w:style>
  <w:style w:type="paragraph" w:customStyle="1" w:styleId="vlevo">
    <w:name w:val="vlevo"/>
    <w:basedOn w:val="Normln"/>
    <w:autoRedefine/>
    <w:rsid w:val="004839E3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rsid w:val="004839E3"/>
    <w:pPr>
      <w:numPr>
        <w:numId w:val="2"/>
      </w:numPr>
      <w:ind w:left="357" w:hanging="357"/>
      <w:outlineLvl w:val="0"/>
    </w:pPr>
    <w:rPr>
      <w:b/>
      <w:spacing w:val="22"/>
      <w:szCs w:val="20"/>
    </w:rPr>
  </w:style>
  <w:style w:type="paragraph" w:styleId="Zkladntext">
    <w:name w:val="Body Text"/>
    <w:basedOn w:val="Normln"/>
    <w:link w:val="ZkladntextChar"/>
    <w:rsid w:val="004839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839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iPriority w:val="99"/>
    <w:rsid w:val="00DE695B"/>
    <w:pPr>
      <w:tabs>
        <w:tab w:val="left" w:pos="0"/>
        <w:tab w:val="center" w:pos="4153"/>
        <w:tab w:val="right" w:pos="8306"/>
      </w:tabs>
      <w:jc w:val="both"/>
    </w:pPr>
  </w:style>
  <w:style w:type="character" w:customStyle="1" w:styleId="ZhlavChar">
    <w:name w:val="Záhlaví Char"/>
    <w:basedOn w:val="Standardnpsmoodstavce"/>
    <w:link w:val="Zhlav"/>
    <w:uiPriority w:val="99"/>
    <w:rsid w:val="00DE69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839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839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839E3"/>
  </w:style>
  <w:style w:type="paragraph" w:customStyle="1" w:styleId="rove1">
    <w:name w:val="úroveň 1"/>
    <w:basedOn w:val="Normln"/>
    <w:next w:val="rove2"/>
    <w:rsid w:val="004839E3"/>
    <w:pPr>
      <w:numPr>
        <w:numId w:val="1"/>
      </w:numPr>
    </w:pPr>
    <w:rPr>
      <w:b/>
    </w:rPr>
  </w:style>
  <w:style w:type="paragraph" w:customStyle="1" w:styleId="rove2">
    <w:name w:val="úroveň 2"/>
    <w:basedOn w:val="rove1"/>
    <w:rsid w:val="004839E3"/>
    <w:pPr>
      <w:numPr>
        <w:ilvl w:val="1"/>
      </w:numPr>
      <w:jc w:val="both"/>
    </w:pPr>
    <w:rPr>
      <w:b w:val="0"/>
      <w:bCs/>
    </w:rPr>
  </w:style>
  <w:style w:type="paragraph" w:customStyle="1" w:styleId="Styl1">
    <w:name w:val="Styl1"/>
    <w:basedOn w:val="Paragrafneslovan"/>
    <w:rsid w:val="004839E3"/>
    <w:pPr>
      <w:tabs>
        <w:tab w:val="clear" w:pos="0"/>
        <w:tab w:val="clear" w:pos="142"/>
        <w:tab w:val="clear" w:pos="709"/>
      </w:tabs>
      <w:spacing w:before="120" w:after="0"/>
    </w:pPr>
  </w:style>
  <w:style w:type="paragraph" w:styleId="Odstavecseseznamem">
    <w:name w:val="List Paragraph"/>
    <w:basedOn w:val="Normln"/>
    <w:uiPriority w:val="34"/>
    <w:qFormat/>
    <w:rsid w:val="00E4553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83F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3F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3F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3F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3F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F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F8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4839E3"/>
    <w:pPr>
      <w:tabs>
        <w:tab w:val="left" w:pos="0"/>
        <w:tab w:val="left" w:pos="142"/>
        <w:tab w:val="left" w:pos="709"/>
      </w:tabs>
      <w:spacing w:after="60"/>
      <w:jc w:val="both"/>
    </w:pPr>
    <w:rPr>
      <w:szCs w:val="20"/>
    </w:rPr>
  </w:style>
  <w:style w:type="paragraph" w:customStyle="1" w:styleId="vlevo">
    <w:name w:val="vlevo"/>
    <w:basedOn w:val="Normln"/>
    <w:autoRedefine/>
    <w:rsid w:val="004839E3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rsid w:val="004839E3"/>
    <w:pPr>
      <w:numPr>
        <w:numId w:val="2"/>
      </w:numPr>
      <w:ind w:left="357" w:hanging="357"/>
      <w:outlineLvl w:val="0"/>
    </w:pPr>
    <w:rPr>
      <w:b/>
      <w:spacing w:val="22"/>
      <w:szCs w:val="20"/>
    </w:rPr>
  </w:style>
  <w:style w:type="paragraph" w:styleId="Zkladntext">
    <w:name w:val="Body Text"/>
    <w:basedOn w:val="Normln"/>
    <w:link w:val="ZkladntextChar"/>
    <w:rsid w:val="004839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839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iPriority w:val="99"/>
    <w:rsid w:val="00DE695B"/>
    <w:pPr>
      <w:tabs>
        <w:tab w:val="left" w:pos="0"/>
        <w:tab w:val="center" w:pos="4153"/>
        <w:tab w:val="right" w:pos="8306"/>
      </w:tabs>
      <w:jc w:val="both"/>
    </w:pPr>
  </w:style>
  <w:style w:type="character" w:customStyle="1" w:styleId="ZhlavChar">
    <w:name w:val="Záhlaví Char"/>
    <w:basedOn w:val="Standardnpsmoodstavce"/>
    <w:link w:val="Zhlav"/>
    <w:uiPriority w:val="99"/>
    <w:rsid w:val="00DE69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839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839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839E3"/>
  </w:style>
  <w:style w:type="paragraph" w:customStyle="1" w:styleId="rove1">
    <w:name w:val="úroveň 1"/>
    <w:basedOn w:val="Normln"/>
    <w:next w:val="rove2"/>
    <w:rsid w:val="004839E3"/>
    <w:pPr>
      <w:numPr>
        <w:numId w:val="1"/>
      </w:numPr>
    </w:pPr>
    <w:rPr>
      <w:b/>
    </w:rPr>
  </w:style>
  <w:style w:type="paragraph" w:customStyle="1" w:styleId="rove2">
    <w:name w:val="úroveň 2"/>
    <w:basedOn w:val="rove1"/>
    <w:rsid w:val="004839E3"/>
    <w:pPr>
      <w:numPr>
        <w:ilvl w:val="1"/>
      </w:numPr>
      <w:jc w:val="both"/>
    </w:pPr>
    <w:rPr>
      <w:b w:val="0"/>
      <w:bCs/>
    </w:rPr>
  </w:style>
  <w:style w:type="paragraph" w:customStyle="1" w:styleId="Styl1">
    <w:name w:val="Styl1"/>
    <w:basedOn w:val="Paragrafneslovan"/>
    <w:rsid w:val="004839E3"/>
    <w:pPr>
      <w:tabs>
        <w:tab w:val="clear" w:pos="0"/>
        <w:tab w:val="clear" w:pos="142"/>
        <w:tab w:val="clear" w:pos="709"/>
      </w:tabs>
      <w:spacing w:before="120" w:after="0"/>
    </w:pPr>
  </w:style>
  <w:style w:type="paragraph" w:styleId="Odstavecseseznamem">
    <w:name w:val="List Paragraph"/>
    <w:basedOn w:val="Normln"/>
    <w:uiPriority w:val="34"/>
    <w:qFormat/>
    <w:rsid w:val="00E4553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83F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3F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3F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3F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3F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F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F8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5570F-A93F-4E2F-9BBC-E74F01B2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2622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Maderová Dominika</dc:creator>
  <cp:lastModifiedBy>Hnátová Lucie</cp:lastModifiedBy>
  <cp:revision>3</cp:revision>
  <cp:lastPrinted>2020-01-22T09:37:00Z</cp:lastPrinted>
  <dcterms:created xsi:type="dcterms:W3CDTF">2020-01-22T09:38:00Z</dcterms:created>
  <dcterms:modified xsi:type="dcterms:W3CDTF">2020-01-22T11:45:00Z</dcterms:modified>
</cp:coreProperties>
</file>