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42" w:rsidRDefault="00685F42" w:rsidP="00685F42">
      <w:pPr>
        <w:pStyle w:val="Nzev"/>
        <w:tabs>
          <w:tab w:val="left" w:pos="5040"/>
        </w:tabs>
        <w:rPr>
          <w:caps/>
        </w:rPr>
      </w:pPr>
      <w:r>
        <w:rPr>
          <w:caps/>
        </w:rPr>
        <w:t>Komise KULTURY RMP</w:t>
      </w:r>
    </w:p>
    <w:p w:rsidR="00685F42" w:rsidRDefault="00685F42" w:rsidP="00685F42">
      <w:pPr>
        <w:pStyle w:val="Podtitul"/>
        <w:tabs>
          <w:tab w:val="left" w:pos="5040"/>
        </w:tabs>
      </w:pPr>
      <w:r>
        <w:t xml:space="preserve">Zápis č. 10  </w:t>
      </w:r>
    </w:p>
    <w:p w:rsidR="00685F42" w:rsidRDefault="00685F42" w:rsidP="00685F42">
      <w:pPr>
        <w:pBdr>
          <w:bottom w:val="single" w:sz="12" w:space="0" w:color="auto"/>
        </w:pBdr>
        <w:tabs>
          <w:tab w:val="left" w:pos="5040"/>
        </w:tabs>
        <w:jc w:val="center"/>
        <w:rPr>
          <w:b/>
          <w:bCs/>
        </w:rPr>
      </w:pPr>
      <w:r>
        <w:rPr>
          <w:b/>
          <w:bCs/>
        </w:rPr>
        <w:t>ze dne 11. 11. 2019</w:t>
      </w:r>
    </w:p>
    <w:p w:rsidR="00685F42" w:rsidRDefault="00685F42" w:rsidP="00685F42">
      <w:pPr>
        <w:pBdr>
          <w:bottom w:val="single" w:sz="12" w:space="0" w:color="auto"/>
        </w:pBdr>
        <w:tabs>
          <w:tab w:val="left" w:pos="5040"/>
        </w:tabs>
        <w:jc w:val="center"/>
      </w:pPr>
      <w:r>
        <w:t>zasedací místnost MMP, Kopeckého sady 11, Plzeň</w:t>
      </w:r>
    </w:p>
    <w:p w:rsidR="00685F42" w:rsidRDefault="00685F42" w:rsidP="00685F42">
      <w:pPr>
        <w:tabs>
          <w:tab w:val="left" w:pos="5040"/>
        </w:tabs>
        <w:jc w:val="both"/>
      </w:pPr>
    </w:p>
    <w:p w:rsidR="00685F42" w:rsidRPr="00243D89" w:rsidRDefault="00685F42" w:rsidP="00685F42">
      <w:pPr>
        <w:pStyle w:val="Nadpis1"/>
        <w:tabs>
          <w:tab w:val="left" w:pos="5040"/>
        </w:tabs>
        <w:spacing w:after="480"/>
        <w:rPr>
          <w:b/>
        </w:rPr>
      </w:pPr>
      <w:r w:rsidRPr="00243D89">
        <w:rPr>
          <w:b/>
        </w:rPr>
        <w:t xml:space="preserve">Přítomni: </w:t>
      </w:r>
      <w:r w:rsidRPr="002B430F">
        <w:t>dle prezenční listiny</w:t>
      </w:r>
      <w:r w:rsidRPr="00243D89">
        <w:rPr>
          <w:b/>
        </w:rPr>
        <w:t xml:space="preserve"> </w:t>
      </w:r>
    </w:p>
    <w:p w:rsidR="00685F42" w:rsidRDefault="00685F42" w:rsidP="00685F42">
      <w:pPr>
        <w:tabs>
          <w:tab w:val="left" w:pos="5040"/>
        </w:tabs>
        <w:spacing w:after="120"/>
        <w:rPr>
          <w:b/>
          <w:bCs/>
          <w:u w:val="single"/>
        </w:rPr>
      </w:pPr>
      <w:r w:rsidRPr="00142987">
        <w:rPr>
          <w:b/>
          <w:bCs/>
          <w:u w:val="single"/>
        </w:rPr>
        <w:t>1. Zahájení</w:t>
      </w:r>
      <w:r>
        <w:rPr>
          <w:b/>
          <w:bCs/>
          <w:u w:val="single"/>
        </w:rPr>
        <w:t xml:space="preserve"> jednání</w:t>
      </w:r>
    </w:p>
    <w:p w:rsidR="00685F42" w:rsidRDefault="00685F42" w:rsidP="00685F42">
      <w:pPr>
        <w:tabs>
          <w:tab w:val="left" w:pos="5040"/>
        </w:tabs>
        <w:spacing w:after="480"/>
      </w:pPr>
      <w:r w:rsidRPr="002F4144">
        <w:t>Jednání komise bylo zahájeno v</w:t>
      </w:r>
      <w:r>
        <w:t> </w:t>
      </w:r>
      <w:r w:rsidRPr="002F4144">
        <w:t>15</w:t>
      </w:r>
      <w:r>
        <w:t>:35 h</w:t>
      </w:r>
      <w:r w:rsidRPr="002F4144">
        <w:t>.</w:t>
      </w:r>
      <w:r>
        <w:t xml:space="preserve"> </w:t>
      </w:r>
    </w:p>
    <w:p w:rsidR="00685F42" w:rsidRDefault="00685F42" w:rsidP="00685F42">
      <w:pPr>
        <w:tabs>
          <w:tab w:val="left" w:pos="5040"/>
        </w:tabs>
        <w:spacing w:after="480"/>
        <w:rPr>
          <w:b/>
          <w:bCs/>
          <w:u w:val="single"/>
        </w:rPr>
      </w:pPr>
      <w:r w:rsidRPr="00142987">
        <w:rPr>
          <w:b/>
          <w:bCs/>
          <w:u w:val="single"/>
        </w:rPr>
        <w:t>2. Schválení</w:t>
      </w:r>
      <w:r>
        <w:rPr>
          <w:b/>
          <w:bCs/>
          <w:u w:val="single"/>
        </w:rPr>
        <w:t xml:space="preserve"> programu jednání</w:t>
      </w:r>
    </w:p>
    <w:p w:rsidR="00685F42" w:rsidRPr="002E3BA8" w:rsidRDefault="00685F42" w:rsidP="00685F42">
      <w:pPr>
        <w:spacing w:line="240" w:lineRule="atLeast"/>
        <w:ind w:firstLine="142"/>
        <w:jc w:val="both"/>
        <w:rPr>
          <w:i/>
        </w:rPr>
      </w:pPr>
      <w:r w:rsidRPr="002E3BA8">
        <w:rPr>
          <w:b/>
          <w:i/>
          <w:u w:val="single"/>
        </w:rPr>
        <w:t>Program jednání:</w:t>
      </w:r>
    </w:p>
    <w:p w:rsidR="00685F42" w:rsidRPr="002E3BA8" w:rsidRDefault="00685F42" w:rsidP="00685F42">
      <w:pPr>
        <w:numPr>
          <w:ilvl w:val="0"/>
          <w:numId w:val="1"/>
        </w:numPr>
        <w:tabs>
          <w:tab w:val="clear" w:pos="360"/>
          <w:tab w:val="num" w:pos="502"/>
        </w:tabs>
        <w:spacing w:line="240" w:lineRule="atLeast"/>
        <w:ind w:left="502" w:hanging="218"/>
        <w:jc w:val="both"/>
        <w:rPr>
          <w:i/>
        </w:rPr>
      </w:pPr>
      <w:r w:rsidRPr="002E3BA8">
        <w:rPr>
          <w:i/>
        </w:rPr>
        <w:t>Zahájení jednání</w:t>
      </w:r>
    </w:p>
    <w:p w:rsidR="00685F42" w:rsidRDefault="00685F42" w:rsidP="00685F42">
      <w:pPr>
        <w:numPr>
          <w:ilvl w:val="0"/>
          <w:numId w:val="1"/>
        </w:numPr>
        <w:tabs>
          <w:tab w:val="clear" w:pos="360"/>
          <w:tab w:val="num" w:pos="502"/>
        </w:tabs>
        <w:ind w:left="502" w:hanging="218"/>
        <w:jc w:val="both"/>
        <w:rPr>
          <w:i/>
        </w:rPr>
      </w:pPr>
      <w:r w:rsidRPr="002E3BA8">
        <w:rPr>
          <w:i/>
        </w:rPr>
        <w:t xml:space="preserve">Schválení programu jednání </w:t>
      </w:r>
    </w:p>
    <w:p w:rsidR="00685F42" w:rsidRPr="008E6910" w:rsidRDefault="00685F42" w:rsidP="00685F42">
      <w:pPr>
        <w:numPr>
          <w:ilvl w:val="0"/>
          <w:numId w:val="1"/>
        </w:numPr>
        <w:tabs>
          <w:tab w:val="clear" w:pos="360"/>
          <w:tab w:val="num" w:pos="502"/>
        </w:tabs>
        <w:ind w:left="502" w:hanging="218"/>
        <w:jc w:val="both"/>
        <w:rPr>
          <w:i/>
        </w:rPr>
      </w:pPr>
      <w:r>
        <w:rPr>
          <w:i/>
        </w:rPr>
        <w:t xml:space="preserve">Projednání </w:t>
      </w:r>
      <w:r w:rsidRPr="00FD54BB">
        <w:rPr>
          <w:i/>
        </w:rPr>
        <w:t>žádostí o individuální dotace pro rok 2</w:t>
      </w:r>
      <w:r>
        <w:rPr>
          <w:i/>
        </w:rPr>
        <w:t xml:space="preserve">020 pro </w:t>
      </w:r>
      <w:proofErr w:type="gramStart"/>
      <w:r>
        <w:rPr>
          <w:i/>
        </w:rPr>
        <w:t>městem</w:t>
      </w:r>
      <w:proofErr w:type="gramEnd"/>
      <w:r>
        <w:rPr>
          <w:i/>
        </w:rPr>
        <w:t xml:space="preserve"> Plzeň založené a </w:t>
      </w:r>
      <w:r w:rsidRPr="00FD54BB">
        <w:rPr>
          <w:i/>
        </w:rPr>
        <w:t>spoluzaložené organizace v oblasti kultury</w:t>
      </w:r>
      <w:r>
        <w:rPr>
          <w:i/>
        </w:rPr>
        <w:t xml:space="preserve"> a žádosti </w:t>
      </w:r>
      <w:r w:rsidRPr="008E6910">
        <w:rPr>
          <w:i/>
        </w:rPr>
        <w:t>zájmového sdružení Mezinárodní festival DIVADLO Plzeň o schválení částečné výjimky</w:t>
      </w:r>
      <w:r>
        <w:rPr>
          <w:i/>
        </w:rPr>
        <w:t xml:space="preserve"> </w:t>
      </w:r>
      <w:r w:rsidRPr="008E6910">
        <w:rPr>
          <w:i/>
        </w:rPr>
        <w:t>ze „Zásad poskytování dotací z rozpočtu statutárního města Plzně“</w:t>
      </w:r>
    </w:p>
    <w:p w:rsidR="00685F42" w:rsidRPr="007A260F" w:rsidRDefault="00685F42" w:rsidP="00685F42">
      <w:pPr>
        <w:numPr>
          <w:ilvl w:val="0"/>
          <w:numId w:val="1"/>
        </w:numPr>
        <w:tabs>
          <w:tab w:val="clear" w:pos="360"/>
          <w:tab w:val="num" w:pos="502"/>
        </w:tabs>
        <w:ind w:left="502" w:hanging="218"/>
        <w:jc w:val="both"/>
        <w:rPr>
          <w:i/>
        </w:rPr>
      </w:pPr>
      <w:r>
        <w:rPr>
          <w:i/>
        </w:rPr>
        <w:t>Seznámení s doporučením O</w:t>
      </w:r>
      <w:r w:rsidRPr="007A260F">
        <w:rPr>
          <w:i/>
        </w:rPr>
        <w:t>dborné poroty pro nákup výtvarných děl do majetku města (Artotéka města Plzně)</w:t>
      </w:r>
    </w:p>
    <w:p w:rsidR="00685F42" w:rsidRDefault="00685F42" w:rsidP="00685F42">
      <w:pPr>
        <w:numPr>
          <w:ilvl w:val="0"/>
          <w:numId w:val="1"/>
        </w:numPr>
        <w:tabs>
          <w:tab w:val="clear" w:pos="360"/>
          <w:tab w:val="num" w:pos="502"/>
        </w:tabs>
        <w:ind w:left="502" w:hanging="218"/>
        <w:jc w:val="both"/>
        <w:rPr>
          <w:i/>
        </w:rPr>
      </w:pPr>
      <w:r>
        <w:rPr>
          <w:i/>
        </w:rPr>
        <w:t>Návrh na zřízení čestných hrobů</w:t>
      </w:r>
      <w:r w:rsidRPr="00BF3BF3">
        <w:rPr>
          <w:i/>
        </w:rPr>
        <w:t xml:space="preserve"> </w:t>
      </w:r>
      <w:r>
        <w:rPr>
          <w:i/>
        </w:rPr>
        <w:t xml:space="preserve"> </w:t>
      </w:r>
    </w:p>
    <w:p w:rsidR="00685F42" w:rsidRPr="00BF3BF3" w:rsidRDefault="00685F42" w:rsidP="00685F42">
      <w:pPr>
        <w:numPr>
          <w:ilvl w:val="0"/>
          <w:numId w:val="1"/>
        </w:numPr>
        <w:tabs>
          <w:tab w:val="clear" w:pos="360"/>
          <w:tab w:val="num" w:pos="502"/>
        </w:tabs>
        <w:ind w:left="502" w:hanging="218"/>
        <w:jc w:val="both"/>
        <w:rPr>
          <w:i/>
        </w:rPr>
      </w:pPr>
      <w:r>
        <w:rPr>
          <w:i/>
        </w:rPr>
        <w:t>Různé</w:t>
      </w:r>
    </w:p>
    <w:p w:rsidR="00685F42" w:rsidRDefault="00685F42" w:rsidP="00685F42">
      <w:pPr>
        <w:numPr>
          <w:ilvl w:val="0"/>
          <w:numId w:val="1"/>
        </w:numPr>
        <w:tabs>
          <w:tab w:val="clear" w:pos="360"/>
          <w:tab w:val="num" w:pos="502"/>
        </w:tabs>
        <w:spacing w:after="360" w:line="240" w:lineRule="atLeast"/>
        <w:ind w:left="499" w:hanging="215"/>
        <w:jc w:val="both"/>
        <w:rPr>
          <w:i/>
        </w:rPr>
      </w:pPr>
      <w:r w:rsidRPr="002E3BA8">
        <w:rPr>
          <w:i/>
        </w:rPr>
        <w:t>Závěr</w:t>
      </w:r>
    </w:p>
    <w:p w:rsidR="002E6CFD" w:rsidRDefault="002E6CFD"/>
    <w:p w:rsidR="00685F42" w:rsidRDefault="00685F42"/>
    <w:p w:rsidR="00685F42" w:rsidRPr="004232F6" w:rsidRDefault="00685F42" w:rsidP="00685F42">
      <w:pPr>
        <w:pStyle w:val="Zkladntext"/>
        <w:spacing w:after="120"/>
        <w:rPr>
          <w:b/>
          <w:u w:val="single"/>
        </w:rPr>
      </w:pPr>
      <w:r w:rsidRPr="004232F6">
        <w:rPr>
          <w:b/>
          <w:bCs/>
          <w:u w:val="single"/>
        </w:rPr>
        <w:t>5.</w:t>
      </w:r>
      <w:r w:rsidRPr="004232F6">
        <w:rPr>
          <w:b/>
          <w:u w:val="single"/>
        </w:rPr>
        <w:t xml:space="preserve"> </w:t>
      </w:r>
      <w:r w:rsidRPr="0066163E">
        <w:rPr>
          <w:b/>
          <w:u w:val="single"/>
        </w:rPr>
        <w:t>Návrh na zřízení čestných hrobů</w:t>
      </w:r>
    </w:p>
    <w:p w:rsidR="00685F42" w:rsidRDefault="00685F42" w:rsidP="00685F42">
      <w:pPr>
        <w:pStyle w:val="Zkladntext"/>
        <w:spacing w:after="240"/>
      </w:pPr>
      <w:r>
        <w:t xml:space="preserve">Kancelář ředitelky ÚSO MMP obdržela dvě žádosti o zřízení čestného hrobu – básníku Josefu Hrubému a doc. RNDr. Emanuelu </w:t>
      </w:r>
      <w:proofErr w:type="spellStart"/>
      <w:r>
        <w:t>Makrlíkovi</w:t>
      </w:r>
      <w:proofErr w:type="spellEnd"/>
      <w:r>
        <w:t>, DrSc. Ředitelka ÚSO MMP, paní PhDr. Helena Knížová, podala členům KK RMP dostupné informace o obou osobnostech. V případě básníka Josefa Hrubého probíhá jednání s pozůstalou rodinou, odhalení hrobu rodina plánuje na květen 2020 (výročí narození Josefa Hrubého).</w:t>
      </w:r>
    </w:p>
    <w:p w:rsidR="00685F42" w:rsidRDefault="00685F42" w:rsidP="00685F42">
      <w:pPr>
        <w:pStyle w:val="Zkladntext"/>
        <w:spacing w:after="120"/>
      </w:pPr>
      <w:r w:rsidRPr="005534F6">
        <w:rPr>
          <w:b/>
          <w:u w:val="single"/>
        </w:rPr>
        <w:t xml:space="preserve">Usnesení KK RMP č. </w:t>
      </w:r>
      <w:r>
        <w:rPr>
          <w:b/>
          <w:u w:val="single"/>
        </w:rPr>
        <w:t>24</w:t>
      </w:r>
      <w:r w:rsidRPr="005534F6">
        <w:rPr>
          <w:b/>
          <w:u w:val="single"/>
        </w:rPr>
        <w:t>/19</w:t>
      </w:r>
    </w:p>
    <w:p w:rsidR="00685F42" w:rsidRPr="007F6DA6" w:rsidRDefault="00685F42" w:rsidP="00685F42">
      <w:pPr>
        <w:spacing w:after="240"/>
        <w:jc w:val="both"/>
        <w:rPr>
          <w:b/>
          <w:highlight w:val="yellow"/>
        </w:rPr>
      </w:pPr>
      <w:r>
        <w:t>Komise kultury RMP souhlasí se </w:t>
      </w:r>
      <w:r w:rsidRPr="007F6DA6">
        <w:t>zřízení</w:t>
      </w:r>
      <w:r>
        <w:t>m</w:t>
      </w:r>
      <w:r w:rsidRPr="007F6DA6">
        <w:t xml:space="preserve"> čestn</w:t>
      </w:r>
      <w:r>
        <w:t>ého hrobu básníku Josefu Hrubému.</w:t>
      </w:r>
    </w:p>
    <w:p w:rsidR="00685F42" w:rsidRPr="00740A19" w:rsidRDefault="00685F42" w:rsidP="00685F42">
      <w:pPr>
        <w:pStyle w:val="Nadpis7"/>
        <w:tabs>
          <w:tab w:val="left" w:pos="5040"/>
        </w:tabs>
      </w:pPr>
      <w:r>
        <w:tab/>
        <w:t>Pro 13</w:t>
      </w:r>
    </w:p>
    <w:p w:rsidR="00685F42" w:rsidRPr="00740A19" w:rsidRDefault="00685F42" w:rsidP="00685F42">
      <w:pPr>
        <w:tabs>
          <w:tab w:val="left" w:pos="5040"/>
        </w:tabs>
        <w:ind w:firstLine="708"/>
        <w:jc w:val="both"/>
        <w:rPr>
          <w:i/>
          <w:iCs/>
        </w:rPr>
      </w:pPr>
      <w:r>
        <w:rPr>
          <w:i/>
          <w:iCs/>
        </w:rPr>
        <w:tab/>
        <w:t>Proti 0</w:t>
      </w:r>
    </w:p>
    <w:p w:rsidR="00685F42" w:rsidRDefault="00685F42" w:rsidP="00685F42">
      <w:pPr>
        <w:tabs>
          <w:tab w:val="left" w:pos="5041"/>
        </w:tabs>
        <w:spacing w:after="600"/>
        <w:rPr>
          <w:i/>
        </w:rPr>
      </w:pPr>
      <w:r>
        <w:rPr>
          <w:i/>
        </w:rPr>
        <w:tab/>
      </w:r>
      <w:r w:rsidRPr="00740A19">
        <w:rPr>
          <w:i/>
        </w:rPr>
        <w:t xml:space="preserve">Zdržel se </w:t>
      </w:r>
      <w:r>
        <w:rPr>
          <w:i/>
        </w:rPr>
        <w:t>1</w:t>
      </w:r>
    </w:p>
    <w:p w:rsidR="00685F42" w:rsidRDefault="00685F42"/>
    <w:sectPr w:rsidR="00685F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F42" w:rsidRDefault="00685F42" w:rsidP="00685F42">
      <w:r>
        <w:separator/>
      </w:r>
    </w:p>
  </w:endnote>
  <w:endnote w:type="continuationSeparator" w:id="0">
    <w:p w:rsidR="00685F42" w:rsidRDefault="00685F42" w:rsidP="0068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F42" w:rsidRDefault="00685F4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F42" w:rsidRDefault="00685F4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F42" w:rsidRDefault="00685F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F42" w:rsidRDefault="00685F42" w:rsidP="00685F42">
      <w:r>
        <w:separator/>
      </w:r>
    </w:p>
  </w:footnote>
  <w:footnote w:type="continuationSeparator" w:id="0">
    <w:p w:rsidR="00685F42" w:rsidRDefault="00685F42" w:rsidP="00685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F42" w:rsidRDefault="00685F4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F42" w:rsidRDefault="00685F42" w:rsidP="00685F42">
    <w:pPr>
      <w:pStyle w:val="Zhlav"/>
    </w:pPr>
    <w:r>
      <w:tab/>
    </w:r>
    <w:r>
      <w:tab/>
      <w:t xml:space="preserve">Příloha č. </w:t>
    </w:r>
    <w:r>
      <w:t>3</w:t>
    </w:r>
    <w:bookmarkStart w:id="0" w:name="_GoBack"/>
    <w:bookmarkEnd w:id="0"/>
  </w:p>
  <w:p w:rsidR="00685F42" w:rsidRDefault="00685F42" w:rsidP="00685F42">
    <w:pPr>
      <w:pStyle w:val="Zhlav"/>
    </w:pPr>
  </w:p>
  <w:p w:rsidR="00685F42" w:rsidRDefault="00685F42" w:rsidP="00685F42">
    <w:pPr>
      <w:pStyle w:val="Zhlav"/>
    </w:pPr>
    <w:r>
      <w:t>Zápis ze zasedání Komise kultury RMP ze dne 11. 11. 2019</w:t>
    </w:r>
  </w:p>
  <w:p w:rsidR="00685F42" w:rsidRDefault="00685F4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F42" w:rsidRDefault="00685F4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7269A"/>
    <w:multiLevelType w:val="hybridMultilevel"/>
    <w:tmpl w:val="2362B1CC"/>
    <w:lvl w:ilvl="0" w:tplc="44362948">
      <w:start w:val="1"/>
      <w:numFmt w:val="decimal"/>
      <w:lvlText w:val="%1)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42"/>
    <w:rsid w:val="002E6CFD"/>
    <w:rsid w:val="0068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85F42"/>
    <w:pPr>
      <w:keepNext/>
      <w:jc w:val="both"/>
      <w:outlineLvl w:val="0"/>
    </w:pPr>
    <w:rPr>
      <w:rFonts w:eastAsia="Arial Unicode M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85F4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85F42"/>
    <w:rPr>
      <w:rFonts w:ascii="Times New Roman" w:eastAsia="Arial Unicode MS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685F42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99"/>
    <w:rsid w:val="00685F4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odtitul">
    <w:name w:val="Subtitle"/>
    <w:basedOn w:val="Normln"/>
    <w:link w:val="PodtitulChar"/>
    <w:uiPriority w:val="99"/>
    <w:qFormat/>
    <w:rsid w:val="00685F42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rsid w:val="00685F4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85F4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685F42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85F4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85F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5F4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5F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5F4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85F42"/>
    <w:pPr>
      <w:keepNext/>
      <w:jc w:val="both"/>
      <w:outlineLvl w:val="0"/>
    </w:pPr>
    <w:rPr>
      <w:rFonts w:eastAsia="Arial Unicode M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85F4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85F42"/>
    <w:rPr>
      <w:rFonts w:ascii="Times New Roman" w:eastAsia="Arial Unicode MS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685F42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99"/>
    <w:rsid w:val="00685F4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odtitul">
    <w:name w:val="Subtitle"/>
    <w:basedOn w:val="Normln"/>
    <w:link w:val="PodtitulChar"/>
    <w:uiPriority w:val="99"/>
    <w:qFormat/>
    <w:rsid w:val="00685F42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rsid w:val="00685F4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85F4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685F42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85F4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85F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5F4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5F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5F4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1102</Characters>
  <Application>Microsoft Office Word</Application>
  <DocSecurity>0</DocSecurity>
  <Lines>9</Lines>
  <Paragraphs>2</Paragraphs>
  <ScaleCrop>false</ScaleCrop>
  <Company>.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Eva</dc:creator>
  <cp:lastModifiedBy>Kučerová Eva</cp:lastModifiedBy>
  <cp:revision>1</cp:revision>
  <dcterms:created xsi:type="dcterms:W3CDTF">2020-02-19T12:25:00Z</dcterms:created>
  <dcterms:modified xsi:type="dcterms:W3CDTF">2020-02-19T12:28:00Z</dcterms:modified>
</cp:coreProperties>
</file>