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2813"/>
        <w:gridCol w:w="1860"/>
      </w:tblGrid>
      <w:tr w:rsidR="00881E0F" w:rsidTr="008253C0">
        <w:trPr>
          <w:trHeight w:val="435"/>
        </w:trPr>
        <w:tc>
          <w:tcPr>
            <w:tcW w:w="3894" w:type="dxa"/>
            <w:hideMark/>
          </w:tcPr>
          <w:p w:rsidR="00881E0F" w:rsidRDefault="00881E0F" w:rsidP="00160BA8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3" w:type="dxa"/>
            <w:hideMark/>
          </w:tcPr>
          <w:p w:rsidR="00881E0F" w:rsidRDefault="00F6085D" w:rsidP="00F6085D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22. 6. 2020</w:t>
            </w:r>
          </w:p>
        </w:tc>
        <w:tc>
          <w:tcPr>
            <w:tcW w:w="1860" w:type="dxa"/>
          </w:tcPr>
          <w:p w:rsidR="00881E0F" w:rsidRDefault="00881E0F" w:rsidP="008253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MAJ/</w:t>
            </w:r>
            <w:r w:rsidR="007B0D5E">
              <w:rPr>
                <w:b/>
                <w:lang w:eastAsia="en-US"/>
              </w:rPr>
              <w:t>13</w:t>
            </w:r>
          </w:p>
        </w:tc>
      </w:tr>
    </w:tbl>
    <w:bookmarkEnd w:id="0"/>
    <w:bookmarkEnd w:id="1"/>
    <w:bookmarkEnd w:id="2"/>
    <w:p w:rsidR="00881E0F" w:rsidRDefault="00881E0F" w:rsidP="00881E0F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881E0F" w:rsidTr="00160BA8">
        <w:tc>
          <w:tcPr>
            <w:tcW w:w="570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881E0F" w:rsidRDefault="00F6085D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22. 6. 2020</w:t>
            </w:r>
          </w:p>
        </w:tc>
      </w:tr>
    </w:tbl>
    <w:p w:rsidR="00881E0F" w:rsidRDefault="00881E0F" w:rsidP="00881E0F">
      <w:pPr>
        <w:pStyle w:val="Paragrafneslovan"/>
      </w:pPr>
    </w:p>
    <w:tbl>
      <w:tblPr>
        <w:tblW w:w="23289" w:type="dxa"/>
        <w:tblLayout w:type="fixed"/>
        <w:tblLook w:val="04A0" w:firstRow="1" w:lastRow="0" w:firstColumn="1" w:lastColumn="0" w:noHBand="0" w:noVBand="1"/>
      </w:tblPr>
      <w:tblGrid>
        <w:gridCol w:w="1275"/>
        <w:gridCol w:w="7338"/>
        <w:gridCol w:w="7338"/>
        <w:gridCol w:w="7338"/>
      </w:tblGrid>
      <w:tr w:rsidR="00881E0F" w:rsidTr="00881E0F">
        <w:trPr>
          <w:cantSplit/>
        </w:trPr>
        <w:tc>
          <w:tcPr>
            <w:tcW w:w="1275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</w:tcPr>
          <w:p w:rsidR="00881E0F" w:rsidRDefault="00F6085D" w:rsidP="00F6085D">
            <w:pPr>
              <w:jc w:val="both"/>
            </w:pPr>
            <w:r>
              <w:t xml:space="preserve">Výkup nově vzniklého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422/94, k. </w:t>
            </w:r>
            <w:proofErr w:type="spellStart"/>
            <w:r>
              <w:t>ú.</w:t>
            </w:r>
            <w:proofErr w:type="spellEnd"/>
            <w:r>
              <w:t xml:space="preserve"> Doubravka, od fyzické osoby, do majetku města Plzně.</w:t>
            </w:r>
          </w:p>
        </w:tc>
        <w:tc>
          <w:tcPr>
            <w:tcW w:w="7338" w:type="dxa"/>
          </w:tcPr>
          <w:p w:rsidR="00881E0F" w:rsidRDefault="00881E0F" w:rsidP="00160BA8">
            <w:pPr>
              <w:pStyle w:val="vlevo"/>
              <w:ind w:left="1" w:hanging="1"/>
            </w:pPr>
          </w:p>
          <w:p w:rsidR="00881E0F" w:rsidRDefault="00881E0F" w:rsidP="00160BA8">
            <w:pPr>
              <w:pStyle w:val="vlevo"/>
              <w:ind w:left="1" w:hanging="1"/>
            </w:pPr>
          </w:p>
        </w:tc>
        <w:tc>
          <w:tcPr>
            <w:tcW w:w="7338" w:type="dxa"/>
            <w:hideMark/>
          </w:tcPr>
          <w:p w:rsidR="00881E0F" w:rsidRDefault="00881E0F" w:rsidP="00160BA8">
            <w:pPr>
              <w:pStyle w:val="vlevo"/>
            </w:pPr>
          </w:p>
        </w:tc>
      </w:tr>
    </w:tbl>
    <w:p w:rsidR="00881E0F" w:rsidRDefault="00881E0F" w:rsidP="00881E0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AF88A" wp14:editId="695DA51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881E0F" w:rsidRDefault="00881E0F" w:rsidP="00881E0F">
      <w:pPr>
        <w:pStyle w:val="vlevot"/>
        <w:outlineLvl w:val="0"/>
      </w:pPr>
      <w:r>
        <w:t>Zastupitelstvo města Plzně</w:t>
      </w:r>
    </w:p>
    <w:p w:rsidR="00881E0F" w:rsidRDefault="00881E0F" w:rsidP="00881E0F">
      <w:pPr>
        <w:pStyle w:val="vlevo"/>
      </w:pPr>
      <w:r>
        <w:t>k návrhu Rady města Plzně</w:t>
      </w:r>
    </w:p>
    <w:p w:rsidR="00881E0F" w:rsidRDefault="00881E0F" w:rsidP="00A8747E">
      <w:pPr>
        <w:pStyle w:val="vlevo"/>
        <w:spacing w:line="120" w:lineRule="auto"/>
      </w:pPr>
    </w:p>
    <w:p w:rsidR="00881E0F" w:rsidRDefault="00881E0F" w:rsidP="00881E0F">
      <w:pPr>
        <w:pStyle w:val="parzahl"/>
      </w:pPr>
      <w:proofErr w:type="gramStart"/>
      <w:r>
        <w:t>B e r e   n a   v ě d o m í</w:t>
      </w:r>
      <w:proofErr w:type="gramEnd"/>
    </w:p>
    <w:p w:rsidR="00A8747E" w:rsidRDefault="00F6085D" w:rsidP="00A8747E">
      <w:pPr>
        <w:pStyle w:val="Paragrafneslovan"/>
      </w:pPr>
      <w:r>
        <w:rPr>
          <w:szCs w:val="24"/>
        </w:rPr>
        <w:t>p</w:t>
      </w:r>
      <w:r w:rsidRPr="007C0FDB">
        <w:rPr>
          <w:szCs w:val="24"/>
        </w:rPr>
        <w:t xml:space="preserve">otřebu získat </w:t>
      </w:r>
      <w:r>
        <w:rPr>
          <w:szCs w:val="24"/>
        </w:rPr>
        <w:t xml:space="preserve"> část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422/7,  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Doubravka, do majetku města Plzně, neboť se na pozemku nachází trakční sloup ve vlastnictví města Plzně.</w:t>
      </w:r>
    </w:p>
    <w:p w:rsidR="00881E0F" w:rsidRDefault="00A8747E" w:rsidP="00A8747E">
      <w:pPr>
        <w:pStyle w:val="vlevo"/>
        <w:spacing w:after="120" w:line="120" w:lineRule="auto"/>
        <w:ind w:left="708" w:hanging="992"/>
        <w:rPr>
          <w:szCs w:val="24"/>
        </w:rPr>
      </w:pPr>
      <w:r>
        <w:rPr>
          <w:szCs w:val="24"/>
        </w:rPr>
        <w:t xml:space="preserve">    </w:t>
      </w:r>
    </w:p>
    <w:p w:rsidR="00881E0F" w:rsidRDefault="00881E0F" w:rsidP="00881E0F">
      <w:pPr>
        <w:pStyle w:val="parzahl"/>
      </w:pPr>
      <w:r>
        <w:t>S c h v a l u j e</w:t>
      </w:r>
    </w:p>
    <w:p w:rsidR="00881E0F" w:rsidRDefault="00EA4BF9" w:rsidP="0053457E">
      <w:pPr>
        <w:pStyle w:val="vlevo"/>
      </w:pPr>
      <w:r>
        <w:t>u</w:t>
      </w:r>
      <w:r w:rsidR="00881E0F">
        <w:t>zavření</w:t>
      </w:r>
      <w:r w:rsidR="00881E0F" w:rsidRPr="00AE3788">
        <w:t xml:space="preserve"> </w:t>
      </w:r>
      <w:r w:rsidR="00F6085D" w:rsidRPr="00593659">
        <w:rPr>
          <w:szCs w:val="24"/>
        </w:rPr>
        <w:t>kupní smlouvy mezi městem Plzní jako kupujícím a</w:t>
      </w:r>
      <w:r w:rsidR="00F6085D">
        <w:rPr>
          <w:szCs w:val="24"/>
        </w:rPr>
        <w:t xml:space="preserve"> fyzickou osobou </w:t>
      </w:r>
      <w:proofErr w:type="spellStart"/>
      <w:r w:rsidR="00F6085D">
        <w:rPr>
          <w:szCs w:val="24"/>
        </w:rPr>
        <w:t>zaps</w:t>
      </w:r>
      <w:proofErr w:type="spellEnd"/>
      <w:r w:rsidR="00F6085D">
        <w:rPr>
          <w:szCs w:val="24"/>
        </w:rPr>
        <w:t>. na LV č. 210 pro k. </w:t>
      </w:r>
      <w:proofErr w:type="spellStart"/>
      <w:r w:rsidR="00F6085D">
        <w:rPr>
          <w:szCs w:val="24"/>
        </w:rPr>
        <w:t>ú.</w:t>
      </w:r>
      <w:proofErr w:type="spellEnd"/>
      <w:r w:rsidR="00F6085D">
        <w:rPr>
          <w:szCs w:val="24"/>
        </w:rPr>
        <w:t xml:space="preserve"> Doubravka jako prodávající, na koupi nemovité věci – nově vzniklého pozemku </w:t>
      </w:r>
      <w:proofErr w:type="spellStart"/>
      <w:r w:rsidR="00F6085D">
        <w:rPr>
          <w:szCs w:val="24"/>
        </w:rPr>
        <w:t>parc</w:t>
      </w:r>
      <w:proofErr w:type="spellEnd"/>
      <w:r w:rsidR="00F6085D">
        <w:rPr>
          <w:szCs w:val="24"/>
        </w:rPr>
        <w:t xml:space="preserve">. </w:t>
      </w:r>
      <w:proofErr w:type="gramStart"/>
      <w:r w:rsidR="00F6085D">
        <w:rPr>
          <w:szCs w:val="24"/>
        </w:rPr>
        <w:t>č.</w:t>
      </w:r>
      <w:proofErr w:type="gramEnd"/>
      <w:r w:rsidR="00F6085D">
        <w:rPr>
          <w:szCs w:val="24"/>
        </w:rPr>
        <w:t xml:space="preserve"> 422/94 o výměře 12 m</w:t>
      </w:r>
      <w:r w:rsidR="00F6085D">
        <w:rPr>
          <w:szCs w:val="24"/>
          <w:vertAlign w:val="superscript"/>
        </w:rPr>
        <w:t>2</w:t>
      </w:r>
      <w:r w:rsidR="00F6085D">
        <w:rPr>
          <w:szCs w:val="24"/>
        </w:rPr>
        <w:t xml:space="preserve">, </w:t>
      </w:r>
      <w:proofErr w:type="spellStart"/>
      <w:r w:rsidR="00F6085D">
        <w:rPr>
          <w:szCs w:val="24"/>
        </w:rPr>
        <w:t>ost</w:t>
      </w:r>
      <w:proofErr w:type="spellEnd"/>
      <w:r w:rsidR="00F6085D">
        <w:rPr>
          <w:szCs w:val="24"/>
        </w:rPr>
        <w:t xml:space="preserve">. plocha, ostatní komunikace, který byl oddělen dle geometrického plánu č. 2418-29/2020 z pozemku </w:t>
      </w:r>
      <w:proofErr w:type="spellStart"/>
      <w:r w:rsidR="00F6085D">
        <w:rPr>
          <w:szCs w:val="24"/>
        </w:rPr>
        <w:t>parc</w:t>
      </w:r>
      <w:proofErr w:type="spellEnd"/>
      <w:r w:rsidR="00F6085D">
        <w:rPr>
          <w:szCs w:val="24"/>
        </w:rPr>
        <w:t>. č. 422/7 o výměře 403 m</w:t>
      </w:r>
      <w:r w:rsidR="00F6085D">
        <w:rPr>
          <w:szCs w:val="24"/>
          <w:vertAlign w:val="superscript"/>
        </w:rPr>
        <w:t>2</w:t>
      </w:r>
      <w:r w:rsidR="00F6085D">
        <w:rPr>
          <w:szCs w:val="24"/>
        </w:rPr>
        <w:t xml:space="preserve">, ostatní plocha, jiná plocha, k. </w:t>
      </w:r>
      <w:proofErr w:type="spellStart"/>
      <w:r w:rsidR="00F6085D">
        <w:rPr>
          <w:szCs w:val="24"/>
        </w:rPr>
        <w:t>ú.</w:t>
      </w:r>
      <w:proofErr w:type="spellEnd"/>
      <w:r w:rsidR="00F6085D">
        <w:rPr>
          <w:szCs w:val="24"/>
        </w:rPr>
        <w:t xml:space="preserve"> Doubravka, za smluvní </w:t>
      </w:r>
      <w:r w:rsidR="00F6085D" w:rsidRPr="00E83C64">
        <w:rPr>
          <w:szCs w:val="24"/>
        </w:rPr>
        <w:t>k</w:t>
      </w:r>
      <w:bookmarkStart w:id="3" w:name="_GoBack"/>
      <w:bookmarkEnd w:id="3"/>
      <w:r w:rsidR="00F6085D" w:rsidRPr="00E83C64">
        <w:rPr>
          <w:szCs w:val="24"/>
        </w:rPr>
        <w:t xml:space="preserve">upní cenu </w:t>
      </w:r>
      <w:r w:rsidR="00F6085D">
        <w:rPr>
          <w:szCs w:val="24"/>
        </w:rPr>
        <w:t>2 400</w:t>
      </w:r>
      <w:r w:rsidR="00F6085D" w:rsidRPr="00E83C64">
        <w:rPr>
          <w:szCs w:val="24"/>
        </w:rPr>
        <w:t xml:space="preserve"> Kč,</w:t>
      </w:r>
      <w:r w:rsidR="00F6085D">
        <w:rPr>
          <w:szCs w:val="24"/>
        </w:rPr>
        <w:t xml:space="preserve"> tj. 200 Kč/m</w:t>
      </w:r>
      <w:r w:rsidR="00F6085D">
        <w:rPr>
          <w:szCs w:val="24"/>
          <w:vertAlign w:val="superscript"/>
        </w:rPr>
        <w:t>2</w:t>
      </w:r>
      <w:r w:rsidR="00F6085D">
        <w:rPr>
          <w:szCs w:val="24"/>
        </w:rPr>
        <w:t xml:space="preserve">, </w:t>
      </w:r>
      <w:r w:rsidR="00F6085D" w:rsidRPr="00D04E80">
        <w:rPr>
          <w:szCs w:val="24"/>
        </w:rPr>
        <w:t>která byla stanovena vnitřním předpisem QI 63-03-06 – Dodatečné výkupy pozemků do vlastnictví statutárního města Plzně.</w:t>
      </w:r>
      <w:r w:rsidR="002610DA">
        <w:rPr>
          <w:szCs w:val="24"/>
        </w:rPr>
        <w:t xml:space="preserve"> </w:t>
      </w:r>
    </w:p>
    <w:p w:rsidR="00881E0F" w:rsidRDefault="00881E0F" w:rsidP="00A8747E">
      <w:pPr>
        <w:spacing w:line="120" w:lineRule="auto"/>
        <w:ind w:left="284" w:hanging="284"/>
        <w:jc w:val="both"/>
      </w:pPr>
    </w:p>
    <w:p w:rsidR="00881E0F" w:rsidRDefault="00881E0F" w:rsidP="00881E0F">
      <w:pPr>
        <w:pStyle w:val="parzahl"/>
      </w:pPr>
      <w:r>
        <w:t>U k l á d á</w:t>
      </w:r>
    </w:p>
    <w:p w:rsidR="00881E0F" w:rsidRDefault="00881E0F" w:rsidP="00881E0F">
      <w:pPr>
        <w:pStyle w:val="Paragrafneslovan"/>
      </w:pPr>
      <w:r>
        <w:t>Radě města Plzně</w:t>
      </w:r>
    </w:p>
    <w:p w:rsidR="00881E0F" w:rsidRDefault="00881E0F" w:rsidP="00881E0F">
      <w:pPr>
        <w:pStyle w:val="Paragrafneslovan"/>
      </w:pPr>
      <w:r>
        <w:t xml:space="preserve">zajistit </w:t>
      </w:r>
      <w:r w:rsidR="0010520A">
        <w:t>realizaci smluvního vztahu d</w:t>
      </w:r>
      <w:r w:rsidR="00AA7174">
        <w:t xml:space="preserve">le bodu II. </w:t>
      </w:r>
      <w:r>
        <w:t>tohoto usnesení.</w:t>
      </w:r>
    </w:p>
    <w:p w:rsidR="00881E0F" w:rsidRDefault="00881E0F" w:rsidP="00881E0F">
      <w:pPr>
        <w:pStyle w:val="Paragrafneslovan"/>
      </w:pPr>
      <w:r>
        <w:t xml:space="preserve">Termín: </w:t>
      </w:r>
      <w:r w:rsidR="00F6085D">
        <w:t>30. 4. 2021</w:t>
      </w:r>
    </w:p>
    <w:p w:rsidR="00881E0F" w:rsidRDefault="00881E0F" w:rsidP="00881E0F">
      <w:pPr>
        <w:pStyle w:val="Paragrafneslovan"/>
        <w:pBdr>
          <w:bottom w:val="single" w:sz="4" w:space="1" w:color="auto"/>
        </w:pBdr>
      </w:pPr>
    </w:p>
    <w:p w:rsidR="00881E0F" w:rsidRDefault="00881E0F" w:rsidP="00881E0F">
      <w:pPr>
        <w:pStyle w:val="vlevo"/>
        <w:ind w:left="3540" w:firstLine="708"/>
      </w:pPr>
      <w:r>
        <w:t xml:space="preserve">Zodpovídá:        </w:t>
      </w:r>
      <w:r w:rsidR="00005D14">
        <w:t>Bc. Šlouf, MBA</w:t>
      </w:r>
      <w:r>
        <w:t xml:space="preserve">, </w:t>
      </w:r>
      <w:r w:rsidR="00005D14">
        <w:t>člen</w:t>
      </w:r>
      <w:r>
        <w:t xml:space="preserve"> RMP</w:t>
      </w:r>
    </w:p>
    <w:p w:rsidR="00881E0F" w:rsidRDefault="00881E0F" w:rsidP="004309E2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005D14">
        <w:t>Mgr. Šneberková</w:t>
      </w:r>
    </w:p>
    <w:p w:rsidR="00005D14" w:rsidRDefault="00005D14" w:rsidP="004309E2">
      <w:pPr>
        <w:pStyle w:val="vlevo"/>
        <w:ind w:left="708"/>
      </w:pPr>
    </w:p>
    <w:tbl>
      <w:tblPr>
        <w:tblW w:w="92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37"/>
        <w:gridCol w:w="2880"/>
      </w:tblGrid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005D14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Bc. Šlouf, MBA, člen</w:t>
            </w:r>
            <w:r w:rsidR="00881E0F">
              <w:rPr>
                <w:lang w:eastAsia="en-US"/>
              </w:rPr>
              <w:t xml:space="preserve">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</w:p>
        </w:tc>
      </w:tr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CF39FC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6085D">
              <w:rPr>
                <w:lang w:eastAsia="en-US"/>
              </w:rPr>
              <w:t>. 6. 2020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10520A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Kyptová</w:t>
            </w:r>
            <w:r w:rsidR="00881E0F">
              <w:rPr>
                <w:lang w:eastAsia="en-US"/>
              </w:rPr>
              <w:t xml:space="preserve">, MAJ MMP </w:t>
            </w:r>
          </w:p>
        </w:tc>
      </w:tr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005D14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Mgr. Šneberková</w:t>
            </w:r>
            <w:r w:rsidR="00881E0F">
              <w:rPr>
                <w:lang w:eastAsia="en-US"/>
              </w:rPr>
              <w:t>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</w:p>
        </w:tc>
      </w:tr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881E0F" w:rsidRDefault="00881E0F" w:rsidP="00514E80">
            <w:pPr>
              <w:pStyle w:val="Paragrafneslovan"/>
            </w:pPr>
            <w:r>
              <w:t xml:space="preserve">nepodléhá zveřejnění </w:t>
            </w:r>
          </w:p>
          <w:p w:rsidR="00881E0F" w:rsidRDefault="00CF39FC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6085D">
              <w:rPr>
                <w:lang w:eastAsia="en-US"/>
              </w:rPr>
              <w:t>. 6. 2020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3378B3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</w:t>
            </w:r>
          </w:p>
          <w:p w:rsidR="00AA7174" w:rsidRDefault="00AA7174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881E0F" w:rsidRPr="006F3FC9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AA7174">
              <w:rPr>
                <w:lang w:eastAsia="en-US"/>
              </w:rPr>
              <w:t xml:space="preserve"> </w:t>
            </w:r>
            <w:r w:rsidR="00A8747E">
              <w:rPr>
                <w:lang w:eastAsia="en-US"/>
              </w:rPr>
              <w:t xml:space="preserve"> </w:t>
            </w:r>
            <w:r w:rsidR="003A4F41">
              <w:rPr>
                <w:lang w:eastAsia="en-US"/>
              </w:rPr>
              <w:t>487</w:t>
            </w:r>
          </w:p>
        </w:tc>
      </w:tr>
    </w:tbl>
    <w:p w:rsidR="00E1693C" w:rsidRDefault="00E1693C" w:rsidP="00A8747E"/>
    <w:sectPr w:rsidR="00E1693C" w:rsidSect="00836DC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Japanese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0D3E"/>
    <w:multiLevelType w:val="hybridMultilevel"/>
    <w:tmpl w:val="8F3EC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F"/>
    <w:rsid w:val="00005D14"/>
    <w:rsid w:val="0010520A"/>
    <w:rsid w:val="00124E87"/>
    <w:rsid w:val="001F3BC5"/>
    <w:rsid w:val="001F4B8E"/>
    <w:rsid w:val="0024437D"/>
    <w:rsid w:val="002454B6"/>
    <w:rsid w:val="002610DA"/>
    <w:rsid w:val="003378B3"/>
    <w:rsid w:val="00363C26"/>
    <w:rsid w:val="003A2C4E"/>
    <w:rsid w:val="003A4F41"/>
    <w:rsid w:val="004309E2"/>
    <w:rsid w:val="00514E80"/>
    <w:rsid w:val="0053457E"/>
    <w:rsid w:val="005E0570"/>
    <w:rsid w:val="00683EB6"/>
    <w:rsid w:val="006C4A15"/>
    <w:rsid w:val="007B0D5E"/>
    <w:rsid w:val="008124B1"/>
    <w:rsid w:val="008253C0"/>
    <w:rsid w:val="00836DCB"/>
    <w:rsid w:val="00881E0F"/>
    <w:rsid w:val="008D4CEC"/>
    <w:rsid w:val="009C6E66"/>
    <w:rsid w:val="009F7819"/>
    <w:rsid w:val="00A8747E"/>
    <w:rsid w:val="00AA7174"/>
    <w:rsid w:val="00BB58A0"/>
    <w:rsid w:val="00BF1FC0"/>
    <w:rsid w:val="00CB7F51"/>
    <w:rsid w:val="00CF39FC"/>
    <w:rsid w:val="00D12435"/>
    <w:rsid w:val="00E12AC4"/>
    <w:rsid w:val="00E13836"/>
    <w:rsid w:val="00E1693C"/>
    <w:rsid w:val="00EA4BF9"/>
    <w:rsid w:val="00F6085D"/>
    <w:rsid w:val="00F9006D"/>
    <w:rsid w:val="00FB134A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881E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881E0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881E0F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81E0F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881E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81E0F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81E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881E0F"/>
    <w:rPr>
      <w:b/>
    </w:rPr>
  </w:style>
  <w:style w:type="paragraph" w:customStyle="1" w:styleId="Datum1">
    <w:name w:val="Datum1"/>
    <w:basedOn w:val="Normln"/>
    <w:next w:val="Normln"/>
    <w:rsid w:val="001F4B8E"/>
    <w:pPr>
      <w:suppressAutoHyphens/>
    </w:pPr>
    <w:rPr>
      <w:sz w:val="20"/>
      <w:szCs w:val="20"/>
      <w:lang w:eastAsia="zh-CN"/>
    </w:rPr>
  </w:style>
  <w:style w:type="paragraph" w:styleId="Bezmezer">
    <w:name w:val="No Spacing"/>
    <w:basedOn w:val="Normln"/>
    <w:uiPriority w:val="1"/>
    <w:qFormat/>
    <w:rsid w:val="00EA4BF9"/>
    <w:rPr>
      <w:rFonts w:asciiTheme="minorHAnsi" w:eastAsiaTheme="minorEastAsia" w:hAnsiTheme="minorHAnsi"/>
      <w:szCs w:val="32"/>
    </w:rPr>
  </w:style>
  <w:style w:type="character" w:customStyle="1" w:styleId="ParagrafneslovanChar">
    <w:name w:val="Paragraf nečíslovaný Char"/>
    <w:link w:val="Paragrafneslovan"/>
    <w:locked/>
    <w:rsid w:val="00A8747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881E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881E0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881E0F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81E0F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881E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81E0F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81E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881E0F"/>
    <w:rPr>
      <w:b/>
    </w:rPr>
  </w:style>
  <w:style w:type="paragraph" w:customStyle="1" w:styleId="Datum1">
    <w:name w:val="Datum1"/>
    <w:basedOn w:val="Normln"/>
    <w:next w:val="Normln"/>
    <w:rsid w:val="001F4B8E"/>
    <w:pPr>
      <w:suppressAutoHyphens/>
    </w:pPr>
    <w:rPr>
      <w:sz w:val="20"/>
      <w:szCs w:val="20"/>
      <w:lang w:eastAsia="zh-CN"/>
    </w:rPr>
  </w:style>
  <w:style w:type="paragraph" w:styleId="Bezmezer">
    <w:name w:val="No Spacing"/>
    <w:basedOn w:val="Normln"/>
    <w:uiPriority w:val="1"/>
    <w:qFormat/>
    <w:rsid w:val="00EA4BF9"/>
    <w:rPr>
      <w:rFonts w:asciiTheme="minorHAnsi" w:eastAsiaTheme="minorEastAsia" w:hAnsiTheme="minorHAnsi"/>
      <w:szCs w:val="32"/>
    </w:rPr>
  </w:style>
  <w:style w:type="character" w:customStyle="1" w:styleId="ParagrafneslovanChar">
    <w:name w:val="Paragraf nečíslovaný Char"/>
    <w:link w:val="Paragrafneslovan"/>
    <w:locked/>
    <w:rsid w:val="00A8747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Kyptová Romana</cp:lastModifiedBy>
  <cp:revision>5</cp:revision>
  <cp:lastPrinted>2020-06-04T05:24:00Z</cp:lastPrinted>
  <dcterms:created xsi:type="dcterms:W3CDTF">2020-06-04T05:12:00Z</dcterms:created>
  <dcterms:modified xsi:type="dcterms:W3CDTF">2020-06-10T12:11:00Z</dcterms:modified>
</cp:coreProperties>
</file>