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240"/>
      </w:tblGrid>
      <w:tr w:rsidR="00A53098" w:rsidTr="00135B03">
        <w:tc>
          <w:tcPr>
            <w:tcW w:w="3472" w:type="dxa"/>
          </w:tcPr>
          <w:p w:rsidR="00A53098" w:rsidRDefault="00135B0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</w:t>
            </w:r>
            <w:r w:rsidR="00A53098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268" w:type="dxa"/>
          </w:tcPr>
          <w:p w:rsidR="00A53098" w:rsidRDefault="001A7BFB" w:rsidP="001A7BFB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A5309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červ</w:t>
            </w:r>
            <w:r w:rsidR="006830B1">
              <w:rPr>
                <w:b/>
                <w:sz w:val="24"/>
              </w:rPr>
              <w:t>na</w:t>
            </w:r>
            <w:r w:rsidR="000C5D1F">
              <w:rPr>
                <w:b/>
                <w:sz w:val="24"/>
              </w:rPr>
              <w:t xml:space="preserve"> 20</w:t>
            </w:r>
            <w:r w:rsidR="006830B1">
              <w:rPr>
                <w:b/>
                <w:sz w:val="24"/>
              </w:rPr>
              <w:t>20</w:t>
            </w:r>
          </w:p>
        </w:tc>
        <w:bookmarkEnd w:id="2"/>
        <w:tc>
          <w:tcPr>
            <w:tcW w:w="3240" w:type="dxa"/>
          </w:tcPr>
          <w:p w:rsidR="00A53098" w:rsidRDefault="00AE4356" w:rsidP="005E35EC">
            <w:pPr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="001A7BFB">
              <w:rPr>
                <w:b/>
              </w:rPr>
              <w:t>RIM</w:t>
            </w:r>
            <w:r w:rsidR="00A53098">
              <w:rPr>
                <w:b/>
              </w:rPr>
              <w:t>/</w:t>
            </w:r>
            <w:r w:rsidR="005E35EC">
              <w:rPr>
                <w:b/>
              </w:rPr>
              <w:t>4</w:t>
            </w:r>
          </w:p>
        </w:tc>
      </w:tr>
    </w:tbl>
    <w:p w:rsidR="00A53098" w:rsidRDefault="00A53098">
      <w:pPr>
        <w:pStyle w:val="vlevo"/>
        <w:rPr>
          <w:b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Default="00A53098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1A7BFB" w:rsidP="001A7BFB">
            <w:pPr>
              <w:pStyle w:val="vlevo"/>
              <w:jc w:val="right"/>
            </w:pPr>
            <w:r>
              <w:t>22</w:t>
            </w:r>
            <w:r w:rsidR="00A53098">
              <w:t xml:space="preserve">. </w:t>
            </w:r>
            <w:r>
              <w:t>červ</w:t>
            </w:r>
            <w:r w:rsidR="00EE6F8D">
              <w:t>na</w:t>
            </w:r>
            <w:r w:rsidR="000C5D1F">
              <w:t xml:space="preserve"> 20</w:t>
            </w:r>
            <w:r w:rsidR="00EE6F8D">
              <w:t>20</w:t>
            </w:r>
          </w:p>
        </w:tc>
      </w:tr>
    </w:tbl>
    <w:p w:rsidR="00A53098" w:rsidRDefault="00A53098">
      <w:pPr>
        <w:pStyle w:val="Paragrafneeslovan"/>
        <w:rPr>
          <w:b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EE6F8D" w:rsidP="001A7BFB">
            <w:pPr>
              <w:pStyle w:val="vlevo"/>
            </w:pPr>
            <w:r>
              <w:t xml:space="preserve">Poskytnutí individuální finanční dotace z rozpočtu Kanceláře primátora pro </w:t>
            </w:r>
            <w:r w:rsidR="001A7BFB">
              <w:t xml:space="preserve">Film Servis Plzeň s.r.o. na </w:t>
            </w:r>
            <w:r w:rsidR="00AF2985">
              <w:t xml:space="preserve">konání filmového festivalu </w:t>
            </w:r>
            <w:r w:rsidR="001A7BFB">
              <w:t>Finále Plzeň 2020.</w:t>
            </w:r>
          </w:p>
        </w:tc>
      </w:tr>
    </w:tbl>
    <w:p w:rsidR="00A53098" w:rsidRDefault="00A53098">
      <w:pPr>
        <w:pStyle w:val="vlevo"/>
      </w:pPr>
    </w:p>
    <w:p w:rsidR="00A53098" w:rsidRDefault="00EA4931">
      <w:pPr>
        <w:pStyle w:val="vlevot"/>
      </w:pPr>
      <w:r>
        <w:t>Z</w:t>
      </w:r>
      <w:r w:rsidR="00A53098">
        <w:t>a</w:t>
      </w:r>
      <w:r>
        <w:t>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EA4931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A725B4" w:rsidRDefault="00A725B4" w:rsidP="00A725B4">
      <w:pPr>
        <w:pStyle w:val="Paragrafneeslovan"/>
        <w:numPr>
          <w:ilvl w:val="0"/>
          <w:numId w:val="12"/>
        </w:numPr>
        <w:spacing w:after="120"/>
        <w:ind w:left="425" w:hanging="425"/>
      </w:pPr>
      <w:r>
        <w:t>důvodovou zprávu ve věci poskytnutí individuální finanční dotace z rozpočtu Kanceláře primátora pro Film Servis Plzeň s.r.o. na konání filmového festivalu Finále Plzeň 2020,</w:t>
      </w:r>
    </w:p>
    <w:p w:rsidR="00A725B4" w:rsidRDefault="00A725B4" w:rsidP="00A725B4">
      <w:pPr>
        <w:pStyle w:val="Paragrafneeslovan"/>
        <w:numPr>
          <w:ilvl w:val="0"/>
          <w:numId w:val="12"/>
        </w:numPr>
        <w:ind w:left="425" w:hanging="425"/>
      </w:pPr>
      <w:r>
        <w:t xml:space="preserve">skutečnost, že </w:t>
      </w:r>
      <w:r>
        <w:rPr>
          <w:szCs w:val="24"/>
        </w:rPr>
        <w:t xml:space="preserve">je společnosti </w:t>
      </w:r>
      <w:r>
        <w:t>Film Servis Plzeň</w:t>
      </w:r>
      <w:r>
        <w:rPr>
          <w:szCs w:val="24"/>
        </w:rPr>
        <w:t xml:space="preserve">, s.r.o. uzavřením smlouvy o poskytnutí dotace poskytnuta veřejná podpora malého rozsahu, tzv.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.</w:t>
      </w:r>
    </w:p>
    <w:p w:rsidR="00A725B4" w:rsidRDefault="00A725B4">
      <w:pPr>
        <w:pStyle w:val="Paragrafneeslovan"/>
      </w:pPr>
    </w:p>
    <w:p w:rsidR="00A53098" w:rsidRDefault="00EA4931">
      <w:pPr>
        <w:pStyle w:val="parzahl"/>
        <w:numPr>
          <w:ilvl w:val="0"/>
          <w:numId w:val="1"/>
        </w:numPr>
      </w:pPr>
      <w:r>
        <w:t>S c h v a l u j e</w:t>
      </w:r>
    </w:p>
    <w:p w:rsidR="001241CA" w:rsidRDefault="00EE6F8D" w:rsidP="001A7BFB">
      <w:pPr>
        <w:pStyle w:val="Paragrafneeslovan"/>
        <w:spacing w:after="120"/>
      </w:pPr>
      <w:r>
        <w:t xml:space="preserve">poskytnutí individuální finanční dotace ve výši </w:t>
      </w:r>
      <w:r w:rsidR="001A7BFB">
        <w:t>500</w:t>
      </w:r>
      <w:r>
        <w:t xml:space="preserve"> 000,- Kč pro </w:t>
      </w:r>
      <w:r w:rsidR="001A7BFB">
        <w:t>Film Servis Plzeň s.r.o.</w:t>
      </w:r>
      <w:r>
        <w:t>, IČ: </w:t>
      </w:r>
      <w:r w:rsidR="001A7BFB">
        <w:t>02748053</w:t>
      </w:r>
      <w:r>
        <w:t xml:space="preserve">, </w:t>
      </w:r>
      <w:r w:rsidR="001A7BFB">
        <w:t>Mánesova</w:t>
      </w:r>
      <w:r>
        <w:t xml:space="preserve"> </w:t>
      </w:r>
      <w:r w:rsidR="001A7BFB">
        <w:t>1915</w:t>
      </w:r>
      <w:r>
        <w:t>/</w:t>
      </w:r>
      <w:r w:rsidR="001A7BFB">
        <w:t>80</w:t>
      </w:r>
      <w:r>
        <w:t>, 3</w:t>
      </w:r>
      <w:r w:rsidR="001A7BFB">
        <w:t xml:space="preserve">01 00 Plzeň, na konání filmového festivalu Finále Plzeň 2020 </w:t>
      </w:r>
      <w:r>
        <w:t xml:space="preserve">a </w:t>
      </w:r>
      <w:r w:rsidRPr="00827BF0">
        <w:t>uzavření veřejnoprávní sml</w:t>
      </w:r>
      <w:r>
        <w:t>o</w:t>
      </w:r>
      <w:r w:rsidRPr="00827BF0">
        <w:t>uv</w:t>
      </w:r>
      <w:r>
        <w:t>y o </w:t>
      </w:r>
      <w:r w:rsidRPr="00827BF0">
        <w:t>je</w:t>
      </w:r>
      <w:r>
        <w:t>jím</w:t>
      </w:r>
      <w:r w:rsidRPr="00827BF0">
        <w:t xml:space="preserve"> poskytnutí</w:t>
      </w:r>
      <w:r w:rsidR="001241CA" w:rsidRPr="00827BF0">
        <w:t>.</w:t>
      </w:r>
    </w:p>
    <w:p w:rsidR="001241CA" w:rsidRDefault="001241CA" w:rsidP="001A7BFB">
      <w:pPr>
        <w:pStyle w:val="Paragrafneeslovan"/>
        <w:spacing w:after="120"/>
      </w:pPr>
      <w:r>
        <w:t>V případě, že smlouva nebude ze strany příjemce dotace podepsána nejdéle do 2 měsíců ode dne doručení výzvy k podpisu smlouvy na kontaktní adresu, usnesení vůči příjemci dotace pozbývá účinnosti.</w:t>
      </w:r>
      <w:bookmarkStart w:id="3" w:name="_GoBack"/>
      <w:bookmarkEnd w:id="3"/>
    </w:p>
    <w:p w:rsidR="00EA4931" w:rsidRDefault="00EA4931">
      <w:pPr>
        <w:pStyle w:val="Paragrafneeslovan"/>
        <w:rPr>
          <w:w w:val="110"/>
          <w:szCs w:val="24"/>
        </w:rPr>
      </w:pPr>
    </w:p>
    <w:p w:rsidR="00A53098" w:rsidRDefault="00A53098">
      <w:pPr>
        <w:pStyle w:val="Nadpis1"/>
      </w:pPr>
      <w:r>
        <w:t>U k l á d á</w:t>
      </w:r>
    </w:p>
    <w:p w:rsidR="00EA4931" w:rsidRDefault="00EA4931" w:rsidP="00EA4931">
      <w:pPr>
        <w:pStyle w:val="Paragrafneslovan"/>
      </w:pPr>
      <w:r>
        <w:t>Radě města Plzně</w:t>
      </w:r>
    </w:p>
    <w:p w:rsidR="001A7BFB" w:rsidRDefault="00EA4931" w:rsidP="001A7BFB">
      <w:pPr>
        <w:jc w:val="both"/>
      </w:pPr>
      <w:r>
        <w:t>zajistit realizaci tohoto</w:t>
      </w:r>
      <w:r w:rsidR="001A7BFB">
        <w:t xml:space="preserve"> usnesení v souladu s bodem II</w:t>
      </w:r>
      <w:r>
        <w:t>.</w:t>
      </w:r>
    </w:p>
    <w:p w:rsidR="00EA4931" w:rsidRDefault="001A7BFB" w:rsidP="001A7BFB">
      <w:pPr>
        <w:jc w:val="both"/>
      </w:pPr>
      <w:r>
        <w:t>T</w:t>
      </w:r>
      <w:r w:rsidR="00EA4931">
        <w:t>ermín: 3</w:t>
      </w:r>
      <w:r w:rsidR="00BD35E4">
        <w:t>0</w:t>
      </w:r>
      <w:r w:rsidR="00EA4931">
        <w:t xml:space="preserve">. </w:t>
      </w:r>
      <w:r w:rsidR="00BD35E4">
        <w:t>9</w:t>
      </w:r>
      <w:r w:rsidR="00EA4931">
        <w:t>. 20</w:t>
      </w:r>
      <w:r w:rsidR="00EE6F8D">
        <w:t>20</w:t>
      </w:r>
      <w:r w:rsidR="00EA4931">
        <w:tab/>
      </w:r>
      <w:r>
        <w:tab/>
      </w:r>
      <w:r w:rsidR="00EA4931">
        <w:tab/>
      </w:r>
      <w:r w:rsidR="00EA4931">
        <w:tab/>
      </w:r>
      <w:r w:rsidR="00EA4931">
        <w:tab/>
        <w:t>Zodpovídá:</w:t>
      </w:r>
      <w:r w:rsidR="00EA4931">
        <w:tab/>
        <w:t>p. primátor</w:t>
      </w:r>
    </w:p>
    <w:p w:rsidR="00EA4931" w:rsidRDefault="00EA4931" w:rsidP="00EA4931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0C4">
        <w:t>M</w:t>
      </w:r>
      <w:r>
        <w:t>g</w:t>
      </w:r>
      <w:r w:rsidR="00EA30C4">
        <w:t>r</w:t>
      </w:r>
      <w:r>
        <w:t xml:space="preserve">. </w:t>
      </w:r>
      <w:r w:rsidR="00EA30C4">
        <w:t>Komišová, MBA</w:t>
      </w:r>
    </w:p>
    <w:p w:rsidR="00507DF3" w:rsidRDefault="00507DF3" w:rsidP="005F4EA5">
      <w:pPr>
        <w:pBdr>
          <w:bottom w:val="single" w:sz="6" w:space="1" w:color="auto"/>
        </w:pBdr>
        <w:jc w:val="both"/>
      </w:pPr>
    </w:p>
    <w:p w:rsidR="00952A7B" w:rsidRPr="00A725B4" w:rsidRDefault="00952A7B" w:rsidP="005F4EA5">
      <w:pPr>
        <w:jc w:val="both"/>
        <w:rPr>
          <w:sz w:val="18"/>
          <w:szCs w:val="18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20"/>
        <w:gridCol w:w="2702"/>
      </w:tblGrid>
      <w:tr w:rsidR="00D33D82" w:rsidTr="00EE6F8D">
        <w:tc>
          <w:tcPr>
            <w:tcW w:w="2840" w:type="dxa"/>
          </w:tcPr>
          <w:p w:rsidR="00D33D82" w:rsidRDefault="00D33D82">
            <w:pPr>
              <w:pStyle w:val="Paragrafneeslovan"/>
              <w:spacing w:before="120" w:after="120"/>
            </w:pPr>
            <w:r>
              <w:t>Zprávu předkládá:</w:t>
            </w:r>
          </w:p>
        </w:tc>
        <w:tc>
          <w:tcPr>
            <w:tcW w:w="7022" w:type="dxa"/>
            <w:gridSpan w:val="2"/>
          </w:tcPr>
          <w:p w:rsidR="00D33D82" w:rsidRDefault="00EA30C4">
            <w:pPr>
              <w:pStyle w:val="Paragrafneeslovan"/>
              <w:spacing w:before="120"/>
            </w:pPr>
            <w:r>
              <w:t>M</w:t>
            </w:r>
            <w:r w:rsidR="004E5460">
              <w:t>g</w:t>
            </w:r>
            <w:r>
              <w:t>r</w:t>
            </w:r>
            <w:r w:rsidR="004E5460">
              <w:t xml:space="preserve">. </w:t>
            </w:r>
            <w:r>
              <w:t>Jana Komišová, MBA</w:t>
            </w:r>
          </w:p>
          <w:p w:rsidR="00D33D82" w:rsidRDefault="004E5460" w:rsidP="004E5460">
            <w:pPr>
              <w:pStyle w:val="Paragrafneeslovan"/>
              <w:spacing w:after="120"/>
            </w:pPr>
            <w:r>
              <w:t xml:space="preserve">pověřená </w:t>
            </w:r>
            <w:r w:rsidR="00D33D82">
              <w:t>ved</w:t>
            </w:r>
            <w:r>
              <w:t>ením</w:t>
            </w:r>
            <w:r w:rsidR="00D33D82">
              <w:t xml:space="preserve"> Kanceláře primátora</w:t>
            </w:r>
          </w:p>
        </w:tc>
      </w:tr>
      <w:tr w:rsidR="00A53098" w:rsidTr="00EE6F8D">
        <w:tc>
          <w:tcPr>
            <w:tcW w:w="2840" w:type="dxa"/>
          </w:tcPr>
          <w:p w:rsidR="00A53098" w:rsidRDefault="00A53098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A53098" w:rsidRDefault="001A7BFB" w:rsidP="001A7BFB">
            <w:pPr>
              <w:pStyle w:val="Paragrafneeslovan"/>
              <w:spacing w:before="120"/>
            </w:pPr>
            <w:r>
              <w:t>5</w:t>
            </w:r>
            <w:r w:rsidR="000C5D1F">
              <w:t xml:space="preserve">. </w:t>
            </w:r>
            <w:r>
              <w:t>6</w:t>
            </w:r>
            <w:r w:rsidR="000C5D1F">
              <w:t>. 20</w:t>
            </w:r>
            <w:r w:rsidR="00EE6F8D">
              <w:t>20</w:t>
            </w:r>
            <w:r w:rsidR="000C5D1F">
              <w:t xml:space="preserve"> </w:t>
            </w:r>
            <w:r w:rsidR="00A53098">
              <w:t>Ing. Petr Kvarda, KP</w:t>
            </w:r>
          </w:p>
        </w:tc>
        <w:tc>
          <w:tcPr>
            <w:tcW w:w="2702" w:type="dxa"/>
          </w:tcPr>
          <w:p w:rsidR="00A53098" w:rsidRDefault="00A53098">
            <w:pPr>
              <w:pStyle w:val="Paragrafneeslovan"/>
              <w:spacing w:before="120" w:after="120"/>
            </w:pPr>
          </w:p>
        </w:tc>
      </w:tr>
      <w:tr w:rsidR="008E69BD" w:rsidTr="00EE6F8D">
        <w:tc>
          <w:tcPr>
            <w:tcW w:w="2840" w:type="dxa"/>
          </w:tcPr>
          <w:p w:rsidR="008E69BD" w:rsidRDefault="00F63C9E">
            <w:pPr>
              <w:pStyle w:val="Paragrafneeslovan"/>
              <w:spacing w:before="120" w:after="120"/>
            </w:pPr>
            <w:r>
              <w:t>Schůze Z</w:t>
            </w:r>
            <w:r w:rsidR="008E69BD">
              <w:t>MP se zúčastní:</w:t>
            </w:r>
          </w:p>
        </w:tc>
        <w:tc>
          <w:tcPr>
            <w:tcW w:w="7022" w:type="dxa"/>
            <w:gridSpan w:val="2"/>
          </w:tcPr>
          <w:p w:rsidR="008E69BD" w:rsidRDefault="00EE6F8D" w:rsidP="002C3A96">
            <w:pPr>
              <w:pStyle w:val="Paragrafneeslovan"/>
              <w:spacing w:before="120" w:after="120"/>
            </w:pPr>
            <w:r>
              <w:t>Mgr. Jana Komišová, MBA, VKPRIM</w:t>
            </w:r>
          </w:p>
        </w:tc>
      </w:tr>
      <w:tr w:rsidR="00A53098" w:rsidTr="00EE6F8D">
        <w:trPr>
          <w:cantSplit/>
          <w:trHeight w:val="420"/>
        </w:trPr>
        <w:tc>
          <w:tcPr>
            <w:tcW w:w="2840" w:type="dxa"/>
          </w:tcPr>
          <w:p w:rsidR="00A53098" w:rsidRDefault="00A53098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4320" w:type="dxa"/>
          </w:tcPr>
          <w:p w:rsidR="00A53098" w:rsidRDefault="004E5460">
            <w:pPr>
              <w:pStyle w:val="Paragrafneeslovan"/>
              <w:spacing w:before="120"/>
              <w:jc w:val="left"/>
            </w:pPr>
            <w:r>
              <w:t xml:space="preserve">Mgr. </w:t>
            </w:r>
            <w:r w:rsidR="00F673E3">
              <w:t xml:space="preserve">Martinem </w:t>
            </w:r>
            <w:r>
              <w:t>Baxou</w:t>
            </w:r>
          </w:p>
          <w:p w:rsidR="00A53098" w:rsidRDefault="00F673E3">
            <w:pPr>
              <w:pStyle w:val="Paragrafneeslovan"/>
              <w:spacing w:after="120"/>
              <w:jc w:val="left"/>
            </w:pPr>
            <w:r>
              <w:t>p</w:t>
            </w:r>
            <w:r w:rsidR="00A53098">
              <w:t>rimátorem</w:t>
            </w:r>
          </w:p>
        </w:tc>
        <w:tc>
          <w:tcPr>
            <w:tcW w:w="2702" w:type="dxa"/>
          </w:tcPr>
          <w:p w:rsidR="00A53098" w:rsidRDefault="00A53098">
            <w:pPr>
              <w:pStyle w:val="Paragrafneeslovan"/>
              <w:spacing w:before="120" w:after="120"/>
            </w:pPr>
          </w:p>
        </w:tc>
      </w:tr>
      <w:tr w:rsidR="00A53098" w:rsidTr="00EE6F8D">
        <w:trPr>
          <w:cantSplit/>
          <w:trHeight w:val="80"/>
        </w:trPr>
        <w:tc>
          <w:tcPr>
            <w:tcW w:w="2840" w:type="dxa"/>
          </w:tcPr>
          <w:p w:rsidR="00A53098" w:rsidRDefault="00A53098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2" w:type="dxa"/>
            <w:gridSpan w:val="2"/>
          </w:tcPr>
          <w:p w:rsidR="00A53098" w:rsidRDefault="00A53098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F63C9E" w:rsidTr="00EE6F8D">
        <w:trPr>
          <w:cantSplit/>
        </w:trPr>
        <w:tc>
          <w:tcPr>
            <w:tcW w:w="2840" w:type="dxa"/>
          </w:tcPr>
          <w:p w:rsidR="00F63C9E" w:rsidRDefault="00F63C9E" w:rsidP="009F45D9">
            <w:pPr>
              <w:pStyle w:val="Paragrafneeslovan"/>
              <w:spacing w:before="120" w:after="120"/>
            </w:pPr>
            <w:r>
              <w:lastRenderedPageBreak/>
              <w:t>Projednáno v RMP:</w:t>
            </w:r>
          </w:p>
        </w:tc>
        <w:tc>
          <w:tcPr>
            <w:tcW w:w="4320" w:type="dxa"/>
          </w:tcPr>
          <w:p w:rsidR="00F63C9E" w:rsidRDefault="00EA30C4" w:rsidP="001A7BFB">
            <w:pPr>
              <w:pStyle w:val="Paragrafneeslovan"/>
              <w:spacing w:before="120" w:after="120"/>
              <w:jc w:val="left"/>
            </w:pPr>
            <w:r>
              <w:t xml:space="preserve">dne: </w:t>
            </w:r>
            <w:r w:rsidR="001A7BFB">
              <w:t>22</w:t>
            </w:r>
            <w:r w:rsidR="00F63C9E">
              <w:t xml:space="preserve">. </w:t>
            </w:r>
            <w:r w:rsidR="001A7BFB">
              <w:t>6</w:t>
            </w:r>
            <w:r w:rsidR="00F63C9E">
              <w:t>. 20</w:t>
            </w:r>
            <w:r w:rsidR="00EE6F8D">
              <w:t>20</w:t>
            </w:r>
          </w:p>
        </w:tc>
        <w:tc>
          <w:tcPr>
            <w:tcW w:w="2702" w:type="dxa"/>
          </w:tcPr>
          <w:p w:rsidR="00F63C9E" w:rsidRDefault="00F63C9E" w:rsidP="00EA30C4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.: </w:t>
            </w:r>
            <w:proofErr w:type="spellStart"/>
            <w:r w:rsidR="00EA30C4">
              <w:t>xxx</w:t>
            </w:r>
            <w:proofErr w:type="spellEnd"/>
          </w:p>
        </w:tc>
      </w:tr>
    </w:tbl>
    <w:p w:rsidR="00A53098" w:rsidRPr="001A7BFB" w:rsidRDefault="00A53098" w:rsidP="00F63C9E">
      <w:pPr>
        <w:pStyle w:val="Paragrafneeslovan"/>
        <w:rPr>
          <w:sz w:val="10"/>
          <w:szCs w:val="10"/>
        </w:rPr>
      </w:pPr>
    </w:p>
    <w:sectPr w:rsidR="00A53098" w:rsidRPr="001A7BFB" w:rsidSect="00A725B4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EA3"/>
    <w:multiLevelType w:val="hybridMultilevel"/>
    <w:tmpl w:val="3AAA0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F892C15"/>
    <w:multiLevelType w:val="hybridMultilevel"/>
    <w:tmpl w:val="FA88E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3122D25"/>
    <w:multiLevelType w:val="hybridMultilevel"/>
    <w:tmpl w:val="23EA4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3CD51B0"/>
    <w:multiLevelType w:val="hybridMultilevel"/>
    <w:tmpl w:val="C0FAA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3170"/>
    <w:multiLevelType w:val="hybridMultilevel"/>
    <w:tmpl w:val="EE1E9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682E"/>
    <w:multiLevelType w:val="hybridMultilevel"/>
    <w:tmpl w:val="5D8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01DCC"/>
    <w:rsid w:val="00003F00"/>
    <w:rsid w:val="00062479"/>
    <w:rsid w:val="00063144"/>
    <w:rsid w:val="000C5D1F"/>
    <w:rsid w:val="000D3E77"/>
    <w:rsid w:val="000E1FA0"/>
    <w:rsid w:val="000F23D2"/>
    <w:rsid w:val="000F402D"/>
    <w:rsid w:val="0011393A"/>
    <w:rsid w:val="001241CA"/>
    <w:rsid w:val="00135B03"/>
    <w:rsid w:val="0017620C"/>
    <w:rsid w:val="0018498A"/>
    <w:rsid w:val="001A7BFB"/>
    <w:rsid w:val="00205F6D"/>
    <w:rsid w:val="00220007"/>
    <w:rsid w:val="002533C2"/>
    <w:rsid w:val="00260DC7"/>
    <w:rsid w:val="002646FA"/>
    <w:rsid w:val="00267FD2"/>
    <w:rsid w:val="0028232B"/>
    <w:rsid w:val="0029123A"/>
    <w:rsid w:val="002C3A96"/>
    <w:rsid w:val="002F2766"/>
    <w:rsid w:val="002F67A5"/>
    <w:rsid w:val="00314BBB"/>
    <w:rsid w:val="00387D64"/>
    <w:rsid w:val="00393C1A"/>
    <w:rsid w:val="003C73B6"/>
    <w:rsid w:val="003D1C17"/>
    <w:rsid w:val="003E30EC"/>
    <w:rsid w:val="004679EE"/>
    <w:rsid w:val="004B2CA7"/>
    <w:rsid w:val="004E41B4"/>
    <w:rsid w:val="004E5460"/>
    <w:rsid w:val="00507DF3"/>
    <w:rsid w:val="00532E9E"/>
    <w:rsid w:val="00534876"/>
    <w:rsid w:val="005370F6"/>
    <w:rsid w:val="00585AF2"/>
    <w:rsid w:val="005E35EC"/>
    <w:rsid w:val="005F4EA5"/>
    <w:rsid w:val="0064047D"/>
    <w:rsid w:val="00642289"/>
    <w:rsid w:val="006830B1"/>
    <w:rsid w:val="00683EE8"/>
    <w:rsid w:val="006B65A5"/>
    <w:rsid w:val="006C7CA1"/>
    <w:rsid w:val="007C7C7B"/>
    <w:rsid w:val="007D1E8A"/>
    <w:rsid w:val="007E29A3"/>
    <w:rsid w:val="007E4E21"/>
    <w:rsid w:val="00821945"/>
    <w:rsid w:val="00827BF0"/>
    <w:rsid w:val="00834EC2"/>
    <w:rsid w:val="00850725"/>
    <w:rsid w:val="00882F6D"/>
    <w:rsid w:val="00893600"/>
    <w:rsid w:val="008B6DCB"/>
    <w:rsid w:val="008E69BD"/>
    <w:rsid w:val="0091559A"/>
    <w:rsid w:val="009367E7"/>
    <w:rsid w:val="00952A7B"/>
    <w:rsid w:val="009D225D"/>
    <w:rsid w:val="00A32800"/>
    <w:rsid w:val="00A47ACA"/>
    <w:rsid w:val="00A53098"/>
    <w:rsid w:val="00A67A65"/>
    <w:rsid w:val="00A725B4"/>
    <w:rsid w:val="00A84482"/>
    <w:rsid w:val="00A92E3B"/>
    <w:rsid w:val="00AC1DDE"/>
    <w:rsid w:val="00AE4356"/>
    <w:rsid w:val="00AE65BF"/>
    <w:rsid w:val="00AF2985"/>
    <w:rsid w:val="00B81BCC"/>
    <w:rsid w:val="00BA43FD"/>
    <w:rsid w:val="00BC5FA7"/>
    <w:rsid w:val="00BD35E4"/>
    <w:rsid w:val="00BD5D91"/>
    <w:rsid w:val="00BF0DA5"/>
    <w:rsid w:val="00BF3312"/>
    <w:rsid w:val="00CA15E6"/>
    <w:rsid w:val="00CB6D3D"/>
    <w:rsid w:val="00CC7406"/>
    <w:rsid w:val="00D130F6"/>
    <w:rsid w:val="00D33D82"/>
    <w:rsid w:val="00D374CB"/>
    <w:rsid w:val="00DD57DD"/>
    <w:rsid w:val="00DE72B2"/>
    <w:rsid w:val="00E357FA"/>
    <w:rsid w:val="00E85E41"/>
    <w:rsid w:val="00E91186"/>
    <w:rsid w:val="00EA30C4"/>
    <w:rsid w:val="00EA4931"/>
    <w:rsid w:val="00EE6F8D"/>
    <w:rsid w:val="00EF6E8F"/>
    <w:rsid w:val="00F060BD"/>
    <w:rsid w:val="00F107E1"/>
    <w:rsid w:val="00F12255"/>
    <w:rsid w:val="00F20F8C"/>
    <w:rsid w:val="00F57661"/>
    <w:rsid w:val="00F62DE6"/>
    <w:rsid w:val="00F63C9E"/>
    <w:rsid w:val="00F673E3"/>
    <w:rsid w:val="00FA0C51"/>
    <w:rsid w:val="00FA70B8"/>
    <w:rsid w:val="00FB2D75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20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20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Petr Kvarda</cp:lastModifiedBy>
  <cp:revision>6</cp:revision>
  <cp:lastPrinted>2009-11-13T13:16:00Z</cp:lastPrinted>
  <dcterms:created xsi:type="dcterms:W3CDTF">2020-06-05T13:45:00Z</dcterms:created>
  <dcterms:modified xsi:type="dcterms:W3CDTF">2020-06-09T09:33:00Z</dcterms:modified>
</cp:coreProperties>
</file>