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EA6" w:rsidRPr="001B79C6" w:rsidRDefault="004F4EA6" w:rsidP="004F4EA6">
      <w:pPr>
        <w:pStyle w:val="nadpcent"/>
      </w:pPr>
      <w:r w:rsidRPr="001B79C6">
        <w:t>Důvodová zpráva</w:t>
      </w:r>
    </w:p>
    <w:p w:rsidR="004F4EA6" w:rsidRPr="001B79C6" w:rsidRDefault="004F4EA6" w:rsidP="00874AAD">
      <w:pPr>
        <w:pStyle w:val="ostzahl"/>
        <w:numPr>
          <w:ilvl w:val="0"/>
          <w:numId w:val="2"/>
        </w:numPr>
      </w:pPr>
      <w:r w:rsidRPr="001B79C6">
        <w:t>Název problému a jeho charakteristika</w:t>
      </w:r>
    </w:p>
    <w:p w:rsidR="00446A3B" w:rsidRPr="001B79C6" w:rsidRDefault="001B79C6" w:rsidP="00446A3B">
      <w:pPr>
        <w:pStyle w:val="vlevo"/>
      </w:pPr>
      <w:r w:rsidRPr="001B79C6">
        <w:t>Projednání prominutí dluhu na poplatcích a úrocích z </w:t>
      </w:r>
      <w:proofErr w:type="gramStart"/>
      <w:r w:rsidRPr="001B79C6">
        <w:t>prodlení - byt</w:t>
      </w:r>
      <w:proofErr w:type="gramEnd"/>
      <w:r w:rsidRPr="001B79C6">
        <w:t xml:space="preserve"> č. 1, Resslova 21, Plzeň</w:t>
      </w:r>
      <w:r w:rsidR="00446A3B" w:rsidRPr="001B79C6">
        <w:t>.</w:t>
      </w:r>
    </w:p>
    <w:p w:rsidR="004F4EA6" w:rsidRPr="001B79C6" w:rsidRDefault="004F4EA6" w:rsidP="00874AAD">
      <w:pPr>
        <w:pStyle w:val="ostzahl"/>
        <w:numPr>
          <w:ilvl w:val="0"/>
          <w:numId w:val="2"/>
        </w:numPr>
      </w:pPr>
      <w:r w:rsidRPr="001B79C6">
        <w:t>Konstatování současného stavu a jeho analýza</w:t>
      </w:r>
    </w:p>
    <w:p w:rsidR="007C65E2" w:rsidRPr="001B79C6" w:rsidRDefault="001B79C6" w:rsidP="007C65E2">
      <w:pPr>
        <w:pStyle w:val="vlevo"/>
      </w:pPr>
      <w:r w:rsidRPr="001B79C6">
        <w:t>Společnost Obytná zóna Sylván a. s., jako správce bytového a nebytového fondu města Plzně eviduje dluh za panem</w:t>
      </w:r>
      <w:r w:rsidRPr="00791007">
        <w:t xml:space="preserve"> </w:t>
      </w:r>
      <w:r w:rsidRPr="004435DB">
        <w:rPr>
          <w:highlight w:val="yellow"/>
        </w:rPr>
        <w:t>Romanem Mužíkem, datum narození 18. 7. 1973, bytem V Úvoze 129, Kaznějov</w:t>
      </w:r>
      <w:r w:rsidRPr="00791007">
        <w:t xml:space="preserve">. Jmenovaný </w:t>
      </w:r>
      <w:r w:rsidRPr="001B79C6">
        <w:t xml:space="preserve">byl nájemcem městského bytu č. 1, Resslova 21, Plzeň do 22. 6. 2005. Jedná se o dluh na poplatcích z prodlení v celkové výši </w:t>
      </w:r>
      <w:r w:rsidRPr="001B79C6">
        <w:rPr>
          <w:bCs/>
          <w:szCs w:val="24"/>
        </w:rPr>
        <w:t>268 953,70 Kč</w:t>
      </w:r>
      <w:r w:rsidR="007C65E2" w:rsidRPr="001B79C6">
        <w:t xml:space="preserve">. </w:t>
      </w:r>
    </w:p>
    <w:p w:rsidR="007C65E2" w:rsidRPr="001B79C6" w:rsidRDefault="007C65E2" w:rsidP="007C65E2">
      <w:pPr>
        <w:pStyle w:val="vlevo"/>
      </w:pPr>
    </w:p>
    <w:p w:rsidR="001B79C6" w:rsidRPr="001B79C6" w:rsidRDefault="001B79C6" w:rsidP="001B79C6">
      <w:pPr>
        <w:pStyle w:val="vlevo"/>
      </w:pPr>
      <w:r w:rsidRPr="001B79C6">
        <w:t xml:space="preserve">Původní, základní dluh na nájemném a na zálohách na služby za období 9/2001 + 4-12/2002 </w:t>
      </w:r>
      <w:r w:rsidRPr="001B79C6">
        <w:br/>
        <w:t xml:space="preserve">+ 1/2003-6/2004 činil 21 835,00 Kč a byl vymožen v rámci exekuce v lednu 2019 (exekuce byla zahájená v roce 2005). Dále byly v exekuci vymoženy náklady řízení ve výši 1 310 Kč </w:t>
      </w:r>
      <w:r w:rsidRPr="001B79C6">
        <w:br/>
        <w:t xml:space="preserve">i náklady oprávněného ve výši 10 049,05 Kč. </w:t>
      </w:r>
    </w:p>
    <w:p w:rsidR="001B79C6" w:rsidRPr="001B79C6" w:rsidRDefault="001B79C6" w:rsidP="001B79C6">
      <w:pPr>
        <w:pStyle w:val="vlevo"/>
      </w:pPr>
      <w:r w:rsidRPr="001B79C6">
        <w:t xml:space="preserve">Za pozdní úhrady výše uvedeného základního dluhu byly vyčíslené </w:t>
      </w:r>
      <w:r w:rsidRPr="001B79C6">
        <w:rPr>
          <w:b/>
        </w:rPr>
        <w:t xml:space="preserve">poplatky z prodlení ve výši 311 631,80 Kč </w:t>
      </w:r>
      <w:r w:rsidRPr="001B79C6">
        <w:t>(ve výši čtrnáctinásobku základního dluhu),</w:t>
      </w:r>
      <w:r w:rsidRPr="001B79C6">
        <w:rPr>
          <w:b/>
        </w:rPr>
        <w:t xml:space="preserve"> </w:t>
      </w:r>
      <w:r w:rsidRPr="001B79C6">
        <w:t>pokud by se na místo poplatků jednalo o úroky, byly by ve výši 22 194 Kč. Rozdíl mezi poplatky a úroky představuje částka 289 437,80 Kč).</w:t>
      </w:r>
    </w:p>
    <w:p w:rsidR="001B79C6" w:rsidRPr="001B79C6" w:rsidRDefault="001B79C6" w:rsidP="001B79C6">
      <w:pPr>
        <w:pStyle w:val="vlevo"/>
      </w:pPr>
      <w:r w:rsidRPr="001B79C6">
        <w:t>Na poplatcích z prodlení byla</w:t>
      </w:r>
      <w:r w:rsidRPr="001B79C6">
        <w:rPr>
          <w:b/>
        </w:rPr>
        <w:t xml:space="preserve"> uhrazena částka 42 678,10 Kč</w:t>
      </w:r>
      <w:r w:rsidRPr="001B79C6">
        <w:t>, což představuje úhradu ve výši 14 % z celkového dluhu na poplatcích z prodlení; a činí téměř dvojnásobek základního dluhu.</w:t>
      </w:r>
    </w:p>
    <w:p w:rsidR="007C65E2" w:rsidRPr="001B79C6" w:rsidRDefault="001B79C6" w:rsidP="001B79C6">
      <w:pPr>
        <w:pStyle w:val="vlevo"/>
      </w:pPr>
      <w:r w:rsidRPr="001B79C6">
        <w:rPr>
          <w:b/>
        </w:rPr>
        <w:t xml:space="preserve">Zbývá uhradit dluh na poplatcích z prodlení ve výši </w:t>
      </w:r>
      <w:r w:rsidRPr="001B79C6">
        <w:rPr>
          <w:b/>
          <w:bCs/>
          <w:szCs w:val="24"/>
        </w:rPr>
        <w:t>268 953,70 Kč</w:t>
      </w:r>
      <w:r w:rsidRPr="001B79C6">
        <w:t>, což představuje zůstatek dluhu na poplatcích z prodlení ve výši 86 %</w:t>
      </w:r>
      <w:r w:rsidR="007C65E2" w:rsidRPr="001B79C6">
        <w:t>.</w:t>
      </w:r>
    </w:p>
    <w:p w:rsidR="007C65E2" w:rsidRPr="001B79C6" w:rsidRDefault="007C65E2" w:rsidP="007C65E2">
      <w:pPr>
        <w:pStyle w:val="vlevo"/>
      </w:pPr>
    </w:p>
    <w:p w:rsidR="00E4419A" w:rsidRPr="001B79C6" w:rsidRDefault="001B79C6" w:rsidP="007C65E2">
      <w:pPr>
        <w:pStyle w:val="vlevo"/>
      </w:pPr>
      <w:r w:rsidRPr="001B79C6">
        <w:t>Dlužník žádá o prominutí zůstatku dluhu s ohledem na výši vymoženého plnění (celkem již 75 872,15 Kč včetně základního dluhu ve výši 21 835 Kč) z důvodu tvrdosti zákona (kdy poplatky z prodlení podle tehdy platného předpisu byly vypočteny ve výši 2,5 promile z dlužné částky denně až do zaplacení, což představuje roční úrokovou sazbu 91,25 %; vypočtené poplatky z prodlení 311 631,80 Kč jsou tak ve výši 14 násobku základního dluhu 21 835 Kč) a doposud uhrazená částka na poplatcích činí téměř dvojnásobek základního dluhu. Žádost je přílohou</w:t>
      </w:r>
      <w:r w:rsidR="00E4419A" w:rsidRPr="001B79C6">
        <w:t xml:space="preserve">. </w:t>
      </w:r>
    </w:p>
    <w:p w:rsidR="00E4419A" w:rsidRPr="001B79C6" w:rsidRDefault="00E4419A" w:rsidP="00E4419A">
      <w:pPr>
        <w:pStyle w:val="vlevo"/>
      </w:pPr>
    </w:p>
    <w:p w:rsidR="00CB021A" w:rsidRPr="001B79C6" w:rsidRDefault="00CB021A" w:rsidP="00CB021A">
      <w:pPr>
        <w:pStyle w:val="vlevo"/>
      </w:pPr>
      <w:r w:rsidRPr="001B79C6">
        <w:t xml:space="preserve">Podle § 85 zákona č. 128/2000 Sb., o obcích, ve znění pozdějších předpisů, je zastupitelstvu vyhrazeno rozhodovat o prominutí dluhu vyššího než 20 000,00 Kč. V případě nižšího dluhu je rozhodování v kompetenci rady obce. </w:t>
      </w:r>
    </w:p>
    <w:p w:rsidR="007C65E2" w:rsidRPr="001B79C6" w:rsidRDefault="007C65E2" w:rsidP="00CB021A">
      <w:pPr>
        <w:pStyle w:val="vlevo"/>
      </w:pPr>
    </w:p>
    <w:p w:rsidR="00332AAF" w:rsidRPr="001B79C6" w:rsidRDefault="00CB021A" w:rsidP="00CB021A">
      <w:pPr>
        <w:pStyle w:val="vlevo"/>
      </w:pPr>
      <w:r w:rsidRPr="001B79C6">
        <w:t xml:space="preserve">V pravidlech stanovených vnitřní instrukcí QI 61 – 17 – 05 – Řešení pohledávek na nájemném a službách spojených s užíváním bytů…, kapitole 5. 8 – Úhrada poplatku z prodlení a úroku z prodlení je uvedeno: </w:t>
      </w:r>
      <w:r w:rsidRPr="001B79C6">
        <w:rPr>
          <w:i/>
        </w:rPr>
        <w:t xml:space="preserve">„V případě, že dlužník uhradí „základní dluh“, náklady soudního řízení, pokud byla pohledávka vymáhána soudně, a náklady oprávněného, pokud je pohledávka vymáhána exekučně, je mu umožněno požádat o prominutí dluhu na poplatcích/úrocích z prodlení. „Základní dluh“, dluh na nákladech řízení a dluh na nákladech oprávněného je nutné uhradit vždy v plné výši. Uhrazení „základního dluhu“ musí řádně doložit. … Po splacení min. 50 % dlužné pohledávky na poplatcích z prodlení a úrocích z prodlení má dlužník možnost požádat o prominutí zbývajícího dluhu. Rozhodnout </w:t>
      </w:r>
      <w:r w:rsidRPr="001B79C6">
        <w:rPr>
          <w:i/>
        </w:rPr>
        <w:br/>
        <w:t xml:space="preserve">o prominutí musí příslušný orgán obce (do 20 tis. Kč RMP, nad 20 tis. Kč ZMP). Žádostí </w:t>
      </w:r>
      <w:r w:rsidRPr="001B79C6">
        <w:rPr>
          <w:i/>
        </w:rPr>
        <w:br/>
        <w:t>o prominutí se nepozastavuje placení. V případě prominutí pohledávky je případný přeplatek žadateli vrácen. Prominutí části dlužné částky je pak možné, pokud byl splátkový kalendář řádně dodržován a byly plněny veškeré podmínky.“</w:t>
      </w:r>
    </w:p>
    <w:p w:rsidR="004F4EA6" w:rsidRPr="001B79C6" w:rsidRDefault="004F4EA6" w:rsidP="00874AAD">
      <w:pPr>
        <w:pStyle w:val="ostzahl"/>
        <w:numPr>
          <w:ilvl w:val="0"/>
          <w:numId w:val="2"/>
        </w:numPr>
      </w:pPr>
      <w:r w:rsidRPr="001B79C6">
        <w:lastRenderedPageBreak/>
        <w:t>Předpokládaný cílový stav</w:t>
      </w:r>
    </w:p>
    <w:p w:rsidR="00BC19BA" w:rsidRPr="001B79C6" w:rsidRDefault="002076F3" w:rsidP="00446A3B">
      <w:pPr>
        <w:pStyle w:val="vlevo"/>
      </w:pPr>
      <w:r w:rsidRPr="001B79C6">
        <w:t>dle návrhu usnesení.</w:t>
      </w:r>
    </w:p>
    <w:p w:rsidR="004F4EA6" w:rsidRPr="001B79C6" w:rsidRDefault="004F4EA6" w:rsidP="00874AAD">
      <w:pPr>
        <w:pStyle w:val="ostzahl"/>
      </w:pPr>
      <w:r w:rsidRPr="001B79C6">
        <w:t>Navrhované varianty řešení</w:t>
      </w:r>
    </w:p>
    <w:p w:rsidR="004F4EA6" w:rsidRPr="001B79C6" w:rsidRDefault="002076F3" w:rsidP="0073369E">
      <w:pPr>
        <w:pStyle w:val="vlevo"/>
      </w:pPr>
      <w:r w:rsidRPr="001B79C6">
        <w:t>nejsou</w:t>
      </w:r>
      <w:r w:rsidR="00446A3B" w:rsidRPr="001B79C6">
        <w:t>.</w:t>
      </w:r>
    </w:p>
    <w:p w:rsidR="00A73D5B" w:rsidRPr="001B79C6" w:rsidRDefault="00A73D5B" w:rsidP="00874AAD">
      <w:pPr>
        <w:pStyle w:val="ostzahl"/>
      </w:pPr>
      <w:r w:rsidRPr="001B79C6">
        <w:t xml:space="preserve">Doporučená varianta řešení </w:t>
      </w:r>
    </w:p>
    <w:p w:rsidR="00112725" w:rsidRPr="001B79C6" w:rsidRDefault="002076F3" w:rsidP="0073369E">
      <w:pPr>
        <w:pStyle w:val="vlevo"/>
      </w:pPr>
      <w:r w:rsidRPr="001B79C6">
        <w:t>není</w:t>
      </w:r>
      <w:r w:rsidR="00112725" w:rsidRPr="001B79C6">
        <w:t>.</w:t>
      </w:r>
    </w:p>
    <w:p w:rsidR="00B43CDA" w:rsidRPr="001B79C6" w:rsidRDefault="00B43CDA" w:rsidP="00874AAD">
      <w:pPr>
        <w:pStyle w:val="ostzahl"/>
      </w:pPr>
      <w:r w:rsidRPr="001B79C6">
        <w:t>Finanční nároky řešení a možnosti finančního krytí (včetně všech následných například provozních nákladů)</w:t>
      </w:r>
    </w:p>
    <w:p w:rsidR="00B43CDA" w:rsidRPr="001B79C6" w:rsidRDefault="00F55998" w:rsidP="0073369E">
      <w:pPr>
        <w:pStyle w:val="vlevo"/>
      </w:pPr>
      <w:r w:rsidRPr="001B79C6">
        <w:t>n</w:t>
      </w:r>
      <w:r w:rsidR="00B43CDA" w:rsidRPr="001B79C6">
        <w:t>ejsou</w:t>
      </w:r>
      <w:r w:rsidR="00981970" w:rsidRPr="001B79C6">
        <w:t>.</w:t>
      </w:r>
    </w:p>
    <w:p w:rsidR="00B43CDA" w:rsidRPr="001B79C6" w:rsidRDefault="00B43CDA" w:rsidP="00874AAD">
      <w:pPr>
        <w:pStyle w:val="ostzahl"/>
      </w:pPr>
      <w:r w:rsidRPr="001B79C6">
        <w:t>Návrh termínů realizace a určení zodpovědných pracovníků</w:t>
      </w:r>
    </w:p>
    <w:p w:rsidR="0053371F" w:rsidRPr="001B79C6" w:rsidRDefault="00F341F8" w:rsidP="0073369E">
      <w:pPr>
        <w:pStyle w:val="vlevo"/>
      </w:pPr>
      <w:r w:rsidRPr="001B79C6">
        <w:t>I</w:t>
      </w:r>
      <w:r w:rsidR="00E63934" w:rsidRPr="001B79C6">
        <w:t>nformovat žadatele prostřednictvím Obytné zóny Sylván a. s. o přijatém usnesení</w:t>
      </w:r>
      <w:r w:rsidR="0053371F" w:rsidRPr="001B79C6">
        <w:t>.</w:t>
      </w:r>
    </w:p>
    <w:p w:rsidR="0053371F" w:rsidRPr="001B79C6" w:rsidRDefault="0053371F" w:rsidP="0073369E">
      <w:pPr>
        <w:pStyle w:val="vlevo"/>
        <w:rPr>
          <w:bCs/>
          <w:szCs w:val="24"/>
        </w:rPr>
      </w:pPr>
      <w:r w:rsidRPr="001B79C6">
        <w:rPr>
          <w:szCs w:val="24"/>
        </w:rPr>
        <w:t xml:space="preserve">Termín: </w:t>
      </w:r>
      <w:r w:rsidR="004F4EA6" w:rsidRPr="001B79C6">
        <w:t>3</w:t>
      </w:r>
      <w:r w:rsidR="00B6220E" w:rsidRPr="001B79C6">
        <w:t>0</w:t>
      </w:r>
      <w:r w:rsidR="004F4EA6" w:rsidRPr="001B79C6">
        <w:t xml:space="preserve">. </w:t>
      </w:r>
      <w:r w:rsidR="005C0E72" w:rsidRPr="001B79C6">
        <w:t>10</w:t>
      </w:r>
      <w:r w:rsidR="004F4EA6" w:rsidRPr="001B79C6">
        <w:t>. 20</w:t>
      </w:r>
      <w:r w:rsidR="00B6220E" w:rsidRPr="001B79C6">
        <w:t>20</w:t>
      </w:r>
      <w:r w:rsidR="00577C2C" w:rsidRPr="001B79C6">
        <w:tab/>
      </w:r>
      <w:r w:rsidR="008E0D69" w:rsidRPr="001B79C6">
        <w:rPr>
          <w:szCs w:val="24"/>
        </w:rPr>
        <w:tab/>
      </w:r>
      <w:r w:rsidRPr="001B79C6">
        <w:rPr>
          <w:szCs w:val="24"/>
        </w:rPr>
        <w:t>Zodpovídá:</w:t>
      </w:r>
      <w:r w:rsidRPr="001B79C6">
        <w:rPr>
          <w:szCs w:val="24"/>
        </w:rPr>
        <w:tab/>
      </w:r>
      <w:r w:rsidRPr="001B79C6">
        <w:t>Bc. David Šlouf</w:t>
      </w:r>
      <w:r w:rsidRPr="001B79C6">
        <w:rPr>
          <w:bCs/>
          <w:szCs w:val="24"/>
        </w:rPr>
        <w:t>,</w:t>
      </w:r>
      <w:r w:rsidR="008E0D69" w:rsidRPr="001B79C6">
        <w:rPr>
          <w:bCs/>
          <w:szCs w:val="24"/>
        </w:rPr>
        <w:t xml:space="preserve"> MBA,</w:t>
      </w:r>
      <w:r w:rsidRPr="001B79C6">
        <w:rPr>
          <w:bCs/>
          <w:szCs w:val="24"/>
        </w:rPr>
        <w:t xml:space="preserve"> </w:t>
      </w:r>
      <w:r w:rsidRPr="001B79C6">
        <w:t>člen Rady města Plzně</w:t>
      </w:r>
    </w:p>
    <w:p w:rsidR="0053371F" w:rsidRPr="001B79C6" w:rsidRDefault="0053371F" w:rsidP="0073369E">
      <w:pPr>
        <w:pStyle w:val="vlevo"/>
      </w:pPr>
      <w:r w:rsidRPr="001B79C6">
        <w:tab/>
      </w:r>
      <w:r w:rsidRPr="001B79C6">
        <w:tab/>
      </w:r>
      <w:r w:rsidRPr="001B79C6">
        <w:tab/>
      </w:r>
      <w:r w:rsidRPr="001B79C6">
        <w:tab/>
      </w:r>
      <w:r w:rsidRPr="001B79C6">
        <w:tab/>
      </w:r>
      <w:r w:rsidRPr="001B79C6">
        <w:tab/>
      </w:r>
      <w:r w:rsidR="0073369E" w:rsidRPr="001B79C6">
        <w:tab/>
      </w:r>
      <w:r w:rsidR="0073369E" w:rsidRPr="001B79C6">
        <w:tab/>
      </w:r>
      <w:r w:rsidR="0073369E" w:rsidRPr="001B79C6">
        <w:tab/>
      </w:r>
      <w:r w:rsidR="0073369E" w:rsidRPr="001B79C6">
        <w:tab/>
      </w:r>
      <w:r w:rsidR="0073369E" w:rsidRPr="001B79C6">
        <w:tab/>
      </w:r>
      <w:r w:rsidRPr="001B79C6">
        <w:t>Ing. Z. Švarc, vedoucí BYT MMP</w:t>
      </w:r>
    </w:p>
    <w:p w:rsidR="00B43CDA" w:rsidRPr="00EE5A9E" w:rsidRDefault="00B43CDA" w:rsidP="00874AAD">
      <w:pPr>
        <w:pStyle w:val="ostzahl"/>
      </w:pPr>
      <w:r w:rsidRPr="001B79C6">
        <w:t xml:space="preserve">Dříve vydaná usnesení orgánů města </w:t>
      </w:r>
      <w:r w:rsidRPr="00EE5A9E">
        <w:t>nebo městských obvodů, která s tímto návrhem souvisí</w:t>
      </w:r>
    </w:p>
    <w:p w:rsidR="00B43CDA" w:rsidRDefault="00456F07" w:rsidP="0073369E">
      <w:pPr>
        <w:pStyle w:val="vlevo"/>
      </w:pPr>
      <w:r w:rsidRPr="00EE5A9E">
        <w:t>Usnesení Rady města Plzně č.</w:t>
      </w:r>
      <w:r w:rsidR="00B27D7C" w:rsidRPr="00EE5A9E">
        <w:t xml:space="preserve"> </w:t>
      </w:r>
      <w:r w:rsidR="000805FB" w:rsidRPr="00EE5A9E">
        <w:t>6</w:t>
      </w:r>
      <w:r w:rsidR="00622F53" w:rsidRPr="00EE5A9E">
        <w:t>11</w:t>
      </w:r>
      <w:r w:rsidR="00B27D7C" w:rsidRPr="00EE5A9E">
        <w:t xml:space="preserve"> </w:t>
      </w:r>
      <w:r w:rsidRPr="00EE5A9E">
        <w:t xml:space="preserve">ze dne </w:t>
      </w:r>
      <w:r w:rsidR="006D1753" w:rsidRPr="00EE5A9E">
        <w:t>2</w:t>
      </w:r>
      <w:r w:rsidRPr="00EE5A9E">
        <w:t xml:space="preserve">9. </w:t>
      </w:r>
      <w:r w:rsidR="00E4419A" w:rsidRPr="00EE5A9E">
        <w:t>6</w:t>
      </w:r>
      <w:r w:rsidRPr="00EE5A9E">
        <w:t>. 2020</w:t>
      </w:r>
    </w:p>
    <w:p w:rsidR="00EE5A9E" w:rsidRDefault="00EE5A9E" w:rsidP="0073369E">
      <w:pPr>
        <w:pStyle w:val="vlevo"/>
      </w:pPr>
      <w:hyperlink r:id="rId8" w:history="1">
        <w:r w:rsidRPr="00BB79B5">
          <w:rPr>
            <w:rStyle w:val="Hypertextovodkaz"/>
          </w:rPr>
          <w:t>https://usneseni.plzen.eu/bin_Soubor.php?id=100867</w:t>
        </w:r>
      </w:hyperlink>
    </w:p>
    <w:p w:rsidR="00EE5A9E" w:rsidRDefault="00EE5A9E" w:rsidP="0073369E">
      <w:pPr>
        <w:pStyle w:val="vlevo"/>
      </w:pPr>
    </w:p>
    <w:p w:rsidR="004F4EA6" w:rsidRPr="00EE5A9E" w:rsidRDefault="004F4EA6" w:rsidP="00874AAD">
      <w:pPr>
        <w:pStyle w:val="ostzahl"/>
      </w:pPr>
      <w:r w:rsidRPr="00EE5A9E">
        <w:t>Závazky či pohledávky vůči městu Plzni</w:t>
      </w:r>
    </w:p>
    <w:p w:rsidR="005C0E72" w:rsidRPr="00EE5A9E" w:rsidRDefault="005C0E72" w:rsidP="00EE5A9E">
      <w:pPr>
        <w:pStyle w:val="vlevo"/>
      </w:pPr>
      <w:r w:rsidRPr="001B79C6">
        <w:rPr>
          <w:highlight w:val="yellow"/>
        </w:rPr>
        <w:t xml:space="preserve">Pan </w:t>
      </w:r>
      <w:r w:rsidR="00EE5A9E" w:rsidRPr="004435DB">
        <w:rPr>
          <w:highlight w:val="yellow"/>
        </w:rPr>
        <w:t>Roman Mužík, datum narození 18. 7. 1973, bytem V Úvoze 129, Kaznějov</w:t>
      </w:r>
      <w:r w:rsidR="00EE5A9E" w:rsidRPr="00791007">
        <w:t xml:space="preserve">, </w:t>
      </w:r>
      <w:r w:rsidR="00EE5A9E" w:rsidRPr="00EE5A9E">
        <w:t xml:space="preserve">dluh na poplatcích z prodlení v celkové výši </w:t>
      </w:r>
      <w:r w:rsidR="00EE5A9E" w:rsidRPr="00EE5A9E">
        <w:rPr>
          <w:bCs/>
        </w:rPr>
        <w:t>268 953,70</w:t>
      </w:r>
      <w:r w:rsidR="00EE5A9E" w:rsidRPr="00EE5A9E">
        <w:rPr>
          <w:b/>
          <w:bCs/>
        </w:rPr>
        <w:t xml:space="preserve"> </w:t>
      </w:r>
      <w:r w:rsidR="00EE5A9E" w:rsidRPr="00EE5A9E">
        <w:rPr>
          <w:bCs/>
        </w:rPr>
        <w:t>Kč</w:t>
      </w:r>
      <w:r w:rsidR="00EE5A9E" w:rsidRPr="00EE5A9E">
        <w:t xml:space="preserve">, který vznikl pozdní úhradou nájemného </w:t>
      </w:r>
      <w:r w:rsidR="00EE5A9E" w:rsidRPr="00EE5A9E">
        <w:br/>
        <w:t>a záloh na služby za období 9/2001 + 4-12/2002 + 1/2003-6/2004 v souvislosti s užíváním bytu č. 1, Resslova 21, Plzeň, jehož byl nájemcem do 22. 6. 2005</w:t>
      </w:r>
      <w:r w:rsidRPr="00EE5A9E">
        <w:t>.</w:t>
      </w:r>
    </w:p>
    <w:p w:rsidR="0073369E" w:rsidRPr="00EE5A9E" w:rsidRDefault="0073369E" w:rsidP="00577C2C">
      <w:pPr>
        <w:pStyle w:val="vlevo"/>
        <w:ind w:left="340"/>
      </w:pPr>
    </w:p>
    <w:p w:rsidR="004F4EA6" w:rsidRPr="00EE5A9E" w:rsidRDefault="004F4EA6" w:rsidP="0073369E">
      <w:pPr>
        <w:pStyle w:val="vlevo"/>
      </w:pPr>
      <w:r w:rsidRPr="00EE5A9E">
        <w:t xml:space="preserve">k datu </w:t>
      </w:r>
      <w:r w:rsidR="00771B65" w:rsidRPr="00EE5A9E">
        <w:t>25</w:t>
      </w:r>
      <w:r w:rsidRPr="00EE5A9E">
        <w:t xml:space="preserve">. </w:t>
      </w:r>
      <w:r w:rsidR="00771B65" w:rsidRPr="00EE5A9E">
        <w:t>8</w:t>
      </w:r>
      <w:r w:rsidRPr="00EE5A9E">
        <w:t>. 20</w:t>
      </w:r>
      <w:r w:rsidR="00B6220E" w:rsidRPr="00EE5A9E">
        <w:t>20</w:t>
      </w:r>
    </w:p>
    <w:p w:rsidR="004F4EA6" w:rsidRPr="00EE5A9E" w:rsidRDefault="004F4EA6" w:rsidP="0073369E">
      <w:pPr>
        <w:pStyle w:val="vlevo"/>
      </w:pPr>
      <w:r w:rsidRPr="00EE5A9E">
        <w:t xml:space="preserve">Vypracovala: </w:t>
      </w:r>
      <w:r w:rsidR="006A4819" w:rsidRPr="00EE5A9E">
        <w:t xml:space="preserve">Mgr. </w:t>
      </w:r>
      <w:r w:rsidRPr="00EE5A9E">
        <w:t>Bc. Alena Breitfelderová</w:t>
      </w:r>
    </w:p>
    <w:p w:rsidR="00525F5F" w:rsidRPr="00EE5A9E" w:rsidRDefault="00525F5F" w:rsidP="0073369E">
      <w:pPr>
        <w:pStyle w:val="vlevo"/>
      </w:pPr>
    </w:p>
    <w:p w:rsidR="004F4EA6" w:rsidRPr="00EE5A9E" w:rsidRDefault="004F4EA6" w:rsidP="00874AAD">
      <w:pPr>
        <w:pStyle w:val="ostzahl"/>
      </w:pPr>
      <w:r w:rsidRPr="00EE5A9E">
        <w:t>Přílohy</w:t>
      </w:r>
    </w:p>
    <w:p w:rsidR="006D1753" w:rsidRPr="00EE5A9E" w:rsidRDefault="006D1753" w:rsidP="0073369E">
      <w:pPr>
        <w:pStyle w:val="vlevo"/>
        <w:numPr>
          <w:ilvl w:val="0"/>
          <w:numId w:val="13"/>
        </w:numPr>
      </w:pPr>
      <w:r w:rsidRPr="00EE5A9E">
        <w:t>Žádost;</w:t>
      </w:r>
    </w:p>
    <w:p w:rsidR="004F4EA6" w:rsidRPr="00EE5A9E" w:rsidRDefault="000B6174" w:rsidP="0073369E">
      <w:pPr>
        <w:pStyle w:val="vlevo"/>
        <w:numPr>
          <w:ilvl w:val="0"/>
          <w:numId w:val="13"/>
        </w:numPr>
      </w:pPr>
      <w:r w:rsidRPr="00EE5A9E">
        <w:t>Zápis z Komise bytové RMP</w:t>
      </w:r>
      <w:r w:rsidR="004F4EA6" w:rsidRPr="00EE5A9E">
        <w:t>;</w:t>
      </w:r>
    </w:p>
    <w:p w:rsidR="00525F5F" w:rsidRPr="00EE5A9E" w:rsidRDefault="000B6174" w:rsidP="0073369E">
      <w:pPr>
        <w:pStyle w:val="vlevo"/>
        <w:numPr>
          <w:ilvl w:val="0"/>
          <w:numId w:val="13"/>
        </w:numPr>
      </w:pPr>
      <w:r w:rsidRPr="00EE5A9E">
        <w:t>Zápis z Finanční komise RMP</w:t>
      </w:r>
      <w:r w:rsidR="00456F07" w:rsidRPr="00EE5A9E">
        <w:t>.</w:t>
      </w:r>
      <w:bookmarkStart w:id="0" w:name="_GoBack"/>
      <w:bookmarkEnd w:id="0"/>
    </w:p>
    <w:sectPr w:rsidR="00525F5F" w:rsidRPr="00EE5A9E" w:rsidSect="004C1E2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21D" w:rsidRDefault="00C0421D" w:rsidP="008E0D69">
      <w:r>
        <w:separator/>
      </w:r>
    </w:p>
  </w:endnote>
  <w:endnote w:type="continuationSeparator" w:id="0">
    <w:p w:rsidR="00C0421D" w:rsidRDefault="00C0421D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21D" w:rsidRDefault="00C0421D" w:rsidP="008E0D69">
      <w:r>
        <w:separator/>
      </w:r>
    </w:p>
  </w:footnote>
  <w:footnote w:type="continuationSeparator" w:id="0">
    <w:p w:rsidR="00C0421D" w:rsidRDefault="00C0421D" w:rsidP="008E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EE0"/>
    <w:multiLevelType w:val="hybridMultilevel"/>
    <w:tmpl w:val="CD1C4E7A"/>
    <w:lvl w:ilvl="0" w:tplc="AD74E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724E"/>
    <w:multiLevelType w:val="hybridMultilevel"/>
    <w:tmpl w:val="0554D9C2"/>
    <w:lvl w:ilvl="0" w:tplc="62B069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4C0E"/>
    <w:multiLevelType w:val="hybridMultilevel"/>
    <w:tmpl w:val="F19EBA70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2E0E"/>
    <w:multiLevelType w:val="hybridMultilevel"/>
    <w:tmpl w:val="195897DA"/>
    <w:lvl w:ilvl="0" w:tplc="040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12FA3641"/>
    <w:multiLevelType w:val="singleLevel"/>
    <w:tmpl w:val="C3E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1285B"/>
    <w:multiLevelType w:val="hybridMultilevel"/>
    <w:tmpl w:val="E124C942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32D1"/>
    <w:multiLevelType w:val="hybridMultilevel"/>
    <w:tmpl w:val="85B6F750"/>
    <w:lvl w:ilvl="0" w:tplc="88F48080">
      <w:start w:val="1"/>
      <w:numFmt w:val="bullet"/>
      <w:lvlText w:val=""/>
      <w:lvlJc w:val="left"/>
      <w:pPr>
        <w:ind w:left="750" w:hanging="37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67D4151"/>
    <w:multiLevelType w:val="hybridMultilevel"/>
    <w:tmpl w:val="5FDE560A"/>
    <w:lvl w:ilvl="0" w:tplc="7918F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E489D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 w15:restartNumberingAfterBreak="0">
    <w:nsid w:val="2FB73B5E"/>
    <w:multiLevelType w:val="hybridMultilevel"/>
    <w:tmpl w:val="651C74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1F5A7E"/>
    <w:multiLevelType w:val="hybridMultilevel"/>
    <w:tmpl w:val="CE2633A2"/>
    <w:lvl w:ilvl="0" w:tplc="55D2F10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3129"/>
    <w:multiLevelType w:val="hybridMultilevel"/>
    <w:tmpl w:val="D48EC2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F58F4"/>
    <w:multiLevelType w:val="hybridMultilevel"/>
    <w:tmpl w:val="61A21E76"/>
    <w:lvl w:ilvl="0" w:tplc="EF9CEEC6">
      <w:start w:val="4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3531C"/>
    <w:multiLevelType w:val="hybridMultilevel"/>
    <w:tmpl w:val="418C12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2675A"/>
    <w:multiLevelType w:val="hybridMultilevel"/>
    <w:tmpl w:val="739CB2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F496E"/>
    <w:multiLevelType w:val="hybridMultilevel"/>
    <w:tmpl w:val="7BD892E8"/>
    <w:lvl w:ilvl="0" w:tplc="DB8870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7A2FD4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7" w15:restartNumberingAfterBreak="0">
    <w:nsid w:val="62453E81"/>
    <w:multiLevelType w:val="hybridMultilevel"/>
    <w:tmpl w:val="CB062F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293A5B"/>
    <w:multiLevelType w:val="hybridMultilevel"/>
    <w:tmpl w:val="FA789332"/>
    <w:lvl w:ilvl="0" w:tplc="64EAF1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C74D0"/>
    <w:multiLevelType w:val="hybridMultilevel"/>
    <w:tmpl w:val="3D704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9355F"/>
    <w:multiLevelType w:val="hybridMultilevel"/>
    <w:tmpl w:val="ACAE3588"/>
    <w:lvl w:ilvl="0" w:tplc="168C6A8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F573C4"/>
    <w:multiLevelType w:val="hybridMultilevel"/>
    <w:tmpl w:val="F6DE2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E272A"/>
    <w:multiLevelType w:val="hybridMultilevel"/>
    <w:tmpl w:val="31DACF76"/>
    <w:lvl w:ilvl="0" w:tplc="83746A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B764E"/>
    <w:multiLevelType w:val="singleLevel"/>
    <w:tmpl w:val="983E0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"/>
  </w:num>
  <w:num w:numId="5">
    <w:abstractNumId w:val="20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2"/>
  </w:num>
  <w:num w:numId="12">
    <w:abstractNumId w:val="5"/>
  </w:num>
  <w:num w:numId="13">
    <w:abstractNumId w:val="10"/>
  </w:num>
  <w:num w:numId="14">
    <w:abstractNumId w:val="17"/>
  </w:num>
  <w:num w:numId="15">
    <w:abstractNumId w:val="9"/>
  </w:num>
  <w:num w:numId="16">
    <w:abstractNumId w:val="3"/>
  </w:num>
  <w:num w:numId="17">
    <w:abstractNumId w:val="23"/>
  </w:num>
  <w:num w:numId="18">
    <w:abstractNumId w:val="8"/>
  </w:num>
  <w:num w:numId="19">
    <w:abstractNumId w:val="12"/>
  </w:num>
  <w:num w:numId="20">
    <w:abstractNumId w:val="19"/>
  </w:num>
  <w:num w:numId="21">
    <w:abstractNumId w:val="22"/>
  </w:num>
  <w:num w:numId="22">
    <w:abstractNumId w:val="14"/>
  </w:num>
  <w:num w:numId="23">
    <w:abstractNumId w:val="15"/>
  </w:num>
  <w:num w:numId="2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11B"/>
    <w:rsid w:val="00005524"/>
    <w:rsid w:val="000055C5"/>
    <w:rsid w:val="0001178D"/>
    <w:rsid w:val="00034EF3"/>
    <w:rsid w:val="00043EFA"/>
    <w:rsid w:val="0005286C"/>
    <w:rsid w:val="00066DFE"/>
    <w:rsid w:val="000805FB"/>
    <w:rsid w:val="000B508C"/>
    <w:rsid w:val="000B6174"/>
    <w:rsid w:val="000C7F7C"/>
    <w:rsid w:val="000D4336"/>
    <w:rsid w:val="000E0379"/>
    <w:rsid w:val="000E5232"/>
    <w:rsid w:val="00112725"/>
    <w:rsid w:val="00127421"/>
    <w:rsid w:val="00127790"/>
    <w:rsid w:val="00136FDE"/>
    <w:rsid w:val="00141E74"/>
    <w:rsid w:val="00143C98"/>
    <w:rsid w:val="001514FF"/>
    <w:rsid w:val="0016691A"/>
    <w:rsid w:val="001709DB"/>
    <w:rsid w:val="0017703D"/>
    <w:rsid w:val="00180C64"/>
    <w:rsid w:val="00180CE5"/>
    <w:rsid w:val="001833F5"/>
    <w:rsid w:val="00195592"/>
    <w:rsid w:val="00197BA7"/>
    <w:rsid w:val="001B59EB"/>
    <w:rsid w:val="001B79C6"/>
    <w:rsid w:val="001C53E6"/>
    <w:rsid w:val="001E0138"/>
    <w:rsid w:val="001F5D7A"/>
    <w:rsid w:val="002002CE"/>
    <w:rsid w:val="002035A6"/>
    <w:rsid w:val="002076F3"/>
    <w:rsid w:val="0021108E"/>
    <w:rsid w:val="00216728"/>
    <w:rsid w:val="00230053"/>
    <w:rsid w:val="002330CE"/>
    <w:rsid w:val="002410CF"/>
    <w:rsid w:val="00247650"/>
    <w:rsid w:val="00272874"/>
    <w:rsid w:val="00277CC0"/>
    <w:rsid w:val="00286BE5"/>
    <w:rsid w:val="00292618"/>
    <w:rsid w:val="002A62B0"/>
    <w:rsid w:val="002B4B18"/>
    <w:rsid w:val="002C585E"/>
    <w:rsid w:val="002D2EBF"/>
    <w:rsid w:val="002E54BD"/>
    <w:rsid w:val="002F2B39"/>
    <w:rsid w:val="002F5525"/>
    <w:rsid w:val="00302572"/>
    <w:rsid w:val="003141B8"/>
    <w:rsid w:val="00316AA6"/>
    <w:rsid w:val="00323D33"/>
    <w:rsid w:val="00323FC1"/>
    <w:rsid w:val="00332AAF"/>
    <w:rsid w:val="00336EC3"/>
    <w:rsid w:val="003432CB"/>
    <w:rsid w:val="0034703C"/>
    <w:rsid w:val="003564EB"/>
    <w:rsid w:val="003722AF"/>
    <w:rsid w:val="0037709B"/>
    <w:rsid w:val="003846AE"/>
    <w:rsid w:val="00390018"/>
    <w:rsid w:val="003A343A"/>
    <w:rsid w:val="003A5C0A"/>
    <w:rsid w:val="003B4D26"/>
    <w:rsid w:val="003B599F"/>
    <w:rsid w:val="003C500B"/>
    <w:rsid w:val="003C632A"/>
    <w:rsid w:val="003E3B6D"/>
    <w:rsid w:val="003E3C47"/>
    <w:rsid w:val="003F37FF"/>
    <w:rsid w:val="003F773F"/>
    <w:rsid w:val="00400E95"/>
    <w:rsid w:val="00404218"/>
    <w:rsid w:val="00412EC1"/>
    <w:rsid w:val="004406CF"/>
    <w:rsid w:val="00446A3B"/>
    <w:rsid w:val="00450277"/>
    <w:rsid w:val="00456F07"/>
    <w:rsid w:val="00461B0C"/>
    <w:rsid w:val="004658B5"/>
    <w:rsid w:val="00475DD6"/>
    <w:rsid w:val="0047751B"/>
    <w:rsid w:val="004A4903"/>
    <w:rsid w:val="004B2513"/>
    <w:rsid w:val="004C1E28"/>
    <w:rsid w:val="004C6EEF"/>
    <w:rsid w:val="004E2A53"/>
    <w:rsid w:val="004E62B9"/>
    <w:rsid w:val="004F2960"/>
    <w:rsid w:val="004F2E42"/>
    <w:rsid w:val="004F4C3F"/>
    <w:rsid w:val="004F4EA6"/>
    <w:rsid w:val="005006BB"/>
    <w:rsid w:val="005043AA"/>
    <w:rsid w:val="00506B40"/>
    <w:rsid w:val="00523A0B"/>
    <w:rsid w:val="00525F5F"/>
    <w:rsid w:val="0053371F"/>
    <w:rsid w:val="00564B83"/>
    <w:rsid w:val="0056638C"/>
    <w:rsid w:val="00573E8F"/>
    <w:rsid w:val="00574B6C"/>
    <w:rsid w:val="00577C2C"/>
    <w:rsid w:val="00577FC8"/>
    <w:rsid w:val="00584C70"/>
    <w:rsid w:val="005A5BAC"/>
    <w:rsid w:val="005C0E72"/>
    <w:rsid w:val="005D474E"/>
    <w:rsid w:val="005F1E35"/>
    <w:rsid w:val="005F35E0"/>
    <w:rsid w:val="00604463"/>
    <w:rsid w:val="00610B84"/>
    <w:rsid w:val="00622F53"/>
    <w:rsid w:val="0064731C"/>
    <w:rsid w:val="0065504D"/>
    <w:rsid w:val="00655B66"/>
    <w:rsid w:val="006A4819"/>
    <w:rsid w:val="006A7FF1"/>
    <w:rsid w:val="006B28C2"/>
    <w:rsid w:val="006B596E"/>
    <w:rsid w:val="006C0682"/>
    <w:rsid w:val="006D083C"/>
    <w:rsid w:val="006D1753"/>
    <w:rsid w:val="006D36ED"/>
    <w:rsid w:val="006E56BE"/>
    <w:rsid w:val="006E5972"/>
    <w:rsid w:val="006E6A13"/>
    <w:rsid w:val="006F0558"/>
    <w:rsid w:val="006F14A3"/>
    <w:rsid w:val="00727FAF"/>
    <w:rsid w:val="0073369E"/>
    <w:rsid w:val="00743173"/>
    <w:rsid w:val="00743EC3"/>
    <w:rsid w:val="00745F17"/>
    <w:rsid w:val="007540A6"/>
    <w:rsid w:val="007611A5"/>
    <w:rsid w:val="00762B65"/>
    <w:rsid w:val="00765C31"/>
    <w:rsid w:val="00771B65"/>
    <w:rsid w:val="00771F8F"/>
    <w:rsid w:val="00785DAB"/>
    <w:rsid w:val="00787CF5"/>
    <w:rsid w:val="007A05BC"/>
    <w:rsid w:val="007A5346"/>
    <w:rsid w:val="007A7670"/>
    <w:rsid w:val="007C0171"/>
    <w:rsid w:val="007C15EB"/>
    <w:rsid w:val="007C65E2"/>
    <w:rsid w:val="007D3BAA"/>
    <w:rsid w:val="007E1ADE"/>
    <w:rsid w:val="007E5317"/>
    <w:rsid w:val="0080241C"/>
    <w:rsid w:val="008036CB"/>
    <w:rsid w:val="00805451"/>
    <w:rsid w:val="00811943"/>
    <w:rsid w:val="00837373"/>
    <w:rsid w:val="00837697"/>
    <w:rsid w:val="00841121"/>
    <w:rsid w:val="00846C6B"/>
    <w:rsid w:val="0085075D"/>
    <w:rsid w:val="00851DA9"/>
    <w:rsid w:val="00861694"/>
    <w:rsid w:val="00871509"/>
    <w:rsid w:val="00874AAD"/>
    <w:rsid w:val="0087627A"/>
    <w:rsid w:val="00876BDA"/>
    <w:rsid w:val="00877766"/>
    <w:rsid w:val="00877CE5"/>
    <w:rsid w:val="008850B5"/>
    <w:rsid w:val="008900C4"/>
    <w:rsid w:val="008C1AEE"/>
    <w:rsid w:val="008C46C3"/>
    <w:rsid w:val="008C4966"/>
    <w:rsid w:val="008E0D69"/>
    <w:rsid w:val="008E70A5"/>
    <w:rsid w:val="008F530A"/>
    <w:rsid w:val="008F7F93"/>
    <w:rsid w:val="0090311B"/>
    <w:rsid w:val="00905277"/>
    <w:rsid w:val="00925EDE"/>
    <w:rsid w:val="00966DF2"/>
    <w:rsid w:val="0097578B"/>
    <w:rsid w:val="00977F6B"/>
    <w:rsid w:val="00981970"/>
    <w:rsid w:val="00985FD8"/>
    <w:rsid w:val="00990A06"/>
    <w:rsid w:val="00991620"/>
    <w:rsid w:val="009A1621"/>
    <w:rsid w:val="009A4BA5"/>
    <w:rsid w:val="009A4D56"/>
    <w:rsid w:val="009D1F60"/>
    <w:rsid w:val="00A113BB"/>
    <w:rsid w:val="00A121D8"/>
    <w:rsid w:val="00A21191"/>
    <w:rsid w:val="00A37BC0"/>
    <w:rsid w:val="00A46087"/>
    <w:rsid w:val="00A503EE"/>
    <w:rsid w:val="00A6716B"/>
    <w:rsid w:val="00A72395"/>
    <w:rsid w:val="00A73D5B"/>
    <w:rsid w:val="00A80498"/>
    <w:rsid w:val="00A8691B"/>
    <w:rsid w:val="00AB63C3"/>
    <w:rsid w:val="00AB7807"/>
    <w:rsid w:val="00AD0910"/>
    <w:rsid w:val="00AD2E97"/>
    <w:rsid w:val="00AE1409"/>
    <w:rsid w:val="00AE2CE5"/>
    <w:rsid w:val="00AF048E"/>
    <w:rsid w:val="00AF490D"/>
    <w:rsid w:val="00B119E9"/>
    <w:rsid w:val="00B13E6F"/>
    <w:rsid w:val="00B152C4"/>
    <w:rsid w:val="00B15527"/>
    <w:rsid w:val="00B15E88"/>
    <w:rsid w:val="00B2035C"/>
    <w:rsid w:val="00B27D7C"/>
    <w:rsid w:val="00B323CC"/>
    <w:rsid w:val="00B36B6C"/>
    <w:rsid w:val="00B42606"/>
    <w:rsid w:val="00B43CDA"/>
    <w:rsid w:val="00B44B80"/>
    <w:rsid w:val="00B455E9"/>
    <w:rsid w:val="00B45D82"/>
    <w:rsid w:val="00B54166"/>
    <w:rsid w:val="00B6220E"/>
    <w:rsid w:val="00B73048"/>
    <w:rsid w:val="00B74C1E"/>
    <w:rsid w:val="00B76DAE"/>
    <w:rsid w:val="00B80209"/>
    <w:rsid w:val="00B804BA"/>
    <w:rsid w:val="00B806E8"/>
    <w:rsid w:val="00B93DB2"/>
    <w:rsid w:val="00B9746A"/>
    <w:rsid w:val="00BA2EC3"/>
    <w:rsid w:val="00BB363A"/>
    <w:rsid w:val="00BB4F3A"/>
    <w:rsid w:val="00BC0C61"/>
    <w:rsid w:val="00BC19BA"/>
    <w:rsid w:val="00BC7C02"/>
    <w:rsid w:val="00BC7D1F"/>
    <w:rsid w:val="00BE4B0F"/>
    <w:rsid w:val="00BE5FE2"/>
    <w:rsid w:val="00BE6468"/>
    <w:rsid w:val="00BF4925"/>
    <w:rsid w:val="00BF5C5A"/>
    <w:rsid w:val="00C03D2A"/>
    <w:rsid w:val="00C0421D"/>
    <w:rsid w:val="00C1372B"/>
    <w:rsid w:val="00C13CDE"/>
    <w:rsid w:val="00C31FC1"/>
    <w:rsid w:val="00C55B0E"/>
    <w:rsid w:val="00C75413"/>
    <w:rsid w:val="00C7641F"/>
    <w:rsid w:val="00CB021A"/>
    <w:rsid w:val="00CC37D8"/>
    <w:rsid w:val="00CD384B"/>
    <w:rsid w:val="00CD59E6"/>
    <w:rsid w:val="00CD646A"/>
    <w:rsid w:val="00CE3EAC"/>
    <w:rsid w:val="00CE4CEA"/>
    <w:rsid w:val="00D00C97"/>
    <w:rsid w:val="00D03FC7"/>
    <w:rsid w:val="00D117C1"/>
    <w:rsid w:val="00D11BD3"/>
    <w:rsid w:val="00D1524C"/>
    <w:rsid w:val="00D16DDA"/>
    <w:rsid w:val="00D20497"/>
    <w:rsid w:val="00D206A8"/>
    <w:rsid w:val="00D25B4A"/>
    <w:rsid w:val="00D27BA3"/>
    <w:rsid w:val="00D35B60"/>
    <w:rsid w:val="00D4066E"/>
    <w:rsid w:val="00D40A6F"/>
    <w:rsid w:val="00D41CAF"/>
    <w:rsid w:val="00D43DB5"/>
    <w:rsid w:val="00D716A0"/>
    <w:rsid w:val="00D71D6F"/>
    <w:rsid w:val="00D75CD4"/>
    <w:rsid w:val="00D840D9"/>
    <w:rsid w:val="00D861CF"/>
    <w:rsid w:val="00D901CE"/>
    <w:rsid w:val="00D96228"/>
    <w:rsid w:val="00D96FBB"/>
    <w:rsid w:val="00D97F35"/>
    <w:rsid w:val="00DA06D8"/>
    <w:rsid w:val="00DA56B1"/>
    <w:rsid w:val="00DA7B7E"/>
    <w:rsid w:val="00DB35DA"/>
    <w:rsid w:val="00DB5C12"/>
    <w:rsid w:val="00DC402D"/>
    <w:rsid w:val="00DD13D2"/>
    <w:rsid w:val="00DE1079"/>
    <w:rsid w:val="00DF2712"/>
    <w:rsid w:val="00DF2F0B"/>
    <w:rsid w:val="00DF34E4"/>
    <w:rsid w:val="00E000C4"/>
    <w:rsid w:val="00E00A80"/>
    <w:rsid w:val="00E06DA0"/>
    <w:rsid w:val="00E22A12"/>
    <w:rsid w:val="00E24B66"/>
    <w:rsid w:val="00E4419A"/>
    <w:rsid w:val="00E568BA"/>
    <w:rsid w:val="00E60294"/>
    <w:rsid w:val="00E63934"/>
    <w:rsid w:val="00E75FBE"/>
    <w:rsid w:val="00E76D71"/>
    <w:rsid w:val="00E81DFA"/>
    <w:rsid w:val="00EA3FE6"/>
    <w:rsid w:val="00EC066C"/>
    <w:rsid w:val="00EC1799"/>
    <w:rsid w:val="00ED181A"/>
    <w:rsid w:val="00EE4055"/>
    <w:rsid w:val="00EE5A9E"/>
    <w:rsid w:val="00F15610"/>
    <w:rsid w:val="00F20D37"/>
    <w:rsid w:val="00F24E16"/>
    <w:rsid w:val="00F271CC"/>
    <w:rsid w:val="00F341F8"/>
    <w:rsid w:val="00F4235C"/>
    <w:rsid w:val="00F442B8"/>
    <w:rsid w:val="00F55998"/>
    <w:rsid w:val="00F65C8F"/>
    <w:rsid w:val="00F7599B"/>
    <w:rsid w:val="00F82FA9"/>
    <w:rsid w:val="00F86344"/>
    <w:rsid w:val="00F93014"/>
    <w:rsid w:val="00F967C7"/>
    <w:rsid w:val="00F9789B"/>
    <w:rsid w:val="00FA6161"/>
    <w:rsid w:val="00FB09D6"/>
    <w:rsid w:val="00FB46AF"/>
    <w:rsid w:val="00FC4E01"/>
    <w:rsid w:val="00FD29F9"/>
    <w:rsid w:val="00FD7326"/>
    <w:rsid w:val="00FE053F"/>
    <w:rsid w:val="00FE1224"/>
    <w:rsid w:val="00FE2FBF"/>
    <w:rsid w:val="00FF0830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90D5D"/>
  <w15:docId w15:val="{A755DC27-9819-47E6-91CD-D4B791BA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3369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874AAD"/>
    <w:pPr>
      <w:numPr>
        <w:numId w:val="19"/>
      </w:numPr>
      <w:spacing w:before="240" w:after="240"/>
    </w:pPr>
    <w:rPr>
      <w:b/>
      <w:spacing w:val="22"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">
    <w:name w:val="Body Text"/>
    <w:basedOn w:val="Normln"/>
    <w:rPr>
      <w:b/>
      <w:szCs w:val="20"/>
    </w:rPr>
  </w:style>
  <w:style w:type="paragraph" w:customStyle="1" w:styleId="Paragrafneslovan">
    <w:name w:val="Paragraf nečíslovaný"/>
    <w:basedOn w:val="Normln"/>
    <w:autoRedefine/>
    <w:rsid w:val="00F271CC"/>
    <w:rPr>
      <w:bCs/>
      <w:szCs w:val="20"/>
    </w:rPr>
  </w:style>
  <w:style w:type="paragraph" w:customStyle="1" w:styleId="vlevot">
    <w:name w:val="vlevot"/>
    <w:basedOn w:val="vlevo"/>
    <w:autoRedefine/>
    <w:rsid w:val="00A73D5B"/>
    <w:rPr>
      <w:b/>
    </w:rPr>
  </w:style>
  <w:style w:type="paragraph" w:styleId="Zhlav">
    <w:name w:val="header"/>
    <w:basedOn w:val="Normln"/>
    <w:link w:val="ZhlavChar"/>
    <w:rsid w:val="008E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0D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4EA6"/>
    <w:pPr>
      <w:ind w:left="708"/>
    </w:pPr>
  </w:style>
  <w:style w:type="character" w:styleId="Hypertextovodkaz">
    <w:name w:val="Hyperlink"/>
    <w:basedOn w:val="Standardnpsmoodstavce"/>
    <w:rsid w:val="0087627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1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100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6A60-4AAE-4EC8-B2E7-5E316B0A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128</TotalTime>
  <Pages>2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bartak</dc:creator>
  <cp:lastModifiedBy>Breitfelderová Alena</cp:lastModifiedBy>
  <cp:revision>66</cp:revision>
  <cp:lastPrinted>2020-03-10T08:25:00Z</cp:lastPrinted>
  <dcterms:created xsi:type="dcterms:W3CDTF">2017-08-10T13:37:00Z</dcterms:created>
  <dcterms:modified xsi:type="dcterms:W3CDTF">2020-08-25T13:09:00Z</dcterms:modified>
</cp:coreProperties>
</file>