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2813"/>
        <w:gridCol w:w="1860"/>
      </w:tblGrid>
      <w:tr w:rsidR="00881E0F" w:rsidTr="008253C0">
        <w:trPr>
          <w:trHeight w:val="435"/>
        </w:trPr>
        <w:tc>
          <w:tcPr>
            <w:tcW w:w="3894" w:type="dxa"/>
            <w:hideMark/>
          </w:tcPr>
          <w:p w:rsidR="00881E0F" w:rsidRDefault="00881E0F" w:rsidP="00160BA8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3" w:type="dxa"/>
            <w:hideMark/>
          </w:tcPr>
          <w:p w:rsidR="00881E0F" w:rsidRDefault="00D61183" w:rsidP="001F4B8E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9. 11. 2020</w:t>
            </w:r>
          </w:p>
        </w:tc>
        <w:tc>
          <w:tcPr>
            <w:tcW w:w="1860" w:type="dxa"/>
          </w:tcPr>
          <w:p w:rsidR="00881E0F" w:rsidRDefault="00881E0F" w:rsidP="008253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CB100E">
              <w:rPr>
                <w:b/>
                <w:lang w:eastAsia="en-US"/>
              </w:rPr>
              <w:t>1</w:t>
            </w:r>
          </w:p>
        </w:tc>
      </w:tr>
    </w:tbl>
    <w:bookmarkEnd w:id="0"/>
    <w:bookmarkEnd w:id="1"/>
    <w:bookmarkEnd w:id="2"/>
    <w:p w:rsidR="00881E0F" w:rsidRDefault="00881E0F" w:rsidP="00881E0F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881E0F" w:rsidTr="00160BA8">
        <w:tc>
          <w:tcPr>
            <w:tcW w:w="570" w:type="dxa"/>
            <w:hideMark/>
          </w:tcPr>
          <w:p w:rsidR="00881E0F" w:rsidRDefault="00881E0F" w:rsidP="00F45D0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881E0F" w:rsidRDefault="00881E0F" w:rsidP="00F45D0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881E0F" w:rsidRDefault="00881E0F" w:rsidP="00F45D0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881E0F" w:rsidRDefault="00D61183" w:rsidP="00F45D0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9. 11. 2020</w:t>
            </w:r>
          </w:p>
        </w:tc>
      </w:tr>
    </w:tbl>
    <w:p w:rsidR="00881E0F" w:rsidRDefault="00881E0F" w:rsidP="00F45D0A">
      <w:pPr>
        <w:pStyle w:val="Paragrafneslovan"/>
      </w:pPr>
    </w:p>
    <w:tbl>
      <w:tblPr>
        <w:tblW w:w="23289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  <w:gridCol w:w="7338"/>
      </w:tblGrid>
      <w:tr w:rsidR="00881E0F" w:rsidTr="00881E0F">
        <w:trPr>
          <w:cantSplit/>
        </w:trPr>
        <w:tc>
          <w:tcPr>
            <w:tcW w:w="1275" w:type="dxa"/>
            <w:hideMark/>
          </w:tcPr>
          <w:p w:rsidR="00881E0F" w:rsidRDefault="00881E0F" w:rsidP="00F45D0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881E0F" w:rsidRDefault="00F45D0A" w:rsidP="00005D14">
            <w:pPr>
              <w:jc w:val="both"/>
            </w:pPr>
            <w:bookmarkStart w:id="3" w:name="_Hlk52797475"/>
            <w:r>
              <w:t xml:space="preserve">Výkup pozemku </w:t>
            </w:r>
            <w:proofErr w:type="spellStart"/>
            <w:r>
              <w:t>parc</w:t>
            </w:r>
            <w:proofErr w:type="spellEnd"/>
            <w:r>
              <w:t xml:space="preserve">. č. 430 a pozemku </w:t>
            </w:r>
            <w:proofErr w:type="spellStart"/>
            <w:r>
              <w:t>parc</w:t>
            </w:r>
            <w:proofErr w:type="spellEnd"/>
            <w:r>
              <w:t xml:space="preserve">. č. 493/32, k. </w:t>
            </w:r>
            <w:proofErr w:type="spellStart"/>
            <w:r>
              <w:t>ú.</w:t>
            </w:r>
            <w:proofErr w:type="spellEnd"/>
            <w:r>
              <w:t xml:space="preserve"> Bukovec, od fyzické osoby </w:t>
            </w:r>
            <w:proofErr w:type="spellStart"/>
            <w:r>
              <w:t>zaps</w:t>
            </w:r>
            <w:proofErr w:type="spellEnd"/>
            <w:r>
              <w:t xml:space="preserve">. na LV č. 665 pro k. </w:t>
            </w:r>
            <w:proofErr w:type="spellStart"/>
            <w:r>
              <w:t>ú.</w:t>
            </w:r>
            <w:proofErr w:type="spellEnd"/>
            <w:r>
              <w:t xml:space="preserve"> Bukovec, do majetku města Plzně.</w:t>
            </w:r>
            <w:bookmarkEnd w:id="3"/>
          </w:p>
        </w:tc>
        <w:tc>
          <w:tcPr>
            <w:tcW w:w="7338" w:type="dxa"/>
          </w:tcPr>
          <w:p w:rsidR="00881E0F" w:rsidRDefault="00881E0F" w:rsidP="00F45D0A">
            <w:pPr>
              <w:pStyle w:val="vlevo"/>
            </w:pPr>
          </w:p>
          <w:p w:rsidR="00881E0F" w:rsidRDefault="00881E0F" w:rsidP="00F45D0A">
            <w:pPr>
              <w:pStyle w:val="vlevo"/>
            </w:pPr>
          </w:p>
        </w:tc>
        <w:tc>
          <w:tcPr>
            <w:tcW w:w="7338" w:type="dxa"/>
            <w:hideMark/>
          </w:tcPr>
          <w:p w:rsidR="00881E0F" w:rsidRDefault="00881E0F" w:rsidP="00F45D0A">
            <w:pPr>
              <w:pStyle w:val="vlevo"/>
            </w:pPr>
          </w:p>
        </w:tc>
      </w:tr>
    </w:tbl>
    <w:p w:rsidR="00881E0F" w:rsidRDefault="00881E0F" w:rsidP="00F45D0A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AF88A" wp14:editId="695DA511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E1C2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881E0F" w:rsidRDefault="00881E0F" w:rsidP="00F45D0A">
      <w:pPr>
        <w:pStyle w:val="vlevot"/>
      </w:pPr>
      <w:r>
        <w:t>Zastupitelstvo města Plzně</w:t>
      </w:r>
    </w:p>
    <w:p w:rsidR="00881E0F" w:rsidRDefault="00881E0F" w:rsidP="00F45D0A">
      <w:pPr>
        <w:pStyle w:val="vlevo"/>
      </w:pPr>
      <w:r>
        <w:t>k návrhu Rady města Plzně</w:t>
      </w:r>
    </w:p>
    <w:p w:rsidR="00881E0F" w:rsidRDefault="00881E0F" w:rsidP="00C03114">
      <w:pPr>
        <w:pStyle w:val="vlevo"/>
        <w:spacing w:line="120" w:lineRule="auto"/>
      </w:pPr>
    </w:p>
    <w:p w:rsidR="00881E0F" w:rsidRDefault="00881E0F" w:rsidP="00881E0F">
      <w:pPr>
        <w:pStyle w:val="parzahl"/>
      </w:pPr>
      <w:r>
        <w:t>B e r e   n a   v ě d o m í</w:t>
      </w:r>
    </w:p>
    <w:p w:rsidR="004B53A6" w:rsidRDefault="004B53A6" w:rsidP="004B53A6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430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Bukovec je dotčen připravovanou stavbou: „Zastavěná část Chlumek“ realizovanou ÚMO Plzeň 4 – Doubravka v rámci investiční akce. </w:t>
      </w:r>
    </w:p>
    <w:p w:rsidR="004B53A6" w:rsidRDefault="004B53A6" w:rsidP="004B53A6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493/11 je zatížen věcným břemenem chůze a jízdy s oprávněním pro pozemky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493/1, 493/13, 493/17, 493/19, 499/11, 499/2, 499/4 a</w:t>
      </w:r>
      <w:r w:rsidR="00EE7394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502, vše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Bukovec.  </w:t>
      </w:r>
    </w:p>
    <w:p w:rsidR="004B53A6" w:rsidRDefault="004B53A6" w:rsidP="004B53A6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Skutečnost, že ve prospěch pozemků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430 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493/11 je zřízeno věcné břemeno (podle listiny) napojení na čističku odpadních vod a vypouštění odpadních vod do této čističky a věcné břemeno chůze a jízdy za účelem napojení na čističku a jejích oprav a údržby s povinností k 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495/17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Bukovec. </w:t>
      </w:r>
    </w:p>
    <w:p w:rsidR="00D61183" w:rsidRDefault="00F45D0A" w:rsidP="00F45D0A">
      <w:pPr>
        <w:pStyle w:val="Paragrafneslovan"/>
      </w:pPr>
      <w:r w:rsidRPr="00F45D0A">
        <w:t>4.</w:t>
      </w:r>
      <w:r>
        <w:t xml:space="preserve"> </w:t>
      </w:r>
      <w:r>
        <w:tab/>
      </w:r>
      <w:r w:rsidR="004B53A6">
        <w:t xml:space="preserve">Usnesení RMO Plzeň 4 č. 0165/20 ze dne 16. 9. 2020, kterým bylo odsouhlaseno financování z rozpočtu MO Plzeň 4 ve výši 1/3 z celkové ceny výkupu pozemku </w:t>
      </w:r>
      <w:proofErr w:type="spellStart"/>
      <w:r w:rsidR="004B53A6">
        <w:t>parc</w:t>
      </w:r>
      <w:proofErr w:type="spellEnd"/>
      <w:r w:rsidR="004B53A6">
        <w:t xml:space="preserve">. č. 430 k. </w:t>
      </w:r>
      <w:proofErr w:type="spellStart"/>
      <w:r w:rsidR="004B53A6">
        <w:t>ú.</w:t>
      </w:r>
      <w:proofErr w:type="spellEnd"/>
      <w:r w:rsidR="004B53A6">
        <w:t xml:space="preserve"> Bukovec ve výši 505 600 Kč, tj. po </w:t>
      </w:r>
      <w:proofErr w:type="spellStart"/>
      <w:r w:rsidR="004B53A6">
        <w:t>zaokr</w:t>
      </w:r>
      <w:proofErr w:type="spellEnd"/>
      <w:r w:rsidR="004B53A6">
        <w:t>. částkou 168 533 Kč.</w:t>
      </w:r>
    </w:p>
    <w:p w:rsidR="00F45D0A" w:rsidRDefault="00F45D0A" w:rsidP="00C03114">
      <w:pPr>
        <w:pStyle w:val="Paragrafneslovan"/>
        <w:spacing w:line="120" w:lineRule="auto"/>
        <w:ind w:left="425" w:hanging="425"/>
      </w:pPr>
    </w:p>
    <w:p w:rsidR="00881E0F" w:rsidRDefault="00881E0F" w:rsidP="00881E0F">
      <w:pPr>
        <w:pStyle w:val="parzahl"/>
      </w:pPr>
      <w:r>
        <w:t>S c h v a l u j e</w:t>
      </w:r>
    </w:p>
    <w:p w:rsidR="001F2294" w:rsidRPr="001F2294" w:rsidRDefault="00EA4BF9" w:rsidP="001F2294">
      <w:pPr>
        <w:pStyle w:val="vlevo"/>
        <w:tabs>
          <w:tab w:val="num" w:pos="284"/>
        </w:tabs>
      </w:pPr>
      <w:r w:rsidRPr="001F2294">
        <w:t>u</w:t>
      </w:r>
      <w:r w:rsidR="00881E0F" w:rsidRPr="001F2294">
        <w:t xml:space="preserve">zavření </w:t>
      </w:r>
      <w:r w:rsidR="0053457E" w:rsidRPr="001F2294">
        <w:t>kupní</w:t>
      </w:r>
      <w:r w:rsidR="001F2294" w:rsidRPr="001F2294">
        <w:t xml:space="preserve"> smlouvy mezi městem Plzní jako kupujícím a fyzickou osobou </w:t>
      </w:r>
      <w:proofErr w:type="spellStart"/>
      <w:r w:rsidR="001F2294" w:rsidRPr="001F2294">
        <w:t>zaps</w:t>
      </w:r>
      <w:proofErr w:type="spellEnd"/>
      <w:r w:rsidR="001F2294" w:rsidRPr="001F2294">
        <w:t>. na LV č.</w:t>
      </w:r>
      <w:r w:rsidR="001F2294">
        <w:t> </w:t>
      </w:r>
      <w:r w:rsidR="001F2294" w:rsidRPr="001F2294">
        <w:t xml:space="preserve">665 pro k. </w:t>
      </w:r>
      <w:proofErr w:type="spellStart"/>
      <w:r w:rsidR="001F2294" w:rsidRPr="001F2294">
        <w:t>ú.</w:t>
      </w:r>
      <w:proofErr w:type="spellEnd"/>
      <w:r w:rsidR="001F2294" w:rsidRPr="001F2294">
        <w:t xml:space="preserve"> Bukovec jako prodávající, na koupi nemovité věci – pozemků v k. </w:t>
      </w:r>
      <w:proofErr w:type="spellStart"/>
      <w:r w:rsidR="001F2294" w:rsidRPr="001F2294">
        <w:t>ú.</w:t>
      </w:r>
      <w:proofErr w:type="spellEnd"/>
      <w:r w:rsidR="001F2294" w:rsidRPr="001F2294">
        <w:t xml:space="preserve"> Bukovec, a to:</w:t>
      </w:r>
    </w:p>
    <w:p w:rsidR="001F2294" w:rsidRPr="001F2294" w:rsidRDefault="001F2294" w:rsidP="001F2294">
      <w:pPr>
        <w:pStyle w:val="Bezmezer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1F2294">
        <w:rPr>
          <w:rFonts w:ascii="Times New Roman" w:hAnsi="Times New Roman"/>
          <w:szCs w:val="24"/>
        </w:rPr>
        <w:t>parc</w:t>
      </w:r>
      <w:proofErr w:type="spellEnd"/>
      <w:r w:rsidRPr="001F2294">
        <w:rPr>
          <w:rFonts w:ascii="Times New Roman" w:hAnsi="Times New Roman"/>
          <w:szCs w:val="24"/>
        </w:rPr>
        <w:t>. č. 430 o výměře 3 160 m</w:t>
      </w:r>
      <w:r w:rsidRPr="001F2294">
        <w:rPr>
          <w:rFonts w:ascii="Times New Roman" w:hAnsi="Times New Roman"/>
          <w:szCs w:val="24"/>
          <w:vertAlign w:val="superscript"/>
        </w:rPr>
        <w:t>2</w:t>
      </w:r>
      <w:r w:rsidRPr="001F2294">
        <w:rPr>
          <w:rFonts w:ascii="Times New Roman" w:hAnsi="Times New Roman"/>
          <w:szCs w:val="24"/>
        </w:rPr>
        <w:t>, ostatní plocha, ostatní komunikace (kupní cena činí 505 600 Kč, tj. 160 Kč/m</w:t>
      </w:r>
      <w:r w:rsidRPr="001F2294">
        <w:rPr>
          <w:rFonts w:ascii="Times New Roman" w:hAnsi="Times New Roman"/>
          <w:szCs w:val="24"/>
          <w:vertAlign w:val="superscript"/>
        </w:rPr>
        <w:t>2</w:t>
      </w:r>
      <w:r w:rsidRPr="001F2294">
        <w:rPr>
          <w:rFonts w:ascii="Times New Roman" w:hAnsi="Times New Roman"/>
          <w:szCs w:val="24"/>
        </w:rPr>
        <w:t>);</w:t>
      </w:r>
    </w:p>
    <w:p w:rsidR="001F2294" w:rsidRPr="001F2294" w:rsidRDefault="001F2294" w:rsidP="001F2294">
      <w:pPr>
        <w:pStyle w:val="Bezmezer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 w:rsidRPr="001F2294">
        <w:rPr>
          <w:rFonts w:ascii="Times New Roman" w:hAnsi="Times New Roman"/>
          <w:szCs w:val="24"/>
        </w:rPr>
        <w:t>parc</w:t>
      </w:r>
      <w:proofErr w:type="spellEnd"/>
      <w:r w:rsidRPr="001F2294">
        <w:rPr>
          <w:rFonts w:ascii="Times New Roman" w:hAnsi="Times New Roman"/>
          <w:szCs w:val="24"/>
        </w:rPr>
        <w:t>. č. 493/32 o výměře 825 m</w:t>
      </w:r>
      <w:r w:rsidRPr="001F2294">
        <w:rPr>
          <w:rFonts w:ascii="Times New Roman" w:hAnsi="Times New Roman"/>
          <w:szCs w:val="24"/>
          <w:vertAlign w:val="superscript"/>
        </w:rPr>
        <w:t>2</w:t>
      </w:r>
      <w:r w:rsidRPr="001F2294">
        <w:rPr>
          <w:rFonts w:ascii="Times New Roman" w:hAnsi="Times New Roman"/>
          <w:szCs w:val="24"/>
        </w:rPr>
        <w:t xml:space="preserve">, ostatní plocha, ostatní komunikace, který byl na základě GP č. 559-72/2020 oddělen z pozemku </w:t>
      </w:r>
      <w:proofErr w:type="spellStart"/>
      <w:r w:rsidRPr="001F2294">
        <w:rPr>
          <w:rFonts w:ascii="Times New Roman" w:hAnsi="Times New Roman"/>
          <w:szCs w:val="24"/>
        </w:rPr>
        <w:t>parc</w:t>
      </w:r>
      <w:proofErr w:type="spellEnd"/>
      <w:r w:rsidRPr="001F2294">
        <w:rPr>
          <w:rFonts w:ascii="Times New Roman" w:hAnsi="Times New Roman"/>
          <w:szCs w:val="24"/>
        </w:rPr>
        <w:t>. č. 493/11 o výměře 3 196 m</w:t>
      </w:r>
      <w:r w:rsidRPr="001F2294">
        <w:rPr>
          <w:rFonts w:ascii="Times New Roman" w:hAnsi="Times New Roman"/>
          <w:szCs w:val="24"/>
          <w:vertAlign w:val="superscript"/>
        </w:rPr>
        <w:t>2</w:t>
      </w:r>
      <w:r w:rsidRPr="001F2294">
        <w:rPr>
          <w:rFonts w:ascii="Times New Roman" w:hAnsi="Times New Roman"/>
          <w:szCs w:val="24"/>
        </w:rPr>
        <w:t xml:space="preserve">, </w:t>
      </w:r>
      <w:proofErr w:type="spellStart"/>
      <w:r w:rsidRPr="001F2294">
        <w:rPr>
          <w:rFonts w:ascii="Times New Roman" w:hAnsi="Times New Roman"/>
          <w:szCs w:val="24"/>
        </w:rPr>
        <w:t>ost</w:t>
      </w:r>
      <w:proofErr w:type="spellEnd"/>
      <w:r w:rsidRPr="001F2294">
        <w:rPr>
          <w:rFonts w:ascii="Times New Roman" w:hAnsi="Times New Roman"/>
          <w:szCs w:val="24"/>
        </w:rPr>
        <w:t>. plocha, jiná plocha (cena stanovená vnitřním předpisem QI 63-03-06 – Dodatečné výkupy do vlast. města Plzně činí 165 000 Kč, tj. 200 Kč/m</w:t>
      </w:r>
      <w:r w:rsidRPr="001F2294">
        <w:rPr>
          <w:rFonts w:ascii="Times New Roman" w:hAnsi="Times New Roman"/>
          <w:szCs w:val="24"/>
          <w:vertAlign w:val="superscript"/>
        </w:rPr>
        <w:t>2</w:t>
      </w:r>
      <w:r w:rsidRPr="001F2294">
        <w:rPr>
          <w:rFonts w:ascii="Times New Roman" w:hAnsi="Times New Roman"/>
          <w:szCs w:val="24"/>
        </w:rPr>
        <w:t xml:space="preserve">),  </w:t>
      </w:r>
    </w:p>
    <w:p w:rsidR="00881E0F" w:rsidRPr="00FC593D" w:rsidRDefault="001F2294" w:rsidP="001F2294">
      <w:pPr>
        <w:pStyle w:val="vlevo"/>
      </w:pPr>
      <w:r w:rsidRPr="001F2294">
        <w:rPr>
          <w:szCs w:val="24"/>
        </w:rPr>
        <w:t xml:space="preserve">do vlastnictví města Plzně, za celkovou smluvní kupní cenu 670 600 Kč, tj. po </w:t>
      </w:r>
      <w:proofErr w:type="spellStart"/>
      <w:r w:rsidRPr="001F2294">
        <w:rPr>
          <w:szCs w:val="24"/>
        </w:rPr>
        <w:t>zaokr</w:t>
      </w:r>
      <w:proofErr w:type="spellEnd"/>
      <w:r w:rsidRPr="001F2294">
        <w:rPr>
          <w:szCs w:val="24"/>
        </w:rPr>
        <w:t>. 168 Kč/m</w:t>
      </w:r>
      <w:r w:rsidRPr="001F2294">
        <w:rPr>
          <w:szCs w:val="24"/>
          <w:vertAlign w:val="superscript"/>
        </w:rPr>
        <w:t>2</w:t>
      </w:r>
      <w:r w:rsidRPr="001F2294">
        <w:rPr>
          <w:szCs w:val="24"/>
        </w:rPr>
        <w:t>. Tato cena je cenou sjednanou.</w:t>
      </w:r>
      <w:r w:rsidR="002610DA" w:rsidRPr="00FC593D">
        <w:rPr>
          <w:szCs w:val="24"/>
        </w:rPr>
        <w:t xml:space="preserve"> </w:t>
      </w:r>
    </w:p>
    <w:p w:rsidR="00881E0F" w:rsidRPr="00FC593D" w:rsidRDefault="00881E0F" w:rsidP="00C03114">
      <w:pPr>
        <w:spacing w:line="120" w:lineRule="auto"/>
        <w:ind w:left="284" w:hanging="284"/>
        <w:jc w:val="both"/>
      </w:pPr>
    </w:p>
    <w:p w:rsidR="00881E0F" w:rsidRDefault="00881E0F" w:rsidP="00881E0F">
      <w:pPr>
        <w:pStyle w:val="parzahl"/>
      </w:pPr>
      <w:r>
        <w:t>U k l á d á</w:t>
      </w:r>
    </w:p>
    <w:p w:rsidR="00881E0F" w:rsidRDefault="00881E0F" w:rsidP="00F45D0A">
      <w:pPr>
        <w:pStyle w:val="Paragrafneslovan"/>
      </w:pPr>
      <w:r>
        <w:t>Radě města Plzně</w:t>
      </w:r>
    </w:p>
    <w:p w:rsidR="00C03114" w:rsidRDefault="00C03114" w:rsidP="00C03114">
      <w:pPr>
        <w:pStyle w:val="Paragrafneslovan"/>
      </w:pPr>
      <w:r>
        <w:t>zajistit uzavření kupní smlouvy dle bodu II. tohoto usnesení.</w:t>
      </w:r>
    </w:p>
    <w:p w:rsidR="00C03114" w:rsidRDefault="00C03114" w:rsidP="00C03114">
      <w:pPr>
        <w:pStyle w:val="Paragrafneslovan"/>
      </w:pPr>
      <w:r>
        <w:t>Termín: 31. 12. 2021</w:t>
      </w:r>
    </w:p>
    <w:p w:rsidR="00C03114" w:rsidRDefault="00C03114" w:rsidP="00C03114">
      <w:pPr>
        <w:pStyle w:val="Paragrafneslovan"/>
        <w:pBdr>
          <w:bottom w:val="single" w:sz="4" w:space="0" w:color="auto"/>
        </w:pBdr>
      </w:pPr>
    </w:p>
    <w:p w:rsidR="00C03114" w:rsidRDefault="00C03114" w:rsidP="00C03114">
      <w:pPr>
        <w:pStyle w:val="vlev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Zodpovídá:</w:t>
      </w:r>
      <w:r>
        <w:tab/>
        <w:t xml:space="preserve">Bc. Šlouf, MBA, člen RMP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Šneberková</w:t>
      </w:r>
    </w:p>
    <w:p w:rsidR="00C03114" w:rsidRDefault="00C03114" w:rsidP="00C03114">
      <w:pPr>
        <w:pStyle w:val="vlevo"/>
      </w:pPr>
    </w:p>
    <w:p w:rsidR="00C03114" w:rsidRDefault="00C03114" w:rsidP="00C03114">
      <w:pPr>
        <w:pStyle w:val="vlevo"/>
      </w:pPr>
    </w:p>
    <w:p w:rsidR="00005D14" w:rsidRDefault="00005D14" w:rsidP="00F45D0A">
      <w:pPr>
        <w:pStyle w:val="vlevo"/>
      </w:pPr>
    </w:p>
    <w:tbl>
      <w:tblPr>
        <w:tblW w:w="9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537"/>
        <w:gridCol w:w="2880"/>
      </w:tblGrid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005D14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Bc. Šlouf, MBA, člen</w:t>
            </w:r>
            <w:r w:rsidR="00881E0F">
              <w:rPr>
                <w:lang w:eastAsia="en-US"/>
              </w:rPr>
              <w:t xml:space="preserve">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BF5767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27. 10. 2020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10520A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Kyptová</w:t>
            </w:r>
            <w:r w:rsidR="00881E0F">
              <w:rPr>
                <w:lang w:eastAsia="en-US"/>
              </w:rPr>
              <w:t xml:space="preserve">, MAJ MMP </w:t>
            </w: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005D14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Mgr. Šneberková</w:t>
            </w:r>
            <w:r w:rsidR="00881E0F">
              <w:rPr>
                <w:lang w:eastAsia="en-US"/>
              </w:rPr>
              <w:t>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</w:p>
        </w:tc>
      </w:tr>
      <w:tr w:rsidR="00881E0F" w:rsidTr="00005D1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1E0F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881E0F" w:rsidRDefault="00881E0F" w:rsidP="00F45D0A">
            <w:pPr>
              <w:pStyle w:val="Paragrafneslovan"/>
            </w:pPr>
            <w:r>
              <w:t xml:space="preserve">nepodléhá zveřejnění </w:t>
            </w:r>
          </w:p>
          <w:p w:rsidR="00881E0F" w:rsidRDefault="00BF5767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26. 10. 2020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81E0F" w:rsidRDefault="003378B3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</w:t>
            </w:r>
            <w:r w:rsidR="00BF5767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</w:t>
            </w:r>
          </w:p>
          <w:p w:rsidR="00AA7174" w:rsidRDefault="00AA7174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81E0F" w:rsidRPr="006F3FC9" w:rsidRDefault="00881E0F" w:rsidP="00F45D0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AA7174">
              <w:rPr>
                <w:lang w:eastAsia="en-US"/>
              </w:rPr>
              <w:t xml:space="preserve"> </w:t>
            </w:r>
            <w:r w:rsidR="00A8747E">
              <w:rPr>
                <w:lang w:eastAsia="en-US"/>
              </w:rPr>
              <w:t xml:space="preserve"> </w:t>
            </w:r>
            <w:r w:rsidR="00224F06">
              <w:rPr>
                <w:lang w:eastAsia="en-US"/>
              </w:rPr>
              <w:t>1027</w:t>
            </w:r>
            <w:bookmarkStart w:id="4" w:name="_GoBack"/>
            <w:bookmarkEnd w:id="4"/>
          </w:p>
        </w:tc>
      </w:tr>
    </w:tbl>
    <w:p w:rsidR="00E1693C" w:rsidRDefault="00E1693C" w:rsidP="00A8747E"/>
    <w:sectPr w:rsidR="00E1693C" w:rsidSect="00C031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764"/>
    <w:multiLevelType w:val="hybridMultilevel"/>
    <w:tmpl w:val="08DC3776"/>
    <w:lvl w:ilvl="0" w:tplc="AEBE5D1A">
      <w:numFmt w:val="bullet"/>
      <w:lvlText w:val="-"/>
      <w:lvlJc w:val="left"/>
      <w:pPr>
        <w:ind w:left="15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200F0F5D"/>
    <w:multiLevelType w:val="hybridMultilevel"/>
    <w:tmpl w:val="142C4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0D3E"/>
    <w:multiLevelType w:val="hybridMultilevel"/>
    <w:tmpl w:val="8F3EC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2FAD"/>
    <w:multiLevelType w:val="hybridMultilevel"/>
    <w:tmpl w:val="539C1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F"/>
    <w:rsid w:val="00005D14"/>
    <w:rsid w:val="0010520A"/>
    <w:rsid w:val="00124E87"/>
    <w:rsid w:val="001F2294"/>
    <w:rsid w:val="001F3BC5"/>
    <w:rsid w:val="001F4B8E"/>
    <w:rsid w:val="00224F06"/>
    <w:rsid w:val="00240AE7"/>
    <w:rsid w:val="002454B6"/>
    <w:rsid w:val="002610DA"/>
    <w:rsid w:val="003378B3"/>
    <w:rsid w:val="00363C26"/>
    <w:rsid w:val="003A2C4E"/>
    <w:rsid w:val="004309E2"/>
    <w:rsid w:val="00484060"/>
    <w:rsid w:val="004B53A6"/>
    <w:rsid w:val="00514E80"/>
    <w:rsid w:val="0053457E"/>
    <w:rsid w:val="005E0570"/>
    <w:rsid w:val="00683EB6"/>
    <w:rsid w:val="006C4A15"/>
    <w:rsid w:val="00805D24"/>
    <w:rsid w:val="008124B1"/>
    <w:rsid w:val="008253C0"/>
    <w:rsid w:val="00836DCB"/>
    <w:rsid w:val="00881E0F"/>
    <w:rsid w:val="008D4CEC"/>
    <w:rsid w:val="009C6E66"/>
    <w:rsid w:val="009F7819"/>
    <w:rsid w:val="00A8747E"/>
    <w:rsid w:val="00AA7174"/>
    <w:rsid w:val="00BA3EFE"/>
    <w:rsid w:val="00BB58A0"/>
    <w:rsid w:val="00BF1FC0"/>
    <w:rsid w:val="00BF5767"/>
    <w:rsid w:val="00C03114"/>
    <w:rsid w:val="00CB100E"/>
    <w:rsid w:val="00CB7F51"/>
    <w:rsid w:val="00D12435"/>
    <w:rsid w:val="00D61183"/>
    <w:rsid w:val="00E12AC4"/>
    <w:rsid w:val="00E13836"/>
    <w:rsid w:val="00E1693C"/>
    <w:rsid w:val="00E405F4"/>
    <w:rsid w:val="00EA4BF9"/>
    <w:rsid w:val="00EE7394"/>
    <w:rsid w:val="00F45D0A"/>
    <w:rsid w:val="00F83C8C"/>
    <w:rsid w:val="00F9006D"/>
    <w:rsid w:val="00FB134A"/>
    <w:rsid w:val="00FC593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45D0A"/>
    <w:pPr>
      <w:ind w:left="426" w:hanging="426"/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F45D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5D0A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F45D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53A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881E0F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881E0F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F45D0A"/>
    <w:pPr>
      <w:ind w:left="426" w:hanging="426"/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81E0F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F45D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45D0A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81E0F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881E0F"/>
    <w:rPr>
      <w:b/>
    </w:rPr>
  </w:style>
  <w:style w:type="paragraph" w:customStyle="1" w:styleId="Datum1">
    <w:name w:val="Datum1"/>
    <w:basedOn w:val="Normln"/>
    <w:next w:val="Normln"/>
    <w:rsid w:val="001F4B8E"/>
    <w:pPr>
      <w:suppressAutoHyphens/>
    </w:pPr>
    <w:rPr>
      <w:sz w:val="20"/>
      <w:szCs w:val="20"/>
      <w:lang w:eastAsia="zh-CN"/>
    </w:rPr>
  </w:style>
  <w:style w:type="paragraph" w:styleId="Bezmezer">
    <w:name w:val="No Spacing"/>
    <w:basedOn w:val="Normln"/>
    <w:uiPriority w:val="1"/>
    <w:qFormat/>
    <w:rsid w:val="00EA4BF9"/>
    <w:rPr>
      <w:rFonts w:asciiTheme="minorHAnsi" w:eastAsiaTheme="minorEastAsia" w:hAnsiTheme="minorHAnsi"/>
      <w:szCs w:val="32"/>
    </w:rPr>
  </w:style>
  <w:style w:type="character" w:customStyle="1" w:styleId="ParagrafneslovanChar">
    <w:name w:val="Paragraf nečíslovaný Char"/>
    <w:link w:val="Paragrafneslovan"/>
    <w:locked/>
    <w:rsid w:val="00F45D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53A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Fotrová Sabina</cp:lastModifiedBy>
  <cp:revision>6</cp:revision>
  <cp:lastPrinted>2020-10-16T07:58:00Z</cp:lastPrinted>
  <dcterms:created xsi:type="dcterms:W3CDTF">2020-10-16T07:46:00Z</dcterms:created>
  <dcterms:modified xsi:type="dcterms:W3CDTF">2020-10-27T13:31:00Z</dcterms:modified>
</cp:coreProperties>
</file>