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9E" w:rsidRDefault="00C6729E" w:rsidP="00C6729E">
      <w:pPr>
        <w:keepNext/>
        <w:tabs>
          <w:tab w:val="num" w:pos="720"/>
        </w:tabs>
        <w:suppressAutoHyphens/>
        <w:spacing w:before="240"/>
        <w:ind w:left="357" w:firstLine="0"/>
        <w:jc w:val="center"/>
        <w:outlineLvl w:val="2"/>
      </w:pPr>
      <w:r>
        <w:rPr>
          <w:b/>
          <w:sz w:val="32"/>
          <w:lang w:eastAsia="zh-CN"/>
        </w:rPr>
        <w:t>Důvodová zpráva</w:t>
      </w:r>
    </w:p>
    <w:p w:rsidR="00C6729E" w:rsidRDefault="00C6729E" w:rsidP="00C6729E">
      <w:pPr>
        <w:jc w:val="center"/>
        <w:rPr>
          <w:b/>
          <w:sz w:val="24"/>
          <w:szCs w:val="24"/>
        </w:rPr>
      </w:pPr>
    </w:p>
    <w:p w:rsidR="00C6729E" w:rsidRDefault="00C6729E" w:rsidP="00C6729E">
      <w:pPr>
        <w:pStyle w:val="ostzahl"/>
      </w:pPr>
      <w:r>
        <w:t>Název problému a jeho charakteristika</w:t>
      </w:r>
    </w:p>
    <w:p w:rsidR="00C6729E" w:rsidRDefault="00C6729E" w:rsidP="004D37F1">
      <w:pPr>
        <w:pStyle w:val="vlevo"/>
      </w:pPr>
      <w:r>
        <w:t>Uzavření dodatků č. 1 ke smlouvám o budoucích bezúplatných převodech investic –</w:t>
      </w:r>
      <w:r w:rsidR="00D109CA">
        <w:t xml:space="preserve"> </w:t>
      </w:r>
      <w:r>
        <w:t>(prodloužení termínu uzavření konečných smluv o bezúplatných převodech investic) – Správa železnic, státní</w:t>
      </w:r>
      <w:r w:rsidR="004D37F1">
        <w:t xml:space="preserve"> </w:t>
      </w:r>
      <w:r>
        <w:t>or</w:t>
      </w:r>
      <w:r w:rsidR="004D37F1">
        <w:t>g</w:t>
      </w:r>
      <w:r>
        <w:t>anizace.</w:t>
      </w:r>
    </w:p>
    <w:p w:rsidR="00C6729E" w:rsidRDefault="00C6729E" w:rsidP="00C6729E">
      <w:pPr>
        <w:pStyle w:val="ostzahl"/>
      </w:pPr>
      <w:r>
        <w:t>Konstatování současného stavu a jeho analýza</w:t>
      </w:r>
    </w:p>
    <w:p w:rsidR="00C6729E" w:rsidRDefault="00C6729E" w:rsidP="004D37F1">
      <w:pPr>
        <w:pStyle w:val="vlevo"/>
      </w:pPr>
      <w:r>
        <w:t>V roce 201</w:t>
      </w:r>
      <w:r w:rsidR="0049392B">
        <w:t>0</w:t>
      </w:r>
      <w:r w:rsidRPr="0079298D">
        <w:t xml:space="preserve"> byl</w:t>
      </w:r>
      <w:r w:rsidR="002C3636">
        <w:t>o</w:t>
      </w:r>
      <w:r w:rsidRPr="0079298D">
        <w:t xml:space="preserve"> uzavřen</w:t>
      </w:r>
      <w:r w:rsidR="002C3636">
        <w:t>o</w:t>
      </w:r>
      <w:r w:rsidRPr="0079298D">
        <w:t xml:space="preserve"> se Správou železniční dopravní</w:t>
      </w:r>
      <w:r>
        <w:t xml:space="preserve"> cesty, státní organizací (nyní Správa železnic, státní organizace – dále jen SŽ), </w:t>
      </w:r>
      <w:r w:rsidR="002C3636">
        <w:t xml:space="preserve">pět </w:t>
      </w:r>
      <w:r>
        <w:t>smluv o budoucí</w:t>
      </w:r>
      <w:r w:rsidR="002C3636">
        <w:t>ch</w:t>
      </w:r>
      <w:r>
        <w:t xml:space="preserve"> bezúplatn</w:t>
      </w:r>
      <w:r w:rsidR="002C3636">
        <w:t>ých</w:t>
      </w:r>
      <w:r>
        <w:t xml:space="preserve"> převod</w:t>
      </w:r>
      <w:r w:rsidR="002C3636">
        <w:t>ech</w:t>
      </w:r>
      <w:r>
        <w:t xml:space="preserve"> investic č. </w:t>
      </w:r>
      <w:r w:rsidR="002C3636">
        <w:t>2010/003154, 2010/003155, 2010/</w:t>
      </w:r>
      <w:r w:rsidR="006A3142">
        <w:t>00</w:t>
      </w:r>
      <w:r w:rsidR="002C3636">
        <w:t>3156, 2010/003157 a 2010/003158</w:t>
      </w:r>
      <w:r>
        <w:t xml:space="preserve"> na převod stavebních objektů jako vyvolaných investic do majetku města Plzně v souvislosti se stavbou „</w:t>
      </w:r>
      <w:r w:rsidR="00297481" w:rsidRPr="0017381F">
        <w:t>Průjezd uzlem Plzeň ve směru III. TŽK</w:t>
      </w:r>
      <w:r>
        <w:t>“ (dále jen Stavba). Jedná se o:</w:t>
      </w:r>
    </w:p>
    <w:p w:rsidR="00C6729E" w:rsidRDefault="00C6729E" w:rsidP="004D37F1">
      <w:pPr>
        <w:pStyle w:val="vlevo"/>
      </w:pPr>
      <w:r>
        <w:t xml:space="preserve">- </w:t>
      </w:r>
      <w:r>
        <w:tab/>
        <w:t xml:space="preserve">SO </w:t>
      </w:r>
      <w:r w:rsidR="000F5E62">
        <w:t>34-32-10 Úprava Prokopovy ulice</w:t>
      </w:r>
      <w:r>
        <w:t>,</w:t>
      </w:r>
    </w:p>
    <w:p w:rsidR="00C6729E" w:rsidRDefault="00C6729E" w:rsidP="000F5E62">
      <w:pPr>
        <w:pStyle w:val="vlevo"/>
        <w:ind w:left="705" w:hanging="705"/>
      </w:pPr>
      <w:r>
        <w:t>-</w:t>
      </w:r>
      <w:r>
        <w:tab/>
        <w:t>SO 3</w:t>
      </w:r>
      <w:r w:rsidR="000F5E62">
        <w:t>5-36-10 Žel</w:t>
      </w:r>
      <w:r w:rsidR="008F1F30">
        <w:t>.</w:t>
      </w:r>
      <w:r w:rsidR="000F5E62">
        <w:t xml:space="preserve"> most v ev. km 349,662 trati ČB – Plzeň, přeložky kabelů VO SVSMP</w:t>
      </w:r>
      <w:r>
        <w:t>,</w:t>
      </w:r>
    </w:p>
    <w:p w:rsidR="00C6729E" w:rsidRDefault="00C6729E" w:rsidP="00BD7D75">
      <w:pPr>
        <w:pStyle w:val="vlevo"/>
        <w:ind w:left="705" w:hanging="705"/>
      </w:pPr>
      <w:r>
        <w:t>-</w:t>
      </w:r>
      <w:r>
        <w:tab/>
        <w:t xml:space="preserve">SO </w:t>
      </w:r>
      <w:r w:rsidR="00BD7D75">
        <w:t>35-36-12 Žel</w:t>
      </w:r>
      <w:r w:rsidR="008F1F30">
        <w:t>.</w:t>
      </w:r>
      <w:r w:rsidR="00BD7D75">
        <w:t xml:space="preserve"> most v ev. km 349,780 trati ČB – Plzeň, přeložky kabelů VO SVSMP</w:t>
      </w:r>
      <w:r>
        <w:t>,</w:t>
      </w:r>
    </w:p>
    <w:p w:rsidR="00C6729E" w:rsidRDefault="00C6729E" w:rsidP="00BD7D75">
      <w:pPr>
        <w:pStyle w:val="vlevo"/>
        <w:ind w:left="705" w:hanging="705"/>
      </w:pPr>
      <w:r>
        <w:t>-</w:t>
      </w:r>
      <w:r>
        <w:tab/>
        <w:t>SO 3</w:t>
      </w:r>
      <w:r w:rsidR="00BD7D75">
        <w:t>5-36-15 Žel. most v ev. km 349,956 trati ČB – Plzeň, VO SVSMP</w:t>
      </w:r>
      <w:r>
        <w:t>,</w:t>
      </w:r>
    </w:p>
    <w:p w:rsidR="00C6729E" w:rsidRDefault="00C6729E" w:rsidP="004D37F1">
      <w:pPr>
        <w:pStyle w:val="vlevo"/>
      </w:pPr>
      <w:r>
        <w:t>-</w:t>
      </w:r>
      <w:r>
        <w:tab/>
        <w:t>SO 3</w:t>
      </w:r>
      <w:r w:rsidR="00297481">
        <w:t>5</w:t>
      </w:r>
      <w:r>
        <w:t>-3</w:t>
      </w:r>
      <w:r w:rsidR="00297481">
        <w:t>8</w:t>
      </w:r>
      <w:r>
        <w:t>-</w:t>
      </w:r>
      <w:r w:rsidR="00297481">
        <w:t>52 Zárubní zeď u ulice Borské.</w:t>
      </w:r>
    </w:p>
    <w:p w:rsidR="00C6729E" w:rsidRDefault="008B0FB6" w:rsidP="004D37F1">
      <w:pPr>
        <w:pStyle w:val="vlevo"/>
      </w:pPr>
      <w:r>
        <w:t xml:space="preserve">Stavební objekty budou dle sdělení SŽ kolaudovány </w:t>
      </w:r>
      <w:r w:rsidR="001511B8">
        <w:t>v rámci</w:t>
      </w:r>
      <w:r>
        <w:t xml:space="preserve"> Stavby</w:t>
      </w:r>
      <w:r w:rsidR="00E11595">
        <w:t xml:space="preserve">, k čemuž zatím nedošlo, </w:t>
      </w:r>
      <w:r w:rsidR="00C6729E">
        <w:t xml:space="preserve">a proto </w:t>
      </w:r>
      <w:r w:rsidR="00E11595">
        <w:t xml:space="preserve">SŽ </w:t>
      </w:r>
      <w:r w:rsidR="00C6729E">
        <w:t>požádala o uzavření dodatk</w:t>
      </w:r>
      <w:r w:rsidR="00E11595">
        <w:t>ů</w:t>
      </w:r>
      <w:r w:rsidR="00C6729E">
        <w:t xml:space="preserve"> č. </w:t>
      </w:r>
      <w:r>
        <w:t>1</w:t>
      </w:r>
      <w:r w:rsidR="00C6729E">
        <w:t>, na je</w:t>
      </w:r>
      <w:r w:rsidR="00E11595">
        <w:t>jic</w:t>
      </w:r>
      <w:r w:rsidR="00C6729E">
        <w:t>hž základě by byl prodloužen termín k uzavření konečn</w:t>
      </w:r>
      <w:r>
        <w:t>ých</w:t>
      </w:r>
      <w:r w:rsidR="00C6729E">
        <w:t xml:space="preserve"> smluv o jeden rok, tj. do 31. 12. 2021.</w:t>
      </w:r>
    </w:p>
    <w:p w:rsidR="00C6729E" w:rsidRDefault="00C6729E" w:rsidP="004D37F1">
      <w:pPr>
        <w:pStyle w:val="vlevo"/>
      </w:pPr>
      <w:r>
        <w:t>Stanovisko TÚ MMP k prodloužení termínu je kladné (viz příloha č. 1).</w:t>
      </w:r>
    </w:p>
    <w:p w:rsidR="00CF7C24" w:rsidRDefault="00CF7C24" w:rsidP="004D37F1">
      <w:pPr>
        <w:pStyle w:val="vlevo"/>
      </w:pPr>
      <w:r>
        <w:t xml:space="preserve">RMP souhlasila svým usnesením </w:t>
      </w:r>
      <w:r w:rsidR="00135CEB">
        <w:t xml:space="preserve">č. 1035 </w:t>
      </w:r>
      <w:r>
        <w:t>ze dne 26. 10. 2020 s uzavřením dodatků č. 1.</w:t>
      </w:r>
    </w:p>
    <w:p w:rsidR="00C6729E" w:rsidRDefault="00C6729E" w:rsidP="00C6729E">
      <w:pPr>
        <w:pStyle w:val="ostzahl"/>
      </w:pPr>
      <w:r>
        <w:t>Předpokládaný cílový stav</w:t>
      </w:r>
    </w:p>
    <w:p w:rsidR="00C6729E" w:rsidRDefault="00C6729E" w:rsidP="004D37F1">
      <w:pPr>
        <w:pStyle w:val="vlevo"/>
      </w:pPr>
      <w:r>
        <w:t xml:space="preserve">Uzavření </w:t>
      </w:r>
      <w:r w:rsidR="00D109CA">
        <w:t>dodatků č. 1 ke smlouvám o budoucích bezúplatných převodech investic</w:t>
      </w:r>
      <w:r>
        <w:t>.</w:t>
      </w:r>
    </w:p>
    <w:p w:rsidR="00C6729E" w:rsidRDefault="00C6729E" w:rsidP="00C6729E">
      <w:pPr>
        <w:pStyle w:val="ostzahl"/>
      </w:pPr>
      <w:r>
        <w:t>Navrhované varianty řešení</w:t>
      </w:r>
    </w:p>
    <w:p w:rsidR="00C6729E" w:rsidRDefault="00C6729E" w:rsidP="004D37F1">
      <w:pPr>
        <w:pStyle w:val="vlevo"/>
      </w:pPr>
      <w:r>
        <w:t>Viz návrh usnesení.</w:t>
      </w:r>
    </w:p>
    <w:p w:rsidR="00C6729E" w:rsidRDefault="00C6729E" w:rsidP="00C6729E">
      <w:pPr>
        <w:pStyle w:val="ostzahl"/>
      </w:pPr>
      <w:r>
        <w:t>Doporučená varianta řešení</w:t>
      </w:r>
    </w:p>
    <w:p w:rsidR="00C6729E" w:rsidRDefault="00C6729E" w:rsidP="004D37F1">
      <w:pPr>
        <w:pStyle w:val="vlevo"/>
      </w:pPr>
      <w:r>
        <w:t>Viz návrh usnesení.</w:t>
      </w:r>
    </w:p>
    <w:p w:rsidR="00C6729E" w:rsidRDefault="00C6729E" w:rsidP="00C6729E">
      <w:pPr>
        <w:pStyle w:val="ostzahl"/>
      </w:pPr>
      <w:r>
        <w:t>Finanční nároky řešení a možnosti finančního krytí</w:t>
      </w:r>
    </w:p>
    <w:p w:rsidR="00C6729E" w:rsidRDefault="00C6729E" w:rsidP="004D37F1">
      <w:pPr>
        <w:pStyle w:val="vlevo"/>
      </w:pPr>
      <w:r>
        <w:t>Nejsou.</w:t>
      </w:r>
    </w:p>
    <w:p w:rsidR="00C6729E" w:rsidRDefault="00C6729E" w:rsidP="00C6729E">
      <w:pPr>
        <w:pStyle w:val="ostzahl"/>
      </w:pPr>
      <w:r>
        <w:t>Návrh termínů realizace a určení zodpovědných pracovníků</w:t>
      </w:r>
    </w:p>
    <w:p w:rsidR="00C6729E" w:rsidRDefault="00C6729E" w:rsidP="004D37F1">
      <w:pPr>
        <w:pStyle w:val="vlevo"/>
      </w:pPr>
      <w:r>
        <w:t>Viz návrh usnesení.</w:t>
      </w:r>
    </w:p>
    <w:p w:rsidR="00C6729E" w:rsidRDefault="00C6729E" w:rsidP="00C6729E">
      <w:pPr>
        <w:pStyle w:val="ostzahl"/>
      </w:pPr>
      <w:r>
        <w:t>Dříve přijatá usnesení orgánů města nebo městských obvodů, která s tímto návrhem souvisejí</w:t>
      </w:r>
    </w:p>
    <w:p w:rsidR="00C6729E" w:rsidRDefault="00C6729E" w:rsidP="004D37F1">
      <w:pPr>
        <w:pStyle w:val="vlevo"/>
      </w:pPr>
      <w:r>
        <w:t xml:space="preserve">Usnesení </w:t>
      </w:r>
      <w:r w:rsidR="00071BDF">
        <w:t>Z</w:t>
      </w:r>
      <w:r>
        <w:t xml:space="preserve">MP č. </w:t>
      </w:r>
      <w:r w:rsidR="00071BDF">
        <w:t>352</w:t>
      </w:r>
      <w:r>
        <w:t>/201</w:t>
      </w:r>
      <w:r w:rsidR="00071BDF">
        <w:t>0</w:t>
      </w:r>
      <w:r>
        <w:t>,</w:t>
      </w:r>
    </w:p>
    <w:p w:rsidR="00071BDF" w:rsidRPr="00071BDF" w:rsidRDefault="003625EB" w:rsidP="004D37F1">
      <w:pPr>
        <w:pStyle w:val="vlevo"/>
        <w:rPr>
          <w:rStyle w:val="Hypertextovodkaz"/>
          <w:color w:val="auto"/>
          <w:u w:val="none"/>
        </w:rPr>
      </w:pPr>
      <w:hyperlink r:id="rId7" w:history="1">
        <w:r w:rsidR="00071BDF" w:rsidRPr="008B3C46">
          <w:rPr>
            <w:rStyle w:val="Hypertextovodkaz"/>
          </w:rPr>
          <w:t>https://usneseni.plzen.eu/bin_Soubor.php?id=9686</w:t>
        </w:r>
      </w:hyperlink>
    </w:p>
    <w:p w:rsidR="00071BDF" w:rsidRDefault="00071BDF" w:rsidP="004D37F1">
      <w:pPr>
        <w:pStyle w:val="vlevo"/>
      </w:pPr>
      <w:r>
        <w:t>usnesení ZMP č. 353/2010.</w:t>
      </w:r>
    </w:p>
    <w:p w:rsidR="005019EA" w:rsidRDefault="003625EB" w:rsidP="004D37F1">
      <w:pPr>
        <w:pStyle w:val="vlevo"/>
        <w:rPr>
          <w:rStyle w:val="Hypertextovodkaz"/>
        </w:rPr>
      </w:pPr>
      <w:hyperlink r:id="rId8" w:history="1">
        <w:r w:rsidR="005019EA" w:rsidRPr="008B3C46">
          <w:rPr>
            <w:rStyle w:val="Hypertextovodkaz"/>
          </w:rPr>
          <w:t>https://usneseni.plzen.eu/bin_Soubor.php?id=9687</w:t>
        </w:r>
      </w:hyperlink>
    </w:p>
    <w:p w:rsidR="00CF7C24" w:rsidRDefault="00CF7C24" w:rsidP="004D37F1">
      <w:pPr>
        <w:pStyle w:val="vlevo"/>
      </w:pPr>
      <w:r>
        <w:t xml:space="preserve">usnesení RMP </w:t>
      </w:r>
      <w:r w:rsidR="00135CEB">
        <w:t>č. 1035/</w:t>
      </w:r>
      <w:r>
        <w:t>2020.</w:t>
      </w:r>
    </w:p>
    <w:p w:rsidR="009710CC" w:rsidRDefault="009710CC" w:rsidP="004D37F1">
      <w:pPr>
        <w:pStyle w:val="vlevo"/>
      </w:pPr>
      <w:hyperlink r:id="rId9" w:history="1">
        <w:r w:rsidRPr="008668E0">
          <w:rPr>
            <w:rStyle w:val="Hypertextovodkaz"/>
          </w:rPr>
          <w:t>https://usneseni.plzen.eu/bin_Soubor.php?id=101942</w:t>
        </w:r>
      </w:hyperlink>
      <w:bookmarkStart w:id="0" w:name="_GoBack"/>
      <w:bookmarkEnd w:id="0"/>
    </w:p>
    <w:p w:rsidR="00C6729E" w:rsidRDefault="00C6729E" w:rsidP="00C6729E">
      <w:pPr>
        <w:pStyle w:val="ostzahl"/>
      </w:pPr>
      <w:r>
        <w:t>Závazky či pohledávky vůči městu Plzni</w:t>
      </w:r>
    </w:p>
    <w:p w:rsidR="00C6729E" w:rsidRDefault="00C6729E" w:rsidP="004D37F1">
      <w:pPr>
        <w:pStyle w:val="vlevo"/>
      </w:pPr>
      <w:r w:rsidRPr="00BE7AE5">
        <w:t>Ke dni 6. 10. 2020 nemá SŽ evidovány žádné závazky po splatnosti vůči městu Plzni.</w:t>
      </w:r>
    </w:p>
    <w:p w:rsidR="00360046" w:rsidRDefault="00360046" w:rsidP="004D37F1">
      <w:pPr>
        <w:pStyle w:val="vlevo"/>
      </w:pPr>
    </w:p>
    <w:p w:rsidR="00C6729E" w:rsidRDefault="00C6729E" w:rsidP="00C6729E">
      <w:pPr>
        <w:pStyle w:val="ostzahl"/>
      </w:pPr>
      <w:r>
        <w:lastRenderedPageBreak/>
        <w:t>Přílohy</w:t>
      </w:r>
    </w:p>
    <w:p w:rsidR="00C6729E" w:rsidRDefault="00C6729E" w:rsidP="004D37F1">
      <w:pPr>
        <w:pStyle w:val="vlevo"/>
      </w:pPr>
      <w:r>
        <w:t>Příloha č. 1 –</w:t>
      </w:r>
      <w:r>
        <w:tab/>
        <w:t>stanovisko TÚ MMP.</w:t>
      </w:r>
    </w:p>
    <w:p w:rsidR="00C6729E" w:rsidRDefault="00C6729E" w:rsidP="004D37F1">
      <w:pPr>
        <w:pStyle w:val="vlevo"/>
      </w:pPr>
      <w:r w:rsidRPr="009D1F8A">
        <w:t>Příloha č. 2 –</w:t>
      </w:r>
      <w:r w:rsidRPr="009D1F8A">
        <w:tab/>
        <w:t>zákresy.</w:t>
      </w:r>
    </w:p>
    <w:p w:rsidR="00C6729E" w:rsidRDefault="00C6729E" w:rsidP="004D37F1">
      <w:pPr>
        <w:pStyle w:val="vlevo"/>
      </w:pPr>
      <w:r>
        <w:t>Příloha č. 3 –</w:t>
      </w:r>
      <w:r>
        <w:tab/>
        <w:t>modrá mapa, letecký sníme</w:t>
      </w:r>
      <w:r w:rsidR="00B13779">
        <w:t>k</w:t>
      </w:r>
      <w:r>
        <w:t xml:space="preserve">. </w:t>
      </w:r>
    </w:p>
    <w:p w:rsidR="00C6729E" w:rsidRDefault="00C6729E" w:rsidP="004D37F1">
      <w:pPr>
        <w:pStyle w:val="vlevo"/>
      </w:pPr>
    </w:p>
    <w:p w:rsidR="00C6729E" w:rsidRDefault="00C6729E" w:rsidP="004D37F1">
      <w:pPr>
        <w:pStyle w:val="vlevo"/>
      </w:pPr>
    </w:p>
    <w:p w:rsidR="00C6729E" w:rsidRDefault="00C6729E" w:rsidP="004D37F1">
      <w:pPr>
        <w:pStyle w:val="vlevo"/>
      </w:pPr>
      <w:r>
        <w:t>Přílohy k dispozici u předkladatele: výpis z obchodního rejstříku, smlouv</w:t>
      </w:r>
      <w:r w:rsidR="00D84F5B">
        <w:t>y</w:t>
      </w:r>
      <w:r>
        <w:t xml:space="preserve"> o budoucí</w:t>
      </w:r>
      <w:r w:rsidR="00D84F5B">
        <w:t>ch</w:t>
      </w:r>
      <w:r>
        <w:t xml:space="preserve"> bezúplatn</w:t>
      </w:r>
      <w:r w:rsidR="00D84F5B">
        <w:t>ých</w:t>
      </w:r>
      <w:r>
        <w:t xml:space="preserve"> převod</w:t>
      </w:r>
      <w:r w:rsidR="00D84F5B">
        <w:t>ech</w:t>
      </w:r>
      <w:r>
        <w:t xml:space="preserve"> investic.</w:t>
      </w:r>
    </w:p>
    <w:p w:rsidR="004729D0" w:rsidRDefault="004729D0"/>
    <w:sectPr w:rsidR="004729D0" w:rsidSect="003A555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EB" w:rsidRDefault="003625EB">
      <w:r>
        <w:separator/>
      </w:r>
    </w:p>
  </w:endnote>
  <w:endnote w:type="continuationSeparator" w:id="0">
    <w:p w:rsidR="003625EB" w:rsidRDefault="0036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553" w:rsidRDefault="003625EB">
    <w:pPr>
      <w:pStyle w:val="Zpat"/>
      <w:jc w:val="center"/>
    </w:pPr>
    <w:sdt>
      <w:sdtPr>
        <w:id w:val="1633204481"/>
        <w:docPartObj>
          <w:docPartGallery w:val="Page Numbers (Bottom of Page)"/>
          <w:docPartUnique/>
        </w:docPartObj>
      </w:sdtPr>
      <w:sdtEndPr/>
      <w:sdtContent>
        <w:r w:rsidR="0073373F">
          <w:fldChar w:fldCharType="begin"/>
        </w:r>
        <w:r w:rsidR="0073373F">
          <w:instrText>PAGE   \* MERGEFORMAT</w:instrText>
        </w:r>
        <w:r w:rsidR="0073373F">
          <w:fldChar w:fldCharType="separate"/>
        </w:r>
        <w:r w:rsidR="0073373F">
          <w:rPr>
            <w:noProof/>
          </w:rPr>
          <w:t>1</w:t>
        </w:r>
        <w:r w:rsidR="0073373F">
          <w:fldChar w:fldCharType="end"/>
        </w:r>
      </w:sdtContent>
    </w:sdt>
  </w:p>
  <w:p w:rsidR="00D06553" w:rsidRDefault="003625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EB" w:rsidRDefault="003625EB">
      <w:r>
        <w:separator/>
      </w:r>
    </w:p>
  </w:footnote>
  <w:footnote w:type="continuationSeparator" w:id="0">
    <w:p w:rsidR="003625EB" w:rsidRDefault="0036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9E"/>
    <w:rsid w:val="00071BDF"/>
    <w:rsid w:val="000A19B7"/>
    <w:rsid w:val="000F5E62"/>
    <w:rsid w:val="00135CEB"/>
    <w:rsid w:val="001511B8"/>
    <w:rsid w:val="00297481"/>
    <w:rsid w:val="002C3636"/>
    <w:rsid w:val="00360046"/>
    <w:rsid w:val="003625EB"/>
    <w:rsid w:val="004729D0"/>
    <w:rsid w:val="0047543C"/>
    <w:rsid w:val="00483210"/>
    <w:rsid w:val="0049392B"/>
    <w:rsid w:val="004D37F1"/>
    <w:rsid w:val="005019EA"/>
    <w:rsid w:val="006A3142"/>
    <w:rsid w:val="0072306A"/>
    <w:rsid w:val="0073373F"/>
    <w:rsid w:val="0074023F"/>
    <w:rsid w:val="00874D0C"/>
    <w:rsid w:val="008B0FB6"/>
    <w:rsid w:val="008F1F30"/>
    <w:rsid w:val="009710CC"/>
    <w:rsid w:val="009D1F8A"/>
    <w:rsid w:val="00B13779"/>
    <w:rsid w:val="00BD7D75"/>
    <w:rsid w:val="00C6729E"/>
    <w:rsid w:val="00C93FE4"/>
    <w:rsid w:val="00CF7C24"/>
    <w:rsid w:val="00D109CA"/>
    <w:rsid w:val="00D84F5B"/>
    <w:rsid w:val="00E01650"/>
    <w:rsid w:val="00E11595"/>
    <w:rsid w:val="00E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FA1C"/>
  <w15:chartTrackingRefBased/>
  <w15:docId w15:val="{42CF8CE6-A959-4B97-AA6A-F7F7760F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729E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4D37F1"/>
    <w:rPr>
      <w:rFonts w:ascii="Times New Roman" w:hAnsi="Times New Roman" w:cs="Times New Roman"/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4D37F1"/>
    <w:pPr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C6729E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unhideWhenUsed/>
    <w:rsid w:val="00C672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29E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729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1BD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6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96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neseni.plzen.eu/bin_Soubor.php?id=10194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Kotáb Richard</dc:creator>
  <cp:keywords/>
  <dc:description/>
  <cp:lastModifiedBy>Kotáb Richard</cp:lastModifiedBy>
  <cp:revision>11</cp:revision>
  <cp:lastPrinted>2020-10-07T10:00:00Z</cp:lastPrinted>
  <dcterms:created xsi:type="dcterms:W3CDTF">2020-10-07T08:36:00Z</dcterms:created>
  <dcterms:modified xsi:type="dcterms:W3CDTF">2020-10-29T06:19:00Z</dcterms:modified>
</cp:coreProperties>
</file>