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15"/>
        <w:gridCol w:w="2945"/>
      </w:tblGrid>
      <w:tr w:rsidR="00677E92" w:rsidTr="00A248B6">
        <w:tc>
          <w:tcPr>
            <w:tcW w:w="3472" w:type="dxa"/>
          </w:tcPr>
          <w:p w:rsidR="00677E92" w:rsidRDefault="00A248B6" w:rsidP="00A248B6">
            <w:pPr>
              <w:ind w:right="-727" w:firstLine="0"/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 xml:space="preserve">Zastupitelstvo města </w:t>
            </w:r>
            <w:r w:rsidR="00677E92">
              <w:rPr>
                <w:b/>
                <w:sz w:val="24"/>
              </w:rPr>
              <w:t>Plzně dne:</w:t>
            </w:r>
          </w:p>
        </w:tc>
        <w:bookmarkEnd w:id="0"/>
        <w:bookmarkEnd w:id="1"/>
        <w:tc>
          <w:tcPr>
            <w:tcW w:w="2815" w:type="dxa"/>
          </w:tcPr>
          <w:p w:rsidR="00677E92" w:rsidRDefault="00E54BF7" w:rsidP="00A248B6">
            <w:pPr>
              <w:pStyle w:val="Zpat"/>
              <w:tabs>
                <w:tab w:val="clear" w:pos="4153"/>
                <w:tab w:val="clear" w:pos="8306"/>
              </w:tabs>
              <w:ind w:left="58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66B43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 xml:space="preserve">. </w:t>
            </w:r>
            <w:r w:rsidR="00366B43">
              <w:rPr>
                <w:b/>
                <w:sz w:val="24"/>
              </w:rPr>
              <w:t>5</w:t>
            </w:r>
            <w:r w:rsidR="00D94995">
              <w:rPr>
                <w:b/>
                <w:sz w:val="24"/>
              </w:rPr>
              <w:t>. 20</w:t>
            </w:r>
            <w:r w:rsidR="00691E2C">
              <w:rPr>
                <w:b/>
                <w:sz w:val="24"/>
              </w:rPr>
              <w:t>2</w:t>
            </w:r>
            <w:r w:rsidR="00366B43">
              <w:rPr>
                <w:b/>
                <w:sz w:val="24"/>
              </w:rPr>
              <w:t>1</w:t>
            </w:r>
          </w:p>
        </w:tc>
        <w:bookmarkEnd w:id="2"/>
        <w:tc>
          <w:tcPr>
            <w:tcW w:w="2945" w:type="dxa"/>
          </w:tcPr>
          <w:p w:rsidR="00677E92" w:rsidRDefault="00677E92" w:rsidP="00036580">
            <w:pPr>
              <w:ind w:right="728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OPP/</w:t>
            </w:r>
            <w:r w:rsidR="00036580">
              <w:rPr>
                <w:b/>
                <w:sz w:val="24"/>
              </w:rPr>
              <w:t>6</w:t>
            </w:r>
          </w:p>
        </w:tc>
      </w:tr>
    </w:tbl>
    <w:p w:rsidR="00677E92" w:rsidRDefault="00677E92" w:rsidP="00B83EBC">
      <w:pPr>
        <w:pStyle w:val="nadpcent"/>
      </w:pPr>
      <w:r>
        <w:t>Návrh usnesení</w:t>
      </w:r>
    </w:p>
    <w:tbl>
      <w:tblPr>
        <w:tblW w:w="86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570"/>
        <w:gridCol w:w="705"/>
        <w:gridCol w:w="2986"/>
        <w:gridCol w:w="1092"/>
        <w:gridCol w:w="3260"/>
      </w:tblGrid>
      <w:tr w:rsidR="00677E92" w:rsidRPr="0031477A" w:rsidTr="00782ECA">
        <w:trPr>
          <w:gridBefore w:val="1"/>
          <w:wBefore w:w="34" w:type="dxa"/>
        </w:trPr>
        <w:tc>
          <w:tcPr>
            <w:tcW w:w="570" w:type="dxa"/>
          </w:tcPr>
          <w:p w:rsidR="00677E92" w:rsidRPr="0031477A" w:rsidRDefault="00677E92" w:rsidP="00B83EBC">
            <w:pPr>
              <w:pStyle w:val="vlevo"/>
            </w:pPr>
            <w:r w:rsidRPr="0031477A">
              <w:t>Č.:</w:t>
            </w:r>
          </w:p>
        </w:tc>
        <w:tc>
          <w:tcPr>
            <w:tcW w:w="3691" w:type="dxa"/>
            <w:gridSpan w:val="2"/>
          </w:tcPr>
          <w:p w:rsidR="00677E92" w:rsidRPr="0031477A" w:rsidRDefault="00677E92" w:rsidP="00B83EBC">
            <w:pPr>
              <w:pStyle w:val="vlevo"/>
            </w:pPr>
            <w:r w:rsidRPr="0031477A">
              <w:t>……</w:t>
            </w:r>
          </w:p>
        </w:tc>
        <w:tc>
          <w:tcPr>
            <w:tcW w:w="1092" w:type="dxa"/>
          </w:tcPr>
          <w:p w:rsidR="00677E92" w:rsidRPr="0031477A" w:rsidRDefault="00677E92" w:rsidP="00B83EBC">
            <w:pPr>
              <w:pStyle w:val="vlevo"/>
            </w:pPr>
            <w:r w:rsidRPr="0031477A">
              <w:t xml:space="preserve">ze dne: </w:t>
            </w:r>
          </w:p>
        </w:tc>
        <w:tc>
          <w:tcPr>
            <w:tcW w:w="3260" w:type="dxa"/>
          </w:tcPr>
          <w:p w:rsidR="00677E92" w:rsidRPr="0031477A" w:rsidRDefault="00E54BF7" w:rsidP="00E54BF7">
            <w:pPr>
              <w:pStyle w:val="vlevo"/>
            </w:pPr>
            <w:r>
              <w:t>1</w:t>
            </w:r>
            <w:r w:rsidR="00366B43">
              <w:t>0</w:t>
            </w:r>
            <w:r w:rsidR="00677E92" w:rsidRPr="0031477A">
              <w:t>. </w:t>
            </w:r>
            <w:r w:rsidR="00366B43">
              <w:t>5</w:t>
            </w:r>
            <w:r w:rsidR="00BC79D4" w:rsidRPr="0031477A">
              <w:t>. </w:t>
            </w:r>
            <w:r w:rsidR="00677E92" w:rsidRPr="0031477A">
              <w:t>20</w:t>
            </w:r>
            <w:r w:rsidR="000743C9">
              <w:t>2</w:t>
            </w:r>
            <w:r w:rsidR="00366B43">
              <w:t>1</w:t>
            </w:r>
          </w:p>
        </w:tc>
      </w:tr>
      <w:tr w:rsidR="00677E92" w:rsidRPr="00C57893" w:rsidTr="00782ECA">
        <w:tc>
          <w:tcPr>
            <w:tcW w:w="1309" w:type="dxa"/>
            <w:gridSpan w:val="3"/>
          </w:tcPr>
          <w:p w:rsidR="00677E92" w:rsidRPr="00C57893" w:rsidRDefault="00677E92" w:rsidP="00B83EBC">
            <w:pPr>
              <w:pStyle w:val="vlevo"/>
            </w:pPr>
            <w:r w:rsidRPr="00C57893">
              <w:t>Ve věci:</w:t>
            </w:r>
          </w:p>
        </w:tc>
        <w:tc>
          <w:tcPr>
            <w:tcW w:w="7338" w:type="dxa"/>
            <w:gridSpan w:val="3"/>
          </w:tcPr>
          <w:p w:rsidR="00677E92" w:rsidRPr="00C57893" w:rsidRDefault="00036580" w:rsidP="00574078">
            <w:pPr>
              <w:pStyle w:val="vlevo"/>
            </w:pPr>
            <w:r w:rsidRPr="00C57893">
              <w:t>Poskytnutí účelově podmíněné dotace</w:t>
            </w:r>
            <w:r>
              <w:t xml:space="preserve"> v roce 2021 </w:t>
            </w:r>
            <w:r w:rsidRPr="008866F5">
              <w:t xml:space="preserve">na </w:t>
            </w:r>
            <w:r w:rsidRPr="00DB2465">
              <w:t xml:space="preserve">provedení </w:t>
            </w:r>
            <w:r>
              <w:t xml:space="preserve">obnovy oken ve 4. NP a historické fasády v úseku zlatnictví v přízemí </w:t>
            </w:r>
            <w:r w:rsidRPr="008866F5">
              <w:t>mě</w:t>
            </w:r>
            <w:r>
              <w:t>st</w:t>
            </w:r>
            <w:r w:rsidRPr="008866F5">
              <w:t>ské</w:t>
            </w:r>
            <w:r>
              <w:t>ho</w:t>
            </w:r>
            <w:r w:rsidRPr="008866F5">
              <w:t xml:space="preserve"> dom</w:t>
            </w:r>
            <w:r>
              <w:t>u</w:t>
            </w:r>
            <w:r w:rsidRPr="008866F5">
              <w:t xml:space="preserve"> čp. 27</w:t>
            </w:r>
            <w:r>
              <w:t>3</w:t>
            </w:r>
            <w:r w:rsidRPr="008866F5">
              <w:t xml:space="preserve">, </w:t>
            </w:r>
            <w:r>
              <w:t>Sedl</w:t>
            </w:r>
            <w:r w:rsidRPr="008866F5">
              <w:t>á</w:t>
            </w:r>
            <w:r>
              <w:t>čkova</w:t>
            </w:r>
            <w:r w:rsidRPr="008866F5">
              <w:t xml:space="preserve"> </w:t>
            </w:r>
            <w:r>
              <w:t>28–S</w:t>
            </w:r>
            <w:r w:rsidRPr="008866F5">
              <w:t xml:space="preserve">olní </w:t>
            </w:r>
            <w:r>
              <w:t>14</w:t>
            </w:r>
            <w:r w:rsidRPr="008866F5">
              <w:t xml:space="preserve"> v</w:t>
            </w:r>
            <w:r>
              <w:t> </w:t>
            </w:r>
            <w:r w:rsidRPr="008866F5">
              <w:t>Plzni</w:t>
            </w:r>
            <w:r>
              <w:t>.</w:t>
            </w:r>
          </w:p>
        </w:tc>
      </w:tr>
    </w:tbl>
    <w:p w:rsidR="00677E92" w:rsidRPr="00C57893" w:rsidRDefault="00AB4A43" w:rsidP="00DF027C">
      <w:pPr>
        <w:pStyle w:val="vlevo"/>
        <w:spacing w:after="120"/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DB4D2F6" wp14:editId="6D0DE6AE">
                <wp:simplePos x="0" y="0"/>
                <wp:positionH relativeFrom="column">
                  <wp:posOffset>-45720</wp:posOffset>
                </wp:positionH>
                <wp:positionV relativeFrom="paragraph">
                  <wp:posOffset>40640</wp:posOffset>
                </wp:positionV>
                <wp:extent cx="530352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DBCBAA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2pt" to="41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60Z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ugpdKYzroCAldrZUBs9q1ez1fS7Q0qvGqIOPDJ8uxhIy0JG8i4lbJwB/H33RTOIIUevY5vO&#10;tW0DJDQAnaMal7sa/OwRhcPJOB1PRi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" o:allowincell="f"/>
            </w:pict>
          </mc:Fallback>
        </mc:AlternateContent>
      </w:r>
    </w:p>
    <w:p w:rsidR="00677E92" w:rsidRPr="0083661B" w:rsidRDefault="00D94995" w:rsidP="003C4232">
      <w:pPr>
        <w:pStyle w:val="vlevot"/>
        <w:spacing w:after="0"/>
      </w:pPr>
      <w:r>
        <w:t>Zastupitelstvo města</w:t>
      </w:r>
      <w:r w:rsidR="00677E92" w:rsidRPr="0083661B">
        <w:t xml:space="preserve"> Plzně</w:t>
      </w:r>
    </w:p>
    <w:p w:rsidR="00677E92" w:rsidRDefault="00BC79D4" w:rsidP="003C4232">
      <w:pPr>
        <w:pStyle w:val="vlevo"/>
        <w:spacing w:after="0"/>
      </w:pPr>
      <w:r w:rsidRPr="00C57893">
        <w:t xml:space="preserve">k </w:t>
      </w:r>
      <w:r w:rsidR="00677E92" w:rsidRPr="00C57893">
        <w:t xml:space="preserve">návrhu </w:t>
      </w:r>
      <w:r w:rsidR="00D94995">
        <w:t>Rady města Plzně</w:t>
      </w:r>
    </w:p>
    <w:p w:rsidR="003C4232" w:rsidRPr="00C57893" w:rsidRDefault="003C4232" w:rsidP="003C4232">
      <w:pPr>
        <w:pStyle w:val="vlevo"/>
        <w:spacing w:after="0"/>
      </w:pPr>
    </w:p>
    <w:p w:rsidR="00E54BF7" w:rsidRDefault="00516FB1" w:rsidP="00E54BF7">
      <w:pPr>
        <w:pStyle w:val="parzahl"/>
      </w:pPr>
      <w:r>
        <w:t xml:space="preserve">B e r e  n a </w:t>
      </w:r>
      <w:r w:rsidR="00DF027C" w:rsidRPr="00774828">
        <w:t xml:space="preserve"> v ě d o m í</w:t>
      </w:r>
    </w:p>
    <w:p w:rsidR="00645E49" w:rsidRPr="00036580" w:rsidRDefault="00645E49" w:rsidP="00036580">
      <w:pPr>
        <w:pStyle w:val="parzahl"/>
        <w:numPr>
          <w:ilvl w:val="0"/>
          <w:numId w:val="0"/>
        </w:numPr>
        <w:jc w:val="both"/>
        <w:rPr>
          <w:b w:val="0"/>
          <w:szCs w:val="24"/>
        </w:rPr>
      </w:pPr>
      <w:r w:rsidRPr="00036580">
        <w:rPr>
          <w:b w:val="0"/>
        </w:rPr>
        <w:t xml:space="preserve">důvodovou </w:t>
      </w:r>
      <w:r w:rsidR="00036580" w:rsidRPr="00036580">
        <w:rPr>
          <w:b w:val="0"/>
        </w:rPr>
        <w:t xml:space="preserve">zprávu ve věci poskytnutí účelově podmíněné dotace v roce 2021 vlastníku nemovité kulturní památky </w:t>
      </w:r>
      <w:r w:rsidR="00036580" w:rsidRPr="00036580">
        <w:rPr>
          <w:b w:val="0"/>
          <w:szCs w:val="24"/>
        </w:rPr>
        <w:t xml:space="preserve">na </w:t>
      </w:r>
      <w:r w:rsidR="00036580" w:rsidRPr="00036580">
        <w:rPr>
          <w:b w:val="0"/>
        </w:rPr>
        <w:t xml:space="preserve">provedení </w:t>
      </w:r>
      <w:r w:rsidR="00036580" w:rsidRPr="00036580">
        <w:rPr>
          <w:b w:val="0"/>
          <w:szCs w:val="24"/>
        </w:rPr>
        <w:t>obnovy oken ve 4. NP a historické fasády v úseku zlatnictví v přízemí městského domu čp. 273, Sedláčkova 28–Solní 14 v</w:t>
      </w:r>
      <w:r w:rsidR="00036580" w:rsidRPr="00036580">
        <w:rPr>
          <w:b w:val="0"/>
        </w:rPr>
        <w:t> </w:t>
      </w:r>
      <w:r w:rsidR="00036580" w:rsidRPr="00036580">
        <w:rPr>
          <w:b w:val="0"/>
          <w:szCs w:val="24"/>
        </w:rPr>
        <w:t>Plzni</w:t>
      </w:r>
      <w:r w:rsidRPr="00036580">
        <w:rPr>
          <w:b w:val="0"/>
          <w:szCs w:val="24"/>
        </w:rPr>
        <w:t>.</w:t>
      </w:r>
    </w:p>
    <w:p w:rsidR="000743C9" w:rsidRPr="008508C4" w:rsidRDefault="000743C9" w:rsidP="00036580">
      <w:pPr>
        <w:pStyle w:val="parzahl"/>
        <w:numPr>
          <w:ilvl w:val="0"/>
          <w:numId w:val="0"/>
        </w:numPr>
        <w:ind w:left="720" w:hanging="720"/>
      </w:pPr>
    </w:p>
    <w:p w:rsidR="00DF027C" w:rsidRDefault="00516FB1" w:rsidP="00DF027C">
      <w:pPr>
        <w:pStyle w:val="parzahl"/>
      </w:pPr>
      <w:r>
        <w:t>S</w:t>
      </w:r>
      <w:r w:rsidR="00D94995">
        <w:t xml:space="preserve"> c h v a l u j e </w:t>
      </w:r>
      <w:r>
        <w:t xml:space="preserve"> </w:t>
      </w:r>
    </w:p>
    <w:p w:rsidR="00036580" w:rsidRPr="001E2636" w:rsidRDefault="00AC1783" w:rsidP="00036580">
      <w:pPr>
        <w:pStyle w:val="parzahl"/>
        <w:numPr>
          <w:ilvl w:val="0"/>
          <w:numId w:val="0"/>
        </w:numPr>
        <w:spacing w:before="0" w:after="0"/>
        <w:jc w:val="both"/>
        <w:rPr>
          <w:b w:val="0"/>
          <w:szCs w:val="24"/>
        </w:rPr>
      </w:pPr>
      <w:r w:rsidRPr="00AC1783">
        <w:rPr>
          <w:b w:val="0"/>
        </w:rPr>
        <w:t>poskytnutí účelově podmíněné dotace v rámci rozpočtu OPP MMP na rok 2021 –</w:t>
      </w:r>
      <w:r w:rsidR="00645E49" w:rsidRPr="00645E49">
        <w:rPr>
          <w:b w:val="0"/>
          <w:szCs w:val="24"/>
        </w:rPr>
        <w:t xml:space="preserve"> </w:t>
      </w:r>
      <w:r w:rsidR="00036580" w:rsidRPr="00570F12">
        <w:rPr>
          <w:b w:val="0"/>
          <w:szCs w:val="24"/>
        </w:rPr>
        <w:t>provozní transfery jiným organizacím</w:t>
      </w:r>
      <w:r w:rsidR="00036580">
        <w:rPr>
          <w:b w:val="0"/>
          <w:szCs w:val="24"/>
        </w:rPr>
        <w:t xml:space="preserve"> a veřejným rozpočtům ve výši 150</w:t>
      </w:r>
      <w:r w:rsidR="00036580" w:rsidRPr="00570F12">
        <w:rPr>
          <w:b w:val="0"/>
          <w:szCs w:val="24"/>
        </w:rPr>
        <w:t xml:space="preserve"> 000 Kč na </w:t>
      </w:r>
      <w:r w:rsidR="00036580" w:rsidRPr="00DA1F39">
        <w:rPr>
          <w:b w:val="0"/>
          <w:szCs w:val="24"/>
        </w:rPr>
        <w:t xml:space="preserve">provedení </w:t>
      </w:r>
      <w:r w:rsidR="00036580" w:rsidRPr="000C5B4A">
        <w:rPr>
          <w:b w:val="0"/>
          <w:szCs w:val="24"/>
        </w:rPr>
        <w:t>obnovy oken ve 4. NP a historické fasády v úseku zlatnictví v přízemí městského domu čp. 273, Sedláčkova 28–Solní 14 v Plzni, a uzavření veřejnoprávní smlouvy se subjektem</w:t>
      </w:r>
      <w:r w:rsidR="00036580">
        <w:rPr>
          <w:b w:val="0"/>
          <w:szCs w:val="24"/>
        </w:rPr>
        <w:t xml:space="preserve"> </w:t>
      </w:r>
      <w:proofErr w:type="spellStart"/>
      <w:r w:rsidR="00036580" w:rsidRPr="005E2CD1">
        <w:rPr>
          <w:b w:val="0"/>
          <w:szCs w:val="24"/>
        </w:rPr>
        <w:t>Schmack</w:t>
      </w:r>
      <w:proofErr w:type="spellEnd"/>
      <w:r w:rsidR="00036580" w:rsidRPr="005E2CD1">
        <w:rPr>
          <w:b w:val="0"/>
          <w:szCs w:val="24"/>
        </w:rPr>
        <w:t xml:space="preserve"> Sedláčkova s. r. o. (IČO 05742463)</w:t>
      </w:r>
      <w:r w:rsidR="00036580" w:rsidRPr="005E2CD1">
        <w:rPr>
          <w:b w:val="0"/>
        </w:rPr>
        <w:t>.</w:t>
      </w:r>
      <w:r w:rsidR="00036580">
        <w:rPr>
          <w:b w:val="0"/>
        </w:rPr>
        <w:t xml:space="preserve"> </w:t>
      </w:r>
      <w:r w:rsidR="00036580" w:rsidRPr="000C5B4A">
        <w:rPr>
          <w:b w:val="0"/>
        </w:rPr>
        <w:t>V případě</w:t>
      </w:r>
      <w:r w:rsidR="00036580" w:rsidRPr="00DA1F39">
        <w:rPr>
          <w:b w:val="0"/>
        </w:rPr>
        <w:t>, že smlouva nebude ze strany příjemce dota</w:t>
      </w:r>
      <w:r w:rsidR="00036580" w:rsidRPr="00BC6D9C">
        <w:rPr>
          <w:b w:val="0"/>
        </w:rPr>
        <w:t>ce podepsána nejdéle do 2</w:t>
      </w:r>
      <w:r w:rsidR="00036580" w:rsidRPr="008508C4">
        <w:rPr>
          <w:b w:val="0"/>
        </w:rPr>
        <w:t xml:space="preserve"> měsíců ode dne doručení výzvy k podpisu smlouvy na kontaktní poštovní/e-</w:t>
      </w:r>
      <w:r w:rsidR="00036580">
        <w:rPr>
          <w:b w:val="0"/>
        </w:rPr>
        <w:t>m</w:t>
      </w:r>
      <w:r w:rsidR="00036580" w:rsidRPr="008508C4">
        <w:rPr>
          <w:b w:val="0"/>
        </w:rPr>
        <w:t>ailovou adresu, usnesení vůči příjemci dotace pozbývá účinnosti.</w:t>
      </w:r>
    </w:p>
    <w:p w:rsidR="001469B5" w:rsidRPr="001469B5" w:rsidRDefault="001469B5" w:rsidP="00036580">
      <w:pPr>
        <w:pStyle w:val="parzahl"/>
        <w:numPr>
          <w:ilvl w:val="0"/>
          <w:numId w:val="0"/>
        </w:numPr>
        <w:spacing w:before="0" w:after="0"/>
        <w:jc w:val="both"/>
      </w:pPr>
    </w:p>
    <w:p w:rsidR="00172973" w:rsidRDefault="00172973" w:rsidP="00DF027C">
      <w:pPr>
        <w:pStyle w:val="parzahl"/>
      </w:pPr>
      <w:r>
        <w:t>U k l á d á</w:t>
      </w:r>
    </w:p>
    <w:p w:rsidR="00D94995" w:rsidRDefault="00D94995" w:rsidP="00516FB1">
      <w:pPr>
        <w:ind w:firstLine="0"/>
        <w:jc w:val="both"/>
        <w:rPr>
          <w:sz w:val="24"/>
        </w:rPr>
      </w:pPr>
      <w:r>
        <w:rPr>
          <w:sz w:val="24"/>
        </w:rPr>
        <w:t>Radě města Plzně</w:t>
      </w:r>
    </w:p>
    <w:p w:rsidR="00D94995" w:rsidRDefault="00D94995" w:rsidP="00474606">
      <w:pPr>
        <w:pStyle w:val="Paragrafneslovan"/>
      </w:pPr>
    </w:p>
    <w:p w:rsidR="00935E47" w:rsidRDefault="00935E47" w:rsidP="00935E47">
      <w:pPr>
        <w:pStyle w:val="Odstavecseseznamem"/>
        <w:numPr>
          <w:ilvl w:val="0"/>
          <w:numId w:val="32"/>
        </w:numPr>
        <w:tabs>
          <w:tab w:val="right" w:pos="3899"/>
        </w:tabs>
        <w:contextualSpacing/>
        <w:jc w:val="both"/>
        <w:rPr>
          <w:bCs/>
          <w:sz w:val="24"/>
        </w:rPr>
      </w:pPr>
      <w:r>
        <w:rPr>
          <w:bCs/>
          <w:sz w:val="24"/>
        </w:rPr>
        <w:t>Zajistit uzavření veřejnoprávní smlouvy o poskytnutí dotace podle bodu II. tohoto usnesení.</w:t>
      </w:r>
    </w:p>
    <w:p w:rsidR="00935E47" w:rsidRDefault="00935E47" w:rsidP="00935E47">
      <w:pPr>
        <w:pStyle w:val="Odstavecseseznamem"/>
        <w:tabs>
          <w:tab w:val="right" w:pos="3899"/>
        </w:tabs>
        <w:ind w:left="360" w:firstLine="0"/>
        <w:contextualSpacing/>
        <w:jc w:val="both"/>
        <w:rPr>
          <w:bCs/>
          <w:sz w:val="24"/>
        </w:rPr>
      </w:pPr>
      <w:r>
        <w:rPr>
          <w:bCs/>
          <w:sz w:val="24"/>
        </w:rPr>
        <w:t>Termín: 30. 11. 202</w:t>
      </w:r>
      <w:r w:rsidR="00C90066">
        <w:rPr>
          <w:bCs/>
          <w:sz w:val="24"/>
        </w:rPr>
        <w:t>1</w:t>
      </w:r>
    </w:p>
    <w:p w:rsidR="00935E47" w:rsidRDefault="00935E47" w:rsidP="00935E47">
      <w:pPr>
        <w:tabs>
          <w:tab w:val="right" w:pos="3899"/>
        </w:tabs>
        <w:ind w:firstLine="0"/>
        <w:jc w:val="both"/>
        <w:rPr>
          <w:bCs/>
          <w:sz w:val="24"/>
        </w:rPr>
      </w:pPr>
    </w:p>
    <w:p w:rsidR="00935E47" w:rsidRDefault="00935E47" w:rsidP="00935E47">
      <w:pPr>
        <w:pStyle w:val="Odstavecseseznamem"/>
        <w:numPr>
          <w:ilvl w:val="0"/>
          <w:numId w:val="32"/>
        </w:numPr>
        <w:tabs>
          <w:tab w:val="right" w:pos="3899"/>
        </w:tabs>
        <w:contextualSpacing/>
        <w:jc w:val="both"/>
        <w:rPr>
          <w:bCs/>
          <w:sz w:val="24"/>
        </w:rPr>
      </w:pPr>
      <w:r>
        <w:rPr>
          <w:bCs/>
          <w:sz w:val="24"/>
        </w:rPr>
        <w:t>Zajistit uvolnění finančních prostředků podle bodu II. tohoto usnesení.</w:t>
      </w:r>
    </w:p>
    <w:p w:rsidR="00935E47" w:rsidRDefault="00935E47" w:rsidP="00935E47">
      <w:pPr>
        <w:pStyle w:val="Odstavecseseznamem"/>
        <w:tabs>
          <w:tab w:val="right" w:pos="3899"/>
        </w:tabs>
        <w:ind w:left="360" w:firstLine="0"/>
        <w:contextualSpacing/>
        <w:jc w:val="both"/>
        <w:rPr>
          <w:bCs/>
          <w:sz w:val="24"/>
        </w:rPr>
      </w:pPr>
      <w:r>
        <w:rPr>
          <w:bCs/>
          <w:sz w:val="24"/>
        </w:rPr>
        <w:t>Termín: 15. 12. 202</w:t>
      </w:r>
      <w:r w:rsidR="00C90066">
        <w:rPr>
          <w:bCs/>
          <w:sz w:val="24"/>
        </w:rPr>
        <w:t>1</w:t>
      </w:r>
    </w:p>
    <w:p w:rsidR="00935E47" w:rsidRDefault="00935E47" w:rsidP="00935E47">
      <w:pPr>
        <w:tabs>
          <w:tab w:val="right" w:pos="3899"/>
        </w:tabs>
        <w:ind w:firstLine="0"/>
        <w:jc w:val="both"/>
        <w:rPr>
          <w:bCs/>
          <w:sz w:val="24"/>
        </w:rPr>
      </w:pPr>
    </w:p>
    <w:p w:rsidR="00935E47" w:rsidRDefault="00935E47" w:rsidP="00935E47">
      <w:p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Zodpovídá: 1.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Eliška Bartáková, nám. primátora MP</w:t>
      </w:r>
    </w:p>
    <w:p w:rsidR="00935E47" w:rsidRDefault="00935E47" w:rsidP="00935E47">
      <w:p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Karel Zoch, VOPP MMP  </w:t>
      </w:r>
    </w:p>
    <w:p w:rsidR="00935E47" w:rsidRDefault="00935E47" w:rsidP="00935E47">
      <w:p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E</w:t>
      </w:r>
      <w:r w:rsidR="00984F68">
        <w:rPr>
          <w:sz w:val="24"/>
          <w:szCs w:val="24"/>
        </w:rPr>
        <w:t>liška Bartáková, nám. p</w:t>
      </w:r>
      <w:r>
        <w:rPr>
          <w:sz w:val="24"/>
          <w:szCs w:val="24"/>
        </w:rPr>
        <w:t>rimátora MP</w:t>
      </w:r>
    </w:p>
    <w:p w:rsidR="00935E47" w:rsidRDefault="00935E47" w:rsidP="00935E47">
      <w:p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Karel Zoch, VOPP MMP</w:t>
      </w:r>
    </w:p>
    <w:p w:rsidR="001469B5" w:rsidRPr="00C90066" w:rsidRDefault="00935E47" w:rsidP="00C90066">
      <w:pPr>
        <w:ind w:left="2160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C5973" w:rsidRDefault="001C5973" w:rsidP="00E70ED4">
      <w:pPr>
        <w:ind w:right="32" w:firstLine="0"/>
        <w:jc w:val="both"/>
        <w:rPr>
          <w:noProof/>
          <w:sz w:val="24"/>
          <w:szCs w:val="24"/>
          <w:highlight w:val="yellow"/>
        </w:rPr>
      </w:pPr>
    </w:p>
    <w:p w:rsidR="001C5973" w:rsidRDefault="001C5973" w:rsidP="001C5973">
      <w:pPr>
        <w:ind w:firstLine="0"/>
        <w:rPr>
          <w:noProof/>
          <w:sz w:val="24"/>
          <w:szCs w:val="24"/>
          <w:highlight w:val="yellow"/>
        </w:rPr>
      </w:pPr>
    </w:p>
    <w:tbl>
      <w:tblPr>
        <w:tblW w:w="9230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8"/>
        <w:gridCol w:w="3260"/>
        <w:gridCol w:w="3172"/>
      </w:tblGrid>
      <w:tr w:rsidR="001C5973" w:rsidRPr="001C5973" w:rsidTr="00474606">
        <w:trPr>
          <w:trHeight w:val="845"/>
        </w:trPr>
        <w:tc>
          <w:tcPr>
            <w:tcW w:w="2798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lastRenderedPageBreak/>
              <w:t>Zprávu předkládá:</w:t>
            </w:r>
          </w:p>
        </w:tc>
        <w:tc>
          <w:tcPr>
            <w:tcW w:w="3260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</w:tc>
        <w:tc>
          <w:tcPr>
            <w:tcW w:w="3172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Mgr. Eliška Bartáková, nám. primátora MP</w:t>
            </w: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</w:tc>
      </w:tr>
      <w:tr w:rsidR="001C5973" w:rsidRPr="001C5973" w:rsidTr="00474606">
        <w:trPr>
          <w:trHeight w:val="568"/>
        </w:trPr>
        <w:tc>
          <w:tcPr>
            <w:tcW w:w="2798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Zprávu zpracovala dne:</w:t>
            </w:r>
          </w:p>
        </w:tc>
        <w:tc>
          <w:tcPr>
            <w:tcW w:w="3260" w:type="dxa"/>
          </w:tcPr>
          <w:p w:rsidR="001C5973" w:rsidRPr="001C5973" w:rsidRDefault="00C90066" w:rsidP="00645E49">
            <w:pPr>
              <w:tabs>
                <w:tab w:val="right" w:pos="3899"/>
              </w:tabs>
              <w:ind w:firstLine="0"/>
              <w:rPr>
                <w:bCs/>
                <w:color w:val="FF0000"/>
                <w:sz w:val="24"/>
              </w:rPr>
            </w:pPr>
            <w:r>
              <w:rPr>
                <w:bCs/>
                <w:sz w:val="24"/>
              </w:rPr>
              <w:t>1</w:t>
            </w:r>
            <w:r w:rsidR="00645E49">
              <w:rPr>
                <w:bCs/>
                <w:sz w:val="24"/>
              </w:rPr>
              <w:t>9</w:t>
            </w:r>
            <w:r w:rsidR="00E54BF7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4</w:t>
            </w:r>
            <w:r w:rsidR="00246F82">
              <w:rPr>
                <w:bCs/>
                <w:sz w:val="24"/>
              </w:rPr>
              <w:t>. 202</w:t>
            </w:r>
            <w:r>
              <w:rPr>
                <w:bCs/>
                <w:sz w:val="24"/>
              </w:rPr>
              <w:t>1</w:t>
            </w:r>
          </w:p>
        </w:tc>
        <w:tc>
          <w:tcPr>
            <w:tcW w:w="3172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Mgr. Michaela Fremrová, OPP MMP</w:t>
            </w:r>
          </w:p>
        </w:tc>
      </w:tr>
      <w:tr w:rsidR="001C5973" w:rsidRPr="001C5973" w:rsidTr="00474606">
        <w:trPr>
          <w:trHeight w:val="1140"/>
        </w:trPr>
        <w:tc>
          <w:tcPr>
            <w:tcW w:w="2798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Schůze ZMP se zúčastní:</w:t>
            </w:r>
          </w:p>
        </w:tc>
        <w:tc>
          <w:tcPr>
            <w:tcW w:w="3260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</w:tc>
        <w:tc>
          <w:tcPr>
            <w:tcW w:w="3172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 xml:space="preserve">Ing. Karel Zoch, VOPP MMP </w:t>
            </w: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</w:tc>
      </w:tr>
      <w:tr w:rsidR="001469B5" w:rsidRPr="001C5973" w:rsidTr="00474606">
        <w:trPr>
          <w:trHeight w:val="1153"/>
        </w:trPr>
        <w:tc>
          <w:tcPr>
            <w:tcW w:w="2798" w:type="dxa"/>
          </w:tcPr>
          <w:p w:rsidR="001469B5" w:rsidRDefault="001469B5" w:rsidP="00474606">
            <w:pPr>
              <w:pStyle w:val="Paragrafneslovan"/>
            </w:pPr>
            <w:r>
              <w:t>Obsah zprávy projednán s:</w:t>
            </w:r>
          </w:p>
          <w:p w:rsidR="001469B5" w:rsidRDefault="001469B5" w:rsidP="00474606">
            <w:pPr>
              <w:pStyle w:val="Paragrafneslovan"/>
            </w:pPr>
          </w:p>
        </w:tc>
        <w:tc>
          <w:tcPr>
            <w:tcW w:w="3260" w:type="dxa"/>
          </w:tcPr>
          <w:p w:rsidR="001469B5" w:rsidRDefault="001469B5" w:rsidP="00474606">
            <w:pPr>
              <w:pStyle w:val="Paragrafneslovan"/>
            </w:pPr>
            <w:r>
              <w:t xml:space="preserve">PhDr. Helenou </w:t>
            </w:r>
            <w:proofErr w:type="spellStart"/>
            <w:r>
              <w:t>Knížovou</w:t>
            </w:r>
            <w:proofErr w:type="spellEnd"/>
            <w:r>
              <w:t>,</w:t>
            </w:r>
          </w:p>
          <w:p w:rsidR="001469B5" w:rsidRDefault="001469B5" w:rsidP="00474606">
            <w:pPr>
              <w:pStyle w:val="Paragrafneslovan"/>
            </w:pPr>
            <w:r>
              <w:t>ředitelkou ÚSO MMP</w:t>
            </w:r>
          </w:p>
          <w:p w:rsidR="001469B5" w:rsidRDefault="001469B5" w:rsidP="00474606">
            <w:pPr>
              <w:pStyle w:val="Paragrafneslovan"/>
            </w:pPr>
          </w:p>
          <w:p w:rsidR="001469B5" w:rsidRDefault="001469B5" w:rsidP="00E70ED4">
            <w:pPr>
              <w:pStyle w:val="Paragrafneslovan"/>
            </w:pPr>
          </w:p>
        </w:tc>
        <w:tc>
          <w:tcPr>
            <w:tcW w:w="3172" w:type="dxa"/>
          </w:tcPr>
          <w:p w:rsidR="001469B5" w:rsidRDefault="00C90066" w:rsidP="00474606">
            <w:pPr>
              <w:pStyle w:val="Paragrafneslovan"/>
            </w:pPr>
            <w:r>
              <w:t>so</w:t>
            </w:r>
            <w:r w:rsidR="001469B5">
              <w:t xml:space="preserve">uhlasí:      </w:t>
            </w:r>
          </w:p>
          <w:p w:rsidR="001469B5" w:rsidRDefault="001469B5" w:rsidP="00474606">
            <w:pPr>
              <w:pStyle w:val="Paragrafneslovan"/>
            </w:pPr>
          </w:p>
          <w:p w:rsidR="001469B5" w:rsidRDefault="001469B5" w:rsidP="00474606">
            <w:pPr>
              <w:pStyle w:val="Paragrafneslovan"/>
            </w:pPr>
            <w:r>
              <w:t xml:space="preserve"> </w:t>
            </w:r>
          </w:p>
          <w:p w:rsidR="001469B5" w:rsidRDefault="001469B5" w:rsidP="00474606">
            <w:pPr>
              <w:pStyle w:val="Paragrafneslovan"/>
            </w:pPr>
          </w:p>
        </w:tc>
      </w:tr>
      <w:tr w:rsidR="001C5973" w:rsidRPr="001C5973" w:rsidTr="00474606">
        <w:trPr>
          <w:trHeight w:val="327"/>
        </w:trPr>
        <w:tc>
          <w:tcPr>
            <w:tcW w:w="2798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 xml:space="preserve">Zveřejněno na úřední desce:     </w:t>
            </w:r>
          </w:p>
        </w:tc>
        <w:tc>
          <w:tcPr>
            <w:tcW w:w="3260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nepodléhá zveřejnění</w:t>
            </w:r>
          </w:p>
        </w:tc>
        <w:tc>
          <w:tcPr>
            <w:tcW w:w="3172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</w:tc>
      </w:tr>
      <w:tr w:rsidR="001C5973" w:rsidRPr="001C5973" w:rsidTr="00474606">
        <w:tc>
          <w:tcPr>
            <w:tcW w:w="2798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 w:rsidRPr="001C5973">
              <w:rPr>
                <w:bCs/>
                <w:sz w:val="24"/>
              </w:rPr>
              <w:t>Projednáno v RMP:</w:t>
            </w:r>
          </w:p>
        </w:tc>
        <w:tc>
          <w:tcPr>
            <w:tcW w:w="3260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d</w:t>
            </w:r>
            <w:r w:rsidRPr="001C5973">
              <w:rPr>
                <w:bCs/>
                <w:sz w:val="24"/>
              </w:rPr>
              <w:t>ne</w:t>
            </w:r>
            <w:r w:rsidR="00E54BF7">
              <w:rPr>
                <w:bCs/>
                <w:sz w:val="24"/>
              </w:rPr>
              <w:t xml:space="preserve">: </w:t>
            </w:r>
            <w:r w:rsidR="00645E49">
              <w:rPr>
                <w:bCs/>
                <w:sz w:val="24"/>
              </w:rPr>
              <w:t>26</w:t>
            </w:r>
            <w:r w:rsidR="00E54BF7">
              <w:rPr>
                <w:bCs/>
                <w:sz w:val="24"/>
              </w:rPr>
              <w:t xml:space="preserve">. </w:t>
            </w:r>
            <w:r w:rsidR="00173F6B"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>. 202</w:t>
            </w:r>
            <w:r w:rsidR="00173F6B">
              <w:rPr>
                <w:bCs/>
                <w:sz w:val="24"/>
              </w:rPr>
              <w:t>1</w:t>
            </w:r>
          </w:p>
        </w:tc>
        <w:tc>
          <w:tcPr>
            <w:tcW w:w="3172" w:type="dxa"/>
          </w:tcPr>
          <w:p w:rsidR="001C5973" w:rsidRPr="001C5973" w:rsidRDefault="001C5973" w:rsidP="001C5973">
            <w:pPr>
              <w:tabs>
                <w:tab w:val="right" w:pos="3899"/>
              </w:tabs>
              <w:ind w:firstLine="0"/>
              <w:rPr>
                <w:bCs/>
                <w:sz w:val="24"/>
              </w:rPr>
            </w:pPr>
          </w:p>
          <w:p w:rsidR="001C5973" w:rsidRPr="001C5973" w:rsidRDefault="006A55E8" w:rsidP="00403A2E">
            <w:pPr>
              <w:tabs>
                <w:tab w:val="right" w:pos="3899"/>
              </w:tabs>
              <w:ind w:firstLine="0"/>
              <w:rPr>
                <w:bCs/>
                <w:color w:val="FF0000"/>
                <w:sz w:val="24"/>
              </w:rPr>
            </w:pPr>
            <w:r>
              <w:rPr>
                <w:bCs/>
                <w:sz w:val="24"/>
              </w:rPr>
              <w:t xml:space="preserve">č. usnesení: </w:t>
            </w:r>
            <w:r w:rsidR="0018471D">
              <w:rPr>
                <w:bCs/>
                <w:sz w:val="24"/>
              </w:rPr>
              <w:t>419</w:t>
            </w:r>
            <w:bookmarkStart w:id="3" w:name="_GoBack"/>
            <w:bookmarkEnd w:id="3"/>
          </w:p>
        </w:tc>
      </w:tr>
    </w:tbl>
    <w:p w:rsidR="001C5973" w:rsidRDefault="001C5973" w:rsidP="001C5973">
      <w:pPr>
        <w:ind w:firstLine="0"/>
        <w:rPr>
          <w:noProof/>
          <w:sz w:val="24"/>
          <w:szCs w:val="24"/>
          <w:highlight w:val="yellow"/>
        </w:rPr>
      </w:pPr>
    </w:p>
    <w:sectPr w:rsidR="001C5973" w:rsidSect="001D7936">
      <w:footerReference w:type="default" r:id="rId9"/>
      <w:pgSz w:w="11906" w:h="16838"/>
      <w:pgMar w:top="1418" w:right="1758" w:bottom="851" w:left="175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14" w:rsidRDefault="00917914">
      <w:r>
        <w:separator/>
      </w:r>
    </w:p>
  </w:endnote>
  <w:endnote w:type="continuationSeparator" w:id="0">
    <w:p w:rsidR="00917914" w:rsidRDefault="0091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351189"/>
      <w:docPartObj>
        <w:docPartGallery w:val="Page Numbers (Bottom of Page)"/>
        <w:docPartUnique/>
      </w:docPartObj>
    </w:sdtPr>
    <w:sdtEndPr/>
    <w:sdtContent>
      <w:p w:rsidR="000A4E37" w:rsidRDefault="000A4E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71D">
          <w:rPr>
            <w:noProof/>
          </w:rPr>
          <w:t>2</w:t>
        </w:r>
        <w:r>
          <w:fldChar w:fldCharType="end"/>
        </w:r>
      </w:p>
    </w:sdtContent>
  </w:sdt>
  <w:p w:rsidR="00677E92" w:rsidRPr="000A4E37" w:rsidRDefault="00677E92" w:rsidP="000A4E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14" w:rsidRDefault="00917914">
      <w:r>
        <w:separator/>
      </w:r>
    </w:p>
  </w:footnote>
  <w:footnote w:type="continuationSeparator" w:id="0">
    <w:p w:rsidR="00917914" w:rsidRDefault="0091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217"/>
    <w:multiLevelType w:val="hybridMultilevel"/>
    <w:tmpl w:val="52BEB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C4C0D1C">
      <w:start w:val="1"/>
      <w:numFmt w:val="decimal"/>
      <w:lvlText w:val="4.%2"/>
      <w:lvlJc w:val="left"/>
      <w:pPr>
        <w:ind w:left="1247" w:hanging="51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6"/>
        </w:tabs>
        <w:ind w:left="76" w:hanging="720"/>
      </w:pPr>
      <w:rPr>
        <w:rFonts w:hint="default"/>
      </w:rPr>
    </w:lvl>
  </w:abstractNum>
  <w:abstractNum w:abstractNumId="2">
    <w:nsid w:val="12FA3641"/>
    <w:multiLevelType w:val="singleLevel"/>
    <w:tmpl w:val="42C6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C141C5"/>
    <w:multiLevelType w:val="hybridMultilevel"/>
    <w:tmpl w:val="D2940664"/>
    <w:lvl w:ilvl="0" w:tplc="EDC2B1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4D3562"/>
    <w:multiLevelType w:val="hybridMultilevel"/>
    <w:tmpl w:val="9154E4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0836D12"/>
    <w:multiLevelType w:val="hybridMultilevel"/>
    <w:tmpl w:val="C838B2A4"/>
    <w:lvl w:ilvl="0" w:tplc="A97A572C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04859"/>
    <w:multiLevelType w:val="hybridMultilevel"/>
    <w:tmpl w:val="887A12D8"/>
    <w:lvl w:ilvl="0" w:tplc="FECA35F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9B410BC"/>
    <w:multiLevelType w:val="hybridMultilevel"/>
    <w:tmpl w:val="92ECFCFA"/>
    <w:lvl w:ilvl="0" w:tplc="C472ED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53155"/>
    <w:multiLevelType w:val="hybridMultilevel"/>
    <w:tmpl w:val="E11C9A84"/>
    <w:lvl w:ilvl="0" w:tplc="3968A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B1320C"/>
    <w:multiLevelType w:val="hybridMultilevel"/>
    <w:tmpl w:val="93CC9B08"/>
    <w:lvl w:ilvl="0" w:tplc="4E70B5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79162DF"/>
    <w:multiLevelType w:val="hybridMultilevel"/>
    <w:tmpl w:val="38022D5A"/>
    <w:lvl w:ilvl="0" w:tplc="D706B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BA6803"/>
    <w:multiLevelType w:val="hybridMultilevel"/>
    <w:tmpl w:val="BD0AAD50"/>
    <w:lvl w:ilvl="0" w:tplc="24EAA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B712F"/>
    <w:multiLevelType w:val="singleLevel"/>
    <w:tmpl w:val="D03C43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96D2D86"/>
    <w:multiLevelType w:val="hybridMultilevel"/>
    <w:tmpl w:val="A41A16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5B7A2FD4"/>
    <w:multiLevelType w:val="singleLevel"/>
    <w:tmpl w:val="85CC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63DB1A99"/>
    <w:multiLevelType w:val="singleLevel"/>
    <w:tmpl w:val="336ABCA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6157738"/>
    <w:multiLevelType w:val="hybridMultilevel"/>
    <w:tmpl w:val="6DFE3AD4"/>
    <w:lvl w:ilvl="0" w:tplc="33908C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666167B2"/>
    <w:multiLevelType w:val="singleLevel"/>
    <w:tmpl w:val="DA22CFB2"/>
    <w:lvl w:ilvl="0">
      <w:start w:val="3"/>
      <w:numFmt w:val="upperRoman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4">
    <w:nsid w:val="6BF559CE"/>
    <w:multiLevelType w:val="hybridMultilevel"/>
    <w:tmpl w:val="617A0BE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D5D1D"/>
    <w:multiLevelType w:val="hybridMultilevel"/>
    <w:tmpl w:val="943EBB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120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794C3450"/>
    <w:multiLevelType w:val="hybridMultilevel"/>
    <w:tmpl w:val="E7F07454"/>
    <w:lvl w:ilvl="0" w:tplc="BA609F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A9E3F9E"/>
    <w:multiLevelType w:val="multilevel"/>
    <w:tmpl w:val="B574937C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5"/>
  </w:num>
  <w:num w:numId="4">
    <w:abstractNumId w:val="16"/>
  </w:num>
  <w:num w:numId="5">
    <w:abstractNumId w:val="8"/>
  </w:num>
  <w:num w:numId="6">
    <w:abstractNumId w:val="1"/>
  </w:num>
  <w:num w:numId="7">
    <w:abstractNumId w:val="27"/>
  </w:num>
  <w:num w:numId="8">
    <w:abstractNumId w:val="12"/>
  </w:num>
  <w:num w:numId="9">
    <w:abstractNumId w:val="20"/>
  </w:num>
  <w:num w:numId="10">
    <w:abstractNumId w:val="18"/>
  </w:num>
  <w:num w:numId="11">
    <w:abstractNumId w:val="2"/>
  </w:num>
  <w:num w:numId="12">
    <w:abstractNumId w:val="15"/>
  </w:num>
  <w:num w:numId="13">
    <w:abstractNumId w:val="23"/>
  </w:num>
  <w:num w:numId="14">
    <w:abstractNumId w:val="21"/>
  </w:num>
  <w:num w:numId="15">
    <w:abstractNumId w:val="26"/>
  </w:num>
  <w:num w:numId="16">
    <w:abstractNumId w:val="7"/>
  </w:num>
  <w:num w:numId="17">
    <w:abstractNumId w:val="17"/>
  </w:num>
  <w:num w:numId="18">
    <w:abstractNumId w:val="6"/>
  </w:num>
  <w:num w:numId="19">
    <w:abstractNumId w:val="28"/>
  </w:num>
  <w:num w:numId="20">
    <w:abstractNumId w:val="3"/>
  </w:num>
  <w:num w:numId="21">
    <w:abstractNumId w:val="22"/>
  </w:num>
  <w:num w:numId="22">
    <w:abstractNumId w:val="11"/>
  </w:num>
  <w:num w:numId="23">
    <w:abstractNumId w:val="25"/>
  </w:num>
  <w:num w:numId="24">
    <w:abstractNumId w:val="9"/>
  </w:num>
  <w:num w:numId="25">
    <w:abstractNumId w:val="4"/>
  </w:num>
  <w:num w:numId="26">
    <w:abstractNumId w:val="0"/>
  </w:num>
  <w:num w:numId="27">
    <w:abstractNumId w:val="10"/>
  </w:num>
  <w:num w:numId="28">
    <w:abstractNumId w:val="24"/>
  </w:num>
  <w:num w:numId="29">
    <w:abstractNumId w:val="13"/>
  </w:num>
  <w:num w:numId="30">
    <w:abstractNumId w:val="29"/>
    <w:lvlOverride w:ilvl="0">
      <w:startOverride w:val="3"/>
    </w:lvlOverride>
  </w:num>
  <w:num w:numId="31">
    <w:abstractNumId w:val="14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30"/>
    <w:rsid w:val="00003277"/>
    <w:rsid w:val="00020F74"/>
    <w:rsid w:val="00036580"/>
    <w:rsid w:val="00045EFC"/>
    <w:rsid w:val="00053BFA"/>
    <w:rsid w:val="000739D0"/>
    <w:rsid w:val="000743C9"/>
    <w:rsid w:val="0007702E"/>
    <w:rsid w:val="00081978"/>
    <w:rsid w:val="00083C1A"/>
    <w:rsid w:val="00085524"/>
    <w:rsid w:val="00095A28"/>
    <w:rsid w:val="000A036D"/>
    <w:rsid w:val="000A4E37"/>
    <w:rsid w:val="000A71F9"/>
    <w:rsid w:val="000C0F54"/>
    <w:rsid w:val="000C35EC"/>
    <w:rsid w:val="000C696A"/>
    <w:rsid w:val="000D24F6"/>
    <w:rsid w:val="000D56F7"/>
    <w:rsid w:val="000E02BA"/>
    <w:rsid w:val="000E2ED1"/>
    <w:rsid w:val="000F0115"/>
    <w:rsid w:val="000F2EB1"/>
    <w:rsid w:val="000F3BE3"/>
    <w:rsid w:val="000F4A4F"/>
    <w:rsid w:val="000F77D0"/>
    <w:rsid w:val="00103233"/>
    <w:rsid w:val="00110492"/>
    <w:rsid w:val="001138D6"/>
    <w:rsid w:val="00117146"/>
    <w:rsid w:val="001252EF"/>
    <w:rsid w:val="001366A8"/>
    <w:rsid w:val="00141AB9"/>
    <w:rsid w:val="001469B5"/>
    <w:rsid w:val="00157EF4"/>
    <w:rsid w:val="00171509"/>
    <w:rsid w:val="00172973"/>
    <w:rsid w:val="00173F6B"/>
    <w:rsid w:val="0018471D"/>
    <w:rsid w:val="001A3F14"/>
    <w:rsid w:val="001B35C2"/>
    <w:rsid w:val="001C5973"/>
    <w:rsid w:val="001C6A32"/>
    <w:rsid w:val="001D4189"/>
    <w:rsid w:val="001D75CE"/>
    <w:rsid w:val="001D7936"/>
    <w:rsid w:val="001E1C7B"/>
    <w:rsid w:val="00226EB2"/>
    <w:rsid w:val="002320DA"/>
    <w:rsid w:val="0023386F"/>
    <w:rsid w:val="002339B9"/>
    <w:rsid w:val="00246F82"/>
    <w:rsid w:val="0026027F"/>
    <w:rsid w:val="00276761"/>
    <w:rsid w:val="00285BBC"/>
    <w:rsid w:val="0029387F"/>
    <w:rsid w:val="002B1FEC"/>
    <w:rsid w:val="002B281C"/>
    <w:rsid w:val="002C0AE0"/>
    <w:rsid w:val="002D0B64"/>
    <w:rsid w:val="002D4DF5"/>
    <w:rsid w:val="002E0038"/>
    <w:rsid w:val="002E7A55"/>
    <w:rsid w:val="0031477A"/>
    <w:rsid w:val="003175CF"/>
    <w:rsid w:val="00325308"/>
    <w:rsid w:val="0033052E"/>
    <w:rsid w:val="003456E7"/>
    <w:rsid w:val="00355A9C"/>
    <w:rsid w:val="0035606A"/>
    <w:rsid w:val="00366B43"/>
    <w:rsid w:val="00372A96"/>
    <w:rsid w:val="00380E31"/>
    <w:rsid w:val="00385F40"/>
    <w:rsid w:val="003A3BA4"/>
    <w:rsid w:val="003C0730"/>
    <w:rsid w:val="003C2474"/>
    <w:rsid w:val="003C4232"/>
    <w:rsid w:val="003C5973"/>
    <w:rsid w:val="003C5A2C"/>
    <w:rsid w:val="004039F5"/>
    <w:rsid w:val="00403A2E"/>
    <w:rsid w:val="00415229"/>
    <w:rsid w:val="004158D2"/>
    <w:rsid w:val="00432439"/>
    <w:rsid w:val="00432F0C"/>
    <w:rsid w:val="00433A3F"/>
    <w:rsid w:val="004533D0"/>
    <w:rsid w:val="004537C0"/>
    <w:rsid w:val="00461BD6"/>
    <w:rsid w:val="00466B88"/>
    <w:rsid w:val="00467531"/>
    <w:rsid w:val="00474606"/>
    <w:rsid w:val="004A57B8"/>
    <w:rsid w:val="004A6E5A"/>
    <w:rsid w:val="004B25AB"/>
    <w:rsid w:val="004D7553"/>
    <w:rsid w:val="004E0F62"/>
    <w:rsid w:val="004E4A18"/>
    <w:rsid w:val="004F1600"/>
    <w:rsid w:val="004F3B9F"/>
    <w:rsid w:val="00500745"/>
    <w:rsid w:val="00505EEB"/>
    <w:rsid w:val="00507F6C"/>
    <w:rsid w:val="00512023"/>
    <w:rsid w:val="00516FB1"/>
    <w:rsid w:val="00517E39"/>
    <w:rsid w:val="005232AC"/>
    <w:rsid w:val="00524FDB"/>
    <w:rsid w:val="00533B3B"/>
    <w:rsid w:val="00543201"/>
    <w:rsid w:val="00544178"/>
    <w:rsid w:val="005546B6"/>
    <w:rsid w:val="00556249"/>
    <w:rsid w:val="00556A60"/>
    <w:rsid w:val="00560871"/>
    <w:rsid w:val="00567BB2"/>
    <w:rsid w:val="00574078"/>
    <w:rsid w:val="005759F0"/>
    <w:rsid w:val="00576F2D"/>
    <w:rsid w:val="00582436"/>
    <w:rsid w:val="005960E0"/>
    <w:rsid w:val="005B054E"/>
    <w:rsid w:val="005C7ED8"/>
    <w:rsid w:val="005D0E01"/>
    <w:rsid w:val="005D4815"/>
    <w:rsid w:val="005D62C0"/>
    <w:rsid w:val="005D727E"/>
    <w:rsid w:val="005D7C2B"/>
    <w:rsid w:val="005F073C"/>
    <w:rsid w:val="005F50AE"/>
    <w:rsid w:val="005F5DF8"/>
    <w:rsid w:val="00600FC7"/>
    <w:rsid w:val="00602952"/>
    <w:rsid w:val="0060344A"/>
    <w:rsid w:val="006036A0"/>
    <w:rsid w:val="0061426B"/>
    <w:rsid w:val="00615BAC"/>
    <w:rsid w:val="006233EB"/>
    <w:rsid w:val="00630BAA"/>
    <w:rsid w:val="00635F96"/>
    <w:rsid w:val="00643E0C"/>
    <w:rsid w:val="00645E49"/>
    <w:rsid w:val="006565E7"/>
    <w:rsid w:val="00656678"/>
    <w:rsid w:val="00656B7D"/>
    <w:rsid w:val="00656CFD"/>
    <w:rsid w:val="00667233"/>
    <w:rsid w:val="00671BFF"/>
    <w:rsid w:val="00677E92"/>
    <w:rsid w:val="00684CE0"/>
    <w:rsid w:val="00691E2C"/>
    <w:rsid w:val="006940AB"/>
    <w:rsid w:val="006A2696"/>
    <w:rsid w:val="006A3175"/>
    <w:rsid w:val="006A55E8"/>
    <w:rsid w:val="006C1C58"/>
    <w:rsid w:val="006C3869"/>
    <w:rsid w:val="006C6292"/>
    <w:rsid w:val="006D19D9"/>
    <w:rsid w:val="006D6828"/>
    <w:rsid w:val="006F09FF"/>
    <w:rsid w:val="006F0BBE"/>
    <w:rsid w:val="007049CB"/>
    <w:rsid w:val="007127BC"/>
    <w:rsid w:val="00714D07"/>
    <w:rsid w:val="00721C93"/>
    <w:rsid w:val="007328B5"/>
    <w:rsid w:val="00741AA6"/>
    <w:rsid w:val="0075332E"/>
    <w:rsid w:val="00757BA3"/>
    <w:rsid w:val="00763E37"/>
    <w:rsid w:val="00772E41"/>
    <w:rsid w:val="00782ECA"/>
    <w:rsid w:val="007903F8"/>
    <w:rsid w:val="00790DF4"/>
    <w:rsid w:val="00797E61"/>
    <w:rsid w:val="007A1D85"/>
    <w:rsid w:val="007A3ABF"/>
    <w:rsid w:val="007A4E3B"/>
    <w:rsid w:val="007B2798"/>
    <w:rsid w:val="007C1D91"/>
    <w:rsid w:val="007C49A5"/>
    <w:rsid w:val="007D21E5"/>
    <w:rsid w:val="007D31EB"/>
    <w:rsid w:val="007E50F1"/>
    <w:rsid w:val="007E57FD"/>
    <w:rsid w:val="007F2231"/>
    <w:rsid w:val="007F45A0"/>
    <w:rsid w:val="007F4D59"/>
    <w:rsid w:val="007F5C38"/>
    <w:rsid w:val="0080384D"/>
    <w:rsid w:val="008052A5"/>
    <w:rsid w:val="00806996"/>
    <w:rsid w:val="00834F00"/>
    <w:rsid w:val="0083661B"/>
    <w:rsid w:val="00844DD9"/>
    <w:rsid w:val="0086040F"/>
    <w:rsid w:val="00872AEE"/>
    <w:rsid w:val="00882FF7"/>
    <w:rsid w:val="008915A4"/>
    <w:rsid w:val="008B0353"/>
    <w:rsid w:val="008C7F0D"/>
    <w:rsid w:val="008D2FA9"/>
    <w:rsid w:val="008D640A"/>
    <w:rsid w:val="008F4736"/>
    <w:rsid w:val="008F4DB7"/>
    <w:rsid w:val="008F52A5"/>
    <w:rsid w:val="008F7B23"/>
    <w:rsid w:val="00905F65"/>
    <w:rsid w:val="009129D9"/>
    <w:rsid w:val="00913686"/>
    <w:rsid w:val="00917914"/>
    <w:rsid w:val="00931615"/>
    <w:rsid w:val="00935E47"/>
    <w:rsid w:val="00941531"/>
    <w:rsid w:val="00942A26"/>
    <w:rsid w:val="00943B90"/>
    <w:rsid w:val="00950EEE"/>
    <w:rsid w:val="00953286"/>
    <w:rsid w:val="00953DE0"/>
    <w:rsid w:val="00955F45"/>
    <w:rsid w:val="009560D1"/>
    <w:rsid w:val="009651DA"/>
    <w:rsid w:val="009774DF"/>
    <w:rsid w:val="00984F68"/>
    <w:rsid w:val="009976C6"/>
    <w:rsid w:val="009B20A3"/>
    <w:rsid w:val="009B402C"/>
    <w:rsid w:val="009C0847"/>
    <w:rsid w:val="009C5B54"/>
    <w:rsid w:val="009C74C3"/>
    <w:rsid w:val="009C7ACF"/>
    <w:rsid w:val="009D0776"/>
    <w:rsid w:val="009D651D"/>
    <w:rsid w:val="009F0753"/>
    <w:rsid w:val="009F75F9"/>
    <w:rsid w:val="00A06E05"/>
    <w:rsid w:val="00A10D7E"/>
    <w:rsid w:val="00A13D28"/>
    <w:rsid w:val="00A1415A"/>
    <w:rsid w:val="00A16457"/>
    <w:rsid w:val="00A248B6"/>
    <w:rsid w:val="00A27F75"/>
    <w:rsid w:val="00A369F0"/>
    <w:rsid w:val="00A425EE"/>
    <w:rsid w:val="00A46493"/>
    <w:rsid w:val="00A578FA"/>
    <w:rsid w:val="00A61958"/>
    <w:rsid w:val="00A75F6C"/>
    <w:rsid w:val="00A8340B"/>
    <w:rsid w:val="00A9288D"/>
    <w:rsid w:val="00A953E0"/>
    <w:rsid w:val="00AA2232"/>
    <w:rsid w:val="00AB158A"/>
    <w:rsid w:val="00AB228B"/>
    <w:rsid w:val="00AB2D21"/>
    <w:rsid w:val="00AB4A43"/>
    <w:rsid w:val="00AB5A8D"/>
    <w:rsid w:val="00AB63C2"/>
    <w:rsid w:val="00AC1783"/>
    <w:rsid w:val="00AC2A8B"/>
    <w:rsid w:val="00AE6AEC"/>
    <w:rsid w:val="00AF47F3"/>
    <w:rsid w:val="00B01ADD"/>
    <w:rsid w:val="00B07E84"/>
    <w:rsid w:val="00B11986"/>
    <w:rsid w:val="00B24CEB"/>
    <w:rsid w:val="00B35A3A"/>
    <w:rsid w:val="00B37871"/>
    <w:rsid w:val="00B4391C"/>
    <w:rsid w:val="00B521B8"/>
    <w:rsid w:val="00B55E5F"/>
    <w:rsid w:val="00B659DA"/>
    <w:rsid w:val="00B7629F"/>
    <w:rsid w:val="00B76C42"/>
    <w:rsid w:val="00B7703B"/>
    <w:rsid w:val="00B83EBC"/>
    <w:rsid w:val="00B879C1"/>
    <w:rsid w:val="00B934FD"/>
    <w:rsid w:val="00BA0622"/>
    <w:rsid w:val="00BB227C"/>
    <w:rsid w:val="00BB6F25"/>
    <w:rsid w:val="00BB7058"/>
    <w:rsid w:val="00BC2F41"/>
    <w:rsid w:val="00BC664D"/>
    <w:rsid w:val="00BC79D4"/>
    <w:rsid w:val="00BE23B0"/>
    <w:rsid w:val="00BF215F"/>
    <w:rsid w:val="00BF76AB"/>
    <w:rsid w:val="00C126C2"/>
    <w:rsid w:val="00C17121"/>
    <w:rsid w:val="00C30C2D"/>
    <w:rsid w:val="00C37BFF"/>
    <w:rsid w:val="00C467EC"/>
    <w:rsid w:val="00C5160C"/>
    <w:rsid w:val="00C53FA3"/>
    <w:rsid w:val="00C5484A"/>
    <w:rsid w:val="00C57893"/>
    <w:rsid w:val="00C62EB2"/>
    <w:rsid w:val="00C6416E"/>
    <w:rsid w:val="00C6490B"/>
    <w:rsid w:val="00C670CC"/>
    <w:rsid w:val="00C717C1"/>
    <w:rsid w:val="00C71F39"/>
    <w:rsid w:val="00C7343B"/>
    <w:rsid w:val="00C75DD5"/>
    <w:rsid w:val="00C8168B"/>
    <w:rsid w:val="00C82B04"/>
    <w:rsid w:val="00C90066"/>
    <w:rsid w:val="00C92784"/>
    <w:rsid w:val="00CB2E02"/>
    <w:rsid w:val="00CC355B"/>
    <w:rsid w:val="00CD2B5D"/>
    <w:rsid w:val="00CD3BDE"/>
    <w:rsid w:val="00CD3FD7"/>
    <w:rsid w:val="00CE60A7"/>
    <w:rsid w:val="00D1533F"/>
    <w:rsid w:val="00D224E0"/>
    <w:rsid w:val="00D35BCB"/>
    <w:rsid w:val="00D4312F"/>
    <w:rsid w:val="00D52976"/>
    <w:rsid w:val="00D563E4"/>
    <w:rsid w:val="00D60F5A"/>
    <w:rsid w:val="00D633B4"/>
    <w:rsid w:val="00D71217"/>
    <w:rsid w:val="00D74F14"/>
    <w:rsid w:val="00D86EC4"/>
    <w:rsid w:val="00D91703"/>
    <w:rsid w:val="00D94995"/>
    <w:rsid w:val="00DA5FEC"/>
    <w:rsid w:val="00DB6158"/>
    <w:rsid w:val="00DC0310"/>
    <w:rsid w:val="00DC274C"/>
    <w:rsid w:val="00DD11BD"/>
    <w:rsid w:val="00DE50E1"/>
    <w:rsid w:val="00DE5759"/>
    <w:rsid w:val="00DF027C"/>
    <w:rsid w:val="00E10DB4"/>
    <w:rsid w:val="00E11AA9"/>
    <w:rsid w:val="00E179C8"/>
    <w:rsid w:val="00E23EC0"/>
    <w:rsid w:val="00E27ED4"/>
    <w:rsid w:val="00E547B2"/>
    <w:rsid w:val="00E54BF7"/>
    <w:rsid w:val="00E54C9C"/>
    <w:rsid w:val="00E56C5F"/>
    <w:rsid w:val="00E70ED4"/>
    <w:rsid w:val="00E74058"/>
    <w:rsid w:val="00EA198A"/>
    <w:rsid w:val="00EA2EE3"/>
    <w:rsid w:val="00EA3A0D"/>
    <w:rsid w:val="00EA42E3"/>
    <w:rsid w:val="00EA6E1C"/>
    <w:rsid w:val="00EB68D8"/>
    <w:rsid w:val="00EE1E12"/>
    <w:rsid w:val="00F23B64"/>
    <w:rsid w:val="00F27CE0"/>
    <w:rsid w:val="00F315B1"/>
    <w:rsid w:val="00F40ADA"/>
    <w:rsid w:val="00F439BA"/>
    <w:rsid w:val="00F448DF"/>
    <w:rsid w:val="00F50435"/>
    <w:rsid w:val="00F51794"/>
    <w:rsid w:val="00F51878"/>
    <w:rsid w:val="00F6146E"/>
    <w:rsid w:val="00F660CE"/>
    <w:rsid w:val="00F712FD"/>
    <w:rsid w:val="00F83E97"/>
    <w:rsid w:val="00FB0E89"/>
    <w:rsid w:val="00FB1CFB"/>
    <w:rsid w:val="00FB2EC9"/>
    <w:rsid w:val="00FB4E0F"/>
    <w:rsid w:val="00FC68CE"/>
    <w:rsid w:val="00FD32CD"/>
    <w:rsid w:val="00FD4C39"/>
    <w:rsid w:val="00FD4F87"/>
    <w:rsid w:val="00FE1C22"/>
    <w:rsid w:val="00FE50D7"/>
    <w:rsid w:val="00FE5327"/>
    <w:rsid w:val="00FE6BE5"/>
    <w:rsid w:val="00FF2AAF"/>
    <w:rsid w:val="00FF4C52"/>
    <w:rsid w:val="00FF7311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firstLine="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rsid w:val="00643E0C"/>
    <w:pPr>
      <w:ind w:firstLine="0"/>
    </w:pPr>
    <w:rPr>
      <w:sz w:val="24"/>
      <w:szCs w:val="24"/>
    </w:rPr>
  </w:style>
  <w:style w:type="paragraph" w:customStyle="1" w:styleId="Paragrafneslovan">
    <w:name w:val="Paragraf nečíslovaný"/>
    <w:basedOn w:val="Normln"/>
    <w:autoRedefine/>
    <w:rsid w:val="00474606"/>
    <w:pPr>
      <w:keepNext/>
      <w:ind w:right="-70" w:firstLine="0"/>
    </w:pPr>
    <w:rPr>
      <w:bCs/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link w:val="vlevoChar"/>
    <w:autoRedefine/>
    <w:rsid w:val="00B83EBC"/>
    <w:pPr>
      <w:tabs>
        <w:tab w:val="left" w:pos="3183"/>
      </w:tabs>
      <w:spacing w:after="240"/>
      <w:ind w:firstLine="0"/>
      <w:jc w:val="both"/>
    </w:pPr>
    <w:rPr>
      <w:noProof/>
      <w:sz w:val="24"/>
      <w:szCs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rsid w:val="00B83EBC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pPr>
      <w:spacing w:before="120" w:after="120"/>
      <w:ind w:firstLine="0"/>
      <w:jc w:val="center"/>
    </w:pPr>
    <w:rPr>
      <w:b/>
      <w:spacing w:val="22"/>
      <w:sz w:val="28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link w:val="ZkladntextodsazenChar"/>
    <w:pPr>
      <w:ind w:left="720" w:firstLine="0"/>
      <w:jc w:val="both"/>
    </w:pPr>
    <w:rPr>
      <w:sz w:val="24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sid w:val="0083661B"/>
    <w:rPr>
      <w:b/>
    </w:rPr>
  </w:style>
  <w:style w:type="paragraph" w:styleId="Textbubliny">
    <w:name w:val="Balloon Text"/>
    <w:basedOn w:val="Normln"/>
    <w:link w:val="TextbublinyChar"/>
    <w:rsid w:val="000E2E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E2ED1"/>
    <w:rPr>
      <w:rFonts w:ascii="Tahoma" w:hAnsi="Tahoma" w:cs="Tahoma"/>
      <w:sz w:val="16"/>
      <w:szCs w:val="16"/>
    </w:rPr>
  </w:style>
  <w:style w:type="character" w:customStyle="1" w:styleId="vlevoChar">
    <w:name w:val="vlevo Char"/>
    <w:link w:val="vlevo"/>
    <w:rsid w:val="00B83EBC"/>
    <w:rPr>
      <w:noProof/>
      <w:sz w:val="24"/>
      <w:szCs w:val="24"/>
    </w:rPr>
  </w:style>
  <w:style w:type="paragraph" w:customStyle="1" w:styleId="Paragrafneeslovan">
    <w:name w:val="Paragraf neeíslovaný"/>
    <w:basedOn w:val="Normln"/>
    <w:rsid w:val="00C17121"/>
    <w:pPr>
      <w:ind w:firstLine="0"/>
      <w:jc w:val="both"/>
    </w:pPr>
    <w:rPr>
      <w:sz w:val="24"/>
    </w:rPr>
  </w:style>
  <w:style w:type="character" w:styleId="Odkaznakoment">
    <w:name w:val="annotation reference"/>
    <w:rsid w:val="00BB70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7058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BB7058"/>
  </w:style>
  <w:style w:type="paragraph" w:styleId="Pedmtkomente">
    <w:name w:val="annotation subject"/>
    <w:basedOn w:val="Textkomente"/>
    <w:next w:val="Textkomente"/>
    <w:link w:val="PedmtkomenteChar"/>
    <w:rsid w:val="00BB7058"/>
    <w:rPr>
      <w:b/>
      <w:bCs/>
    </w:rPr>
  </w:style>
  <w:style w:type="character" w:customStyle="1" w:styleId="PedmtkomenteChar">
    <w:name w:val="Předmět komentáře Char"/>
    <w:link w:val="Pedmtkomente"/>
    <w:rsid w:val="00BB7058"/>
    <w:rPr>
      <w:b/>
      <w:bCs/>
    </w:rPr>
  </w:style>
  <w:style w:type="paragraph" w:styleId="Odstavecseseznamem">
    <w:name w:val="List Paragraph"/>
    <w:basedOn w:val="Normln"/>
    <w:uiPriority w:val="34"/>
    <w:qFormat/>
    <w:rsid w:val="002B1FEC"/>
    <w:pPr>
      <w:ind w:left="708"/>
    </w:pPr>
  </w:style>
  <w:style w:type="character" w:customStyle="1" w:styleId="ZkladntextodsazenChar">
    <w:name w:val="Základní text odsazený Char"/>
    <w:basedOn w:val="Standardnpsmoodstavce"/>
    <w:link w:val="Zkladntextodsazen"/>
    <w:rsid w:val="000743C9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0A4E3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firstLine="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rsid w:val="00643E0C"/>
    <w:pPr>
      <w:ind w:firstLine="0"/>
    </w:pPr>
    <w:rPr>
      <w:sz w:val="24"/>
      <w:szCs w:val="24"/>
    </w:rPr>
  </w:style>
  <w:style w:type="paragraph" w:customStyle="1" w:styleId="Paragrafneslovan">
    <w:name w:val="Paragraf nečíslovaný"/>
    <w:basedOn w:val="Normln"/>
    <w:autoRedefine/>
    <w:rsid w:val="00474606"/>
    <w:pPr>
      <w:keepNext/>
      <w:ind w:right="-70" w:firstLine="0"/>
    </w:pPr>
    <w:rPr>
      <w:bCs/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link w:val="vlevoChar"/>
    <w:autoRedefine/>
    <w:rsid w:val="00B83EBC"/>
    <w:pPr>
      <w:tabs>
        <w:tab w:val="left" w:pos="3183"/>
      </w:tabs>
      <w:spacing w:after="240"/>
      <w:ind w:firstLine="0"/>
      <w:jc w:val="both"/>
    </w:pPr>
    <w:rPr>
      <w:noProof/>
      <w:sz w:val="24"/>
      <w:szCs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rsid w:val="00B83EBC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pPr>
      <w:spacing w:before="120" w:after="120"/>
      <w:ind w:firstLine="0"/>
      <w:jc w:val="center"/>
    </w:pPr>
    <w:rPr>
      <w:b/>
      <w:spacing w:val="22"/>
      <w:sz w:val="28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link w:val="ZkladntextodsazenChar"/>
    <w:pPr>
      <w:ind w:left="720" w:firstLine="0"/>
      <w:jc w:val="both"/>
    </w:pPr>
    <w:rPr>
      <w:sz w:val="24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sid w:val="0083661B"/>
    <w:rPr>
      <w:b/>
    </w:rPr>
  </w:style>
  <w:style w:type="paragraph" w:styleId="Textbubliny">
    <w:name w:val="Balloon Text"/>
    <w:basedOn w:val="Normln"/>
    <w:link w:val="TextbublinyChar"/>
    <w:rsid w:val="000E2E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E2ED1"/>
    <w:rPr>
      <w:rFonts w:ascii="Tahoma" w:hAnsi="Tahoma" w:cs="Tahoma"/>
      <w:sz w:val="16"/>
      <w:szCs w:val="16"/>
    </w:rPr>
  </w:style>
  <w:style w:type="character" w:customStyle="1" w:styleId="vlevoChar">
    <w:name w:val="vlevo Char"/>
    <w:link w:val="vlevo"/>
    <w:rsid w:val="00B83EBC"/>
    <w:rPr>
      <w:noProof/>
      <w:sz w:val="24"/>
      <w:szCs w:val="24"/>
    </w:rPr>
  </w:style>
  <w:style w:type="paragraph" w:customStyle="1" w:styleId="Paragrafneeslovan">
    <w:name w:val="Paragraf neeíslovaný"/>
    <w:basedOn w:val="Normln"/>
    <w:rsid w:val="00C17121"/>
    <w:pPr>
      <w:ind w:firstLine="0"/>
      <w:jc w:val="both"/>
    </w:pPr>
    <w:rPr>
      <w:sz w:val="24"/>
    </w:rPr>
  </w:style>
  <w:style w:type="character" w:styleId="Odkaznakoment">
    <w:name w:val="annotation reference"/>
    <w:rsid w:val="00BB70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7058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BB7058"/>
  </w:style>
  <w:style w:type="paragraph" w:styleId="Pedmtkomente">
    <w:name w:val="annotation subject"/>
    <w:basedOn w:val="Textkomente"/>
    <w:next w:val="Textkomente"/>
    <w:link w:val="PedmtkomenteChar"/>
    <w:rsid w:val="00BB7058"/>
    <w:rPr>
      <w:b/>
      <w:bCs/>
    </w:rPr>
  </w:style>
  <w:style w:type="character" w:customStyle="1" w:styleId="PedmtkomenteChar">
    <w:name w:val="Předmět komentáře Char"/>
    <w:link w:val="Pedmtkomente"/>
    <w:rsid w:val="00BB7058"/>
    <w:rPr>
      <w:b/>
      <w:bCs/>
    </w:rPr>
  </w:style>
  <w:style w:type="paragraph" w:styleId="Odstavecseseznamem">
    <w:name w:val="List Paragraph"/>
    <w:basedOn w:val="Normln"/>
    <w:uiPriority w:val="34"/>
    <w:qFormat/>
    <w:rsid w:val="002B1FEC"/>
    <w:pPr>
      <w:ind w:left="708"/>
    </w:pPr>
  </w:style>
  <w:style w:type="character" w:customStyle="1" w:styleId="ZkladntextodsazenChar">
    <w:name w:val="Základní text odsazený Char"/>
    <w:basedOn w:val="Standardnpsmoodstavce"/>
    <w:link w:val="Zkladntextodsazen"/>
    <w:rsid w:val="000743C9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0A4E3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MMP\Navrh%20usneseni%20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32BD-CF94-46E3-B8FA-BD4F3C71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Navrh usneseni RMP.dot</Template>
  <TotalTime>0</TotalTime>
  <Pages>2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Michaela Fremrová</dc:creator>
  <cp:lastModifiedBy>Fremrová Michaela</cp:lastModifiedBy>
  <cp:revision>5</cp:revision>
  <cp:lastPrinted>2019-07-08T12:58:00Z</cp:lastPrinted>
  <dcterms:created xsi:type="dcterms:W3CDTF">2021-04-19T11:58:00Z</dcterms:created>
  <dcterms:modified xsi:type="dcterms:W3CDTF">2021-04-27T08:06:00Z</dcterms:modified>
</cp:coreProperties>
</file>