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4C" w:rsidRDefault="00626BC5" w:rsidP="0059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861D6">
        <w:tab/>
      </w:r>
      <w:r w:rsidR="00F861D6">
        <w:tab/>
      </w:r>
      <w:r w:rsidR="00F861D6">
        <w:tab/>
      </w:r>
      <w:r w:rsidR="00F861D6">
        <w:tab/>
      </w:r>
      <w:r w:rsidR="00F861D6">
        <w:tab/>
      </w:r>
      <w:r w:rsidR="00F861D6">
        <w:tab/>
      </w:r>
      <w:r w:rsidR="00F861D6">
        <w:tab/>
      </w:r>
      <w:r w:rsidR="00F861D6">
        <w:tab/>
      </w:r>
      <w:r w:rsidR="00785863">
        <w:t xml:space="preserve">                          </w:t>
      </w:r>
      <w:r w:rsidR="00F861D6" w:rsidRPr="00626BC5">
        <w:rPr>
          <w:rFonts w:ascii="Times New Roman" w:hAnsi="Times New Roman" w:cs="Times New Roman"/>
          <w:sz w:val="24"/>
          <w:szCs w:val="24"/>
        </w:rPr>
        <w:t>Příloha č. 2</w:t>
      </w:r>
    </w:p>
    <w:p w:rsidR="00597B52" w:rsidRPr="00626BC5" w:rsidRDefault="00597B52" w:rsidP="0059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4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ZMP 13.9.2021 – FIN/</w:t>
      </w:r>
      <w:r w:rsidR="007A04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1D6" w:rsidRPr="00626BC5" w:rsidRDefault="00F861D6">
      <w:pPr>
        <w:rPr>
          <w:rFonts w:ascii="Times New Roman" w:hAnsi="Times New Roman" w:cs="Times New Roman"/>
          <w:sz w:val="24"/>
          <w:szCs w:val="24"/>
        </w:rPr>
      </w:pP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26BC5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26BC5">
        <w:rPr>
          <w:rFonts w:ascii="Times New Roman" w:hAnsi="Times New Roman" w:cs="Times New Roman"/>
          <w:b/>
          <w:bCs/>
          <w:sz w:val="24"/>
          <w:szCs w:val="24"/>
        </w:rPr>
        <w:t>Předmět podnikání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26BC5" w:rsidRPr="00626BC5" w:rsidRDefault="00626BC5" w:rsidP="00B027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Předmětem podnikání společnosti je: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1.          Výroba, obchod a služby neuvedené v přílohách 1 a 3 živnostenského zákona s těmito</w:t>
      </w:r>
      <w:r w:rsidRPr="00626BC5">
        <w:rPr>
          <w:rFonts w:ascii="Times New Roman" w:hAnsi="Times New Roman" w:cs="Times New Roman"/>
          <w:sz w:val="24"/>
          <w:szCs w:val="24"/>
        </w:rPr>
        <w:br/>
        <w:t xml:space="preserve">              obory činnosti: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Vydavatelské činnosti, polygrafická výroba, knihařské a kopírovací práce,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</w:t>
      </w:r>
      <w:r w:rsidRPr="00626BC5">
        <w:rPr>
          <w:rFonts w:ascii="Times New Roman" w:hAnsi="Times New Roman" w:cs="Times New Roman"/>
          <w:sz w:val="24"/>
          <w:szCs w:val="24"/>
        </w:rPr>
        <w:tab/>
        <w:t>Výroba, rozmnožování, distribuce, prodej, pronájem zvukových a zvukově obrazových záznamů a výroba nenahraných nosičů údajů a záznamů,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Zprostředkování obchodu a služeb,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Velkoobchod a maloobchod,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Zastavárenská činnost a maloobchod s použitým zbožím,</w:t>
      </w:r>
    </w:p>
    <w:p w:rsidR="00B0274C" w:rsidRPr="00626BC5" w:rsidRDefault="00B0274C" w:rsidP="00B0274C">
      <w:pPr>
        <w:autoSpaceDE w:val="0"/>
        <w:autoSpaceDN w:val="0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 xml:space="preserve">- Poskytování software, poradenství v oblasti informačních technologií, zpracování dat, </w:t>
      </w:r>
      <w:proofErr w:type="spellStart"/>
      <w:r w:rsidRPr="00626BC5">
        <w:rPr>
          <w:rFonts w:ascii="Times New Roman" w:hAnsi="Times New Roman" w:cs="Times New Roman"/>
          <w:sz w:val="24"/>
          <w:szCs w:val="24"/>
        </w:rPr>
        <w:t>hostingové</w:t>
      </w:r>
      <w:proofErr w:type="spellEnd"/>
      <w:r w:rsidRPr="00626BC5">
        <w:rPr>
          <w:rFonts w:ascii="Times New Roman" w:hAnsi="Times New Roman" w:cs="Times New Roman"/>
          <w:sz w:val="24"/>
          <w:szCs w:val="24"/>
        </w:rPr>
        <w:t xml:space="preserve"> a související činnosti a webové portály,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Činnost informačních a zpravodajských kanceláří,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Nákup, prodej, správa a údržba nemovitostí,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Pronájem a půjčování věcí movitých,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Poradenská a konzultační činnost, zpracování odborných studií a posudků,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Reklamní činnost, marketing, mediální zastoupení,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Návrhářská, designérská, aranžérská činnost a modeling,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Fotografické služby,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Předkladatelská a tlumočnická činnost,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Služby v oblasti administrativní správy a služby organizačně hospodářské povahy,</w:t>
      </w:r>
    </w:p>
    <w:p w:rsidR="00B0274C" w:rsidRPr="00626BC5" w:rsidRDefault="00B0274C" w:rsidP="00B0274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Provozování cestovní agentury a průvodcovská činnost v oblasti cestovního ruchu,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Mimoškolní výchova a vzdělávání, pořádání kurzů, školení, včetně lektorské</w:t>
      </w:r>
      <w:r w:rsidRPr="00626BC5">
        <w:rPr>
          <w:rFonts w:ascii="Times New Roman" w:hAnsi="Times New Roman" w:cs="Times New Roman"/>
          <w:sz w:val="24"/>
          <w:szCs w:val="24"/>
        </w:rPr>
        <w:br/>
        <w:t xml:space="preserve">  činnosti,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 Provozování kulturních, kulturně-vzdělávacích a zábavních zařízení,</w:t>
      </w:r>
      <w:r w:rsidRPr="00626BC5">
        <w:rPr>
          <w:rFonts w:ascii="Times New Roman" w:hAnsi="Times New Roman" w:cs="Times New Roman"/>
          <w:sz w:val="24"/>
          <w:szCs w:val="24"/>
        </w:rPr>
        <w:br/>
        <w:t xml:space="preserve">  pořádání kulturních produkcí, zábav, výstav, veletrhů, přehlídek, prodejních</w:t>
      </w:r>
      <w:r w:rsidRPr="00626BC5">
        <w:rPr>
          <w:rFonts w:ascii="Times New Roman" w:hAnsi="Times New Roman" w:cs="Times New Roman"/>
          <w:sz w:val="24"/>
          <w:szCs w:val="24"/>
        </w:rPr>
        <w:br/>
        <w:t xml:space="preserve">  a obdobných akcí,</w:t>
      </w:r>
    </w:p>
    <w:p w:rsidR="00B0274C" w:rsidRPr="00626BC5" w:rsidRDefault="00B0274C" w:rsidP="00B0274C">
      <w:pPr>
        <w:spacing w:after="0"/>
        <w:ind w:left="851" w:hanging="142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- Provozování tělovýchovných a sportovních zařízení a organizování sportovní činnosti,</w:t>
      </w:r>
    </w:p>
    <w:p w:rsidR="00B0274C" w:rsidRPr="00626BC5" w:rsidRDefault="00B0274C" w:rsidP="00B0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            - Výroba, obchod a služby jinde nezařazené.</w:t>
      </w:r>
    </w:p>
    <w:p w:rsidR="00B0274C" w:rsidRPr="00626BC5" w:rsidRDefault="00B0274C" w:rsidP="00B0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2.           Hostinská činnost.</w:t>
      </w:r>
    </w:p>
    <w:p w:rsidR="00B0274C" w:rsidRPr="00626BC5" w:rsidRDefault="00B0274C" w:rsidP="00B0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C5">
        <w:rPr>
          <w:rFonts w:ascii="Times New Roman" w:hAnsi="Times New Roman" w:cs="Times New Roman"/>
          <w:sz w:val="24"/>
          <w:szCs w:val="24"/>
        </w:rPr>
        <w:t>3.           Prodej kvasného luhu, konzumního lihu a lihovin.</w:t>
      </w: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0274C" w:rsidRPr="00626BC5" w:rsidRDefault="00B0274C" w:rsidP="00B0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74C" w:rsidRPr="0062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C"/>
    <w:rsid w:val="00405F4E"/>
    <w:rsid w:val="00580699"/>
    <w:rsid w:val="00597B52"/>
    <w:rsid w:val="00626BC5"/>
    <w:rsid w:val="00785863"/>
    <w:rsid w:val="007A04E9"/>
    <w:rsid w:val="00B0274C"/>
    <w:rsid w:val="00F2014C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330A"/>
  <w15:chartTrackingRefBased/>
  <w15:docId w15:val="{047111C2-2457-486B-BED2-F7C5A7FF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27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Chmelířová Alžbeta</dc:creator>
  <cp:keywords/>
  <dc:description/>
  <cp:lastModifiedBy>Dezortová Petra</cp:lastModifiedBy>
  <cp:revision>5</cp:revision>
  <dcterms:created xsi:type="dcterms:W3CDTF">2021-08-13T08:29:00Z</dcterms:created>
  <dcterms:modified xsi:type="dcterms:W3CDTF">2021-08-30T07:38:00Z</dcterms:modified>
</cp:coreProperties>
</file>