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CF0D" w14:textId="5B99E539" w:rsidR="00B00E44" w:rsidRPr="00E54A11" w:rsidRDefault="00E54A11" w:rsidP="00E54A11">
      <w:pPr>
        <w:pStyle w:val="Standardntext"/>
        <w:jc w:val="right"/>
        <w:rPr>
          <w:rFonts w:ascii="Arial" w:hAnsi="Arial"/>
          <w:caps/>
          <w:lang w:val="cs-CZ"/>
        </w:rPr>
      </w:pPr>
      <w:r w:rsidRPr="00E54A11">
        <w:rPr>
          <w:rFonts w:ascii="Arial" w:hAnsi="Arial"/>
          <w:caps/>
          <w:lang w:val="cs-CZ"/>
        </w:rPr>
        <w:t>ZMP 13. 9. 2021 – ŘTÚ/2 – příloha č.</w:t>
      </w:r>
      <w:r>
        <w:rPr>
          <w:rFonts w:ascii="Arial" w:hAnsi="Arial"/>
          <w:caps/>
          <w:lang w:val="cs-CZ"/>
        </w:rPr>
        <w:t xml:space="preserve"> </w:t>
      </w:r>
      <w:r w:rsidR="00EF1016">
        <w:rPr>
          <w:rFonts w:ascii="Arial" w:hAnsi="Arial"/>
          <w:caps/>
          <w:lang w:val="cs-CZ"/>
        </w:rPr>
        <w:t>1</w:t>
      </w:r>
      <w:bookmarkStart w:id="0" w:name="_GoBack"/>
      <w:bookmarkEnd w:id="0"/>
    </w:p>
    <w:p w14:paraId="3D4ACD5C" w14:textId="77777777" w:rsidR="00B00E44" w:rsidRDefault="00B00E44">
      <w:pPr>
        <w:pStyle w:val="Standardntext"/>
        <w:jc w:val="center"/>
        <w:rPr>
          <w:rFonts w:ascii="Arial" w:hAnsi="Arial"/>
          <w:b/>
          <w:caps/>
          <w:sz w:val="36"/>
          <w:szCs w:val="36"/>
          <w:lang w:val="cs-CZ"/>
        </w:rPr>
      </w:pPr>
    </w:p>
    <w:p w14:paraId="79B51FA1" w14:textId="77777777" w:rsidR="00B00E44" w:rsidRDefault="00B00E44">
      <w:pPr>
        <w:pStyle w:val="Standardntext"/>
        <w:jc w:val="center"/>
        <w:rPr>
          <w:rFonts w:ascii="Arial" w:hAnsi="Arial"/>
          <w:b/>
          <w:caps/>
          <w:sz w:val="36"/>
          <w:szCs w:val="36"/>
          <w:lang w:val="cs-CZ"/>
        </w:rPr>
      </w:pPr>
    </w:p>
    <w:p w14:paraId="4216749B" w14:textId="4BD15255" w:rsidR="009D1077" w:rsidRPr="00D66B96" w:rsidRDefault="00031F10">
      <w:pPr>
        <w:pStyle w:val="Standardntext"/>
        <w:jc w:val="center"/>
        <w:rPr>
          <w:rFonts w:ascii="Arial" w:hAnsi="Arial"/>
          <w:b/>
          <w:caps/>
          <w:sz w:val="36"/>
          <w:szCs w:val="36"/>
          <w:lang w:val="cs-CZ"/>
        </w:rPr>
      </w:pPr>
      <w:r>
        <w:rPr>
          <w:rFonts w:ascii="Arial" w:hAnsi="Arial"/>
          <w:b/>
          <w:caps/>
          <w:sz w:val="36"/>
          <w:szCs w:val="36"/>
          <w:lang w:val="cs-CZ"/>
        </w:rPr>
        <w:t>statutární město plzeň</w:t>
      </w:r>
    </w:p>
    <w:p w14:paraId="72842A82" w14:textId="77777777" w:rsidR="009D1077" w:rsidRPr="004E0874" w:rsidRDefault="009D1077">
      <w:pPr>
        <w:pStyle w:val="Standardntext"/>
        <w:jc w:val="center"/>
        <w:rPr>
          <w:rFonts w:ascii="Arial" w:hAnsi="Arial"/>
          <w:lang w:val="cs-CZ"/>
        </w:rPr>
      </w:pPr>
    </w:p>
    <w:p w14:paraId="1963689D" w14:textId="77777777" w:rsidR="009D1077" w:rsidRPr="004E0874" w:rsidRDefault="009D1077">
      <w:pPr>
        <w:pStyle w:val="Standardntext"/>
        <w:jc w:val="center"/>
        <w:rPr>
          <w:rFonts w:ascii="Arial" w:hAnsi="Arial"/>
          <w:lang w:val="cs-CZ"/>
        </w:rPr>
      </w:pPr>
    </w:p>
    <w:p w14:paraId="15B0FF71" w14:textId="77777777" w:rsidR="009D1077" w:rsidRPr="004E0874" w:rsidRDefault="009D1077">
      <w:pPr>
        <w:pStyle w:val="Standardntext"/>
        <w:jc w:val="center"/>
        <w:rPr>
          <w:rFonts w:ascii="Arial" w:hAnsi="Arial"/>
          <w:b/>
          <w:lang w:val="cs-CZ"/>
        </w:rPr>
      </w:pPr>
      <w:r w:rsidRPr="004E0874">
        <w:rPr>
          <w:rFonts w:ascii="Arial" w:hAnsi="Arial"/>
          <w:b/>
          <w:lang w:val="cs-CZ"/>
        </w:rPr>
        <w:t>v y h l a š u j e</w:t>
      </w:r>
    </w:p>
    <w:p w14:paraId="42445290" w14:textId="77777777" w:rsidR="009D1077" w:rsidRPr="004E0874" w:rsidRDefault="009D1077">
      <w:pPr>
        <w:pStyle w:val="Standardntext"/>
        <w:jc w:val="center"/>
        <w:rPr>
          <w:rFonts w:ascii="Arial" w:hAnsi="Arial"/>
          <w:b/>
          <w:lang w:val="cs-CZ"/>
        </w:rPr>
      </w:pPr>
    </w:p>
    <w:p w14:paraId="4489D287" w14:textId="09DCFF28" w:rsidR="00992EFB" w:rsidRPr="00D66B96" w:rsidRDefault="00992EFB" w:rsidP="008F6F59">
      <w:pPr>
        <w:pStyle w:val="Standardntext"/>
        <w:rPr>
          <w:rFonts w:ascii="Arial" w:hAnsi="Arial"/>
          <w:lang w:val="cs-CZ"/>
        </w:rPr>
      </w:pPr>
      <w:r w:rsidRPr="00D66B96">
        <w:rPr>
          <w:rFonts w:ascii="Arial" w:hAnsi="Arial"/>
          <w:lang w:val="cs-CZ"/>
        </w:rPr>
        <w:t>v souladu s</w:t>
      </w:r>
      <w:r>
        <w:rPr>
          <w:rFonts w:ascii="Arial" w:hAnsi="Arial"/>
          <w:lang w:val="cs-CZ"/>
        </w:rPr>
        <w:t>e</w:t>
      </w:r>
      <w:r w:rsidRPr="00D66B96">
        <w:rPr>
          <w:rFonts w:ascii="Arial" w:hAnsi="Arial"/>
          <w:lang w:val="cs-CZ"/>
        </w:rPr>
        <w:t xml:space="preserve"> zákon</w:t>
      </w:r>
      <w:r>
        <w:rPr>
          <w:rFonts w:ascii="Arial" w:hAnsi="Arial"/>
          <w:lang w:val="cs-CZ"/>
        </w:rPr>
        <w:t>em</w:t>
      </w:r>
      <w:r w:rsidRPr="00D66B96">
        <w:rPr>
          <w:rFonts w:ascii="Arial" w:hAnsi="Arial"/>
          <w:lang w:val="cs-CZ"/>
        </w:rPr>
        <w:t xml:space="preserve"> č. 134/2016 Sb. o zadávání veřejných zakázek, v</w:t>
      </w:r>
      <w:r w:rsidR="00231683">
        <w:rPr>
          <w:rFonts w:ascii="Arial" w:hAnsi="Arial"/>
          <w:lang w:val="cs-CZ"/>
        </w:rPr>
        <w:t>e znění pozdějších předpisů</w:t>
      </w:r>
      <w:r>
        <w:rPr>
          <w:rFonts w:ascii="Arial" w:hAnsi="Arial"/>
          <w:lang w:val="cs-CZ"/>
        </w:rPr>
        <w:t xml:space="preserve"> (dále též </w:t>
      </w:r>
      <w:r w:rsidR="008F6F59">
        <w:rPr>
          <w:rFonts w:ascii="Arial" w:hAnsi="Arial"/>
          <w:lang w:val="cs-CZ"/>
        </w:rPr>
        <w:t>„</w:t>
      </w:r>
      <w:r>
        <w:rPr>
          <w:rFonts w:ascii="Arial" w:hAnsi="Arial"/>
          <w:lang w:val="cs-CZ"/>
        </w:rPr>
        <w:t>ZZVZ</w:t>
      </w:r>
      <w:r w:rsidR="008F6F59">
        <w:rPr>
          <w:rFonts w:ascii="Arial" w:hAnsi="Arial"/>
          <w:lang w:val="cs-CZ"/>
        </w:rPr>
        <w:t>“</w:t>
      </w:r>
      <w:r>
        <w:rPr>
          <w:rFonts w:ascii="Arial" w:hAnsi="Arial"/>
          <w:lang w:val="cs-CZ"/>
        </w:rPr>
        <w:t>)</w:t>
      </w:r>
      <w:r w:rsidR="00B3367A">
        <w:rPr>
          <w:rFonts w:ascii="Arial" w:hAnsi="Arial"/>
          <w:lang w:val="cs-CZ"/>
        </w:rPr>
        <w:t>,</w:t>
      </w:r>
    </w:p>
    <w:p w14:paraId="4E064255" w14:textId="77777777" w:rsidR="00992EFB" w:rsidRDefault="00992EFB" w:rsidP="008F6F59">
      <w:pPr>
        <w:pStyle w:val="Standardntext"/>
        <w:rPr>
          <w:rFonts w:ascii="Arial" w:hAnsi="Arial"/>
          <w:lang w:val="cs-CZ"/>
        </w:rPr>
      </w:pPr>
    </w:p>
    <w:p w14:paraId="1D7FB9AF" w14:textId="2C2956DF" w:rsidR="00A14176" w:rsidRPr="00D66B96" w:rsidRDefault="00A14176" w:rsidP="008F6F59">
      <w:pPr>
        <w:pStyle w:val="Standardntext"/>
        <w:rPr>
          <w:rFonts w:ascii="Arial" w:hAnsi="Arial"/>
          <w:lang w:val="cs-CZ"/>
        </w:rPr>
      </w:pPr>
      <w:r w:rsidRPr="00D66B96">
        <w:rPr>
          <w:rFonts w:ascii="Arial" w:hAnsi="Arial"/>
          <w:lang w:val="cs-CZ"/>
        </w:rPr>
        <w:t>v souladu se Soutěžním řádem České komory architektů ze dne 24. dubna 1993,</w:t>
      </w:r>
      <w:r w:rsidR="008F6F59">
        <w:rPr>
          <w:rFonts w:ascii="Arial" w:hAnsi="Arial"/>
          <w:lang w:val="cs-CZ"/>
        </w:rPr>
        <w:t xml:space="preserve"> </w:t>
      </w:r>
      <w:r w:rsidR="007F3C3D" w:rsidRPr="00D66B96">
        <w:rPr>
          <w:rFonts w:ascii="Arial" w:hAnsi="Arial"/>
          <w:lang w:val="cs-CZ"/>
        </w:rPr>
        <w:t>v</w:t>
      </w:r>
      <w:r w:rsidR="00601727">
        <w:rPr>
          <w:rFonts w:ascii="Arial" w:hAnsi="Arial"/>
          <w:lang w:val="cs-CZ"/>
        </w:rPr>
        <w:t>e znění pozdějších předpisů</w:t>
      </w:r>
      <w:r w:rsidR="007F3C3D" w:rsidRPr="00D66B96">
        <w:rPr>
          <w:rFonts w:ascii="Arial" w:hAnsi="Arial"/>
          <w:lang w:val="cs-CZ"/>
        </w:rPr>
        <w:t xml:space="preserve"> (dále Soutěžní řád), </w:t>
      </w:r>
    </w:p>
    <w:p w14:paraId="329ED927" w14:textId="77777777" w:rsidR="007F3C3D" w:rsidRPr="00D66B96" w:rsidRDefault="007F3C3D" w:rsidP="008F6F59">
      <w:pPr>
        <w:pStyle w:val="Standardntext"/>
        <w:rPr>
          <w:rFonts w:ascii="Arial" w:hAnsi="Arial"/>
          <w:lang w:val="cs-CZ"/>
        </w:rPr>
      </w:pPr>
    </w:p>
    <w:p w14:paraId="3C1B250D" w14:textId="7C2CF621" w:rsidR="007F3C3D" w:rsidRPr="00D66B96" w:rsidRDefault="007F3C3D" w:rsidP="008F6F5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66B96">
        <w:rPr>
          <w:rFonts w:ascii="Arial" w:hAnsi="Arial" w:cs="Arial"/>
          <w:sz w:val="24"/>
          <w:szCs w:val="24"/>
        </w:rPr>
        <w:t>v souladu se zákonem č. 183/2006 Sb., o územním plánování a stavebním řádu (stavební zákon), v</w:t>
      </w:r>
      <w:r w:rsidR="00601727">
        <w:rPr>
          <w:rFonts w:ascii="Arial" w:hAnsi="Arial" w:cs="Arial"/>
          <w:sz w:val="24"/>
          <w:szCs w:val="24"/>
        </w:rPr>
        <w:t>e znění pozdějších předpisů</w:t>
      </w:r>
      <w:r w:rsidRPr="00D66B96">
        <w:rPr>
          <w:rFonts w:ascii="Arial" w:hAnsi="Arial" w:cs="Arial"/>
          <w:sz w:val="24"/>
          <w:szCs w:val="24"/>
        </w:rPr>
        <w:t>,</w:t>
      </w:r>
    </w:p>
    <w:p w14:paraId="538224C7" w14:textId="77777777" w:rsidR="007F3C3D" w:rsidRPr="00D66B96" w:rsidRDefault="007F3C3D" w:rsidP="008F6F59">
      <w:pPr>
        <w:pStyle w:val="Standardntext"/>
        <w:rPr>
          <w:rFonts w:ascii="Arial" w:hAnsi="Arial" w:cs="Arial"/>
        </w:rPr>
      </w:pPr>
    </w:p>
    <w:p w14:paraId="725C219B" w14:textId="0965CB8F" w:rsidR="007F3C3D" w:rsidRDefault="007F3C3D" w:rsidP="008F6F59">
      <w:pPr>
        <w:pStyle w:val="Standardntext"/>
        <w:rPr>
          <w:rFonts w:ascii="Arial" w:hAnsi="Arial"/>
          <w:lang w:val="cs-CZ"/>
        </w:rPr>
      </w:pPr>
      <w:r w:rsidRPr="00D66B96">
        <w:rPr>
          <w:rFonts w:ascii="Arial" w:hAnsi="Arial"/>
          <w:lang w:val="cs-CZ"/>
        </w:rPr>
        <w:t>v souladu se zákonem č. 360/1992 Sb., o výkonu povolání autorizovaných architektů a o výkonu povolání autorizovaných inženýrů a techniků činných ve výstavbě, ve znění pozdějších předpisů</w:t>
      </w:r>
      <w:r w:rsidR="00992EFB">
        <w:rPr>
          <w:rFonts w:ascii="Arial" w:hAnsi="Arial"/>
          <w:lang w:val="cs-CZ"/>
        </w:rPr>
        <w:t xml:space="preserve"> (dále též „Zákon o výkonu povolání“)</w:t>
      </w:r>
      <w:r w:rsidRPr="00D66B96">
        <w:rPr>
          <w:rFonts w:ascii="Arial" w:hAnsi="Arial"/>
          <w:lang w:val="cs-CZ"/>
        </w:rPr>
        <w:t>,</w:t>
      </w:r>
    </w:p>
    <w:p w14:paraId="213EF149" w14:textId="06BB4A2D" w:rsidR="008F6F59" w:rsidRDefault="008F6F59" w:rsidP="008F6F59">
      <w:pPr>
        <w:pStyle w:val="Standardntext"/>
        <w:rPr>
          <w:rFonts w:ascii="Arial" w:hAnsi="Arial"/>
          <w:lang w:val="cs-CZ"/>
        </w:rPr>
      </w:pPr>
    </w:p>
    <w:p w14:paraId="5A194CDB" w14:textId="5E5DF525" w:rsidR="008F6F59" w:rsidRPr="00D66B96" w:rsidRDefault="008F6F59" w:rsidP="008F6F59">
      <w:pPr>
        <w:pStyle w:val="Standardntext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v souladu se zákonem č. 121/2000 Sb., o právu autorském, o právech souvisejících s právem autorským a o změně některých zákonů, </w:t>
      </w:r>
      <w:r w:rsidR="00601727">
        <w:rPr>
          <w:rFonts w:ascii="Arial" w:hAnsi="Arial"/>
          <w:lang w:val="cs-CZ"/>
        </w:rPr>
        <w:t>ve znění pozdějších předpisů</w:t>
      </w:r>
      <w:r>
        <w:rPr>
          <w:rFonts w:ascii="Arial" w:hAnsi="Arial"/>
          <w:lang w:val="cs-CZ"/>
        </w:rPr>
        <w:t xml:space="preserve"> (dále též „Autorský zákon“)</w:t>
      </w:r>
      <w:r w:rsidR="00B3367A">
        <w:rPr>
          <w:rFonts w:ascii="Arial" w:hAnsi="Arial"/>
          <w:lang w:val="cs-CZ"/>
        </w:rPr>
        <w:t>,</w:t>
      </w:r>
    </w:p>
    <w:p w14:paraId="4FBCC51E" w14:textId="77777777" w:rsidR="009D1077" w:rsidRPr="00D66B96" w:rsidRDefault="009D1077" w:rsidP="008F6F59">
      <w:pPr>
        <w:pStyle w:val="Standardntext"/>
        <w:rPr>
          <w:rFonts w:ascii="Arial" w:hAnsi="Arial" w:cs="Arial"/>
        </w:rPr>
      </w:pPr>
    </w:p>
    <w:p w14:paraId="233E470F" w14:textId="148065BE" w:rsidR="00AD4570" w:rsidRPr="00D66B96" w:rsidRDefault="00AD4570" w:rsidP="008F6F59">
      <w:pPr>
        <w:pStyle w:val="Standardntext"/>
        <w:rPr>
          <w:rFonts w:ascii="Arial" w:hAnsi="Arial"/>
          <w:lang w:val="cs-CZ"/>
        </w:rPr>
      </w:pPr>
      <w:r w:rsidRPr="00D66B96">
        <w:rPr>
          <w:rFonts w:ascii="Arial" w:hAnsi="Arial"/>
          <w:lang w:val="cs-CZ"/>
        </w:rPr>
        <w:t>s přihlédnutím k</w:t>
      </w:r>
      <w:r w:rsidR="007F3C3D" w:rsidRPr="00D66B96">
        <w:rPr>
          <w:rFonts w:ascii="Arial" w:hAnsi="Arial"/>
          <w:lang w:val="cs-CZ"/>
        </w:rPr>
        <w:t> </w:t>
      </w:r>
      <w:r w:rsidRPr="00D66B96">
        <w:rPr>
          <w:rFonts w:ascii="Arial" w:hAnsi="Arial"/>
          <w:lang w:val="cs-CZ"/>
        </w:rPr>
        <w:t>ustanovení</w:t>
      </w:r>
      <w:r w:rsidR="007F3C3D" w:rsidRPr="00D66B96">
        <w:rPr>
          <w:rFonts w:ascii="Arial" w:hAnsi="Arial"/>
          <w:lang w:val="cs-CZ"/>
        </w:rPr>
        <w:t xml:space="preserve"> § 1772 až 1779</w:t>
      </w:r>
      <w:r w:rsidRPr="00D66B96">
        <w:rPr>
          <w:rFonts w:ascii="Arial" w:hAnsi="Arial"/>
          <w:lang w:val="cs-CZ"/>
        </w:rPr>
        <w:t xml:space="preserve"> zákona č. 89/2012 Sb., občanský zákoník</w:t>
      </w:r>
      <w:r w:rsidR="008F6F59">
        <w:rPr>
          <w:rFonts w:ascii="Arial" w:hAnsi="Arial"/>
          <w:lang w:val="cs-CZ"/>
        </w:rPr>
        <w:t>,</w:t>
      </w:r>
      <w:r w:rsidRPr="00D66B96">
        <w:rPr>
          <w:rFonts w:ascii="Arial" w:hAnsi="Arial"/>
          <w:lang w:val="cs-CZ"/>
        </w:rPr>
        <w:t xml:space="preserve"> </w:t>
      </w:r>
      <w:r w:rsidR="008F6F59">
        <w:rPr>
          <w:rFonts w:ascii="Arial" w:hAnsi="Arial"/>
          <w:lang w:val="cs-CZ"/>
        </w:rPr>
        <w:t>v</w:t>
      </w:r>
      <w:r w:rsidR="00601727">
        <w:rPr>
          <w:rFonts w:ascii="Arial" w:hAnsi="Arial"/>
          <w:lang w:val="cs-CZ"/>
        </w:rPr>
        <w:t>e znění pozdjších předpisů (dále též „Občanský zákoník“)</w:t>
      </w:r>
      <w:r w:rsidR="00B3367A">
        <w:rPr>
          <w:rFonts w:ascii="Arial" w:hAnsi="Arial"/>
          <w:lang w:val="cs-CZ"/>
        </w:rPr>
        <w:t>,</w:t>
      </w:r>
    </w:p>
    <w:p w14:paraId="2738DA79" w14:textId="77777777" w:rsidR="00BC4A00" w:rsidRPr="00D66B96" w:rsidRDefault="00BC4A00" w:rsidP="00BC4A00">
      <w:pPr>
        <w:pStyle w:val="Default"/>
      </w:pPr>
    </w:p>
    <w:p w14:paraId="32A62E8A" w14:textId="77777777" w:rsidR="007F3C3D" w:rsidRPr="004E0874" w:rsidRDefault="007F3C3D" w:rsidP="00BC4A00">
      <w:pPr>
        <w:pStyle w:val="Default"/>
      </w:pPr>
    </w:p>
    <w:p w14:paraId="4B222D7F" w14:textId="77777777" w:rsidR="00BC4A00" w:rsidRDefault="00BC4A00" w:rsidP="00BC4A00">
      <w:pPr>
        <w:pStyle w:val="Standardntext"/>
        <w:jc w:val="center"/>
        <w:rPr>
          <w:rFonts w:ascii="Arial" w:hAnsi="Arial"/>
          <w:i/>
          <w:sz w:val="22"/>
          <w:lang w:val="cs-CZ"/>
        </w:rPr>
      </w:pPr>
    </w:p>
    <w:p w14:paraId="1D2AC880" w14:textId="11BCBF25" w:rsidR="007F3C3D" w:rsidRDefault="007F3C3D" w:rsidP="007F3C3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ARCHITEKTONICKO</w:t>
      </w:r>
      <w:r w:rsidR="00031F10">
        <w:rPr>
          <w:sz w:val="36"/>
          <w:szCs w:val="36"/>
        </w:rPr>
        <w:t>U</w:t>
      </w:r>
      <w:r>
        <w:rPr>
          <w:sz w:val="36"/>
          <w:szCs w:val="36"/>
        </w:rPr>
        <w:t xml:space="preserve"> SOUTĚŽ</w:t>
      </w:r>
      <w:r w:rsidR="00D66B96">
        <w:rPr>
          <w:sz w:val="36"/>
          <w:szCs w:val="36"/>
        </w:rPr>
        <w:t xml:space="preserve"> </w:t>
      </w:r>
      <w:r w:rsidR="00031F10">
        <w:rPr>
          <w:sz w:val="36"/>
          <w:szCs w:val="36"/>
        </w:rPr>
        <w:t>O NÁVRH</w:t>
      </w:r>
    </w:p>
    <w:p w14:paraId="0A08A361" w14:textId="77777777" w:rsidR="00D66B96" w:rsidRDefault="00D66B96" w:rsidP="007F3C3D">
      <w:pPr>
        <w:pStyle w:val="Default"/>
        <w:jc w:val="center"/>
        <w:rPr>
          <w:b/>
          <w:sz w:val="36"/>
          <w:szCs w:val="36"/>
        </w:rPr>
      </w:pPr>
    </w:p>
    <w:p w14:paraId="6BC8F712" w14:textId="52C339A1" w:rsidR="007F3C3D" w:rsidRPr="00D66B96" w:rsidRDefault="007F3C3D" w:rsidP="007F3C3D">
      <w:pPr>
        <w:pStyle w:val="Default"/>
        <w:jc w:val="center"/>
        <w:rPr>
          <w:sz w:val="36"/>
          <w:szCs w:val="36"/>
        </w:rPr>
      </w:pPr>
      <w:r w:rsidRPr="00D66B96">
        <w:rPr>
          <w:b/>
          <w:sz w:val="36"/>
          <w:szCs w:val="36"/>
        </w:rPr>
        <w:t>„</w:t>
      </w:r>
      <w:r w:rsidR="00031F10">
        <w:rPr>
          <w:b/>
          <w:sz w:val="36"/>
          <w:szCs w:val="36"/>
        </w:rPr>
        <w:t>PLAVECKÝ BAZÉN BORSKÁ POLE</w:t>
      </w:r>
      <w:r w:rsidRPr="00D66B96">
        <w:rPr>
          <w:b/>
          <w:sz w:val="36"/>
          <w:szCs w:val="36"/>
        </w:rPr>
        <w:t>“</w:t>
      </w:r>
    </w:p>
    <w:p w14:paraId="79383D4C" w14:textId="77777777" w:rsidR="00AD4570" w:rsidRPr="004E0874" w:rsidRDefault="00AD4570">
      <w:pPr>
        <w:pStyle w:val="Standardntext"/>
        <w:jc w:val="center"/>
        <w:rPr>
          <w:rFonts w:ascii="Arial" w:hAnsi="Arial"/>
          <w:i/>
          <w:sz w:val="22"/>
          <w:highlight w:val="yellow"/>
          <w:lang w:val="cs-CZ"/>
        </w:rPr>
      </w:pPr>
    </w:p>
    <w:p w14:paraId="7D94767B" w14:textId="77777777" w:rsidR="009D1077" w:rsidRPr="004E0874" w:rsidRDefault="009D1077">
      <w:pPr>
        <w:pStyle w:val="Standardntext"/>
        <w:jc w:val="center"/>
        <w:rPr>
          <w:rFonts w:ascii="Arial" w:hAnsi="Arial"/>
          <w:i/>
          <w:sz w:val="20"/>
          <w:lang w:val="cs-CZ"/>
        </w:rPr>
      </w:pPr>
    </w:p>
    <w:p w14:paraId="19CFA286" w14:textId="77777777" w:rsidR="009D1077" w:rsidRPr="004E0874" w:rsidRDefault="009D1077">
      <w:pPr>
        <w:pStyle w:val="Standardntext"/>
        <w:jc w:val="center"/>
        <w:rPr>
          <w:rFonts w:ascii="Arial" w:hAnsi="Arial"/>
          <w:b/>
          <w:lang w:val="cs-CZ"/>
        </w:rPr>
      </w:pPr>
    </w:p>
    <w:p w14:paraId="4D9AA06E" w14:textId="77777777" w:rsidR="009D1077" w:rsidRPr="004E0874" w:rsidRDefault="009D1077">
      <w:pPr>
        <w:pStyle w:val="Standardntext"/>
        <w:jc w:val="center"/>
        <w:rPr>
          <w:rFonts w:ascii="Arial" w:hAnsi="Arial"/>
          <w:b/>
          <w:lang w:val="cs-CZ"/>
        </w:rPr>
      </w:pPr>
      <w:r w:rsidRPr="004E0874">
        <w:rPr>
          <w:rFonts w:ascii="Arial" w:hAnsi="Arial"/>
          <w:b/>
          <w:lang w:val="cs-CZ"/>
        </w:rPr>
        <w:t>a   v y d á v á   k   t o m u   t y t o</w:t>
      </w:r>
    </w:p>
    <w:p w14:paraId="40098D2E" w14:textId="77777777" w:rsidR="009D1077" w:rsidRPr="004E0874" w:rsidRDefault="009D1077">
      <w:pPr>
        <w:pStyle w:val="Standardntext"/>
        <w:jc w:val="center"/>
        <w:rPr>
          <w:rFonts w:ascii="Arial" w:hAnsi="Arial"/>
          <w:b/>
          <w:lang w:val="cs-CZ"/>
        </w:rPr>
      </w:pPr>
    </w:p>
    <w:p w14:paraId="4979E2CB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36"/>
          <w:lang w:val="cs-CZ"/>
        </w:rPr>
      </w:pPr>
      <w:r w:rsidRPr="004E0874">
        <w:rPr>
          <w:rFonts w:ascii="Arial" w:hAnsi="Arial"/>
          <w:b/>
          <w:sz w:val="36"/>
          <w:lang w:val="cs-CZ"/>
        </w:rPr>
        <w:t>SOUTĚŽNÍ PODMÍNKY</w:t>
      </w:r>
    </w:p>
    <w:p w14:paraId="63FE71B7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0"/>
          <w:lang w:val="cs-CZ"/>
        </w:rPr>
      </w:pPr>
    </w:p>
    <w:p w14:paraId="22997131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8"/>
          <w:lang w:val="cs-CZ"/>
        </w:rPr>
      </w:pPr>
    </w:p>
    <w:p w14:paraId="73981A99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8"/>
          <w:lang w:val="cs-CZ"/>
        </w:rPr>
      </w:pPr>
    </w:p>
    <w:p w14:paraId="2D414975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8"/>
          <w:lang w:val="cs-CZ"/>
        </w:rPr>
      </w:pPr>
    </w:p>
    <w:p w14:paraId="3CABDA4E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8"/>
          <w:lang w:val="cs-CZ"/>
        </w:rPr>
      </w:pPr>
    </w:p>
    <w:p w14:paraId="27E2C325" w14:textId="77777777" w:rsidR="009D1077" w:rsidRPr="004E0874" w:rsidRDefault="009D1077">
      <w:pPr>
        <w:pStyle w:val="Standardntext"/>
        <w:jc w:val="center"/>
        <w:rPr>
          <w:rFonts w:ascii="Arial" w:hAnsi="Arial"/>
          <w:b/>
          <w:sz w:val="28"/>
          <w:lang w:val="cs-CZ"/>
        </w:rPr>
      </w:pPr>
    </w:p>
    <w:p w14:paraId="41652FFE" w14:textId="4C930DA2" w:rsidR="009D1077" w:rsidRPr="00D66B96" w:rsidRDefault="009D1077">
      <w:pPr>
        <w:pStyle w:val="Standardntext"/>
        <w:jc w:val="center"/>
        <w:rPr>
          <w:rFonts w:ascii="Arial" w:hAnsi="Arial"/>
          <w:lang w:val="cs-CZ"/>
        </w:rPr>
      </w:pPr>
      <w:r w:rsidRPr="00D66B96">
        <w:rPr>
          <w:rFonts w:ascii="Arial" w:hAnsi="Arial"/>
          <w:lang w:val="cs-CZ"/>
        </w:rPr>
        <w:t>V</w:t>
      </w:r>
      <w:r w:rsidR="00031F10">
        <w:rPr>
          <w:rFonts w:ascii="Arial" w:hAnsi="Arial"/>
          <w:lang w:val="cs-CZ"/>
        </w:rPr>
        <w:t xml:space="preserve"> Plzni </w:t>
      </w:r>
      <w:r w:rsidRPr="00D66B96">
        <w:rPr>
          <w:rFonts w:ascii="Arial" w:hAnsi="Arial"/>
          <w:lang w:val="cs-CZ"/>
        </w:rPr>
        <w:t>dne</w:t>
      </w:r>
      <w:r w:rsidR="000C7897" w:rsidRPr="00D66B96">
        <w:rPr>
          <w:rFonts w:ascii="Arial" w:hAnsi="Arial"/>
          <w:lang w:val="cs-CZ"/>
        </w:rPr>
        <w:t xml:space="preserve"> </w:t>
      </w:r>
      <w:r w:rsidR="00031F10">
        <w:rPr>
          <w:rFonts w:ascii="Arial" w:hAnsi="Arial"/>
          <w:lang w:val="cs-CZ"/>
        </w:rPr>
        <w:t>x</w:t>
      </w:r>
      <w:r w:rsidR="0064625A">
        <w:rPr>
          <w:rFonts w:ascii="Arial" w:hAnsi="Arial"/>
          <w:lang w:val="cs-CZ"/>
        </w:rPr>
        <w:t>. září 202</w:t>
      </w:r>
      <w:r w:rsidR="00031F10">
        <w:rPr>
          <w:rFonts w:ascii="Arial" w:hAnsi="Arial"/>
          <w:lang w:val="cs-CZ"/>
        </w:rPr>
        <w:t>1</w:t>
      </w:r>
    </w:p>
    <w:p w14:paraId="61EEFD09" w14:textId="77777777" w:rsidR="009D1077" w:rsidRPr="004E0874" w:rsidRDefault="009D1077" w:rsidP="00FC22FC">
      <w:pPr>
        <w:ind w:right="-1"/>
        <w:rPr>
          <w:rFonts w:ascii="Arial" w:hAnsi="Arial"/>
        </w:rPr>
      </w:pPr>
      <w:r w:rsidRPr="004E0874">
        <w:rPr>
          <w:rFonts w:ascii="Arial" w:hAnsi="Arial"/>
          <w:b/>
          <w:caps/>
          <w:sz w:val="24"/>
        </w:rPr>
        <w:br w:type="page"/>
      </w:r>
    </w:p>
    <w:p w14:paraId="3D5C4ACF" w14:textId="77777777" w:rsidR="00083F3F" w:rsidRDefault="00083F3F" w:rsidP="00FC22FC">
      <w:pPr>
        <w:ind w:right="-1"/>
        <w:jc w:val="both"/>
        <w:rPr>
          <w:rFonts w:ascii="Arial" w:hAnsi="Arial"/>
          <w:b/>
          <w:caps/>
          <w:sz w:val="24"/>
        </w:rPr>
      </w:pPr>
    </w:p>
    <w:p w14:paraId="286E3357" w14:textId="77777777" w:rsidR="00FC22FC" w:rsidRPr="004E0874" w:rsidRDefault="00FC22FC" w:rsidP="00FC22FC">
      <w:pPr>
        <w:ind w:right="-1"/>
        <w:jc w:val="both"/>
        <w:rPr>
          <w:rFonts w:ascii="Arial" w:hAnsi="Arial"/>
          <w:caps/>
          <w:sz w:val="24"/>
        </w:rPr>
      </w:pPr>
      <w:r w:rsidRPr="004E0874">
        <w:rPr>
          <w:rFonts w:ascii="Arial" w:hAnsi="Arial"/>
          <w:b/>
          <w:caps/>
          <w:sz w:val="24"/>
        </w:rPr>
        <w:t>OBSAH SOUTĚŽNÍCH PODMÍNEK</w:t>
      </w:r>
    </w:p>
    <w:p w14:paraId="26B447C1" w14:textId="77777777" w:rsidR="00FC22FC" w:rsidRPr="004E0874" w:rsidRDefault="00FC22FC" w:rsidP="00187D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B6E314" w14:textId="3533FC35" w:rsidR="00BB454E" w:rsidRDefault="00666EAC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083F3F">
        <w:rPr>
          <w:rFonts w:cs="Arial"/>
          <w:smallCaps w:val="0"/>
        </w:rPr>
        <w:fldChar w:fldCharType="begin"/>
      </w:r>
      <w:r w:rsidR="00FC22FC" w:rsidRPr="00083F3F">
        <w:rPr>
          <w:rFonts w:cs="Arial"/>
          <w:smallCaps w:val="0"/>
        </w:rPr>
        <w:instrText xml:space="preserve"> TOC \t "JMStyl1;1;JMStyl2;2" </w:instrText>
      </w:r>
      <w:r w:rsidRPr="00083F3F">
        <w:rPr>
          <w:rFonts w:cs="Arial"/>
          <w:smallCaps w:val="0"/>
        </w:rPr>
        <w:fldChar w:fldCharType="separate"/>
      </w:r>
      <w:r w:rsidR="00BB454E" w:rsidRPr="00CF2CE6">
        <w:rPr>
          <w:smallCaps w:val="0"/>
          <w:color w:val="000000"/>
        </w:rPr>
        <w:t>1.</w:t>
      </w:r>
      <w:r w:rsidR="00BB454E"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 w:rsidR="00BB454E">
        <w:t>Zadavatel, porota, přizvaní odborníci a pomocné orgány poroty</w:t>
      </w:r>
      <w:r w:rsidR="00BB454E">
        <w:tab/>
      </w:r>
      <w:r w:rsidR="00BB454E">
        <w:fldChar w:fldCharType="begin"/>
      </w:r>
      <w:r w:rsidR="00BB454E">
        <w:instrText xml:space="preserve"> PAGEREF _Toc81089323 \h </w:instrText>
      </w:r>
      <w:r w:rsidR="00BB454E">
        <w:fldChar w:fldCharType="separate"/>
      </w:r>
      <w:r w:rsidR="00E54A11">
        <w:t>3</w:t>
      </w:r>
      <w:r w:rsidR="00BB454E">
        <w:fldChar w:fldCharType="end"/>
      </w:r>
    </w:p>
    <w:p w14:paraId="693228C4" w14:textId="2F10AE42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Zadavatel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_Toc81089324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3</w:t>
      </w:r>
      <w:r>
        <w:rPr>
          <w:noProof/>
        </w:rPr>
        <w:fldChar w:fldCharType="end"/>
      </w:r>
    </w:p>
    <w:p w14:paraId="41A8E505" w14:textId="68A9AEFE" w:rsidR="00BB454E" w:rsidRDefault="00BB454E" w:rsidP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Organizátor soutěže a zpracovatel soutěžních podmínek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_Toc81089328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3</w:t>
      </w:r>
      <w:r>
        <w:rPr>
          <w:noProof/>
        </w:rPr>
        <w:fldChar w:fldCharType="end"/>
      </w:r>
    </w:p>
    <w:p w14:paraId="0766BC20" w14:textId="53AA9FCA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Porota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_Toc81089329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3</w:t>
      </w:r>
      <w:r>
        <w:rPr>
          <w:noProof/>
        </w:rPr>
        <w:fldChar w:fldCharType="end"/>
      </w:r>
    </w:p>
    <w:p w14:paraId="4102778F" w14:textId="77777777" w:rsidR="00873DA9" w:rsidRDefault="00873DA9">
      <w:pPr>
        <w:pStyle w:val="Obsah1"/>
        <w:rPr>
          <w:smallCaps w:val="0"/>
          <w:color w:val="000000"/>
        </w:rPr>
      </w:pPr>
    </w:p>
    <w:p w14:paraId="0B4BB9CC" w14:textId="284946AD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2.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Předmět soutěže a soutěžní zadání</w:t>
      </w:r>
      <w:r>
        <w:tab/>
      </w:r>
      <w:r>
        <w:fldChar w:fldCharType="begin"/>
      </w:r>
      <w:r>
        <w:instrText xml:space="preserve"> PAGEREF _Toc81089330 \h </w:instrText>
      </w:r>
      <w:r>
        <w:fldChar w:fldCharType="separate"/>
      </w:r>
      <w:r w:rsidR="00E54A11">
        <w:t>4</w:t>
      </w:r>
      <w:r>
        <w:fldChar w:fldCharType="end"/>
      </w:r>
    </w:p>
    <w:p w14:paraId="732373FD" w14:textId="2B19B52B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Předmět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_Toc81089331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4</w:t>
      </w:r>
      <w:r>
        <w:rPr>
          <w:noProof/>
        </w:rPr>
        <w:fldChar w:fldCharType="end"/>
      </w:r>
    </w:p>
    <w:p w14:paraId="3225A98C" w14:textId="26785191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Soutěžní zadání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_Toc81089332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4</w:t>
      </w:r>
      <w:r>
        <w:rPr>
          <w:noProof/>
        </w:rPr>
        <w:fldChar w:fldCharType="end"/>
      </w:r>
    </w:p>
    <w:p w14:paraId="69E6246B" w14:textId="0A5B36C6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Důsledky nedodržení požadavků zadavatele na řešení předmětu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4</w:t>
      </w:r>
      <w:r>
        <w:rPr>
          <w:noProof/>
        </w:rPr>
        <w:fldChar w:fldCharType="end"/>
      </w:r>
    </w:p>
    <w:p w14:paraId="340FE441" w14:textId="77777777" w:rsidR="00873DA9" w:rsidRDefault="00873DA9">
      <w:pPr>
        <w:pStyle w:val="Obsah1"/>
        <w:rPr>
          <w:smallCaps w:val="0"/>
          <w:color w:val="000000"/>
        </w:rPr>
      </w:pPr>
    </w:p>
    <w:p w14:paraId="3D0FFE6E" w14:textId="07A8BE5A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3.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Druh a účel soutěže, specifikace následné zakázky</w:t>
      </w:r>
      <w:r>
        <w:tab/>
      </w:r>
      <w:r>
        <w:fldChar w:fldCharType="begin"/>
      </w:r>
      <w:r>
        <w:instrText xml:space="preserve"> PAGEREF _Toc81089334 \h </w:instrText>
      </w:r>
      <w:r>
        <w:fldChar w:fldCharType="separate"/>
      </w:r>
      <w:r w:rsidR="00E54A11">
        <w:t>5</w:t>
      </w:r>
      <w:r>
        <w:fldChar w:fldCharType="end"/>
      </w:r>
    </w:p>
    <w:p w14:paraId="29A08878" w14:textId="302F4B05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Druh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5</w:t>
      </w:r>
      <w:r>
        <w:rPr>
          <w:noProof/>
        </w:rPr>
        <w:fldChar w:fldCharType="end"/>
      </w:r>
    </w:p>
    <w:p w14:paraId="0EA03A84" w14:textId="270B853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Zahájení soutěže a zveřejnění informací o 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5</w:t>
      </w:r>
      <w:r>
        <w:rPr>
          <w:noProof/>
        </w:rPr>
        <w:fldChar w:fldCharType="end"/>
      </w:r>
    </w:p>
    <w:p w14:paraId="33F1820A" w14:textId="4F5AA02C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Účel a poslání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_Toc81089337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5</w:t>
      </w:r>
      <w:r>
        <w:rPr>
          <w:noProof/>
        </w:rPr>
        <w:fldChar w:fldCharType="end"/>
      </w:r>
    </w:p>
    <w:p w14:paraId="53169A4A" w14:textId="69CBB0E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Jednací řízení bez uveřejnění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5</w:t>
      </w:r>
      <w:r>
        <w:rPr>
          <w:noProof/>
        </w:rPr>
        <w:fldChar w:fldCharType="end"/>
      </w:r>
    </w:p>
    <w:p w14:paraId="2529EEDD" w14:textId="2285A993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Specifikace následné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_Toc81089339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6</w:t>
      </w:r>
      <w:r>
        <w:rPr>
          <w:noProof/>
        </w:rPr>
        <w:fldChar w:fldCharType="end"/>
      </w:r>
    </w:p>
    <w:p w14:paraId="54BD4FED" w14:textId="00DF0CBB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Předpokládaná hodnota následné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6</w:t>
      </w:r>
      <w:r>
        <w:rPr>
          <w:noProof/>
        </w:rPr>
        <w:fldChar w:fldCharType="end"/>
      </w:r>
    </w:p>
    <w:p w14:paraId="00D39DA0" w14:textId="77777777" w:rsidR="00873DA9" w:rsidRDefault="00873DA9">
      <w:pPr>
        <w:pStyle w:val="Obsah1"/>
        <w:rPr>
          <w:smallCaps w:val="0"/>
          <w:color w:val="000000"/>
        </w:rPr>
      </w:pPr>
    </w:p>
    <w:p w14:paraId="7DB02769" w14:textId="5177448B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4.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Účastníci soutěže</w:t>
      </w:r>
      <w:r>
        <w:tab/>
      </w:r>
      <w:r>
        <w:fldChar w:fldCharType="begin"/>
      </w:r>
      <w:r>
        <w:instrText xml:space="preserve"> PAGEREF _Toc81089341 \h </w:instrText>
      </w:r>
      <w:r>
        <w:fldChar w:fldCharType="separate"/>
      </w:r>
      <w:r w:rsidR="00E54A11">
        <w:t>7</w:t>
      </w:r>
      <w:r>
        <w:fldChar w:fldCharType="end"/>
      </w:r>
    </w:p>
    <w:p w14:paraId="69E4F20F" w14:textId="37EF48C6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Účastníci soutěže, autoři a spolupracovníci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_Toc81089342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7</w:t>
      </w:r>
      <w:r>
        <w:rPr>
          <w:noProof/>
        </w:rPr>
        <w:fldChar w:fldCharType="end"/>
      </w:r>
    </w:p>
    <w:p w14:paraId="0F2720AA" w14:textId="12684701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Podmínky účasti v 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7</w:t>
      </w:r>
      <w:r>
        <w:rPr>
          <w:noProof/>
        </w:rPr>
        <w:fldChar w:fldCharType="end"/>
      </w:r>
    </w:p>
    <w:p w14:paraId="6B1CCCDB" w14:textId="3FC32481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Prokázání splnění podmínek účasti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_Toc81089344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8</w:t>
      </w:r>
      <w:r>
        <w:rPr>
          <w:noProof/>
        </w:rPr>
        <w:fldChar w:fldCharType="end"/>
      </w:r>
    </w:p>
    <w:p w14:paraId="4AEBE91D" w14:textId="38052142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Podmínky pro uzavření smlouvy na zhotovení následné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9</w:t>
      </w:r>
      <w:r>
        <w:rPr>
          <w:noProof/>
        </w:rPr>
        <w:fldChar w:fldCharType="end"/>
      </w:r>
    </w:p>
    <w:p w14:paraId="575AEB9B" w14:textId="3376DCEA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Důsledky nesplnění podmínek pro účast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10</w:t>
      </w:r>
      <w:r>
        <w:rPr>
          <w:noProof/>
        </w:rPr>
        <w:fldChar w:fldCharType="end"/>
      </w:r>
    </w:p>
    <w:p w14:paraId="6A9641C0" w14:textId="77777777" w:rsidR="00873DA9" w:rsidRDefault="00873DA9" w:rsidP="00873DA9">
      <w:pPr>
        <w:pStyle w:val="Obsah1"/>
        <w:ind w:left="480" w:hanging="480"/>
        <w:rPr>
          <w:smallCaps w:val="0"/>
          <w:color w:val="000000"/>
        </w:rPr>
      </w:pPr>
    </w:p>
    <w:p w14:paraId="560D6CA1" w14:textId="6304EC0A" w:rsidR="00BB454E" w:rsidRDefault="00BB454E" w:rsidP="00873DA9">
      <w:pPr>
        <w:pStyle w:val="Obsah1"/>
        <w:ind w:left="480" w:hanging="480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5.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 w:rsidR="00873DA9"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>S</w:t>
      </w:r>
      <w:r>
        <w:t>outěžní podmínky, soutěžní podklady, jejich dostupnost a vysvětlení, prohlídka soutěžního místa</w:t>
      </w:r>
      <w:r>
        <w:tab/>
      </w:r>
      <w:r>
        <w:fldChar w:fldCharType="begin"/>
      </w:r>
      <w:r>
        <w:instrText xml:space="preserve"> PAGEREF _Toc81089347 \h </w:instrText>
      </w:r>
      <w:r>
        <w:fldChar w:fldCharType="separate"/>
      </w:r>
      <w:r w:rsidR="00E54A11">
        <w:t>11</w:t>
      </w:r>
      <w:r>
        <w:fldChar w:fldCharType="end"/>
      </w:r>
    </w:p>
    <w:p w14:paraId="5C0D35BA" w14:textId="08BDF0F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Dostupnost soutěžních podmínek a podkladů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_Toc81089348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11</w:t>
      </w:r>
      <w:r>
        <w:rPr>
          <w:noProof/>
        </w:rPr>
        <w:fldChar w:fldCharType="end"/>
      </w:r>
    </w:p>
    <w:p w14:paraId="17C8E9B4" w14:textId="5E55A6ED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Soutěžní 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11</w:t>
      </w:r>
      <w:r>
        <w:rPr>
          <w:noProof/>
        </w:rPr>
        <w:fldChar w:fldCharType="end"/>
      </w:r>
    </w:p>
    <w:p w14:paraId="11BA69A0" w14:textId="5212D433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Vysvětlení soutěžních podmínek (dotazy)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_Toc81089351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11</w:t>
      </w:r>
      <w:r>
        <w:rPr>
          <w:noProof/>
        </w:rPr>
        <w:fldChar w:fldCharType="end"/>
      </w:r>
    </w:p>
    <w:p w14:paraId="3772D154" w14:textId="0358B61D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Prohlídka soutěžního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_Toc81089352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11</w:t>
      </w:r>
      <w:r>
        <w:rPr>
          <w:noProof/>
        </w:rPr>
        <w:fldChar w:fldCharType="end"/>
      </w:r>
    </w:p>
    <w:p w14:paraId="45A3E994" w14:textId="77777777" w:rsidR="00873DA9" w:rsidRDefault="00873DA9">
      <w:pPr>
        <w:pStyle w:val="Obsah1"/>
        <w:rPr>
          <w:smallCaps w:val="0"/>
          <w:color w:val="000000"/>
        </w:rPr>
      </w:pPr>
    </w:p>
    <w:p w14:paraId="74B091A5" w14:textId="5F341BF8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6.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Soutěžní návrh</w:t>
      </w:r>
      <w:r>
        <w:tab/>
      </w:r>
      <w:r>
        <w:fldChar w:fldCharType="begin"/>
      </w:r>
      <w:r>
        <w:instrText xml:space="preserve"> PAGEREF _Toc81089354 \h </w:instrText>
      </w:r>
      <w:r>
        <w:fldChar w:fldCharType="separate"/>
      </w:r>
      <w:r w:rsidR="00E54A11">
        <w:t>12</w:t>
      </w:r>
      <w:r>
        <w:fldChar w:fldCharType="end"/>
      </w:r>
    </w:p>
    <w:p w14:paraId="34D05529" w14:textId="4926C425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Obsah a forma odevzdání soutěžního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12</w:t>
      </w:r>
      <w:r>
        <w:rPr>
          <w:noProof/>
        </w:rPr>
        <w:fldChar w:fldCharType="end"/>
      </w:r>
    </w:p>
    <w:p w14:paraId="375FE73A" w14:textId="78A59145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Grafická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12</w:t>
      </w:r>
      <w:r>
        <w:rPr>
          <w:noProof/>
        </w:rPr>
        <w:fldChar w:fldCharType="end"/>
      </w:r>
    </w:p>
    <w:p w14:paraId="75367409" w14:textId="0D45AB4D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Obálka Kontaktní údaje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_Toc81089357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13</w:t>
      </w:r>
      <w:r>
        <w:rPr>
          <w:noProof/>
        </w:rPr>
        <w:fldChar w:fldCharType="end"/>
      </w:r>
    </w:p>
    <w:p w14:paraId="450E608D" w14:textId="7D14A31E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Textová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13</w:t>
      </w:r>
      <w:r>
        <w:rPr>
          <w:noProof/>
        </w:rPr>
        <w:fldChar w:fldCharType="end"/>
      </w:r>
    </w:p>
    <w:p w14:paraId="539ACE9F" w14:textId="197A420E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Dokladová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_Toc81089359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14</w:t>
      </w:r>
      <w:r>
        <w:rPr>
          <w:noProof/>
        </w:rPr>
        <w:fldChar w:fldCharType="end"/>
      </w:r>
    </w:p>
    <w:p w14:paraId="74F59BF3" w14:textId="2511E203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Obal části návrhu odevzdávané v listinné podobě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15</w:t>
      </w:r>
      <w:r>
        <w:rPr>
          <w:noProof/>
        </w:rPr>
        <w:fldChar w:fldCharType="end"/>
      </w:r>
    </w:p>
    <w:p w14:paraId="0D6CB297" w14:textId="4FC53F99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Podmínky anonymity soutěžního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_Toc81089361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15</w:t>
      </w:r>
      <w:r>
        <w:rPr>
          <w:noProof/>
        </w:rPr>
        <w:fldChar w:fldCharType="end"/>
      </w:r>
    </w:p>
    <w:p w14:paraId="2F3D2366" w14:textId="77777777" w:rsidR="00873DA9" w:rsidRDefault="00873DA9">
      <w:pPr>
        <w:pStyle w:val="Obsah1"/>
        <w:rPr>
          <w:smallCaps w:val="0"/>
          <w:color w:val="000000"/>
        </w:rPr>
      </w:pPr>
    </w:p>
    <w:p w14:paraId="1E0C0155" w14:textId="0CB0D8C0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7.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kritéria hodnocení návrhů</w:t>
      </w:r>
      <w:r>
        <w:tab/>
      </w:r>
      <w:r>
        <w:fldChar w:fldCharType="begin"/>
      </w:r>
      <w:r>
        <w:instrText xml:space="preserve"> PAGEREF _Toc81089362 \h </w:instrText>
      </w:r>
      <w:r>
        <w:fldChar w:fldCharType="separate"/>
      </w:r>
      <w:r w:rsidR="00E54A11">
        <w:t>16</w:t>
      </w:r>
      <w:r>
        <w:fldChar w:fldCharType="end"/>
      </w:r>
    </w:p>
    <w:p w14:paraId="4D9BCF61" w14:textId="4F4011D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Kritéria hodnocení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16</w:t>
      </w:r>
      <w:r>
        <w:rPr>
          <w:noProof/>
        </w:rPr>
        <w:fldChar w:fldCharType="end"/>
      </w:r>
    </w:p>
    <w:p w14:paraId="76EC47A3" w14:textId="77777777" w:rsidR="00873DA9" w:rsidRDefault="00873DA9">
      <w:pPr>
        <w:pStyle w:val="Obsah1"/>
        <w:rPr>
          <w:smallCaps w:val="0"/>
          <w:color w:val="000000"/>
        </w:rPr>
      </w:pPr>
    </w:p>
    <w:p w14:paraId="6D6F8A3C" w14:textId="3608FE3B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8.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Ceny, odměny a náhrady výloh spojených s účastí v soutěži</w:t>
      </w:r>
      <w:r>
        <w:tab/>
      </w:r>
      <w:r>
        <w:fldChar w:fldCharType="begin"/>
      </w:r>
      <w:r>
        <w:instrText xml:space="preserve"> PAGEREF _Toc81089364 \h </w:instrText>
      </w:r>
      <w:r>
        <w:fldChar w:fldCharType="separate"/>
      </w:r>
      <w:r w:rsidR="00E54A11">
        <w:t>17</w:t>
      </w:r>
      <w:r>
        <w:fldChar w:fldCharType="end"/>
      </w:r>
    </w:p>
    <w:p w14:paraId="6B17235E" w14:textId="3C2D519A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Celková částka na ceny, odměny a náhrady výloh v 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17</w:t>
      </w:r>
      <w:r>
        <w:rPr>
          <w:noProof/>
        </w:rPr>
        <w:fldChar w:fldCharType="end"/>
      </w:r>
    </w:p>
    <w:p w14:paraId="71B4CBD9" w14:textId="71099434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17</w:t>
      </w:r>
      <w:r>
        <w:rPr>
          <w:noProof/>
        </w:rPr>
        <w:fldChar w:fldCharType="end"/>
      </w:r>
    </w:p>
    <w:p w14:paraId="3FFD4A07" w14:textId="464A205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Odměny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_Toc81089367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17</w:t>
      </w:r>
      <w:r>
        <w:rPr>
          <w:noProof/>
        </w:rPr>
        <w:fldChar w:fldCharType="end"/>
      </w:r>
    </w:p>
    <w:p w14:paraId="730DD4AB" w14:textId="6A1D4C7F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Náhrady výloh spojených s účastí v 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_Toc81089368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17</w:t>
      </w:r>
      <w:r>
        <w:rPr>
          <w:noProof/>
        </w:rPr>
        <w:fldChar w:fldCharType="end"/>
      </w:r>
    </w:p>
    <w:p w14:paraId="62A16150" w14:textId="77777777" w:rsidR="00873DA9" w:rsidRDefault="00BB454E">
      <w:pPr>
        <w:pStyle w:val="Obsah2"/>
        <w:tabs>
          <w:tab w:val="left" w:pos="880"/>
          <w:tab w:val="right" w:leader="dot" w:pos="9289"/>
        </w:tabs>
        <w:rPr>
          <w:noProof/>
        </w:rPr>
      </w:pPr>
      <w:r>
        <w:rPr>
          <w:noProof/>
        </w:rPr>
        <w:t>8.5.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Podmínky pro případné rozhodnutí o jiném rozdělení cen a odměn, popřípadě neudělení </w:t>
      </w:r>
    </w:p>
    <w:p w14:paraId="74A49410" w14:textId="5B1825A6" w:rsidR="00BB454E" w:rsidRDefault="00873DA9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ab/>
      </w:r>
      <w:r w:rsidR="00BB454E">
        <w:rPr>
          <w:noProof/>
        </w:rPr>
        <w:t>některých cen a odměn</w:t>
      </w:r>
      <w:r w:rsidR="00BB454E">
        <w:rPr>
          <w:noProof/>
        </w:rPr>
        <w:tab/>
      </w:r>
      <w:r w:rsidR="00BB454E">
        <w:rPr>
          <w:noProof/>
        </w:rPr>
        <w:fldChar w:fldCharType="begin"/>
      </w:r>
      <w:r w:rsidR="00BB454E">
        <w:rPr>
          <w:noProof/>
        </w:rPr>
        <w:instrText xml:space="preserve"> PAGEREF _Toc81089369 \h </w:instrText>
      </w:r>
      <w:r w:rsidR="00BB454E">
        <w:rPr>
          <w:noProof/>
        </w:rPr>
      </w:r>
      <w:r w:rsidR="00BB454E">
        <w:rPr>
          <w:noProof/>
        </w:rPr>
        <w:fldChar w:fldCharType="separate"/>
      </w:r>
      <w:r w:rsidR="00E54A11">
        <w:rPr>
          <w:noProof/>
        </w:rPr>
        <w:t>17</w:t>
      </w:r>
      <w:r w:rsidR="00BB454E">
        <w:rPr>
          <w:noProof/>
        </w:rPr>
        <w:fldChar w:fldCharType="end"/>
      </w:r>
    </w:p>
    <w:p w14:paraId="68D11209" w14:textId="08F341B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Náležitosti zdanění cen a odměn rozdělených v soutěži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17</w:t>
      </w:r>
      <w:r>
        <w:rPr>
          <w:noProof/>
        </w:rPr>
        <w:fldChar w:fldCharType="end"/>
      </w:r>
    </w:p>
    <w:p w14:paraId="4F5C2C69" w14:textId="77777777" w:rsidR="00873DA9" w:rsidRDefault="00873DA9">
      <w:pPr>
        <w:pStyle w:val="Obsah1"/>
        <w:rPr>
          <w:smallCaps w:val="0"/>
          <w:color w:val="000000"/>
        </w:rPr>
      </w:pPr>
    </w:p>
    <w:p w14:paraId="37ADD696" w14:textId="63DC1001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9.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průběh soutěže</w:t>
      </w:r>
      <w:r>
        <w:tab/>
      </w:r>
      <w:r>
        <w:fldChar w:fldCharType="begin"/>
      </w:r>
      <w:r>
        <w:instrText xml:space="preserve"> PAGEREF _Toc81089371 \h </w:instrText>
      </w:r>
      <w:r>
        <w:fldChar w:fldCharType="separate"/>
      </w:r>
      <w:r w:rsidR="00E54A11">
        <w:t>18</w:t>
      </w:r>
      <w:r>
        <w:fldChar w:fldCharType="end"/>
      </w:r>
    </w:p>
    <w:p w14:paraId="230E00E0" w14:textId="2DBF1D0B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Projednání soutěžních podmínek před vyhlášením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_Toc81089372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18</w:t>
      </w:r>
      <w:r>
        <w:rPr>
          <w:noProof/>
        </w:rPr>
        <w:fldChar w:fldCharType="end"/>
      </w:r>
    </w:p>
    <w:p w14:paraId="6B4456AE" w14:textId="3D5184F3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Zahájení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18</w:t>
      </w:r>
      <w:r>
        <w:rPr>
          <w:noProof/>
        </w:rPr>
        <w:fldChar w:fldCharType="end"/>
      </w:r>
    </w:p>
    <w:p w14:paraId="37BE5217" w14:textId="195041EC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Prohlídka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_Toc81089374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18</w:t>
      </w:r>
      <w:r>
        <w:rPr>
          <w:noProof/>
        </w:rPr>
        <w:fldChar w:fldCharType="end"/>
      </w:r>
    </w:p>
    <w:p w14:paraId="1B600005" w14:textId="3D561C3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Vysvětlení soutěžní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18</w:t>
      </w:r>
      <w:r>
        <w:rPr>
          <w:noProof/>
        </w:rPr>
        <w:fldChar w:fldCharType="end"/>
      </w:r>
    </w:p>
    <w:p w14:paraId="4CED741E" w14:textId="06E55786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9.5.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Odevzdání částí soutěžního návrhu v listinné podobě (fyzicky)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18</w:t>
      </w:r>
      <w:r>
        <w:rPr>
          <w:noProof/>
        </w:rPr>
        <w:fldChar w:fldCharType="end"/>
      </w:r>
    </w:p>
    <w:p w14:paraId="4C8C747F" w14:textId="7A702AC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Odevzdání částí soutěžních návrhů prostřednictvím elektronického nástroje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_Toc81089377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19</w:t>
      </w:r>
      <w:r>
        <w:rPr>
          <w:noProof/>
        </w:rPr>
        <w:fldChar w:fldCharType="end"/>
      </w:r>
    </w:p>
    <w:p w14:paraId="435DFE8F" w14:textId="6FFA5810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Kontrola, přezkoušení a spárování částí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19</w:t>
      </w:r>
      <w:r>
        <w:rPr>
          <w:noProof/>
        </w:rPr>
        <w:fldChar w:fldCharType="end"/>
      </w:r>
    </w:p>
    <w:p w14:paraId="07FB864D" w14:textId="1D200A59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Hodnotící zasedání poroty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_Toc81089379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20</w:t>
      </w:r>
      <w:r>
        <w:rPr>
          <w:noProof/>
        </w:rPr>
        <w:fldChar w:fldCharType="end"/>
      </w:r>
    </w:p>
    <w:p w14:paraId="575BDCFC" w14:textId="4C24FA02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Protokol o průběhu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20</w:t>
      </w:r>
      <w:r>
        <w:rPr>
          <w:noProof/>
        </w:rPr>
        <w:fldChar w:fldCharType="end"/>
      </w:r>
    </w:p>
    <w:p w14:paraId="7A39A568" w14:textId="00A007E6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Rozhodnutí o výběru nejvhodnějšího návrhu a jeho oznámení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_Toc81089381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20</w:t>
      </w:r>
      <w:r>
        <w:rPr>
          <w:noProof/>
        </w:rPr>
        <w:fldChar w:fldCharType="end"/>
      </w:r>
    </w:p>
    <w:p w14:paraId="108B7C46" w14:textId="596E4B0A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Zpřístupnění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_Toc81089382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21</w:t>
      </w:r>
      <w:r>
        <w:rPr>
          <w:noProof/>
        </w:rPr>
        <w:fldChar w:fldCharType="end"/>
      </w:r>
    </w:p>
    <w:p w14:paraId="522B35B6" w14:textId="2EC04AD9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Ukončení soutěže, zrušení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21</w:t>
      </w:r>
      <w:r>
        <w:rPr>
          <w:noProof/>
        </w:rPr>
        <w:fldChar w:fldCharType="end"/>
      </w:r>
    </w:p>
    <w:p w14:paraId="5EB86E5E" w14:textId="157FF733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Proplacení cen a odměn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_Toc81089384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21</w:t>
      </w:r>
      <w:r>
        <w:rPr>
          <w:noProof/>
        </w:rPr>
        <w:fldChar w:fldCharType="end"/>
      </w:r>
    </w:p>
    <w:p w14:paraId="646EF186" w14:textId="1901AE4C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Veřejná výstava soutěžních návrhů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21</w:t>
      </w:r>
      <w:r>
        <w:rPr>
          <w:noProof/>
        </w:rPr>
        <w:fldChar w:fldCharType="end"/>
      </w:r>
    </w:p>
    <w:p w14:paraId="2F2CD9FF" w14:textId="77777777" w:rsidR="00873DA9" w:rsidRDefault="00873DA9">
      <w:pPr>
        <w:pStyle w:val="Obsah1"/>
        <w:rPr>
          <w:smallCaps w:val="0"/>
          <w:color w:val="000000"/>
        </w:rPr>
      </w:pPr>
    </w:p>
    <w:p w14:paraId="0F3498AB" w14:textId="3BD36AB2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10.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Řešení rozporů</w:t>
      </w:r>
      <w:r>
        <w:tab/>
      </w:r>
      <w:r>
        <w:fldChar w:fldCharType="begin"/>
      </w:r>
      <w:r>
        <w:instrText xml:space="preserve"> PAGEREF _Toc81089386 \h </w:instrText>
      </w:r>
      <w:r>
        <w:fldChar w:fldCharType="separate"/>
      </w:r>
      <w:r w:rsidR="00E54A11">
        <w:t>22</w:t>
      </w:r>
      <w:r>
        <w:fldChar w:fldCharType="end"/>
      </w:r>
    </w:p>
    <w:p w14:paraId="6FD19CAE" w14:textId="779231B5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Námitky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_Toc81089387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22</w:t>
      </w:r>
      <w:r>
        <w:rPr>
          <w:noProof/>
        </w:rPr>
        <w:fldChar w:fldCharType="end"/>
      </w:r>
    </w:p>
    <w:p w14:paraId="5774A0C4" w14:textId="4D84F70B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Návrh na zahájení řízení o přezkoumání úkonů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_Toc81089388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22</w:t>
      </w:r>
      <w:r>
        <w:rPr>
          <w:noProof/>
        </w:rPr>
        <w:fldChar w:fldCharType="end"/>
      </w:r>
    </w:p>
    <w:p w14:paraId="1A8C1821" w14:textId="77777777" w:rsidR="00873DA9" w:rsidRDefault="00873DA9">
      <w:pPr>
        <w:pStyle w:val="Obsah1"/>
        <w:rPr>
          <w:smallCaps w:val="0"/>
          <w:color w:val="000000"/>
        </w:rPr>
      </w:pPr>
    </w:p>
    <w:p w14:paraId="30486C3A" w14:textId="65CCE3C4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11.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Autorská práva</w:t>
      </w:r>
      <w:r>
        <w:tab/>
      </w:r>
      <w:r>
        <w:fldChar w:fldCharType="begin"/>
      </w:r>
      <w:r>
        <w:instrText xml:space="preserve"> PAGEREF _Toc81089389 \h </w:instrText>
      </w:r>
      <w:r>
        <w:fldChar w:fldCharType="separate"/>
      </w:r>
      <w:r w:rsidR="00E54A11">
        <w:t>22</w:t>
      </w:r>
      <w:r>
        <w:fldChar w:fldCharType="end"/>
      </w:r>
    </w:p>
    <w:p w14:paraId="656CAB8F" w14:textId="518ED6BC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Zajištění ochrany autorský práv k návrhu ve vztahu účastník - 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_Toc81089390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22</w:t>
      </w:r>
      <w:r>
        <w:rPr>
          <w:noProof/>
        </w:rPr>
        <w:fldChar w:fldCharType="end"/>
      </w:r>
    </w:p>
    <w:p w14:paraId="14FE7986" w14:textId="3A87EA2A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Zajištění ochrany autorských práv k návrhu ve vztahu účastník - zadavatel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_Toc81089391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22</w:t>
      </w:r>
      <w:r>
        <w:rPr>
          <w:noProof/>
        </w:rPr>
        <w:fldChar w:fldCharType="end"/>
      </w:r>
    </w:p>
    <w:p w14:paraId="3F7CB038" w14:textId="77777777" w:rsidR="00873DA9" w:rsidRDefault="00873DA9">
      <w:pPr>
        <w:pStyle w:val="Obsah1"/>
        <w:rPr>
          <w:smallCaps w:val="0"/>
          <w:color w:val="000000"/>
        </w:rPr>
      </w:pPr>
    </w:p>
    <w:p w14:paraId="0188C4BA" w14:textId="2BBF32F6" w:rsidR="00BB454E" w:rsidRDefault="00BB454E">
      <w:pPr>
        <w:pStyle w:val="Obsa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CF2CE6">
        <w:rPr>
          <w:smallCaps w:val="0"/>
          <w:color w:val="000000"/>
        </w:rPr>
        <w:t>12.</w:t>
      </w:r>
      <w:r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  <w:tab/>
      </w:r>
      <w:r>
        <w:t>Ostatní podmínky</w:t>
      </w:r>
      <w:r>
        <w:tab/>
      </w:r>
      <w:r>
        <w:fldChar w:fldCharType="begin"/>
      </w:r>
      <w:r>
        <w:instrText xml:space="preserve"> PAGEREF _Toc81089392 \h </w:instrText>
      </w:r>
      <w:r>
        <w:fldChar w:fldCharType="separate"/>
      </w:r>
      <w:r w:rsidR="00E54A11">
        <w:t>23</w:t>
      </w:r>
      <w:r>
        <w:fldChar w:fldCharType="end"/>
      </w:r>
    </w:p>
    <w:p w14:paraId="76EFCC23" w14:textId="2A84D4E1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Jazyk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_Toc81089393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23</w:t>
      </w:r>
      <w:r>
        <w:rPr>
          <w:noProof/>
        </w:rPr>
        <w:fldChar w:fldCharType="end"/>
      </w:r>
    </w:p>
    <w:p w14:paraId="6877603C" w14:textId="7FE148C9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Právní řád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_Toc81089394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23</w:t>
      </w:r>
      <w:r>
        <w:rPr>
          <w:noProof/>
        </w:rPr>
        <w:fldChar w:fldCharType="end"/>
      </w:r>
    </w:p>
    <w:p w14:paraId="46B3DD66" w14:textId="4F89084D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Klauzule o akceptování podmínek soutěže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_Toc81089395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23</w:t>
      </w:r>
      <w:r>
        <w:rPr>
          <w:noProof/>
        </w:rPr>
        <w:fldChar w:fldCharType="end"/>
      </w:r>
    </w:p>
    <w:p w14:paraId="7D4178B4" w14:textId="29D70991" w:rsidR="00BB454E" w:rsidRDefault="00BB454E">
      <w:pPr>
        <w:pStyle w:val="Obsah2"/>
        <w:tabs>
          <w:tab w:val="left" w:pos="880"/>
          <w:tab w:val="right" w:leader="dot" w:pos="92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Rekapitulace důvodů pro vyloučení účastníka ze soutěže pro nedodržení soutěžních podmínek</w:t>
      </w:r>
      <w:r>
        <w:rPr>
          <w:noProof/>
        </w:rPr>
        <w:tab/>
      </w:r>
      <w:r w:rsidR="00873DA9">
        <w:rPr>
          <w:noProof/>
        </w:rPr>
        <w:tab/>
      </w:r>
      <w:r w:rsidR="00873DA9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_Toc81089396 \h </w:instrText>
      </w:r>
      <w:r>
        <w:rPr>
          <w:noProof/>
        </w:rPr>
      </w:r>
      <w:r>
        <w:rPr>
          <w:noProof/>
        </w:rPr>
        <w:fldChar w:fldCharType="separate"/>
      </w:r>
      <w:r w:rsidR="00E54A11">
        <w:rPr>
          <w:noProof/>
        </w:rPr>
        <w:t>23</w:t>
      </w:r>
      <w:r>
        <w:rPr>
          <w:noProof/>
        </w:rPr>
        <w:fldChar w:fldCharType="end"/>
      </w:r>
    </w:p>
    <w:p w14:paraId="29EEFC3A" w14:textId="0D29FC0B" w:rsidR="009D1077" w:rsidRPr="00855AA0" w:rsidRDefault="00666EAC" w:rsidP="004A4AD6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083F3F">
        <w:rPr>
          <w:rFonts w:ascii="Arial" w:hAnsi="Arial" w:cs="Arial"/>
          <w:b/>
          <w:smallCaps/>
        </w:rPr>
        <w:fldChar w:fldCharType="end"/>
      </w:r>
    </w:p>
    <w:p w14:paraId="504F01A1" w14:textId="00CB723F" w:rsidR="009D1077" w:rsidRPr="004E0874" w:rsidRDefault="009D1077">
      <w:pPr>
        <w:pStyle w:val="JMStyl1"/>
        <w:rPr>
          <w:sz w:val="16"/>
        </w:rPr>
      </w:pPr>
      <w:r w:rsidRPr="004E0874">
        <w:br w:type="page"/>
      </w:r>
      <w:bookmarkStart w:id="1" w:name="_Toc145818928"/>
      <w:bookmarkStart w:id="2" w:name="_Toc81089323"/>
      <w:r w:rsidR="000748DC">
        <w:lastRenderedPageBreak/>
        <w:t>Zadavatel</w:t>
      </w:r>
      <w:bookmarkEnd w:id="1"/>
      <w:r w:rsidR="009877E7">
        <w:t>, porota, přizvaní odborníci a pomocné orgány poroty</w:t>
      </w:r>
      <w:bookmarkEnd w:id="2"/>
    </w:p>
    <w:p w14:paraId="169115DF" w14:textId="5F9ED748" w:rsidR="00FE01CB" w:rsidRPr="00735AC4" w:rsidRDefault="005E63C3" w:rsidP="00CA6D93">
      <w:pPr>
        <w:pStyle w:val="JMStyl2"/>
        <w:tabs>
          <w:tab w:val="clear" w:pos="1815"/>
        </w:tabs>
        <w:ind w:left="0" w:firstLine="0"/>
        <w:rPr>
          <w:sz w:val="20"/>
          <w:szCs w:val="20"/>
        </w:rPr>
      </w:pPr>
      <w:bookmarkStart w:id="3" w:name="_Toc145818929"/>
      <w:bookmarkStart w:id="4" w:name="_Toc374003539"/>
      <w:bookmarkStart w:id="5" w:name="_Toc374021871"/>
      <w:bookmarkStart w:id="6" w:name="_Toc374458676"/>
      <w:bookmarkStart w:id="7" w:name="_Toc385319522"/>
      <w:bookmarkStart w:id="8" w:name="_Toc80363619"/>
      <w:bookmarkStart w:id="9" w:name="_Toc81089324"/>
      <w:r>
        <w:rPr>
          <w:sz w:val="20"/>
          <w:szCs w:val="20"/>
        </w:rPr>
        <w:t>Zadavatel</w:t>
      </w:r>
      <w:bookmarkEnd w:id="3"/>
      <w:bookmarkEnd w:id="4"/>
      <w:bookmarkEnd w:id="5"/>
      <w:bookmarkEnd w:id="6"/>
      <w:bookmarkEnd w:id="7"/>
      <w:r w:rsidR="00735AC4" w:rsidRPr="00735AC4">
        <w:rPr>
          <w:sz w:val="20"/>
          <w:szCs w:val="20"/>
        </w:rPr>
        <w:t xml:space="preserve">: </w:t>
      </w:r>
      <w:r w:rsidR="009877E7" w:rsidRPr="00735AC4">
        <w:tab/>
      </w:r>
      <w:r w:rsidR="00735AC4">
        <w:tab/>
      </w:r>
      <w:r w:rsidR="00946873" w:rsidRPr="00665035">
        <w:rPr>
          <w:sz w:val="20"/>
          <w:szCs w:val="20"/>
        </w:rPr>
        <w:t>s</w:t>
      </w:r>
      <w:r w:rsidR="00031F10" w:rsidRPr="00665035">
        <w:rPr>
          <w:sz w:val="20"/>
          <w:szCs w:val="20"/>
        </w:rPr>
        <w:t>tatutární město Plzeň</w:t>
      </w:r>
      <w:bookmarkEnd w:id="8"/>
      <w:bookmarkEnd w:id="9"/>
      <w:r w:rsidR="00031F10">
        <w:t xml:space="preserve"> </w:t>
      </w:r>
    </w:p>
    <w:p w14:paraId="5700BC91" w14:textId="75F2F1D1" w:rsidR="00FE01CB" w:rsidRPr="00665035" w:rsidRDefault="00FE01CB" w:rsidP="00735AC4">
      <w:pPr>
        <w:pStyle w:val="Zkladntext"/>
        <w:ind w:left="1418"/>
        <w:rPr>
          <w:sz w:val="20"/>
          <w:szCs w:val="20"/>
        </w:rPr>
      </w:pPr>
      <w:r w:rsidRPr="00665035">
        <w:rPr>
          <w:sz w:val="20"/>
          <w:szCs w:val="20"/>
        </w:rPr>
        <w:t>Síd</w:t>
      </w:r>
      <w:r w:rsidR="009877E7" w:rsidRPr="00665035">
        <w:rPr>
          <w:sz w:val="20"/>
          <w:szCs w:val="20"/>
        </w:rPr>
        <w:t>lo:</w:t>
      </w:r>
      <w:r w:rsidR="009877E7" w:rsidRPr="00665035">
        <w:rPr>
          <w:sz w:val="20"/>
          <w:szCs w:val="20"/>
        </w:rPr>
        <w:tab/>
      </w:r>
      <w:r w:rsidR="009877E7" w:rsidRPr="00665035">
        <w:rPr>
          <w:sz w:val="20"/>
          <w:szCs w:val="20"/>
        </w:rPr>
        <w:tab/>
      </w:r>
      <w:r w:rsidR="009877E7" w:rsidRPr="00665035">
        <w:rPr>
          <w:sz w:val="20"/>
          <w:szCs w:val="20"/>
        </w:rPr>
        <w:tab/>
      </w:r>
      <w:r w:rsidR="00946873" w:rsidRPr="00665035">
        <w:rPr>
          <w:rStyle w:val="text11"/>
          <w:color w:val="3A3A3A"/>
          <w:sz w:val="20"/>
          <w:szCs w:val="20"/>
          <w:bdr w:val="none" w:sz="0" w:space="0" w:color="auto" w:frame="1"/>
          <w:shd w:val="clear" w:color="auto" w:fill="FFFFFF"/>
        </w:rPr>
        <w:t>nám. </w:t>
      </w:r>
      <w:r w:rsidR="00946873" w:rsidRPr="00665035">
        <w:rPr>
          <w:color w:val="3A3A3A"/>
          <w:sz w:val="20"/>
          <w:szCs w:val="20"/>
          <w:shd w:val="clear" w:color="auto" w:fill="FFFFFF"/>
        </w:rPr>
        <w:t>Republiky 1, 306 32 Plzeň</w:t>
      </w:r>
    </w:p>
    <w:p w14:paraId="0CA26592" w14:textId="5D0CAAE6" w:rsidR="00FE01CB" w:rsidRPr="00665035" w:rsidRDefault="009877E7" w:rsidP="00FE01CB">
      <w:pPr>
        <w:pStyle w:val="Zkladntext"/>
        <w:ind w:left="1417"/>
        <w:rPr>
          <w:sz w:val="20"/>
          <w:szCs w:val="20"/>
        </w:rPr>
      </w:pPr>
      <w:r w:rsidRPr="00665035">
        <w:rPr>
          <w:sz w:val="20"/>
          <w:szCs w:val="20"/>
        </w:rPr>
        <w:t xml:space="preserve">IČ: </w:t>
      </w:r>
      <w:r w:rsidRPr="00665035">
        <w:rPr>
          <w:sz w:val="20"/>
          <w:szCs w:val="20"/>
        </w:rPr>
        <w:tab/>
      </w:r>
      <w:r w:rsidRPr="00665035">
        <w:rPr>
          <w:sz w:val="20"/>
          <w:szCs w:val="20"/>
        </w:rPr>
        <w:tab/>
      </w:r>
      <w:r w:rsidRPr="00665035">
        <w:rPr>
          <w:sz w:val="20"/>
          <w:szCs w:val="20"/>
        </w:rPr>
        <w:tab/>
      </w:r>
      <w:r w:rsidR="00D73DB3" w:rsidRPr="00665035">
        <w:rPr>
          <w:color w:val="4D5156"/>
          <w:sz w:val="20"/>
          <w:szCs w:val="20"/>
          <w:shd w:val="clear" w:color="auto" w:fill="FFFFFF"/>
        </w:rPr>
        <w:t>00075370</w:t>
      </w:r>
    </w:p>
    <w:p w14:paraId="3A3D39B8" w14:textId="117D5583" w:rsidR="00DA4E1B" w:rsidRPr="00665035" w:rsidRDefault="009877E7" w:rsidP="00FE01CB">
      <w:pPr>
        <w:pStyle w:val="Zkladntext"/>
        <w:ind w:left="1417"/>
        <w:rPr>
          <w:sz w:val="20"/>
          <w:szCs w:val="20"/>
        </w:rPr>
      </w:pPr>
      <w:r w:rsidRPr="00665035">
        <w:rPr>
          <w:sz w:val="20"/>
          <w:szCs w:val="20"/>
        </w:rPr>
        <w:t xml:space="preserve">DIČ: </w:t>
      </w:r>
      <w:r w:rsidRPr="00665035">
        <w:rPr>
          <w:sz w:val="20"/>
          <w:szCs w:val="20"/>
        </w:rPr>
        <w:tab/>
      </w:r>
      <w:r w:rsidRPr="00665035">
        <w:rPr>
          <w:sz w:val="20"/>
          <w:szCs w:val="20"/>
        </w:rPr>
        <w:tab/>
      </w:r>
      <w:r w:rsidRPr="00665035">
        <w:rPr>
          <w:sz w:val="20"/>
          <w:szCs w:val="20"/>
        </w:rPr>
        <w:tab/>
      </w:r>
      <w:r w:rsidR="00DA4E1B" w:rsidRPr="00665035">
        <w:rPr>
          <w:sz w:val="20"/>
          <w:szCs w:val="20"/>
        </w:rPr>
        <w:t>CZ</w:t>
      </w:r>
      <w:r w:rsidR="00766C9F" w:rsidRPr="00665035">
        <w:rPr>
          <w:color w:val="2D2D2D"/>
          <w:sz w:val="20"/>
          <w:szCs w:val="20"/>
          <w:shd w:val="clear" w:color="auto" w:fill="FFFFFF"/>
        </w:rPr>
        <w:t xml:space="preserve"> 00</w:t>
      </w:r>
      <w:r w:rsidR="00D73DB3" w:rsidRPr="00665035">
        <w:rPr>
          <w:color w:val="2D2D2D"/>
          <w:sz w:val="20"/>
          <w:szCs w:val="20"/>
          <w:shd w:val="clear" w:color="auto" w:fill="FFFFFF"/>
        </w:rPr>
        <w:t>075370</w:t>
      </w:r>
    </w:p>
    <w:p w14:paraId="58E06892" w14:textId="77777777" w:rsidR="005C351A" w:rsidRPr="00735AC4" w:rsidRDefault="005C351A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4E389324" w14:textId="4BAB36E6" w:rsidR="0074408A" w:rsidRDefault="00BB6243" w:rsidP="00735AC4">
      <w:pPr>
        <w:pStyle w:val="Zkladntext"/>
        <w:ind w:left="1417"/>
        <w:rPr>
          <w:sz w:val="20"/>
          <w:szCs w:val="20"/>
        </w:rPr>
      </w:pPr>
      <w:r>
        <w:rPr>
          <w:sz w:val="20"/>
          <w:szCs w:val="20"/>
        </w:rPr>
        <w:t>Z</w:t>
      </w:r>
      <w:r w:rsidR="00DA4E1B" w:rsidRPr="00735AC4">
        <w:rPr>
          <w:sz w:val="20"/>
          <w:szCs w:val="20"/>
        </w:rPr>
        <w:t xml:space="preserve">ástupce </w:t>
      </w:r>
      <w:r w:rsidR="000979DB">
        <w:rPr>
          <w:sz w:val="20"/>
          <w:szCs w:val="20"/>
        </w:rPr>
        <w:t>zadavatele</w:t>
      </w:r>
      <w:r w:rsidR="00DA4E1B" w:rsidRPr="00735AC4">
        <w:rPr>
          <w:sz w:val="20"/>
          <w:szCs w:val="20"/>
        </w:rPr>
        <w:t>:</w:t>
      </w:r>
      <w:r w:rsidR="00735AC4">
        <w:rPr>
          <w:sz w:val="20"/>
          <w:szCs w:val="20"/>
        </w:rPr>
        <w:t xml:space="preserve"> </w:t>
      </w:r>
    </w:p>
    <w:p w14:paraId="2A2CF768" w14:textId="6B71A504" w:rsidR="00DA4E1B" w:rsidRPr="00E2038D" w:rsidRDefault="00DA4E1B" w:rsidP="0074408A">
      <w:pPr>
        <w:pStyle w:val="JMStyl2"/>
        <w:numPr>
          <w:ilvl w:val="0"/>
          <w:numId w:val="0"/>
        </w:numPr>
        <w:spacing w:after="0"/>
        <w:ind w:left="2829"/>
        <w:rPr>
          <w:sz w:val="20"/>
          <w:szCs w:val="20"/>
        </w:rPr>
      </w:pPr>
      <w:bookmarkStart w:id="10" w:name="_Toc81089325"/>
      <w:r w:rsidRPr="00E2038D">
        <w:rPr>
          <w:sz w:val="20"/>
          <w:szCs w:val="20"/>
        </w:rPr>
        <w:t xml:space="preserve">Ing. </w:t>
      </w:r>
      <w:r w:rsidR="00CF0B04" w:rsidRPr="00E2038D">
        <w:rPr>
          <w:sz w:val="20"/>
          <w:szCs w:val="20"/>
        </w:rPr>
        <w:t>Pavel Grisník</w:t>
      </w:r>
      <w:r w:rsidRPr="00E2038D">
        <w:rPr>
          <w:sz w:val="20"/>
          <w:szCs w:val="20"/>
        </w:rPr>
        <w:t xml:space="preserve">, </w:t>
      </w:r>
      <w:r w:rsidR="00CF0B04" w:rsidRPr="00E2038D">
        <w:rPr>
          <w:sz w:val="20"/>
          <w:szCs w:val="20"/>
        </w:rPr>
        <w:t>vedoucí O</w:t>
      </w:r>
      <w:r w:rsidR="001A65FB" w:rsidRPr="00E2038D">
        <w:rPr>
          <w:sz w:val="20"/>
          <w:szCs w:val="20"/>
        </w:rPr>
        <w:t>dboru investic</w:t>
      </w:r>
      <w:r w:rsidR="00CF0B04" w:rsidRPr="00E2038D">
        <w:rPr>
          <w:sz w:val="20"/>
          <w:szCs w:val="20"/>
        </w:rPr>
        <w:t xml:space="preserve"> M</w:t>
      </w:r>
      <w:r w:rsidR="0074408A" w:rsidRPr="00E2038D">
        <w:rPr>
          <w:sz w:val="20"/>
          <w:szCs w:val="20"/>
        </w:rPr>
        <w:t>agistrátu města Plzně</w:t>
      </w:r>
      <w:bookmarkEnd w:id="10"/>
    </w:p>
    <w:p w14:paraId="312BA5DE" w14:textId="2F4EFFE6" w:rsidR="00665035" w:rsidRPr="00735AC4" w:rsidRDefault="009877E7" w:rsidP="00735AC4">
      <w:pPr>
        <w:pStyle w:val="Zkladntext"/>
        <w:ind w:left="1418"/>
        <w:rPr>
          <w:sz w:val="20"/>
          <w:szCs w:val="20"/>
        </w:rPr>
      </w:pPr>
      <w:r w:rsidRPr="00735AC4">
        <w:rPr>
          <w:sz w:val="20"/>
          <w:szCs w:val="20"/>
        </w:rPr>
        <w:t xml:space="preserve">Tel: </w:t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="00A66839" w:rsidRPr="00735AC4">
        <w:rPr>
          <w:sz w:val="20"/>
          <w:szCs w:val="20"/>
        </w:rPr>
        <w:t>3</w:t>
      </w:r>
      <w:r w:rsidR="00665035">
        <w:rPr>
          <w:sz w:val="20"/>
          <w:szCs w:val="20"/>
        </w:rPr>
        <w:t>78 035 200</w:t>
      </w:r>
    </w:p>
    <w:p w14:paraId="447F543D" w14:textId="05218C3B" w:rsidR="00DA4E1B" w:rsidRPr="00735AC4" w:rsidRDefault="00DA4E1B" w:rsidP="00DA4E1B">
      <w:pPr>
        <w:pStyle w:val="Zkladntext"/>
        <w:ind w:left="1417"/>
        <w:rPr>
          <w:sz w:val="20"/>
          <w:szCs w:val="20"/>
        </w:rPr>
      </w:pPr>
      <w:r w:rsidRPr="00735AC4">
        <w:rPr>
          <w:sz w:val="20"/>
          <w:szCs w:val="20"/>
        </w:rPr>
        <w:t xml:space="preserve">E-mail: </w:t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="00735AC4">
        <w:rPr>
          <w:sz w:val="20"/>
          <w:szCs w:val="20"/>
        </w:rPr>
        <w:tab/>
      </w:r>
      <w:r w:rsidR="00CF0B04">
        <w:rPr>
          <w:sz w:val="20"/>
          <w:szCs w:val="20"/>
        </w:rPr>
        <w:t>grisnik</w:t>
      </w:r>
      <w:r w:rsidRPr="00735AC4">
        <w:rPr>
          <w:sz w:val="20"/>
          <w:szCs w:val="20"/>
        </w:rPr>
        <w:t>@</w:t>
      </w:r>
      <w:r w:rsidR="00CF0B04">
        <w:rPr>
          <w:sz w:val="20"/>
          <w:szCs w:val="20"/>
        </w:rPr>
        <w:t>plzen.eu</w:t>
      </w:r>
    </w:p>
    <w:p w14:paraId="5CC0B85B" w14:textId="77777777" w:rsidR="00DA4E1B" w:rsidRPr="00735AC4" w:rsidRDefault="00DA4E1B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59AE376D" w14:textId="77777777" w:rsidR="00CF0B04" w:rsidRDefault="00DA4E1B" w:rsidP="00CA6D93">
      <w:pPr>
        <w:pStyle w:val="JMStyl2"/>
        <w:tabs>
          <w:tab w:val="clear" w:pos="1815"/>
        </w:tabs>
        <w:ind w:left="0" w:firstLine="0"/>
        <w:rPr>
          <w:sz w:val="20"/>
          <w:szCs w:val="20"/>
        </w:rPr>
      </w:pPr>
      <w:bookmarkStart w:id="11" w:name="_Toc74813945"/>
      <w:bookmarkStart w:id="12" w:name="_Toc80363621"/>
      <w:bookmarkStart w:id="13" w:name="_Toc81089326"/>
      <w:r w:rsidRPr="00735AC4">
        <w:rPr>
          <w:sz w:val="20"/>
          <w:szCs w:val="20"/>
        </w:rPr>
        <w:t>Organizátor soutěže</w:t>
      </w:r>
      <w:r w:rsidR="00CF0B04">
        <w:rPr>
          <w:sz w:val="20"/>
          <w:szCs w:val="20"/>
        </w:rPr>
        <w:t xml:space="preserve"> a zpracovatel soutěžních podmínek</w:t>
      </w:r>
      <w:r w:rsidR="009877E7" w:rsidRPr="00735AC4">
        <w:rPr>
          <w:sz w:val="20"/>
          <w:szCs w:val="20"/>
        </w:rPr>
        <w:t>:</w:t>
      </w:r>
      <w:bookmarkEnd w:id="11"/>
      <w:bookmarkEnd w:id="12"/>
      <w:bookmarkEnd w:id="13"/>
      <w:r w:rsidR="009877E7" w:rsidRPr="00735AC4">
        <w:rPr>
          <w:sz w:val="20"/>
          <w:szCs w:val="20"/>
        </w:rPr>
        <w:tab/>
      </w:r>
      <w:bookmarkStart w:id="14" w:name="_Toc41602816"/>
    </w:p>
    <w:p w14:paraId="3A82FB09" w14:textId="77777777" w:rsidR="006C5BCA" w:rsidRDefault="00DA4E1B" w:rsidP="006C5BCA">
      <w:pPr>
        <w:pStyle w:val="JMStyl2"/>
        <w:numPr>
          <w:ilvl w:val="0"/>
          <w:numId w:val="0"/>
        </w:numPr>
        <w:spacing w:after="0"/>
        <w:ind w:left="2829"/>
        <w:rPr>
          <w:sz w:val="20"/>
          <w:szCs w:val="20"/>
        </w:rPr>
      </w:pPr>
      <w:bookmarkStart w:id="15" w:name="_Toc76738040"/>
      <w:bookmarkStart w:id="16" w:name="_Toc80363622"/>
      <w:bookmarkStart w:id="17" w:name="_Toc81089327"/>
      <w:bookmarkStart w:id="18" w:name="_Toc73607901"/>
      <w:r w:rsidRPr="00735AC4">
        <w:rPr>
          <w:sz w:val="20"/>
          <w:szCs w:val="20"/>
        </w:rPr>
        <w:t>Ú</w:t>
      </w:r>
      <w:r w:rsidR="006C5BCA">
        <w:rPr>
          <w:sz w:val="20"/>
          <w:szCs w:val="20"/>
        </w:rPr>
        <w:t>TVAR KONCEPCE A ROZVOJE MĚSTA PLZNĚ</w:t>
      </w:r>
      <w:bookmarkEnd w:id="14"/>
      <w:bookmarkEnd w:id="15"/>
      <w:bookmarkEnd w:id="16"/>
      <w:bookmarkEnd w:id="17"/>
    </w:p>
    <w:p w14:paraId="289044A2" w14:textId="4DE559B7" w:rsidR="00DA4E1B" w:rsidRDefault="009877E7" w:rsidP="006C5BCA">
      <w:pPr>
        <w:pStyle w:val="JMStyl2"/>
        <w:numPr>
          <w:ilvl w:val="0"/>
          <w:numId w:val="0"/>
        </w:numPr>
        <w:spacing w:before="0"/>
        <w:ind w:left="2829"/>
        <w:rPr>
          <w:sz w:val="20"/>
          <w:szCs w:val="20"/>
        </w:rPr>
      </w:pPr>
      <w:bookmarkStart w:id="19" w:name="_Toc74813947"/>
      <w:bookmarkStart w:id="20" w:name="_Toc76738041"/>
      <w:bookmarkStart w:id="21" w:name="_Toc81089328"/>
      <w:r w:rsidRPr="00735AC4">
        <w:rPr>
          <w:sz w:val="20"/>
          <w:szCs w:val="20"/>
        </w:rPr>
        <w:t>p</w:t>
      </w:r>
      <w:r w:rsidR="00DA4E1B" w:rsidRPr="00735AC4">
        <w:rPr>
          <w:sz w:val="20"/>
          <w:szCs w:val="20"/>
        </w:rPr>
        <w:t>říspě</w:t>
      </w:r>
      <w:r w:rsidR="005C351A" w:rsidRPr="00735AC4">
        <w:rPr>
          <w:sz w:val="20"/>
          <w:szCs w:val="20"/>
        </w:rPr>
        <w:t>v</w:t>
      </w:r>
      <w:r w:rsidR="00DA4E1B" w:rsidRPr="00735AC4">
        <w:rPr>
          <w:sz w:val="20"/>
          <w:szCs w:val="20"/>
        </w:rPr>
        <w:t>ková o</w:t>
      </w:r>
      <w:r w:rsidR="005C351A" w:rsidRPr="00735AC4">
        <w:rPr>
          <w:sz w:val="20"/>
          <w:szCs w:val="20"/>
        </w:rPr>
        <w:t>r</w:t>
      </w:r>
      <w:r w:rsidR="00DA4E1B" w:rsidRPr="00735AC4">
        <w:rPr>
          <w:sz w:val="20"/>
          <w:szCs w:val="20"/>
        </w:rPr>
        <w:t>ganizace</w:t>
      </w:r>
      <w:bookmarkEnd w:id="18"/>
      <w:bookmarkEnd w:id="19"/>
      <w:bookmarkEnd w:id="20"/>
      <w:bookmarkEnd w:id="21"/>
    </w:p>
    <w:p w14:paraId="41A5C9FA" w14:textId="6E7B349C" w:rsidR="00DA4E1B" w:rsidRPr="00735AC4" w:rsidRDefault="009877E7" w:rsidP="00735AC4">
      <w:pPr>
        <w:pStyle w:val="Zkladntext"/>
        <w:ind w:left="1418"/>
        <w:rPr>
          <w:sz w:val="20"/>
          <w:szCs w:val="20"/>
        </w:rPr>
      </w:pPr>
      <w:r w:rsidRPr="00735AC4">
        <w:rPr>
          <w:sz w:val="20"/>
          <w:szCs w:val="20"/>
        </w:rPr>
        <w:t xml:space="preserve">Sídlo: </w:t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  <w:t>Škroupova 5, 305 84 Plzeň</w:t>
      </w:r>
    </w:p>
    <w:p w14:paraId="10424E78" w14:textId="5D047FB6" w:rsidR="00DA4E1B" w:rsidRPr="00735AC4" w:rsidRDefault="009877E7" w:rsidP="00DA4E1B">
      <w:pPr>
        <w:pStyle w:val="Zkladntext"/>
        <w:ind w:left="1417"/>
        <w:rPr>
          <w:sz w:val="20"/>
          <w:szCs w:val="20"/>
        </w:rPr>
      </w:pPr>
      <w:r w:rsidRPr="00735AC4">
        <w:rPr>
          <w:sz w:val="20"/>
          <w:szCs w:val="20"/>
        </w:rPr>
        <w:t xml:space="preserve">IČ: </w:t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Pr="00735AC4">
        <w:rPr>
          <w:sz w:val="20"/>
          <w:szCs w:val="20"/>
        </w:rPr>
        <w:tab/>
      </w:r>
      <w:r w:rsidR="00DA4E1B" w:rsidRPr="00735AC4">
        <w:rPr>
          <w:sz w:val="20"/>
          <w:szCs w:val="20"/>
        </w:rPr>
        <w:t>00227277</w:t>
      </w:r>
    </w:p>
    <w:p w14:paraId="1AA0F9CF" w14:textId="77777777" w:rsidR="00DA4E1B" w:rsidRPr="00735AC4" w:rsidRDefault="00DA4E1B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6ED6DE0F" w14:textId="39829278" w:rsidR="00DA4E1B" w:rsidRPr="00735AC4" w:rsidRDefault="00CF0B04" w:rsidP="00735AC4">
      <w:pPr>
        <w:pStyle w:val="Zkladntext"/>
        <w:ind w:left="1417"/>
        <w:rPr>
          <w:sz w:val="20"/>
          <w:szCs w:val="20"/>
        </w:rPr>
      </w:pPr>
      <w:r>
        <w:rPr>
          <w:sz w:val="20"/>
          <w:szCs w:val="20"/>
        </w:rPr>
        <w:t>S</w:t>
      </w:r>
      <w:r w:rsidR="00DA4E1B" w:rsidRPr="00735AC4">
        <w:rPr>
          <w:sz w:val="20"/>
          <w:szCs w:val="20"/>
        </w:rPr>
        <w:t xml:space="preserve">ekretář soutěže: </w:t>
      </w:r>
      <w:r>
        <w:rPr>
          <w:sz w:val="20"/>
          <w:szCs w:val="20"/>
        </w:rPr>
        <w:tab/>
      </w:r>
      <w:r w:rsidR="009877E7" w:rsidRPr="00735AC4">
        <w:rPr>
          <w:b/>
          <w:sz w:val="20"/>
          <w:szCs w:val="20"/>
        </w:rPr>
        <w:t>Ing. Stanislava Maronová, MBA</w:t>
      </w:r>
    </w:p>
    <w:p w14:paraId="4411DC6F" w14:textId="393132FF" w:rsidR="00DA4E1B" w:rsidRPr="00735AC4" w:rsidRDefault="00DA4E1B" w:rsidP="009877E7">
      <w:pPr>
        <w:pStyle w:val="Zkladntext"/>
        <w:ind w:left="2125" w:firstLine="707"/>
        <w:rPr>
          <w:sz w:val="20"/>
          <w:szCs w:val="20"/>
        </w:rPr>
      </w:pPr>
      <w:r w:rsidRPr="00735AC4">
        <w:rPr>
          <w:sz w:val="20"/>
          <w:szCs w:val="20"/>
        </w:rPr>
        <w:t xml:space="preserve">Tel.: </w:t>
      </w:r>
      <w:r w:rsidR="009877E7" w:rsidRPr="00735AC4">
        <w:rPr>
          <w:sz w:val="20"/>
          <w:szCs w:val="20"/>
        </w:rPr>
        <w:t>378 035 019</w:t>
      </w:r>
      <w:r w:rsidRPr="00735AC4">
        <w:rPr>
          <w:sz w:val="20"/>
          <w:szCs w:val="20"/>
        </w:rPr>
        <w:t>, 7</w:t>
      </w:r>
      <w:r w:rsidR="009877E7" w:rsidRPr="00735AC4">
        <w:rPr>
          <w:sz w:val="20"/>
          <w:szCs w:val="20"/>
        </w:rPr>
        <w:t>24 852 008</w:t>
      </w:r>
    </w:p>
    <w:p w14:paraId="7C42793E" w14:textId="7467FF1B" w:rsidR="00DA4E1B" w:rsidRPr="00735AC4" w:rsidRDefault="00DA4E1B" w:rsidP="009877E7">
      <w:pPr>
        <w:pStyle w:val="Zkladntext"/>
        <w:ind w:left="2125" w:firstLine="707"/>
        <w:rPr>
          <w:sz w:val="20"/>
          <w:szCs w:val="20"/>
        </w:rPr>
      </w:pPr>
      <w:r w:rsidRPr="00735AC4">
        <w:rPr>
          <w:sz w:val="20"/>
          <w:szCs w:val="20"/>
        </w:rPr>
        <w:t xml:space="preserve">E-mail: </w:t>
      </w:r>
      <w:r w:rsidR="009877E7" w:rsidRPr="00735AC4">
        <w:rPr>
          <w:sz w:val="20"/>
          <w:szCs w:val="20"/>
        </w:rPr>
        <w:t>maronova</w:t>
      </w:r>
      <w:r w:rsidRPr="00735AC4">
        <w:rPr>
          <w:sz w:val="20"/>
          <w:szCs w:val="20"/>
        </w:rPr>
        <w:t>@</w:t>
      </w:r>
      <w:r w:rsidR="009877E7" w:rsidRPr="00735AC4">
        <w:rPr>
          <w:sz w:val="20"/>
          <w:szCs w:val="20"/>
        </w:rPr>
        <w:t>plzen.eu</w:t>
      </w:r>
    </w:p>
    <w:p w14:paraId="69FAAD04" w14:textId="77777777" w:rsidR="009877E7" w:rsidRPr="00735AC4" w:rsidRDefault="009877E7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654D4B40" w14:textId="6ADC43B8" w:rsidR="00735AC4" w:rsidRPr="004E0874" w:rsidRDefault="00DA4E1B" w:rsidP="00735AC4">
      <w:pPr>
        <w:pStyle w:val="Zkladntext"/>
        <w:ind w:left="1417"/>
      </w:pPr>
      <w:proofErr w:type="spellStart"/>
      <w:r w:rsidRPr="00735AC4">
        <w:rPr>
          <w:sz w:val="20"/>
          <w:szCs w:val="20"/>
        </w:rPr>
        <w:t>Přezkušovatel</w:t>
      </w:r>
      <w:proofErr w:type="spellEnd"/>
      <w:r w:rsidRPr="00735AC4">
        <w:rPr>
          <w:sz w:val="20"/>
          <w:szCs w:val="20"/>
        </w:rPr>
        <w:t xml:space="preserve"> soutěžních návrhů</w:t>
      </w:r>
      <w:r w:rsidR="00530D39">
        <w:rPr>
          <w:sz w:val="20"/>
          <w:szCs w:val="20"/>
        </w:rPr>
        <w:t>:</w:t>
      </w:r>
      <w:r w:rsidR="007118A3">
        <w:rPr>
          <w:sz w:val="20"/>
          <w:szCs w:val="20"/>
        </w:rPr>
        <w:t xml:space="preserve"> </w:t>
      </w:r>
      <w:r w:rsidR="00644C8D" w:rsidRPr="00E2038D">
        <w:rPr>
          <w:b/>
          <w:sz w:val="20"/>
          <w:szCs w:val="20"/>
        </w:rPr>
        <w:t>Ivana Boudová</w:t>
      </w:r>
    </w:p>
    <w:p w14:paraId="0509E684" w14:textId="5834EE5C" w:rsidR="00735AC4" w:rsidRPr="00735AC4" w:rsidRDefault="00735AC4" w:rsidP="00735AC4">
      <w:pPr>
        <w:pStyle w:val="Zkladntext"/>
        <w:ind w:left="2125" w:firstLine="707"/>
        <w:rPr>
          <w:sz w:val="20"/>
          <w:szCs w:val="20"/>
        </w:rPr>
      </w:pPr>
      <w:r w:rsidRPr="00735AC4">
        <w:rPr>
          <w:sz w:val="20"/>
          <w:szCs w:val="20"/>
        </w:rPr>
        <w:t>Tel.:</w:t>
      </w:r>
      <w:r w:rsidR="00644C8D">
        <w:rPr>
          <w:sz w:val="20"/>
          <w:szCs w:val="20"/>
        </w:rPr>
        <w:tab/>
        <w:t>378</w:t>
      </w:r>
      <w:r w:rsidR="00E2038D">
        <w:rPr>
          <w:sz w:val="20"/>
          <w:szCs w:val="20"/>
        </w:rPr>
        <w:t> </w:t>
      </w:r>
      <w:r w:rsidR="00644C8D">
        <w:rPr>
          <w:sz w:val="20"/>
          <w:szCs w:val="20"/>
        </w:rPr>
        <w:t>035</w:t>
      </w:r>
      <w:r w:rsidR="00E2038D">
        <w:rPr>
          <w:sz w:val="20"/>
          <w:szCs w:val="20"/>
        </w:rPr>
        <w:t xml:space="preserve"> </w:t>
      </w:r>
      <w:r w:rsidR="00644C8D">
        <w:rPr>
          <w:sz w:val="20"/>
          <w:szCs w:val="20"/>
        </w:rPr>
        <w:t>0</w:t>
      </w:r>
      <w:r w:rsidR="004A2439">
        <w:rPr>
          <w:sz w:val="20"/>
          <w:szCs w:val="20"/>
        </w:rPr>
        <w:t>20</w:t>
      </w:r>
    </w:p>
    <w:p w14:paraId="67DD0DD9" w14:textId="0597F08E" w:rsidR="00735AC4" w:rsidRPr="00735AC4" w:rsidRDefault="00735AC4" w:rsidP="00735AC4">
      <w:pPr>
        <w:pStyle w:val="Zkladntext"/>
        <w:ind w:left="2125" w:firstLine="707"/>
        <w:rPr>
          <w:sz w:val="20"/>
          <w:szCs w:val="20"/>
        </w:rPr>
      </w:pPr>
      <w:r w:rsidRPr="00735AC4">
        <w:rPr>
          <w:sz w:val="20"/>
          <w:szCs w:val="20"/>
        </w:rPr>
        <w:t xml:space="preserve">E-mail: </w:t>
      </w:r>
      <w:r w:rsidR="00644C8D">
        <w:rPr>
          <w:sz w:val="20"/>
          <w:szCs w:val="20"/>
        </w:rPr>
        <w:t>boudova@plzen.eu</w:t>
      </w:r>
    </w:p>
    <w:p w14:paraId="2CEBA713" w14:textId="2246D3FE" w:rsidR="00DA4E1B" w:rsidRPr="00735AC4" w:rsidRDefault="00DA4E1B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2" w:name="_Toc81089329"/>
      <w:r w:rsidRPr="00735AC4">
        <w:rPr>
          <w:sz w:val="20"/>
          <w:szCs w:val="20"/>
        </w:rPr>
        <w:t>Porota</w:t>
      </w:r>
      <w:bookmarkEnd w:id="22"/>
    </w:p>
    <w:p w14:paraId="67754264" w14:textId="7AA980BB" w:rsidR="00DA4E1B" w:rsidRPr="00735AC4" w:rsidRDefault="00DA4E1B" w:rsidP="005C351A">
      <w:pPr>
        <w:pStyle w:val="JMStyl3"/>
        <w:tabs>
          <w:tab w:val="clear" w:pos="1004"/>
          <w:tab w:val="num" w:pos="709"/>
        </w:tabs>
        <w:ind w:left="993" w:hanging="993"/>
        <w:rPr>
          <w:sz w:val="20"/>
          <w:szCs w:val="20"/>
        </w:rPr>
      </w:pPr>
      <w:r w:rsidRPr="00735AC4">
        <w:rPr>
          <w:sz w:val="20"/>
          <w:szCs w:val="20"/>
        </w:rPr>
        <w:t>Řádní členové závislí</w:t>
      </w:r>
    </w:p>
    <w:p w14:paraId="683E2805" w14:textId="0ED8DEAC" w:rsidR="002317FD" w:rsidRDefault="002317FD" w:rsidP="008A5A42">
      <w:pPr>
        <w:pStyle w:val="Zkladntext"/>
        <w:spacing w:before="120"/>
        <w:ind w:firstLine="0"/>
        <w:rPr>
          <w:sz w:val="20"/>
          <w:szCs w:val="20"/>
        </w:rPr>
      </w:pPr>
      <w:r w:rsidRPr="007F3C3D">
        <w:rPr>
          <w:b/>
          <w:sz w:val="20"/>
          <w:szCs w:val="20"/>
        </w:rPr>
        <w:t xml:space="preserve">Ing. </w:t>
      </w:r>
      <w:r>
        <w:rPr>
          <w:b/>
          <w:sz w:val="20"/>
          <w:szCs w:val="20"/>
        </w:rPr>
        <w:t>Pavel Grisník</w:t>
      </w:r>
      <w:r>
        <w:rPr>
          <w:sz w:val="20"/>
          <w:szCs w:val="20"/>
        </w:rPr>
        <w:t>, vedoucí Odboru investic M</w:t>
      </w:r>
      <w:r w:rsidR="00DE531E">
        <w:rPr>
          <w:sz w:val="20"/>
          <w:szCs w:val="20"/>
        </w:rPr>
        <w:t>agistrátu města Plzně</w:t>
      </w:r>
    </w:p>
    <w:p w14:paraId="7F1266F1" w14:textId="77876108" w:rsidR="007C78F9" w:rsidRDefault="007C78F9" w:rsidP="002317FD">
      <w:pPr>
        <w:pStyle w:val="Zkladntext"/>
        <w:ind w:hanging="1"/>
        <w:rPr>
          <w:sz w:val="20"/>
          <w:szCs w:val="20"/>
        </w:rPr>
      </w:pPr>
      <w:r w:rsidRPr="007F3C3D">
        <w:rPr>
          <w:b/>
          <w:sz w:val="20"/>
          <w:szCs w:val="20"/>
        </w:rPr>
        <w:t xml:space="preserve">Ing. </w:t>
      </w:r>
      <w:r w:rsidR="00A538A2">
        <w:rPr>
          <w:b/>
          <w:sz w:val="20"/>
          <w:szCs w:val="20"/>
        </w:rPr>
        <w:t>arch. Irena Langová,</w:t>
      </w:r>
      <w:r w:rsidRPr="007C78F9">
        <w:rPr>
          <w:sz w:val="20"/>
          <w:szCs w:val="20"/>
        </w:rPr>
        <w:t xml:space="preserve"> </w:t>
      </w:r>
      <w:r w:rsidR="00DE531E">
        <w:rPr>
          <w:sz w:val="20"/>
          <w:szCs w:val="20"/>
        </w:rPr>
        <w:t>Útvar koncepce a rozvoje města Plzně</w:t>
      </w:r>
    </w:p>
    <w:p w14:paraId="1E9A0D89" w14:textId="5A47A80C" w:rsidR="007C78F9" w:rsidRPr="007C78F9" w:rsidRDefault="00117367" w:rsidP="007F3C3D">
      <w:pPr>
        <w:pStyle w:val="Zkladntext"/>
        <w:ind w:hanging="1"/>
        <w:rPr>
          <w:sz w:val="20"/>
          <w:szCs w:val="20"/>
        </w:rPr>
      </w:pPr>
      <w:r>
        <w:rPr>
          <w:b/>
          <w:sz w:val="20"/>
          <w:szCs w:val="20"/>
        </w:rPr>
        <w:t>Mgr</w:t>
      </w:r>
      <w:r w:rsidR="00A538A2">
        <w:rPr>
          <w:b/>
          <w:sz w:val="20"/>
          <w:szCs w:val="20"/>
        </w:rPr>
        <w:t xml:space="preserve">. Pavel Šindelář, </w:t>
      </w:r>
      <w:r w:rsidR="00A538A2">
        <w:rPr>
          <w:sz w:val="20"/>
          <w:szCs w:val="20"/>
        </w:rPr>
        <w:t>technický náměstek primátora</w:t>
      </w:r>
    </w:p>
    <w:p w14:paraId="36553D03" w14:textId="77777777" w:rsidR="007C78F9" w:rsidRPr="00735AC4" w:rsidRDefault="007C78F9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0480264E" w14:textId="71C20ED0" w:rsidR="00DA4E1B" w:rsidRPr="00735AC4" w:rsidRDefault="005C351A" w:rsidP="005C351A">
      <w:pPr>
        <w:pStyle w:val="JMStyl3"/>
        <w:tabs>
          <w:tab w:val="clear" w:pos="1004"/>
          <w:tab w:val="num" w:pos="709"/>
        </w:tabs>
        <w:ind w:left="993" w:hanging="993"/>
        <w:rPr>
          <w:sz w:val="20"/>
          <w:szCs w:val="20"/>
        </w:rPr>
      </w:pPr>
      <w:r w:rsidRPr="00735AC4">
        <w:rPr>
          <w:sz w:val="20"/>
          <w:szCs w:val="20"/>
        </w:rPr>
        <w:t>Ř</w:t>
      </w:r>
      <w:r w:rsidR="00DA4E1B" w:rsidRPr="00735AC4">
        <w:rPr>
          <w:sz w:val="20"/>
          <w:szCs w:val="20"/>
        </w:rPr>
        <w:t>ádní členové nezávislí</w:t>
      </w:r>
    </w:p>
    <w:p w14:paraId="00DD2A51" w14:textId="1BDAEABC" w:rsidR="001D30F0" w:rsidRPr="007F3C3D" w:rsidRDefault="006C5BCA" w:rsidP="008A5A42">
      <w:pPr>
        <w:pStyle w:val="Zkladntext"/>
        <w:spacing w:before="12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Ing. arch. Lada Kolaříková</w:t>
      </w:r>
      <w:r w:rsidR="001D30F0" w:rsidRPr="007F3C3D">
        <w:rPr>
          <w:b/>
          <w:sz w:val="20"/>
          <w:szCs w:val="20"/>
        </w:rPr>
        <w:t xml:space="preserve"> </w:t>
      </w:r>
    </w:p>
    <w:p w14:paraId="3FAD0366" w14:textId="253BB4B7" w:rsidR="001D30F0" w:rsidRDefault="00340EA5" w:rsidP="009704AD">
      <w:pPr>
        <w:pStyle w:val="Zkladntext"/>
        <w:ind w:hang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doc. </w:t>
      </w:r>
      <w:r w:rsidR="00AB1390">
        <w:rPr>
          <w:b/>
          <w:sz w:val="20"/>
          <w:szCs w:val="20"/>
        </w:rPr>
        <w:t>Ing. arch.</w:t>
      </w:r>
      <w:r w:rsidR="00100B3C">
        <w:rPr>
          <w:b/>
          <w:sz w:val="20"/>
          <w:szCs w:val="20"/>
        </w:rPr>
        <w:t xml:space="preserve"> Antonín</w:t>
      </w:r>
      <w:r w:rsidR="00AB1390">
        <w:rPr>
          <w:b/>
          <w:sz w:val="20"/>
          <w:szCs w:val="20"/>
        </w:rPr>
        <w:t xml:space="preserve"> Novák</w:t>
      </w:r>
      <w:r w:rsidR="001D30F0" w:rsidRPr="00A92209">
        <w:rPr>
          <w:b/>
          <w:sz w:val="20"/>
          <w:szCs w:val="20"/>
        </w:rPr>
        <w:t xml:space="preserve"> </w:t>
      </w:r>
    </w:p>
    <w:p w14:paraId="526DEBDD" w14:textId="5DFE6A3B" w:rsidR="00340EA5" w:rsidRDefault="00340EA5" w:rsidP="00340EA5">
      <w:pPr>
        <w:pStyle w:val="Zkladntext"/>
        <w:ind w:hanging="1"/>
        <w:rPr>
          <w:b/>
          <w:sz w:val="20"/>
          <w:szCs w:val="20"/>
        </w:rPr>
      </w:pPr>
      <w:r>
        <w:rPr>
          <w:b/>
          <w:sz w:val="20"/>
          <w:szCs w:val="20"/>
        </w:rPr>
        <w:t>Ing. arch. Vladimír Pacek</w:t>
      </w:r>
    </w:p>
    <w:p w14:paraId="0E9A0F73" w14:textId="77777777" w:rsidR="00340EA5" w:rsidRPr="007F3C3D" w:rsidRDefault="00340EA5" w:rsidP="00340EA5">
      <w:pPr>
        <w:pStyle w:val="Zkladntext"/>
        <w:ind w:hang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arch. Jaroslav </w:t>
      </w:r>
      <w:proofErr w:type="spellStart"/>
      <w:r>
        <w:rPr>
          <w:b/>
          <w:sz w:val="20"/>
          <w:szCs w:val="20"/>
        </w:rPr>
        <w:t>Wertig</w:t>
      </w:r>
      <w:proofErr w:type="spellEnd"/>
    </w:p>
    <w:p w14:paraId="389B11A0" w14:textId="77777777" w:rsidR="005C351A" w:rsidRPr="00735AC4" w:rsidRDefault="005C351A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5624F30F" w14:textId="7FD8BB6C" w:rsidR="00DA4E1B" w:rsidRPr="00735AC4" w:rsidRDefault="00DA4E1B" w:rsidP="005C351A">
      <w:pPr>
        <w:pStyle w:val="JMStyl3"/>
        <w:tabs>
          <w:tab w:val="clear" w:pos="1004"/>
          <w:tab w:val="num" w:pos="709"/>
        </w:tabs>
        <w:ind w:left="993" w:hanging="993"/>
        <w:rPr>
          <w:sz w:val="20"/>
          <w:szCs w:val="20"/>
        </w:rPr>
      </w:pPr>
      <w:r w:rsidRPr="00735AC4">
        <w:rPr>
          <w:sz w:val="20"/>
          <w:szCs w:val="20"/>
        </w:rPr>
        <w:t>Náhradníci závislí</w:t>
      </w:r>
    </w:p>
    <w:p w14:paraId="4103E85A" w14:textId="30E323EF" w:rsidR="00B11210" w:rsidRDefault="00E65127" w:rsidP="008A5A42">
      <w:pPr>
        <w:pStyle w:val="Zkladntext"/>
        <w:spacing w:before="12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Mgr. Lucie Hnátová</w:t>
      </w:r>
      <w:r w:rsidR="00B11210">
        <w:rPr>
          <w:b/>
          <w:sz w:val="20"/>
          <w:szCs w:val="20"/>
        </w:rPr>
        <w:t xml:space="preserve">, </w:t>
      </w:r>
      <w:r w:rsidR="00DE531E">
        <w:rPr>
          <w:sz w:val="20"/>
          <w:szCs w:val="20"/>
        </w:rPr>
        <w:t>Odbor investic Magistrátu města Plzně</w:t>
      </w:r>
    </w:p>
    <w:p w14:paraId="77D71B71" w14:textId="3E3DE400" w:rsidR="00A24E30" w:rsidRDefault="00A24E30" w:rsidP="008A5A42">
      <w:pPr>
        <w:pStyle w:val="Zkladntext"/>
        <w:ind w:hanging="1"/>
        <w:rPr>
          <w:sz w:val="20"/>
          <w:szCs w:val="20"/>
        </w:rPr>
      </w:pPr>
      <w:r>
        <w:rPr>
          <w:b/>
          <w:sz w:val="20"/>
          <w:szCs w:val="20"/>
        </w:rPr>
        <w:t>Ing</w:t>
      </w:r>
      <w:r w:rsidR="005A39D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Irena Vostracká, </w:t>
      </w:r>
      <w:r>
        <w:rPr>
          <w:sz w:val="20"/>
          <w:szCs w:val="20"/>
        </w:rPr>
        <w:t xml:space="preserve">ředitelka </w:t>
      </w:r>
      <w:r w:rsidR="00DE531E">
        <w:rPr>
          <w:sz w:val="20"/>
          <w:szCs w:val="20"/>
        </w:rPr>
        <w:t>Útvaru koncepce a rozvoje města Plzně</w:t>
      </w:r>
    </w:p>
    <w:p w14:paraId="2FFFF67A" w14:textId="77777777" w:rsidR="005C351A" w:rsidRPr="00735AC4" w:rsidRDefault="005C351A" w:rsidP="007F3C3D">
      <w:pPr>
        <w:pStyle w:val="JMStyl3"/>
        <w:numPr>
          <w:ilvl w:val="0"/>
          <w:numId w:val="0"/>
        </w:numPr>
        <w:spacing w:before="0"/>
        <w:ind w:left="992"/>
        <w:rPr>
          <w:sz w:val="20"/>
          <w:szCs w:val="20"/>
        </w:rPr>
      </w:pPr>
    </w:p>
    <w:p w14:paraId="655D60EC" w14:textId="6779EFD9" w:rsidR="00DA4E1B" w:rsidRPr="00735AC4" w:rsidRDefault="00DA4E1B" w:rsidP="005C351A">
      <w:pPr>
        <w:pStyle w:val="JMStyl3"/>
        <w:tabs>
          <w:tab w:val="clear" w:pos="1004"/>
          <w:tab w:val="num" w:pos="709"/>
        </w:tabs>
        <w:ind w:left="993" w:hanging="993"/>
        <w:rPr>
          <w:sz w:val="20"/>
          <w:szCs w:val="20"/>
        </w:rPr>
      </w:pPr>
      <w:r w:rsidRPr="00735AC4">
        <w:rPr>
          <w:sz w:val="20"/>
          <w:szCs w:val="20"/>
        </w:rPr>
        <w:t>Náhradníci nezávislí</w:t>
      </w:r>
    </w:p>
    <w:p w14:paraId="77A38C94" w14:textId="2EC4F4A4" w:rsidR="007F3C3D" w:rsidRPr="007F3C3D" w:rsidRDefault="00AF40BF" w:rsidP="007F3C3D">
      <w:pPr>
        <w:pStyle w:val="Zkladntext"/>
        <w:spacing w:before="12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Ing. arch. Adam Halíř</w:t>
      </w:r>
    </w:p>
    <w:p w14:paraId="3D1AA9B3" w14:textId="289C2A9E" w:rsidR="007F3C3D" w:rsidRPr="007F3C3D" w:rsidRDefault="00DD722C" w:rsidP="008A5A42">
      <w:pPr>
        <w:pStyle w:val="Zkladntext"/>
        <w:ind w:hanging="1"/>
        <w:rPr>
          <w:b/>
          <w:sz w:val="20"/>
          <w:szCs w:val="20"/>
        </w:rPr>
      </w:pPr>
      <w:r>
        <w:rPr>
          <w:b/>
          <w:sz w:val="20"/>
          <w:szCs w:val="20"/>
        </w:rPr>
        <w:t>Ing. arch. Zbyněk Ryška</w:t>
      </w:r>
    </w:p>
    <w:p w14:paraId="1811035E" w14:textId="77777777" w:rsidR="007C78F9" w:rsidRDefault="007C78F9" w:rsidP="007F3C3D">
      <w:pPr>
        <w:pStyle w:val="JMStyl3"/>
        <w:numPr>
          <w:ilvl w:val="0"/>
          <w:numId w:val="0"/>
        </w:numPr>
        <w:spacing w:before="0"/>
        <w:ind w:left="992"/>
      </w:pPr>
    </w:p>
    <w:p w14:paraId="1CCF53E3" w14:textId="7928D966" w:rsidR="00DA4E1B" w:rsidRPr="00C02738" w:rsidRDefault="00DA4E1B" w:rsidP="00A66839">
      <w:pPr>
        <w:pStyle w:val="JMStyl3"/>
        <w:tabs>
          <w:tab w:val="clear" w:pos="1004"/>
          <w:tab w:val="num" w:pos="709"/>
        </w:tabs>
        <w:ind w:left="993" w:hanging="993"/>
        <w:rPr>
          <w:sz w:val="20"/>
          <w:szCs w:val="20"/>
        </w:rPr>
      </w:pPr>
      <w:r w:rsidRPr="00C02738">
        <w:rPr>
          <w:sz w:val="20"/>
          <w:szCs w:val="20"/>
        </w:rPr>
        <w:t>Přizvaní odborníci</w:t>
      </w:r>
    </w:p>
    <w:p w14:paraId="4EA1AEEF" w14:textId="368FA798" w:rsidR="003B27B0" w:rsidRPr="009C3586" w:rsidRDefault="00A538A2" w:rsidP="007F3C3D">
      <w:pPr>
        <w:pStyle w:val="Zkladntext"/>
        <w:spacing w:before="120"/>
        <w:ind w:firstLine="0"/>
        <w:rPr>
          <w:sz w:val="20"/>
          <w:szCs w:val="20"/>
        </w:rPr>
      </w:pPr>
      <w:r w:rsidRPr="009C3586">
        <w:rPr>
          <w:sz w:val="20"/>
          <w:szCs w:val="20"/>
        </w:rPr>
        <w:t xml:space="preserve">Ing. Veronika Krupičková, MBA – </w:t>
      </w:r>
      <w:r w:rsidR="00DE531E" w:rsidRPr="009C3586">
        <w:rPr>
          <w:sz w:val="20"/>
          <w:szCs w:val="20"/>
        </w:rPr>
        <w:t>vedoucí Odboru infrastruktury</w:t>
      </w:r>
      <w:r w:rsidR="00DA5895" w:rsidRPr="009C3586">
        <w:rPr>
          <w:sz w:val="20"/>
          <w:szCs w:val="20"/>
        </w:rPr>
        <w:t xml:space="preserve"> </w:t>
      </w:r>
      <w:proofErr w:type="gramStart"/>
      <w:r w:rsidR="00DA5895" w:rsidRPr="009C3586">
        <w:rPr>
          <w:sz w:val="20"/>
          <w:szCs w:val="20"/>
        </w:rPr>
        <w:t>MMP</w:t>
      </w:r>
      <w:r w:rsidR="003B27B0" w:rsidRPr="009C3586">
        <w:rPr>
          <w:sz w:val="20"/>
          <w:szCs w:val="20"/>
        </w:rPr>
        <w:t xml:space="preserve"> </w:t>
      </w:r>
      <w:r w:rsidR="00DA5895" w:rsidRPr="009C3586">
        <w:rPr>
          <w:sz w:val="20"/>
          <w:szCs w:val="20"/>
        </w:rPr>
        <w:t>-</w:t>
      </w:r>
      <w:r w:rsidR="003B27B0" w:rsidRPr="009C3586">
        <w:rPr>
          <w:sz w:val="20"/>
          <w:szCs w:val="20"/>
        </w:rPr>
        <w:t xml:space="preserve"> </w:t>
      </w:r>
      <w:r w:rsidRPr="009C3586">
        <w:rPr>
          <w:sz w:val="20"/>
          <w:szCs w:val="20"/>
        </w:rPr>
        <w:t>oblast</w:t>
      </w:r>
      <w:proofErr w:type="gramEnd"/>
      <w:r w:rsidRPr="009C3586">
        <w:rPr>
          <w:sz w:val="20"/>
          <w:szCs w:val="20"/>
        </w:rPr>
        <w:t xml:space="preserve"> správy sportovišt</w:t>
      </w:r>
      <w:r w:rsidR="003B27B0" w:rsidRPr="009C3586">
        <w:rPr>
          <w:sz w:val="20"/>
          <w:szCs w:val="20"/>
        </w:rPr>
        <w:t>ě</w:t>
      </w:r>
    </w:p>
    <w:p w14:paraId="579A1F19" w14:textId="77777777" w:rsidR="00815131" w:rsidRPr="009C3586" w:rsidRDefault="002519E4" w:rsidP="00AD6AB8">
      <w:pPr>
        <w:pStyle w:val="Zkladntext"/>
        <w:ind w:hanging="1"/>
        <w:rPr>
          <w:sz w:val="20"/>
          <w:szCs w:val="20"/>
        </w:rPr>
      </w:pPr>
      <w:r w:rsidRPr="009C3586">
        <w:rPr>
          <w:sz w:val="20"/>
          <w:szCs w:val="20"/>
        </w:rPr>
        <w:t>Luboš</w:t>
      </w:r>
      <w:r w:rsidR="003B27B0" w:rsidRPr="009C3586">
        <w:rPr>
          <w:sz w:val="20"/>
          <w:szCs w:val="20"/>
        </w:rPr>
        <w:t xml:space="preserve"> </w:t>
      </w:r>
      <w:proofErr w:type="spellStart"/>
      <w:r w:rsidR="003B27B0" w:rsidRPr="009C3586">
        <w:rPr>
          <w:sz w:val="20"/>
          <w:szCs w:val="20"/>
        </w:rPr>
        <w:t>Ibrmajer</w:t>
      </w:r>
      <w:proofErr w:type="spellEnd"/>
      <w:r w:rsidR="003B27B0" w:rsidRPr="009C3586">
        <w:rPr>
          <w:sz w:val="20"/>
          <w:szCs w:val="20"/>
        </w:rPr>
        <w:t xml:space="preserve"> – prezident spolku Sportovní klub Radbuza Plzeň, </w:t>
      </w:r>
      <w:proofErr w:type="spellStart"/>
      <w:r w:rsidR="003B27B0" w:rsidRPr="009C3586">
        <w:rPr>
          <w:sz w:val="20"/>
          <w:szCs w:val="20"/>
        </w:rPr>
        <w:t>z.s</w:t>
      </w:r>
      <w:proofErr w:type="spellEnd"/>
      <w:r w:rsidR="003B27B0" w:rsidRPr="009C3586">
        <w:rPr>
          <w:sz w:val="20"/>
          <w:szCs w:val="20"/>
        </w:rPr>
        <w:t>. – provoz sportoviště</w:t>
      </w:r>
    </w:p>
    <w:p w14:paraId="76C25002" w14:textId="2BB43552" w:rsidR="00E2038D" w:rsidRPr="009C3586" w:rsidRDefault="00815131" w:rsidP="00AD6AB8">
      <w:pPr>
        <w:pStyle w:val="Zkladntext"/>
        <w:ind w:hanging="1"/>
        <w:rPr>
          <w:rFonts w:ascii="Comic Sans MS" w:hAnsi="Comic Sans MS"/>
          <w:caps/>
          <w:sz w:val="30"/>
          <w:szCs w:val="30"/>
        </w:rPr>
      </w:pPr>
      <w:r w:rsidRPr="009C3586">
        <w:rPr>
          <w:sz w:val="20"/>
          <w:szCs w:val="20"/>
        </w:rPr>
        <w:t>Mg</w:t>
      </w:r>
      <w:r w:rsidR="00AD6AB8" w:rsidRPr="009C3586">
        <w:rPr>
          <w:sz w:val="20"/>
          <w:szCs w:val="20"/>
        </w:rPr>
        <w:t xml:space="preserve">r. </w:t>
      </w:r>
      <w:r w:rsidR="00E2038D" w:rsidRPr="009C3586">
        <w:rPr>
          <w:sz w:val="20"/>
          <w:szCs w:val="20"/>
        </w:rPr>
        <w:t xml:space="preserve">Patrik Davídek – </w:t>
      </w:r>
      <w:r w:rsidR="00E2038D" w:rsidRPr="009C3586">
        <w:rPr>
          <w:bCs/>
          <w:sz w:val="20"/>
          <w:szCs w:val="20"/>
        </w:rPr>
        <w:t xml:space="preserve">provozní vedoucí Plavecký klub </w:t>
      </w:r>
      <w:proofErr w:type="spellStart"/>
      <w:r w:rsidR="00E2038D" w:rsidRPr="009C3586">
        <w:rPr>
          <w:bCs/>
          <w:sz w:val="20"/>
          <w:szCs w:val="20"/>
        </w:rPr>
        <w:t>Slávia</w:t>
      </w:r>
      <w:proofErr w:type="spellEnd"/>
      <w:r w:rsidR="00E2038D" w:rsidRPr="009C3586">
        <w:rPr>
          <w:bCs/>
          <w:sz w:val="20"/>
          <w:szCs w:val="20"/>
        </w:rPr>
        <w:t xml:space="preserve"> VŠ Plzeň </w:t>
      </w:r>
      <w:proofErr w:type="spellStart"/>
      <w:r w:rsidR="00E2038D" w:rsidRPr="009C3586">
        <w:rPr>
          <w:bCs/>
          <w:sz w:val="20"/>
          <w:szCs w:val="20"/>
        </w:rPr>
        <w:t>z.s</w:t>
      </w:r>
      <w:proofErr w:type="spellEnd"/>
      <w:r w:rsidR="00E2038D" w:rsidRPr="009C3586">
        <w:rPr>
          <w:bCs/>
          <w:sz w:val="20"/>
          <w:szCs w:val="20"/>
        </w:rPr>
        <w:t>.</w:t>
      </w:r>
    </w:p>
    <w:p w14:paraId="1646813C" w14:textId="48FA1030" w:rsidR="00644C8D" w:rsidRPr="009C3586" w:rsidRDefault="00644C8D" w:rsidP="00644C8D">
      <w:pPr>
        <w:pStyle w:val="Zkladntext"/>
        <w:ind w:hanging="1"/>
        <w:rPr>
          <w:sz w:val="20"/>
          <w:szCs w:val="20"/>
        </w:rPr>
      </w:pPr>
      <w:r w:rsidRPr="009C3586">
        <w:rPr>
          <w:sz w:val="20"/>
          <w:szCs w:val="20"/>
        </w:rPr>
        <w:t>zástupce Z</w:t>
      </w:r>
      <w:r w:rsidR="00E2038D" w:rsidRPr="009C3586">
        <w:rPr>
          <w:sz w:val="20"/>
          <w:szCs w:val="20"/>
        </w:rPr>
        <w:t>ápadočeské univerzity</w:t>
      </w:r>
      <w:r w:rsidR="00825252" w:rsidRPr="009C3586">
        <w:rPr>
          <w:sz w:val="20"/>
          <w:szCs w:val="20"/>
        </w:rPr>
        <w:t xml:space="preserve"> v Plzni</w:t>
      </w:r>
    </w:p>
    <w:p w14:paraId="74C098E8" w14:textId="06672067" w:rsidR="007A435F" w:rsidRPr="004E0874" w:rsidRDefault="007F3C3D" w:rsidP="00A8250A">
      <w:pPr>
        <w:pStyle w:val="Zkladntext"/>
        <w:ind w:left="1417"/>
      </w:pPr>
      <w:r>
        <w:rPr>
          <w:sz w:val="20"/>
          <w:szCs w:val="20"/>
        </w:rPr>
        <w:t>Poro</w:t>
      </w:r>
      <w:r w:rsidR="00DA4E1B" w:rsidRPr="00766C9F">
        <w:rPr>
          <w:sz w:val="20"/>
          <w:szCs w:val="20"/>
        </w:rPr>
        <w:t xml:space="preserve">ta může v průběhu soutěže požádat </w:t>
      </w:r>
      <w:r w:rsidR="003F39B7">
        <w:rPr>
          <w:sz w:val="20"/>
          <w:szCs w:val="20"/>
        </w:rPr>
        <w:t>zadavatele</w:t>
      </w:r>
      <w:r w:rsidR="00DA4E1B" w:rsidRPr="00766C9F">
        <w:rPr>
          <w:sz w:val="20"/>
          <w:szCs w:val="20"/>
        </w:rPr>
        <w:t xml:space="preserve"> o přizvání dalších odborníků</w:t>
      </w:r>
      <w:r>
        <w:rPr>
          <w:sz w:val="20"/>
          <w:szCs w:val="20"/>
        </w:rPr>
        <w:t>.</w:t>
      </w:r>
      <w:r w:rsidR="00575335">
        <w:rPr>
          <w:sz w:val="20"/>
          <w:szCs w:val="20"/>
        </w:rPr>
        <w:br w:type="page"/>
      </w:r>
    </w:p>
    <w:p w14:paraId="5EFDDB89" w14:textId="09848A3A" w:rsidR="009D1077" w:rsidRPr="00F168D9" w:rsidRDefault="009D1077" w:rsidP="00575335">
      <w:pPr>
        <w:pStyle w:val="JMStyl1"/>
      </w:pPr>
      <w:bookmarkStart w:id="23" w:name="_Toc145818934"/>
      <w:bookmarkStart w:id="24" w:name="_Toc81089330"/>
      <w:r w:rsidRPr="00F168D9">
        <w:lastRenderedPageBreak/>
        <w:t>Předmět</w:t>
      </w:r>
      <w:r w:rsidR="00DE3C58" w:rsidRPr="00F168D9">
        <w:t xml:space="preserve"> soutěže a soutěžní zadání</w:t>
      </w:r>
      <w:bookmarkEnd w:id="23"/>
      <w:bookmarkEnd w:id="24"/>
    </w:p>
    <w:p w14:paraId="4BDC0836" w14:textId="7DA0C279" w:rsidR="009D1077" w:rsidRDefault="009D1077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5" w:name="_Toc145818936"/>
      <w:bookmarkStart w:id="26" w:name="_Toc374003545"/>
      <w:bookmarkStart w:id="27" w:name="_Toc374021877"/>
      <w:bookmarkStart w:id="28" w:name="_Toc374458682"/>
      <w:bookmarkStart w:id="29" w:name="_Toc385319528"/>
      <w:bookmarkStart w:id="30" w:name="_Toc81089331"/>
      <w:r w:rsidRPr="00C02738">
        <w:rPr>
          <w:sz w:val="20"/>
          <w:szCs w:val="20"/>
        </w:rPr>
        <w:t>Předmě</w:t>
      </w:r>
      <w:bookmarkEnd w:id="25"/>
      <w:bookmarkEnd w:id="26"/>
      <w:bookmarkEnd w:id="27"/>
      <w:bookmarkEnd w:id="28"/>
      <w:r w:rsidR="00C16022" w:rsidRPr="00C02738">
        <w:rPr>
          <w:sz w:val="20"/>
          <w:szCs w:val="20"/>
        </w:rPr>
        <w:t>t</w:t>
      </w:r>
      <w:r w:rsidR="00597A3B" w:rsidRPr="00C02738">
        <w:rPr>
          <w:sz w:val="20"/>
          <w:szCs w:val="20"/>
        </w:rPr>
        <w:t xml:space="preserve"> </w:t>
      </w:r>
      <w:r w:rsidR="00C16022" w:rsidRPr="00C02738">
        <w:rPr>
          <w:sz w:val="20"/>
          <w:szCs w:val="20"/>
        </w:rPr>
        <w:t>soutěž</w:t>
      </w:r>
      <w:r w:rsidR="00597A3B" w:rsidRPr="00C02738">
        <w:rPr>
          <w:sz w:val="20"/>
          <w:szCs w:val="20"/>
        </w:rPr>
        <w:t>e</w:t>
      </w:r>
      <w:bookmarkEnd w:id="29"/>
      <w:bookmarkEnd w:id="30"/>
    </w:p>
    <w:p w14:paraId="7EC84D93" w14:textId="04CB2E08" w:rsidR="005A39D7" w:rsidRDefault="005A39D7" w:rsidP="005A39D7">
      <w:pPr>
        <w:pStyle w:val="ZkladntextMP"/>
        <w:spacing w:before="120" w:after="0"/>
        <w:rPr>
          <w:sz w:val="20"/>
          <w:szCs w:val="20"/>
          <w:lang w:val="cs-CZ"/>
        </w:rPr>
      </w:pPr>
      <w:r w:rsidRPr="00A37F58">
        <w:rPr>
          <w:sz w:val="20"/>
          <w:szCs w:val="20"/>
          <w:lang w:val="cs-CZ"/>
        </w:rPr>
        <w:t>Předmětem soutěže</w:t>
      </w:r>
      <w:r>
        <w:rPr>
          <w:sz w:val="20"/>
          <w:szCs w:val="20"/>
          <w:lang w:val="cs-CZ"/>
        </w:rPr>
        <w:t xml:space="preserve"> o návrh a navazujícího jednacího řízení bez uveřejnění</w:t>
      </w:r>
      <w:r w:rsidRPr="00A37F58">
        <w:rPr>
          <w:sz w:val="20"/>
          <w:szCs w:val="20"/>
          <w:lang w:val="cs-CZ"/>
        </w:rPr>
        <w:t xml:space="preserve"> je </w:t>
      </w:r>
      <w:r>
        <w:rPr>
          <w:sz w:val="20"/>
          <w:szCs w:val="20"/>
          <w:lang w:val="cs-CZ"/>
        </w:rPr>
        <w:t xml:space="preserve">zpracování řešení novostavby plaveckého bazénu v lokalitě Plzeň, Borská pole, na pozemku p. č. </w:t>
      </w:r>
      <w:r w:rsidRPr="007803C2">
        <w:rPr>
          <w:sz w:val="20"/>
          <w:szCs w:val="20"/>
          <w:lang w:val="cs-CZ"/>
        </w:rPr>
        <w:t xml:space="preserve">8456/1, </w:t>
      </w:r>
      <w:proofErr w:type="spellStart"/>
      <w:r w:rsidRPr="007803C2">
        <w:rPr>
          <w:sz w:val="20"/>
          <w:szCs w:val="20"/>
          <w:lang w:val="cs-CZ"/>
        </w:rPr>
        <w:t>k.ú</w:t>
      </w:r>
      <w:proofErr w:type="spellEnd"/>
      <w:r w:rsidRPr="007803C2">
        <w:rPr>
          <w:sz w:val="20"/>
          <w:szCs w:val="20"/>
          <w:lang w:val="cs-CZ"/>
        </w:rPr>
        <w:t>. Plzeň</w:t>
      </w:r>
      <w:r>
        <w:rPr>
          <w:sz w:val="20"/>
          <w:szCs w:val="20"/>
          <w:lang w:val="cs-CZ"/>
        </w:rPr>
        <w:t>, kter</w:t>
      </w:r>
      <w:r w:rsidR="00632FF4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 xml:space="preserve"> vlastní zadavatel.</w:t>
      </w:r>
    </w:p>
    <w:p w14:paraId="65550792" w14:textId="77777777" w:rsidR="005A39D7" w:rsidRDefault="005A39D7" w:rsidP="005A39D7">
      <w:pPr>
        <w:pStyle w:val="ZkladntextMP"/>
        <w:spacing w:before="120"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Vlastním předmětem soutěže o návrh je zpracování architektonického návrhu řešení novostavby plaveckého bazénu v lokalitě Plzeň, Borská pole, na pozemku p. č. </w:t>
      </w:r>
      <w:r w:rsidRPr="007803C2">
        <w:rPr>
          <w:sz w:val="20"/>
          <w:szCs w:val="20"/>
          <w:lang w:val="cs-CZ"/>
        </w:rPr>
        <w:t xml:space="preserve">8456/1, </w:t>
      </w:r>
      <w:proofErr w:type="spellStart"/>
      <w:r w:rsidRPr="007803C2">
        <w:rPr>
          <w:sz w:val="20"/>
          <w:szCs w:val="20"/>
          <w:lang w:val="cs-CZ"/>
        </w:rPr>
        <w:t>k.ú</w:t>
      </w:r>
      <w:proofErr w:type="spellEnd"/>
      <w:r w:rsidRPr="007803C2">
        <w:rPr>
          <w:sz w:val="20"/>
          <w:szCs w:val="20"/>
          <w:lang w:val="cs-CZ"/>
        </w:rPr>
        <w:t>. Plzeň</w:t>
      </w:r>
      <w:r>
        <w:rPr>
          <w:sz w:val="20"/>
          <w:szCs w:val="20"/>
          <w:lang w:val="cs-CZ"/>
        </w:rPr>
        <w:t>.</w:t>
      </w:r>
    </w:p>
    <w:p w14:paraId="07FC740B" w14:textId="77777777" w:rsidR="0052484D" w:rsidRPr="00FC4EA8" w:rsidRDefault="0052484D" w:rsidP="002966A1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31" w:name="_Toc81089332"/>
      <w:r w:rsidRPr="00FC4EA8">
        <w:rPr>
          <w:sz w:val="20"/>
          <w:szCs w:val="20"/>
        </w:rPr>
        <w:t>Soutěžní zadání</w:t>
      </w:r>
      <w:bookmarkEnd w:id="31"/>
    </w:p>
    <w:p w14:paraId="2AAFFCAC" w14:textId="56632916" w:rsidR="00825C7E" w:rsidRPr="00016A7E" w:rsidRDefault="00825C7E" w:rsidP="00016A7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016A7E">
        <w:rPr>
          <w:sz w:val="20"/>
          <w:szCs w:val="20"/>
        </w:rPr>
        <w:t>Záměrem</w:t>
      </w:r>
      <w:r w:rsidR="00632FF4">
        <w:rPr>
          <w:sz w:val="20"/>
          <w:szCs w:val="20"/>
        </w:rPr>
        <w:t xml:space="preserve"> zadavatele</w:t>
      </w:r>
      <w:r w:rsidRPr="00016A7E">
        <w:rPr>
          <w:sz w:val="20"/>
          <w:szCs w:val="20"/>
        </w:rPr>
        <w:t xml:space="preserve"> je realizovat</w:t>
      </w:r>
      <w:r w:rsidR="00632FF4">
        <w:rPr>
          <w:sz w:val="20"/>
          <w:szCs w:val="20"/>
        </w:rPr>
        <w:t xml:space="preserve"> stavbu</w:t>
      </w:r>
      <w:r w:rsidRPr="00016A7E">
        <w:rPr>
          <w:sz w:val="20"/>
          <w:szCs w:val="20"/>
        </w:rPr>
        <w:t xml:space="preserve"> bazénov</w:t>
      </w:r>
      <w:r w:rsidR="00632FF4">
        <w:rPr>
          <w:sz w:val="20"/>
          <w:szCs w:val="20"/>
        </w:rPr>
        <w:t>é</w:t>
      </w:r>
      <w:r w:rsidRPr="00016A7E">
        <w:rPr>
          <w:sz w:val="20"/>
          <w:szCs w:val="20"/>
        </w:rPr>
        <w:t xml:space="preserve"> multifunkční</w:t>
      </w:r>
      <w:r w:rsidR="00252234">
        <w:rPr>
          <w:sz w:val="20"/>
          <w:szCs w:val="20"/>
        </w:rPr>
        <w:t xml:space="preserve"> a</w:t>
      </w:r>
      <w:r w:rsidR="003F311F">
        <w:rPr>
          <w:sz w:val="20"/>
          <w:szCs w:val="20"/>
        </w:rPr>
        <w:t xml:space="preserve"> relaxační plaveck</w:t>
      </w:r>
      <w:r w:rsidR="00632FF4">
        <w:rPr>
          <w:sz w:val="20"/>
          <w:szCs w:val="20"/>
        </w:rPr>
        <w:t>é</w:t>
      </w:r>
      <w:r w:rsidR="003F311F">
        <w:rPr>
          <w:sz w:val="20"/>
          <w:szCs w:val="20"/>
        </w:rPr>
        <w:t xml:space="preserve"> hal</w:t>
      </w:r>
      <w:r w:rsidR="00EE2BBC">
        <w:rPr>
          <w:sz w:val="20"/>
          <w:szCs w:val="20"/>
        </w:rPr>
        <w:t>y</w:t>
      </w:r>
      <w:r w:rsidR="003F311F">
        <w:rPr>
          <w:sz w:val="20"/>
          <w:szCs w:val="20"/>
        </w:rPr>
        <w:t xml:space="preserve"> </w:t>
      </w:r>
      <w:r w:rsidR="003F311F" w:rsidRPr="00E50555">
        <w:rPr>
          <w:sz w:val="20"/>
          <w:szCs w:val="20"/>
        </w:rPr>
        <w:t>s</w:t>
      </w:r>
      <w:r w:rsidR="00E50555">
        <w:rPr>
          <w:sz w:val="20"/>
          <w:szCs w:val="20"/>
        </w:rPr>
        <w:t> venkovními bazény, sportovišti a rekreační plochou</w:t>
      </w:r>
      <w:r w:rsidRPr="00016A7E">
        <w:rPr>
          <w:sz w:val="20"/>
          <w:szCs w:val="20"/>
        </w:rPr>
        <w:t xml:space="preserve">. </w:t>
      </w:r>
      <w:r w:rsidR="00EE2BBC">
        <w:rPr>
          <w:sz w:val="20"/>
          <w:szCs w:val="20"/>
        </w:rPr>
        <w:t xml:space="preserve">(dále také jako „Objekt“). </w:t>
      </w:r>
      <w:r w:rsidRPr="00016A7E">
        <w:rPr>
          <w:sz w:val="20"/>
          <w:szCs w:val="20"/>
        </w:rPr>
        <w:t xml:space="preserve">Objekt </w:t>
      </w:r>
      <w:r w:rsidR="00931AE7">
        <w:rPr>
          <w:sz w:val="20"/>
          <w:szCs w:val="20"/>
        </w:rPr>
        <w:t>je koncipován jako náhrada s</w:t>
      </w:r>
      <w:r w:rsidRPr="00016A7E">
        <w:rPr>
          <w:sz w:val="20"/>
          <w:szCs w:val="20"/>
        </w:rPr>
        <w:t>távající</w:t>
      </w:r>
      <w:r w:rsidR="00931AE7">
        <w:rPr>
          <w:sz w:val="20"/>
          <w:szCs w:val="20"/>
        </w:rPr>
        <w:t xml:space="preserve">ho </w:t>
      </w:r>
      <w:r w:rsidRPr="00016A7E">
        <w:rPr>
          <w:sz w:val="20"/>
          <w:szCs w:val="20"/>
        </w:rPr>
        <w:t>plaveck</w:t>
      </w:r>
      <w:r w:rsidR="00931AE7">
        <w:rPr>
          <w:sz w:val="20"/>
          <w:szCs w:val="20"/>
        </w:rPr>
        <w:t>ého</w:t>
      </w:r>
      <w:r w:rsidRPr="00016A7E">
        <w:rPr>
          <w:sz w:val="20"/>
          <w:szCs w:val="20"/>
        </w:rPr>
        <w:t xml:space="preserve"> bazén</w:t>
      </w:r>
      <w:r w:rsidR="00931AE7">
        <w:rPr>
          <w:sz w:val="20"/>
          <w:szCs w:val="20"/>
        </w:rPr>
        <w:t xml:space="preserve">u </w:t>
      </w:r>
      <w:r w:rsidR="006C6D42">
        <w:rPr>
          <w:sz w:val="20"/>
          <w:szCs w:val="20"/>
        </w:rPr>
        <w:t>v Kozinově ulici</w:t>
      </w:r>
      <w:r w:rsidR="00931AE7">
        <w:rPr>
          <w:sz w:val="20"/>
          <w:szCs w:val="20"/>
        </w:rPr>
        <w:t xml:space="preserve"> v Plzni, který provozuje </w:t>
      </w:r>
      <w:r w:rsidRPr="00016A7E">
        <w:rPr>
          <w:sz w:val="20"/>
          <w:szCs w:val="20"/>
        </w:rPr>
        <w:t xml:space="preserve">SK Radbuza Plzeň, </w:t>
      </w:r>
      <w:proofErr w:type="spellStart"/>
      <w:r w:rsidRPr="00016A7E">
        <w:rPr>
          <w:sz w:val="20"/>
          <w:szCs w:val="20"/>
        </w:rPr>
        <w:t>z.s</w:t>
      </w:r>
      <w:proofErr w:type="spellEnd"/>
      <w:r w:rsidRPr="00016A7E">
        <w:rPr>
          <w:sz w:val="20"/>
          <w:szCs w:val="20"/>
        </w:rPr>
        <w:t>. Objekt bude sloužit celoročně sportovnímu klubu, záchranářům a veřejnosti.</w:t>
      </w:r>
    </w:p>
    <w:p w14:paraId="6D89357A" w14:textId="3EFD850F" w:rsidR="00894764" w:rsidRPr="007C7DAE" w:rsidRDefault="00DC1A85" w:rsidP="00EE2BBC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 w:rsidRPr="007C7DAE">
        <w:rPr>
          <w:sz w:val="20"/>
          <w:szCs w:val="20"/>
        </w:rPr>
        <w:t xml:space="preserve">V soutěžním podkladu P.1 </w:t>
      </w:r>
      <w:r w:rsidR="007A135D" w:rsidRPr="007C7DAE">
        <w:rPr>
          <w:sz w:val="20"/>
          <w:szCs w:val="20"/>
        </w:rPr>
        <w:t>je uveden</w:t>
      </w:r>
      <w:r w:rsidR="007C7DAE" w:rsidRPr="007C7DAE">
        <w:rPr>
          <w:sz w:val="20"/>
          <w:szCs w:val="20"/>
        </w:rPr>
        <w:t xml:space="preserve"> detailní popis </w:t>
      </w:r>
      <w:r w:rsidR="007A135D" w:rsidRPr="007C7DAE">
        <w:rPr>
          <w:sz w:val="20"/>
          <w:szCs w:val="20"/>
        </w:rPr>
        <w:t>soutěžní</w:t>
      </w:r>
      <w:r w:rsidR="007C7DAE" w:rsidRPr="007C7DAE">
        <w:rPr>
          <w:sz w:val="20"/>
          <w:szCs w:val="20"/>
        </w:rPr>
        <w:t>ho</w:t>
      </w:r>
      <w:r w:rsidR="007A135D" w:rsidRPr="007C7DAE">
        <w:rPr>
          <w:sz w:val="20"/>
          <w:szCs w:val="20"/>
        </w:rPr>
        <w:t xml:space="preserve"> zadání a z</w:t>
      </w:r>
      <w:r w:rsidRPr="007C7DAE">
        <w:rPr>
          <w:sz w:val="20"/>
          <w:szCs w:val="20"/>
        </w:rPr>
        <w:t>ákladní informace o řešeném území a limity využití prostoru</w:t>
      </w:r>
      <w:r w:rsidR="007A135D" w:rsidRPr="007C7DAE">
        <w:rPr>
          <w:sz w:val="20"/>
          <w:szCs w:val="20"/>
        </w:rPr>
        <w:t>.</w:t>
      </w:r>
      <w:r w:rsidR="007C7DAE" w:rsidRPr="007C7DAE">
        <w:rPr>
          <w:sz w:val="20"/>
          <w:szCs w:val="20"/>
        </w:rPr>
        <w:t xml:space="preserve"> </w:t>
      </w:r>
      <w:r w:rsidR="007A135D" w:rsidRPr="007C7DAE">
        <w:rPr>
          <w:sz w:val="20"/>
          <w:szCs w:val="20"/>
        </w:rPr>
        <w:t xml:space="preserve">Řešené území je vymezeno v soutěžním </w:t>
      </w:r>
      <w:r w:rsidR="007A135D" w:rsidRPr="00505E01">
        <w:rPr>
          <w:sz w:val="20"/>
          <w:szCs w:val="20"/>
        </w:rPr>
        <w:t>podkladu P.</w:t>
      </w:r>
      <w:r w:rsidR="00AD6AB8" w:rsidRPr="00505E01">
        <w:rPr>
          <w:sz w:val="20"/>
          <w:szCs w:val="20"/>
        </w:rPr>
        <w:t>2</w:t>
      </w:r>
      <w:r w:rsidR="007A135D" w:rsidRPr="00505E01">
        <w:rPr>
          <w:sz w:val="20"/>
          <w:szCs w:val="20"/>
        </w:rPr>
        <w:t>.</w:t>
      </w:r>
    </w:p>
    <w:p w14:paraId="3A155299" w14:textId="207E8BB7" w:rsidR="00195BBF" w:rsidRDefault="00825C7E" w:rsidP="00EE2BB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50555">
        <w:rPr>
          <w:sz w:val="20"/>
          <w:szCs w:val="20"/>
        </w:rPr>
        <w:t>Ř</w:t>
      </w:r>
      <w:r w:rsidR="00324C16" w:rsidRPr="00E50555">
        <w:rPr>
          <w:sz w:val="20"/>
          <w:szCs w:val="20"/>
        </w:rPr>
        <w:t xml:space="preserve">ešené území rozdělí účastník soutěže </w:t>
      </w:r>
      <w:r w:rsidR="000625F4" w:rsidRPr="00E50555">
        <w:rPr>
          <w:sz w:val="20"/>
          <w:szCs w:val="20"/>
        </w:rPr>
        <w:t>ve svém soutěžním návrhu na část, v</w:t>
      </w:r>
      <w:r w:rsidR="00324C16" w:rsidRPr="00E50555">
        <w:rPr>
          <w:sz w:val="20"/>
          <w:szCs w:val="20"/>
        </w:rPr>
        <w:t> </w:t>
      </w:r>
      <w:r w:rsidR="000625F4" w:rsidRPr="00E50555">
        <w:rPr>
          <w:sz w:val="20"/>
          <w:szCs w:val="20"/>
        </w:rPr>
        <w:t>níž</w:t>
      </w:r>
      <w:r w:rsidR="00324C16" w:rsidRPr="00E50555">
        <w:rPr>
          <w:sz w:val="20"/>
          <w:szCs w:val="20"/>
        </w:rPr>
        <w:t xml:space="preserve"> navrhuje realizovat samostatně </w:t>
      </w:r>
      <w:r w:rsidR="00EE2BBC">
        <w:rPr>
          <w:sz w:val="20"/>
          <w:szCs w:val="20"/>
        </w:rPr>
        <w:t>fázi</w:t>
      </w:r>
      <w:r w:rsidR="00DA5895" w:rsidRPr="00E50555">
        <w:rPr>
          <w:sz w:val="20"/>
          <w:szCs w:val="20"/>
        </w:rPr>
        <w:t xml:space="preserve"> A.</w:t>
      </w:r>
      <w:r w:rsidR="007C7DAE" w:rsidRPr="00E50555">
        <w:rPr>
          <w:sz w:val="20"/>
          <w:szCs w:val="20"/>
        </w:rPr>
        <w:t>,</w:t>
      </w:r>
      <w:r w:rsidR="000625F4" w:rsidRPr="00E50555">
        <w:rPr>
          <w:sz w:val="20"/>
          <w:szCs w:val="20"/>
        </w:rPr>
        <w:t xml:space="preserve"> a na část, v níž navrhuje realizovat </w:t>
      </w:r>
      <w:r w:rsidR="00EE2BBC">
        <w:rPr>
          <w:sz w:val="20"/>
          <w:szCs w:val="20"/>
        </w:rPr>
        <w:t>fázi</w:t>
      </w:r>
      <w:r w:rsidR="00DA5895" w:rsidRPr="00E50555">
        <w:rPr>
          <w:sz w:val="20"/>
          <w:szCs w:val="20"/>
        </w:rPr>
        <w:t xml:space="preserve"> B.</w:t>
      </w:r>
      <w:r w:rsidR="00195BBF" w:rsidRPr="00195BBF">
        <w:rPr>
          <w:sz w:val="20"/>
          <w:szCs w:val="20"/>
        </w:rPr>
        <w:t xml:space="preserve"> </w:t>
      </w:r>
    </w:p>
    <w:p w14:paraId="22FB36C8" w14:textId="3A39B14D" w:rsidR="006C4CB4" w:rsidRDefault="00894764" w:rsidP="00BB6243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 w:rsidRPr="00195BBF">
        <w:rPr>
          <w:sz w:val="20"/>
          <w:szCs w:val="20"/>
        </w:rPr>
        <w:t xml:space="preserve">Zadavatel </w:t>
      </w:r>
      <w:r w:rsidR="00586CAF">
        <w:rPr>
          <w:sz w:val="20"/>
          <w:szCs w:val="20"/>
        </w:rPr>
        <w:t xml:space="preserve">předpokládá v návaznosti na tuto soutěž </w:t>
      </w:r>
      <w:r w:rsidRPr="00195BBF">
        <w:rPr>
          <w:sz w:val="20"/>
          <w:szCs w:val="20"/>
        </w:rPr>
        <w:t xml:space="preserve">zadat </w:t>
      </w:r>
      <w:r w:rsidR="00586CAF">
        <w:rPr>
          <w:sz w:val="20"/>
          <w:szCs w:val="20"/>
        </w:rPr>
        <w:t>v navazujícím jednacím řízení bez uveřejnění veřejnou</w:t>
      </w:r>
      <w:r w:rsidRPr="00195BBF">
        <w:rPr>
          <w:sz w:val="20"/>
          <w:szCs w:val="20"/>
        </w:rPr>
        <w:t xml:space="preserve"> zakázku, jejímž předmětem bude vyp</w:t>
      </w:r>
      <w:r w:rsidR="00C77A8F">
        <w:rPr>
          <w:sz w:val="20"/>
          <w:szCs w:val="20"/>
        </w:rPr>
        <w:t>racování</w:t>
      </w:r>
      <w:r w:rsidRPr="00195BBF">
        <w:rPr>
          <w:sz w:val="20"/>
          <w:szCs w:val="20"/>
        </w:rPr>
        <w:t xml:space="preserve"> </w:t>
      </w:r>
      <w:r w:rsidRPr="00AB0E04">
        <w:rPr>
          <w:sz w:val="20"/>
          <w:szCs w:val="20"/>
        </w:rPr>
        <w:t>výkonových fází služeb</w:t>
      </w:r>
      <w:r w:rsidRPr="00195BBF">
        <w:rPr>
          <w:sz w:val="20"/>
          <w:szCs w:val="20"/>
        </w:rPr>
        <w:t xml:space="preserve"> pro vypracování projektové dokumentace na obě</w:t>
      </w:r>
      <w:r w:rsidR="0095291B">
        <w:rPr>
          <w:sz w:val="20"/>
          <w:szCs w:val="20"/>
        </w:rPr>
        <w:t xml:space="preserve"> fáze</w:t>
      </w:r>
      <w:r w:rsidRPr="00195BBF">
        <w:rPr>
          <w:sz w:val="20"/>
          <w:szCs w:val="20"/>
        </w:rPr>
        <w:t xml:space="preserve"> v souladu s dokumentem Standard služeb architekta ČKA.</w:t>
      </w:r>
      <w:r w:rsidR="002C213D" w:rsidRPr="00195BBF">
        <w:rPr>
          <w:sz w:val="20"/>
          <w:szCs w:val="20"/>
        </w:rPr>
        <w:t xml:space="preserve"> </w:t>
      </w:r>
    </w:p>
    <w:p w14:paraId="7172F511" w14:textId="03565B5A" w:rsidR="002C213D" w:rsidRPr="009C3586" w:rsidRDefault="003F311F" w:rsidP="00BB6243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 w:rsidRPr="009C3586">
        <w:rPr>
          <w:sz w:val="20"/>
          <w:szCs w:val="20"/>
        </w:rPr>
        <w:t>Z</w:t>
      </w:r>
      <w:r w:rsidR="002C213D" w:rsidRPr="009C3586">
        <w:rPr>
          <w:sz w:val="20"/>
          <w:szCs w:val="20"/>
        </w:rPr>
        <w:t xml:space="preserve">ároveň má zadavatel v úmyslu </w:t>
      </w:r>
      <w:r w:rsidR="003E16B5" w:rsidRPr="009C3586">
        <w:rPr>
          <w:sz w:val="20"/>
          <w:szCs w:val="20"/>
        </w:rPr>
        <w:t>zahájit realizaci</w:t>
      </w:r>
      <w:r w:rsidRPr="009C3586">
        <w:rPr>
          <w:sz w:val="20"/>
          <w:szCs w:val="20"/>
        </w:rPr>
        <w:t xml:space="preserve"> projektu</w:t>
      </w:r>
      <w:r w:rsidR="00CD67C6" w:rsidRPr="009C3586">
        <w:rPr>
          <w:sz w:val="20"/>
          <w:szCs w:val="20"/>
        </w:rPr>
        <w:t xml:space="preserve"> fází</w:t>
      </w:r>
      <w:r w:rsidRPr="009C3586">
        <w:rPr>
          <w:sz w:val="20"/>
          <w:szCs w:val="20"/>
        </w:rPr>
        <w:t xml:space="preserve"> A.</w:t>
      </w:r>
      <w:r w:rsidR="003E16B5" w:rsidRPr="009C3586">
        <w:rPr>
          <w:sz w:val="20"/>
          <w:szCs w:val="20"/>
        </w:rPr>
        <w:t xml:space="preserve"> a rozhodnutí o realizac</w:t>
      </w:r>
      <w:r w:rsidRPr="009C3586">
        <w:rPr>
          <w:sz w:val="20"/>
          <w:szCs w:val="20"/>
        </w:rPr>
        <w:t xml:space="preserve">i </w:t>
      </w:r>
      <w:r w:rsidR="00CD67C6" w:rsidRPr="009C3586">
        <w:rPr>
          <w:sz w:val="20"/>
          <w:szCs w:val="20"/>
        </w:rPr>
        <w:t>fáze</w:t>
      </w:r>
      <w:r w:rsidRPr="009C3586">
        <w:rPr>
          <w:sz w:val="20"/>
          <w:szCs w:val="20"/>
        </w:rPr>
        <w:t xml:space="preserve"> B. </w:t>
      </w:r>
      <w:r w:rsidR="003E16B5" w:rsidRPr="009C3586">
        <w:rPr>
          <w:sz w:val="20"/>
          <w:szCs w:val="20"/>
        </w:rPr>
        <w:t>přijmout následně.</w:t>
      </w:r>
      <w:r w:rsidR="00B915BD" w:rsidRPr="009C3586">
        <w:rPr>
          <w:sz w:val="20"/>
          <w:szCs w:val="20"/>
        </w:rPr>
        <w:t xml:space="preserve"> Při realizaci </w:t>
      </w:r>
      <w:r w:rsidR="00CD67C6" w:rsidRPr="009C3586">
        <w:rPr>
          <w:sz w:val="20"/>
          <w:szCs w:val="20"/>
        </w:rPr>
        <w:t>fáze</w:t>
      </w:r>
      <w:r w:rsidR="00B915BD" w:rsidRPr="009C3586">
        <w:rPr>
          <w:sz w:val="20"/>
          <w:szCs w:val="20"/>
        </w:rPr>
        <w:t xml:space="preserve"> B. by však nemělo dojít k</w:t>
      </w:r>
      <w:r w:rsidR="00B16F57" w:rsidRPr="009C3586">
        <w:rPr>
          <w:sz w:val="20"/>
          <w:szCs w:val="20"/>
        </w:rPr>
        <w:t xml:space="preserve"> </w:t>
      </w:r>
      <w:r w:rsidR="006E13FF" w:rsidRPr="009C3586">
        <w:rPr>
          <w:sz w:val="20"/>
          <w:szCs w:val="20"/>
        </w:rPr>
        <w:t>trvalému</w:t>
      </w:r>
      <w:r w:rsidR="00B16F57" w:rsidRPr="009C3586">
        <w:rPr>
          <w:sz w:val="20"/>
          <w:szCs w:val="20"/>
        </w:rPr>
        <w:t xml:space="preserve">, dlouhodobému </w:t>
      </w:r>
      <w:r w:rsidR="006E13FF" w:rsidRPr="009C3586">
        <w:rPr>
          <w:sz w:val="20"/>
          <w:szCs w:val="20"/>
        </w:rPr>
        <w:t>přerušení provozu</w:t>
      </w:r>
      <w:r w:rsidR="00B16F57" w:rsidRPr="009C3586">
        <w:rPr>
          <w:sz w:val="20"/>
          <w:szCs w:val="20"/>
        </w:rPr>
        <w:t xml:space="preserve"> již realizované</w:t>
      </w:r>
      <w:r w:rsidR="006E13FF" w:rsidRPr="009C3586">
        <w:rPr>
          <w:sz w:val="20"/>
          <w:szCs w:val="20"/>
        </w:rPr>
        <w:t xml:space="preserve"> </w:t>
      </w:r>
      <w:r w:rsidR="00CD67C6" w:rsidRPr="009C3586">
        <w:rPr>
          <w:sz w:val="20"/>
          <w:szCs w:val="20"/>
        </w:rPr>
        <w:t>fáze</w:t>
      </w:r>
      <w:r w:rsidR="006E13FF" w:rsidRPr="009C3586">
        <w:rPr>
          <w:sz w:val="20"/>
          <w:szCs w:val="20"/>
        </w:rPr>
        <w:t xml:space="preserve"> A.</w:t>
      </w:r>
    </w:p>
    <w:p w14:paraId="13316F1A" w14:textId="34B4745E" w:rsidR="000C0BB7" w:rsidRPr="009C3586" w:rsidRDefault="00825C7E" w:rsidP="00ED1C92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  <w:highlight w:val="yellow"/>
        </w:rPr>
      </w:pPr>
      <w:r w:rsidRPr="009C3586">
        <w:rPr>
          <w:sz w:val="20"/>
          <w:szCs w:val="20"/>
        </w:rPr>
        <w:t>Předpokládané stavební náklady na realizaci obou etap jsou odhadovány na 300 mil. Kč bez DPH.</w:t>
      </w:r>
      <w:r w:rsidR="006E13FF" w:rsidRPr="009C3586">
        <w:rPr>
          <w:sz w:val="20"/>
          <w:szCs w:val="20"/>
        </w:rPr>
        <w:t xml:space="preserve"> Tento odhad je stanoven na základě </w:t>
      </w:r>
      <w:r w:rsidR="003A4A9A" w:rsidRPr="009C3586">
        <w:rPr>
          <w:sz w:val="20"/>
          <w:szCs w:val="20"/>
        </w:rPr>
        <w:t xml:space="preserve">zpracované </w:t>
      </w:r>
      <w:r w:rsidR="006E13FF" w:rsidRPr="009C3586">
        <w:rPr>
          <w:sz w:val="20"/>
          <w:szCs w:val="20"/>
        </w:rPr>
        <w:t xml:space="preserve">hmotově ekonomické studie „Plavecký bazén Borská pole, Plzeň (Kotásek – Projekty s.r.o., 10/2020), která je </w:t>
      </w:r>
      <w:r w:rsidR="003A4A9A" w:rsidRPr="009C3586">
        <w:rPr>
          <w:sz w:val="20"/>
          <w:szCs w:val="20"/>
        </w:rPr>
        <w:t>uvedena v soutěžním podkladu P.</w:t>
      </w:r>
      <w:r w:rsidR="00505E01" w:rsidRPr="009C3586">
        <w:rPr>
          <w:sz w:val="20"/>
          <w:szCs w:val="20"/>
        </w:rPr>
        <w:t>10.</w:t>
      </w:r>
    </w:p>
    <w:p w14:paraId="7C5D4BE8" w14:textId="550E7ABD" w:rsidR="003A4A9A" w:rsidRPr="009C3586" w:rsidRDefault="00B16F57" w:rsidP="00ED1C92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 w:rsidRPr="009C3586">
        <w:rPr>
          <w:sz w:val="20"/>
          <w:szCs w:val="20"/>
        </w:rPr>
        <w:t xml:space="preserve">Pozemek bezprostředně sousedí s pozemkem </w:t>
      </w:r>
      <w:proofErr w:type="spellStart"/>
      <w:r w:rsidRPr="009C3586">
        <w:rPr>
          <w:sz w:val="20"/>
          <w:szCs w:val="20"/>
        </w:rPr>
        <w:t>p.č</w:t>
      </w:r>
      <w:proofErr w:type="spellEnd"/>
      <w:r w:rsidRPr="009C3586">
        <w:rPr>
          <w:sz w:val="20"/>
          <w:szCs w:val="20"/>
        </w:rPr>
        <w:t>.</w:t>
      </w:r>
      <w:r w:rsidR="00825252" w:rsidRPr="009C3586">
        <w:rPr>
          <w:sz w:val="20"/>
          <w:szCs w:val="20"/>
        </w:rPr>
        <w:t xml:space="preserve"> 8455/31, </w:t>
      </w:r>
      <w:proofErr w:type="spellStart"/>
      <w:r w:rsidR="00825252" w:rsidRPr="009C3586">
        <w:rPr>
          <w:sz w:val="20"/>
          <w:szCs w:val="20"/>
        </w:rPr>
        <w:t>k.ú</w:t>
      </w:r>
      <w:proofErr w:type="spellEnd"/>
      <w:r w:rsidR="00825252" w:rsidRPr="009C3586">
        <w:rPr>
          <w:sz w:val="20"/>
          <w:szCs w:val="20"/>
        </w:rPr>
        <w:t>. Plzeň</w:t>
      </w:r>
      <w:r w:rsidRPr="009C3586">
        <w:rPr>
          <w:sz w:val="20"/>
          <w:szCs w:val="20"/>
        </w:rPr>
        <w:t xml:space="preserve">, který je </w:t>
      </w:r>
      <w:r w:rsidR="00B63FE5" w:rsidRPr="009C3586">
        <w:rPr>
          <w:sz w:val="20"/>
          <w:szCs w:val="20"/>
        </w:rPr>
        <w:t>v majetku Západočeské univerzity v</w:t>
      </w:r>
      <w:r w:rsidR="00825252" w:rsidRPr="009C3586">
        <w:rPr>
          <w:sz w:val="20"/>
          <w:szCs w:val="20"/>
        </w:rPr>
        <w:t> </w:t>
      </w:r>
      <w:r w:rsidR="00B63FE5" w:rsidRPr="009C3586">
        <w:rPr>
          <w:sz w:val="20"/>
          <w:szCs w:val="20"/>
        </w:rPr>
        <w:t>Plzni</w:t>
      </w:r>
      <w:r w:rsidR="00825252" w:rsidRPr="009C3586">
        <w:rPr>
          <w:sz w:val="20"/>
          <w:szCs w:val="20"/>
        </w:rPr>
        <w:t xml:space="preserve"> (</w:t>
      </w:r>
      <w:r w:rsidR="00E13127" w:rsidRPr="009C3586">
        <w:rPr>
          <w:sz w:val="20"/>
          <w:szCs w:val="20"/>
        </w:rPr>
        <w:t xml:space="preserve">dále </w:t>
      </w:r>
      <w:r w:rsidR="00825252" w:rsidRPr="009C3586">
        <w:rPr>
          <w:sz w:val="20"/>
          <w:szCs w:val="20"/>
        </w:rPr>
        <w:t>ZČU</w:t>
      </w:r>
      <w:r w:rsidR="00E13127" w:rsidRPr="009C3586">
        <w:rPr>
          <w:sz w:val="20"/>
          <w:szCs w:val="20"/>
        </w:rPr>
        <w:t>)</w:t>
      </w:r>
      <w:r w:rsidR="00B63FE5" w:rsidRPr="009C3586">
        <w:rPr>
          <w:sz w:val="20"/>
          <w:szCs w:val="20"/>
        </w:rPr>
        <w:t xml:space="preserve">. </w:t>
      </w:r>
      <w:r w:rsidR="00825252" w:rsidRPr="009C3586">
        <w:rPr>
          <w:sz w:val="20"/>
          <w:szCs w:val="20"/>
        </w:rPr>
        <w:t>ZČU v současnosti zpracovává aktualizaci generelu rozvoje univerzity</w:t>
      </w:r>
      <w:r w:rsidR="003053C3" w:rsidRPr="009C3586">
        <w:rPr>
          <w:sz w:val="20"/>
          <w:szCs w:val="20"/>
        </w:rPr>
        <w:t>, jehož pracovní verze je uvedena v soutěžním podkladu P.</w:t>
      </w:r>
      <w:r w:rsidR="00505E01" w:rsidRPr="009C3586">
        <w:rPr>
          <w:sz w:val="20"/>
          <w:szCs w:val="20"/>
        </w:rPr>
        <w:t>11</w:t>
      </w:r>
      <w:r w:rsidR="003053C3" w:rsidRPr="009C3586">
        <w:rPr>
          <w:sz w:val="20"/>
          <w:szCs w:val="20"/>
        </w:rPr>
        <w:t xml:space="preserve">. Uvedený pozemek </w:t>
      </w:r>
      <w:proofErr w:type="spellStart"/>
      <w:r w:rsidR="00CD67C6" w:rsidRPr="009C3586">
        <w:rPr>
          <w:sz w:val="20"/>
          <w:szCs w:val="20"/>
        </w:rPr>
        <w:t>p.č</w:t>
      </w:r>
      <w:proofErr w:type="spellEnd"/>
      <w:r w:rsidR="00CD67C6" w:rsidRPr="009C3586">
        <w:rPr>
          <w:sz w:val="20"/>
          <w:szCs w:val="20"/>
        </w:rPr>
        <w:t xml:space="preserve">. 8455/31, </w:t>
      </w:r>
      <w:proofErr w:type="spellStart"/>
      <w:r w:rsidR="00CD67C6" w:rsidRPr="009C3586">
        <w:rPr>
          <w:sz w:val="20"/>
          <w:szCs w:val="20"/>
        </w:rPr>
        <w:t>k.ú</w:t>
      </w:r>
      <w:proofErr w:type="spellEnd"/>
      <w:r w:rsidR="00CD67C6" w:rsidRPr="009C3586">
        <w:rPr>
          <w:sz w:val="20"/>
          <w:szCs w:val="20"/>
        </w:rPr>
        <w:t xml:space="preserve">. Plzeň </w:t>
      </w:r>
      <w:r w:rsidR="003053C3" w:rsidRPr="009C3586">
        <w:rPr>
          <w:sz w:val="20"/>
          <w:szCs w:val="20"/>
        </w:rPr>
        <w:t xml:space="preserve">slouží pro potřeby parkování a tyto potřeby lze </w:t>
      </w:r>
      <w:r w:rsidR="00B63FE5" w:rsidRPr="009C3586">
        <w:rPr>
          <w:sz w:val="20"/>
          <w:szCs w:val="20"/>
        </w:rPr>
        <w:t xml:space="preserve">do budoucna realizovat v rámci parkovacího domu. </w:t>
      </w:r>
      <w:bookmarkStart w:id="32" w:name="_Hlk80623283"/>
      <w:r w:rsidR="00B63FE5" w:rsidRPr="009C3586">
        <w:rPr>
          <w:sz w:val="20"/>
          <w:szCs w:val="20"/>
        </w:rPr>
        <w:t>V rámci svého návrhu stanoví účastník soutěže</w:t>
      </w:r>
      <w:r w:rsidR="00B33F91" w:rsidRPr="009C3586">
        <w:rPr>
          <w:sz w:val="20"/>
          <w:szCs w:val="20"/>
        </w:rPr>
        <w:t xml:space="preserve"> </w:t>
      </w:r>
      <w:r w:rsidR="002B0BA6" w:rsidRPr="009C3586">
        <w:rPr>
          <w:sz w:val="20"/>
          <w:szCs w:val="20"/>
        </w:rPr>
        <w:t xml:space="preserve">prostorovou </w:t>
      </w:r>
      <w:r w:rsidR="00B63FE5" w:rsidRPr="009C3586">
        <w:rPr>
          <w:sz w:val="20"/>
          <w:szCs w:val="20"/>
        </w:rPr>
        <w:t>regulaci pro realizaci</w:t>
      </w:r>
      <w:r w:rsidR="002B0BA6" w:rsidRPr="009C3586">
        <w:rPr>
          <w:sz w:val="20"/>
          <w:szCs w:val="20"/>
        </w:rPr>
        <w:t xml:space="preserve"> objektu</w:t>
      </w:r>
      <w:r w:rsidR="00B63FE5" w:rsidRPr="009C3586">
        <w:rPr>
          <w:sz w:val="20"/>
          <w:szCs w:val="20"/>
        </w:rPr>
        <w:t xml:space="preserve"> v budoucnu.</w:t>
      </w:r>
      <w:bookmarkEnd w:id="32"/>
      <w:r w:rsidR="0080619C" w:rsidRPr="009C3586">
        <w:rPr>
          <w:sz w:val="20"/>
          <w:szCs w:val="20"/>
        </w:rPr>
        <w:t xml:space="preserve"> </w:t>
      </w:r>
    </w:p>
    <w:p w14:paraId="40C37776" w14:textId="6E45DDA8" w:rsidR="00AB1390" w:rsidRPr="00C77A8F" w:rsidRDefault="00816EEA" w:rsidP="00BB6243">
      <w:pPr>
        <w:pStyle w:val="JMStyl3"/>
        <w:tabs>
          <w:tab w:val="clear" w:pos="1004"/>
        </w:tabs>
        <w:spacing w:before="120" w:after="120"/>
        <w:ind w:left="709" w:hanging="709"/>
      </w:pPr>
      <w:r w:rsidRPr="00195BBF">
        <w:rPr>
          <w:sz w:val="20"/>
          <w:szCs w:val="20"/>
        </w:rPr>
        <w:t>Zadavatel doporučuje respektovat požadavky uvedené v</w:t>
      </w:r>
      <w:r w:rsidR="00ED1C92">
        <w:rPr>
          <w:sz w:val="20"/>
          <w:szCs w:val="20"/>
        </w:rPr>
        <w:t> </w:t>
      </w:r>
      <w:r w:rsidRPr="00195BBF">
        <w:rPr>
          <w:sz w:val="20"/>
          <w:szCs w:val="20"/>
        </w:rPr>
        <w:t>zadání</w:t>
      </w:r>
      <w:r w:rsidR="00ED1C92">
        <w:rPr>
          <w:sz w:val="20"/>
          <w:szCs w:val="20"/>
        </w:rPr>
        <w:t>.</w:t>
      </w:r>
    </w:p>
    <w:p w14:paraId="2C866610" w14:textId="3B064064" w:rsidR="00C77A8F" w:rsidRPr="00C77A8F" w:rsidRDefault="00C77A8F" w:rsidP="00C77A8F">
      <w:pPr>
        <w:pStyle w:val="JMStyl3"/>
        <w:spacing w:after="240"/>
        <w:ind w:left="709"/>
      </w:pPr>
      <w:r w:rsidRPr="003C163E">
        <w:rPr>
          <w:sz w:val="20"/>
          <w:szCs w:val="20"/>
        </w:rPr>
        <w:t xml:space="preserve">Účastník soutěže o návrh, se kterým bude na základě </w:t>
      </w:r>
      <w:r w:rsidRPr="00795457">
        <w:rPr>
          <w:sz w:val="20"/>
          <w:szCs w:val="20"/>
        </w:rPr>
        <w:t>výsledků jednacího řízení bez uveřejnění navazujícího</w:t>
      </w:r>
      <w:r w:rsidRPr="0036639D">
        <w:rPr>
          <w:sz w:val="20"/>
          <w:szCs w:val="20"/>
        </w:rPr>
        <w:t xml:space="preserve"> </w:t>
      </w:r>
      <w:r w:rsidRPr="003C163E">
        <w:rPr>
          <w:sz w:val="20"/>
          <w:szCs w:val="20"/>
        </w:rPr>
        <w:t xml:space="preserve">na soutěž o návrh uzavřena smlouva o dílo obsahující licenční ujednání na zpracování </w:t>
      </w:r>
      <w:r>
        <w:rPr>
          <w:sz w:val="20"/>
          <w:szCs w:val="20"/>
        </w:rPr>
        <w:t xml:space="preserve">projektové </w:t>
      </w:r>
      <w:r w:rsidRPr="00C77A8F">
        <w:rPr>
          <w:sz w:val="20"/>
          <w:szCs w:val="20"/>
        </w:rPr>
        <w:t>dokumentace ve stupních DUR, DSP a DPS</w:t>
      </w:r>
      <w:r w:rsidRPr="003C163E">
        <w:rPr>
          <w:sz w:val="20"/>
          <w:szCs w:val="20"/>
        </w:rPr>
        <w:t xml:space="preserve">, se zavazuje zadavateli udělit časově a teritoriálně neomezenou výhradní licenci dílo užít, s možností udělit podlicenci třetím osobám, způsoby dle § 12 </w:t>
      </w:r>
      <w:r>
        <w:rPr>
          <w:sz w:val="20"/>
          <w:szCs w:val="20"/>
        </w:rPr>
        <w:t>Autorského zákona</w:t>
      </w:r>
      <w:r w:rsidRPr="003C163E">
        <w:rPr>
          <w:sz w:val="20"/>
          <w:szCs w:val="20"/>
        </w:rPr>
        <w:t xml:space="preserve">. Cena za licenci a činnosti, které účastník zajistí, budou stanoveny ve smlouvě o dílo. </w:t>
      </w:r>
    </w:p>
    <w:p w14:paraId="5A246F41" w14:textId="0089F4FA" w:rsidR="001F3D39" w:rsidRPr="00A8250A" w:rsidRDefault="009C73AF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33" w:name="_Toc374003547"/>
      <w:bookmarkStart w:id="34" w:name="_Toc374021879"/>
      <w:bookmarkStart w:id="35" w:name="_Toc374458684"/>
      <w:bookmarkStart w:id="36" w:name="_Toc385319530"/>
      <w:bookmarkStart w:id="37" w:name="_Toc81089333"/>
      <w:bookmarkStart w:id="38" w:name="_Toc145818938"/>
      <w:r w:rsidRPr="00A8250A">
        <w:rPr>
          <w:sz w:val="20"/>
          <w:szCs w:val="20"/>
        </w:rPr>
        <w:t xml:space="preserve">Důsledky nedodržení požadavků </w:t>
      </w:r>
      <w:r w:rsidR="00532B9F">
        <w:rPr>
          <w:sz w:val="20"/>
          <w:szCs w:val="20"/>
        </w:rPr>
        <w:t>zadavatele</w:t>
      </w:r>
      <w:r w:rsidRPr="00A8250A">
        <w:rPr>
          <w:sz w:val="20"/>
          <w:szCs w:val="20"/>
        </w:rPr>
        <w:t xml:space="preserve"> na řešení předmětu </w:t>
      </w:r>
      <w:bookmarkEnd w:id="33"/>
      <w:bookmarkEnd w:id="34"/>
      <w:bookmarkEnd w:id="35"/>
      <w:bookmarkEnd w:id="36"/>
      <w:r w:rsidR="00F451CB">
        <w:rPr>
          <w:sz w:val="20"/>
          <w:szCs w:val="20"/>
        </w:rPr>
        <w:t>soutěže</w:t>
      </w:r>
      <w:bookmarkEnd w:id="37"/>
    </w:p>
    <w:bookmarkEnd w:id="38"/>
    <w:p w14:paraId="0C3A5EA6" w14:textId="2124CD14" w:rsidR="007803C2" w:rsidRPr="008A5A42" w:rsidRDefault="008A5A42" w:rsidP="00964067">
      <w:pPr>
        <w:pStyle w:val="ZkladntextMP"/>
        <w:spacing w:before="120"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Nedodržení požadavků </w:t>
      </w:r>
      <w:r w:rsidR="002C0340" w:rsidRPr="008A5A42">
        <w:rPr>
          <w:sz w:val="20"/>
          <w:szCs w:val="20"/>
          <w:lang w:val="cs-CZ"/>
        </w:rPr>
        <w:t xml:space="preserve">uvedených v odst. 2.2 </w:t>
      </w:r>
      <w:r>
        <w:rPr>
          <w:sz w:val="20"/>
          <w:szCs w:val="20"/>
          <w:lang w:val="cs-CZ"/>
        </w:rPr>
        <w:t>nebude důvodem k vyřazení návrhu z posuzování a k vyloučení účastníka ze soutěže</w:t>
      </w:r>
      <w:r w:rsidR="00C76430">
        <w:rPr>
          <w:sz w:val="20"/>
          <w:szCs w:val="20"/>
          <w:lang w:val="cs-CZ"/>
        </w:rPr>
        <w:t xml:space="preserve">. Naplnění požadavků je kritériem pro hodnocení </w:t>
      </w:r>
      <w:r w:rsidR="002C0340" w:rsidRPr="008A5A42">
        <w:rPr>
          <w:sz w:val="20"/>
          <w:szCs w:val="20"/>
          <w:lang w:val="cs-CZ"/>
        </w:rPr>
        <w:t xml:space="preserve">návrhů porotou. </w:t>
      </w:r>
      <w:r w:rsidR="007803C2" w:rsidRPr="008A5A42">
        <w:rPr>
          <w:sz w:val="20"/>
          <w:szCs w:val="20"/>
          <w:lang w:val="cs-CZ"/>
        </w:rPr>
        <w:t>Je v</w:t>
      </w:r>
      <w:r w:rsidR="00C76430">
        <w:rPr>
          <w:sz w:val="20"/>
          <w:szCs w:val="20"/>
          <w:lang w:val="cs-CZ"/>
        </w:rPr>
        <w:t xml:space="preserve"> zájmu</w:t>
      </w:r>
      <w:r w:rsidR="007803C2" w:rsidRPr="008A5A42">
        <w:rPr>
          <w:sz w:val="20"/>
          <w:szCs w:val="20"/>
          <w:lang w:val="cs-CZ"/>
        </w:rPr>
        <w:t xml:space="preserve"> účastníků, aby případné</w:t>
      </w:r>
      <w:r w:rsidR="00C76430">
        <w:rPr>
          <w:sz w:val="20"/>
          <w:szCs w:val="20"/>
          <w:lang w:val="cs-CZ"/>
        </w:rPr>
        <w:t xml:space="preserve"> nedo</w:t>
      </w:r>
      <w:r w:rsidR="007803C2" w:rsidRPr="008A5A42">
        <w:rPr>
          <w:sz w:val="20"/>
          <w:szCs w:val="20"/>
          <w:lang w:val="cs-CZ"/>
        </w:rPr>
        <w:t>držení požadavků uvedených v odstavci 2.2 zdůvodnil</w:t>
      </w:r>
      <w:r w:rsidR="00C76430">
        <w:rPr>
          <w:sz w:val="20"/>
          <w:szCs w:val="20"/>
          <w:lang w:val="cs-CZ"/>
        </w:rPr>
        <w:t>i.</w:t>
      </w:r>
    </w:p>
    <w:p w14:paraId="5EDAAB81" w14:textId="322A39A7" w:rsidR="00BB0A29" w:rsidRDefault="00BB0A29" w:rsidP="002235E3">
      <w:pPr>
        <w:pStyle w:val="ZkladntextMP"/>
        <w:rPr>
          <w:rFonts w:cs="Arial"/>
        </w:rPr>
      </w:pPr>
      <w:r>
        <w:br w:type="page"/>
      </w:r>
    </w:p>
    <w:p w14:paraId="357CED62" w14:textId="39BFFA20" w:rsidR="009D1077" w:rsidRPr="004E0874" w:rsidRDefault="009D1077">
      <w:pPr>
        <w:pStyle w:val="JMStyl1"/>
      </w:pPr>
      <w:bookmarkStart w:id="39" w:name="_Toc145818939"/>
      <w:bookmarkStart w:id="40" w:name="_Toc81089334"/>
      <w:r w:rsidRPr="004E0874">
        <w:lastRenderedPageBreak/>
        <w:t xml:space="preserve">Druh </w:t>
      </w:r>
      <w:r w:rsidR="00D141DE">
        <w:t xml:space="preserve">a účel </w:t>
      </w:r>
      <w:r w:rsidRPr="004E0874">
        <w:t>soutěže</w:t>
      </w:r>
      <w:bookmarkEnd w:id="39"/>
      <w:r w:rsidR="00D141DE">
        <w:t>, specifikace následné zakázky</w:t>
      </w:r>
      <w:bookmarkEnd w:id="40"/>
    </w:p>
    <w:p w14:paraId="7D7A4D31" w14:textId="613CB331" w:rsidR="00D141DE" w:rsidRPr="00A8250A" w:rsidRDefault="00D141DE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41" w:name="_Toc81089335"/>
      <w:bookmarkStart w:id="42" w:name="_Toc145818940"/>
      <w:bookmarkStart w:id="43" w:name="_Toc374003549"/>
      <w:bookmarkStart w:id="44" w:name="_Toc374021881"/>
      <w:bookmarkStart w:id="45" w:name="_Toc374458686"/>
      <w:bookmarkStart w:id="46" w:name="_Toc385319532"/>
      <w:r w:rsidRPr="00A8250A">
        <w:rPr>
          <w:sz w:val="20"/>
          <w:szCs w:val="20"/>
        </w:rPr>
        <w:t>Druh soutěže</w:t>
      </w:r>
      <w:bookmarkEnd w:id="41"/>
    </w:p>
    <w:p w14:paraId="3B770D0E" w14:textId="2B57C5DD" w:rsidR="00D141DE" w:rsidRPr="00980DBB" w:rsidRDefault="00D141DE" w:rsidP="00CA4E6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80DBB">
        <w:rPr>
          <w:sz w:val="20"/>
          <w:szCs w:val="20"/>
        </w:rPr>
        <w:t>Podle předmětu řešení se soutěž vyhlašuje jako architektonick</w:t>
      </w:r>
      <w:r w:rsidR="009704AD">
        <w:rPr>
          <w:sz w:val="20"/>
          <w:szCs w:val="20"/>
        </w:rPr>
        <w:t>á</w:t>
      </w:r>
      <w:r w:rsidRPr="00980DBB">
        <w:rPr>
          <w:sz w:val="20"/>
          <w:szCs w:val="20"/>
        </w:rPr>
        <w:t>.</w:t>
      </w:r>
    </w:p>
    <w:p w14:paraId="442B591F" w14:textId="54101C73" w:rsidR="00D141DE" w:rsidRPr="00980DBB" w:rsidRDefault="00D141DE" w:rsidP="00CA4E68">
      <w:pPr>
        <w:pStyle w:val="JMStyl3"/>
        <w:tabs>
          <w:tab w:val="clear" w:pos="1004"/>
          <w:tab w:val="num" w:pos="709"/>
        </w:tabs>
        <w:spacing w:after="120"/>
        <w:ind w:left="993" w:hanging="993"/>
        <w:rPr>
          <w:sz w:val="20"/>
          <w:szCs w:val="20"/>
        </w:rPr>
      </w:pPr>
      <w:r w:rsidRPr="00980DBB">
        <w:rPr>
          <w:sz w:val="20"/>
          <w:szCs w:val="20"/>
        </w:rPr>
        <w:t>Podle okruhu účastníků se soutěž vyhlašuje jako otevřená.</w:t>
      </w:r>
    </w:p>
    <w:p w14:paraId="4E06D1C7" w14:textId="5533F9F9" w:rsidR="00D141DE" w:rsidRPr="00980DBB" w:rsidRDefault="00D141DE" w:rsidP="00CA4E68">
      <w:pPr>
        <w:pStyle w:val="JMStyl3"/>
        <w:tabs>
          <w:tab w:val="clear" w:pos="1004"/>
          <w:tab w:val="num" w:pos="709"/>
        </w:tabs>
        <w:spacing w:after="120"/>
        <w:ind w:left="993" w:hanging="993"/>
        <w:rPr>
          <w:sz w:val="20"/>
          <w:szCs w:val="20"/>
        </w:rPr>
      </w:pPr>
      <w:r w:rsidRPr="00980DBB">
        <w:rPr>
          <w:sz w:val="20"/>
          <w:szCs w:val="20"/>
        </w:rPr>
        <w:t>Podle počtu vyhlášených fází soutěže se soutěž vyhlašuje jako jednofázová.</w:t>
      </w:r>
    </w:p>
    <w:p w14:paraId="4609993A" w14:textId="543E0491" w:rsidR="00D141DE" w:rsidRDefault="00D141DE" w:rsidP="00CA4E68">
      <w:pPr>
        <w:pStyle w:val="JMStyl3"/>
        <w:tabs>
          <w:tab w:val="clear" w:pos="1004"/>
          <w:tab w:val="num" w:pos="709"/>
        </w:tabs>
        <w:spacing w:after="120"/>
        <w:ind w:left="993" w:hanging="993"/>
        <w:rPr>
          <w:sz w:val="20"/>
          <w:szCs w:val="20"/>
        </w:rPr>
      </w:pPr>
      <w:r w:rsidRPr="00980DBB">
        <w:rPr>
          <w:sz w:val="20"/>
          <w:szCs w:val="20"/>
        </w:rPr>
        <w:t>Podle záměru řešení se soutěž vyhlašuje jako projektová.</w:t>
      </w:r>
    </w:p>
    <w:p w14:paraId="09203BDA" w14:textId="1A3A4301" w:rsidR="009B21BA" w:rsidRDefault="009B21BA" w:rsidP="00CA4E68">
      <w:pPr>
        <w:pStyle w:val="JMStyl3"/>
        <w:tabs>
          <w:tab w:val="clear" w:pos="1004"/>
          <w:tab w:val="num" w:pos="709"/>
        </w:tabs>
        <w:spacing w:after="120"/>
        <w:ind w:left="993" w:hanging="993"/>
        <w:rPr>
          <w:sz w:val="20"/>
          <w:szCs w:val="20"/>
        </w:rPr>
      </w:pPr>
      <w:r>
        <w:rPr>
          <w:sz w:val="20"/>
          <w:szCs w:val="20"/>
        </w:rPr>
        <w:t>Soutěž je anonymní.</w:t>
      </w:r>
    </w:p>
    <w:p w14:paraId="482932DD" w14:textId="64302017" w:rsidR="005B507D" w:rsidRDefault="005B507D" w:rsidP="002217F5">
      <w:pPr>
        <w:pStyle w:val="JMStyl3"/>
        <w:tabs>
          <w:tab w:val="clear" w:pos="1004"/>
          <w:tab w:val="num" w:pos="709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>Podle vztahu k požadavkům zákona o zadávání veřejných zakázek je soutěží o návrh</w:t>
      </w:r>
      <w:r w:rsidR="00F451CB">
        <w:rPr>
          <w:sz w:val="20"/>
          <w:szCs w:val="20"/>
        </w:rPr>
        <w:t xml:space="preserve"> ve smyslu ustanovení </w:t>
      </w:r>
      <w:r w:rsidR="002217F5">
        <w:rPr>
          <w:sz w:val="20"/>
          <w:szCs w:val="20"/>
        </w:rPr>
        <w:t>§ 143 a násl. ZZVZ.</w:t>
      </w:r>
    </w:p>
    <w:p w14:paraId="17A6611E" w14:textId="77777777" w:rsidR="00EA201A" w:rsidRPr="00EA201A" w:rsidRDefault="00EA201A" w:rsidP="00EA201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47" w:name="_Toc81089336"/>
      <w:r w:rsidRPr="00EA201A">
        <w:rPr>
          <w:sz w:val="20"/>
          <w:szCs w:val="20"/>
        </w:rPr>
        <w:t>Zahájení soutěže a zveřejnění informací o soutěži</w:t>
      </w:r>
      <w:bookmarkEnd w:id="47"/>
    </w:p>
    <w:p w14:paraId="64E8784A" w14:textId="1573C6C3" w:rsidR="00EA201A" w:rsidRPr="00B017BC" w:rsidRDefault="00EA201A" w:rsidP="00B017BC">
      <w:pPr>
        <w:pStyle w:val="3cislovanyodstavec"/>
        <w:jc w:val="both"/>
        <w:rPr>
          <w:sz w:val="20"/>
          <w:szCs w:val="20"/>
        </w:rPr>
      </w:pPr>
      <w:r w:rsidRPr="00B017BC">
        <w:rPr>
          <w:sz w:val="20"/>
          <w:szCs w:val="20"/>
        </w:rPr>
        <w:t>3.2.1</w:t>
      </w:r>
      <w:r w:rsidRPr="00B017BC">
        <w:rPr>
          <w:sz w:val="20"/>
          <w:szCs w:val="20"/>
        </w:rPr>
        <w:tab/>
        <w:t>Zadavatel zah</w:t>
      </w:r>
      <w:r w:rsidR="002217F5">
        <w:rPr>
          <w:sz w:val="20"/>
          <w:szCs w:val="20"/>
        </w:rPr>
        <w:t>ájil</w:t>
      </w:r>
      <w:r w:rsidRPr="00B017BC">
        <w:rPr>
          <w:sz w:val="20"/>
          <w:szCs w:val="20"/>
        </w:rPr>
        <w:t xml:space="preserve"> soutěž o návrh odesláním</w:t>
      </w:r>
      <w:r w:rsidR="002217F5">
        <w:rPr>
          <w:sz w:val="20"/>
          <w:szCs w:val="20"/>
        </w:rPr>
        <w:t xml:space="preserve"> formuláře F 12 O</w:t>
      </w:r>
      <w:r w:rsidRPr="00B017BC">
        <w:rPr>
          <w:sz w:val="20"/>
          <w:szCs w:val="20"/>
        </w:rPr>
        <w:t xml:space="preserve">známení soutěže o návrh do Věstníku veřejných zakázek ČR </w:t>
      </w:r>
      <w:r w:rsidR="002217F5">
        <w:rPr>
          <w:sz w:val="20"/>
          <w:szCs w:val="20"/>
        </w:rPr>
        <w:t>(dále jen „VVZ“) a Úředníku věstníku Evropské unie (dále jen „TED“)</w:t>
      </w:r>
      <w:r w:rsidR="00132292">
        <w:rPr>
          <w:sz w:val="20"/>
          <w:szCs w:val="20"/>
        </w:rPr>
        <w:t xml:space="preserve"> dnem</w:t>
      </w:r>
      <w:proofErr w:type="gramStart"/>
      <w:r w:rsidR="00132292">
        <w:rPr>
          <w:sz w:val="20"/>
          <w:szCs w:val="20"/>
        </w:rPr>
        <w:t>…….</w:t>
      </w:r>
      <w:proofErr w:type="gramEnd"/>
      <w:r w:rsidR="00741E5F">
        <w:rPr>
          <w:sz w:val="20"/>
          <w:szCs w:val="20"/>
        </w:rPr>
        <w:t>.</w:t>
      </w:r>
      <w:r w:rsidR="002217F5">
        <w:rPr>
          <w:sz w:val="20"/>
          <w:szCs w:val="20"/>
        </w:rPr>
        <w:t xml:space="preserve"> </w:t>
      </w:r>
      <w:r w:rsidRPr="00B017BC">
        <w:rPr>
          <w:sz w:val="20"/>
          <w:szCs w:val="20"/>
        </w:rPr>
        <w:t xml:space="preserve"> </w:t>
      </w:r>
      <w:r w:rsidR="00741E5F">
        <w:rPr>
          <w:sz w:val="20"/>
          <w:szCs w:val="20"/>
        </w:rPr>
        <w:t>O</w:t>
      </w:r>
      <w:r w:rsidRPr="00B017BC">
        <w:rPr>
          <w:sz w:val="20"/>
          <w:szCs w:val="20"/>
        </w:rPr>
        <w:t>známením vyzývá neomezený počet dodavatelů k</w:t>
      </w:r>
      <w:r w:rsidR="002217F5">
        <w:rPr>
          <w:sz w:val="20"/>
          <w:szCs w:val="20"/>
        </w:rPr>
        <w:t> </w:t>
      </w:r>
      <w:r w:rsidRPr="00B017BC">
        <w:rPr>
          <w:sz w:val="20"/>
          <w:szCs w:val="20"/>
        </w:rPr>
        <w:t xml:space="preserve">podání návrhů. </w:t>
      </w:r>
    </w:p>
    <w:p w14:paraId="455B9828" w14:textId="4E27C604" w:rsidR="00EA201A" w:rsidRPr="00B017BC" w:rsidRDefault="00EA201A" w:rsidP="00B017BC">
      <w:pPr>
        <w:pStyle w:val="3cislovanyodstavec"/>
        <w:jc w:val="both"/>
        <w:rPr>
          <w:sz w:val="20"/>
          <w:szCs w:val="20"/>
        </w:rPr>
      </w:pPr>
      <w:r w:rsidRPr="00B017BC">
        <w:rPr>
          <w:sz w:val="20"/>
          <w:szCs w:val="20"/>
        </w:rPr>
        <w:t>3.2.2</w:t>
      </w:r>
      <w:r w:rsidRPr="00B017BC">
        <w:rPr>
          <w:sz w:val="20"/>
          <w:szCs w:val="20"/>
        </w:rPr>
        <w:tab/>
        <w:t xml:space="preserve">Dnem </w:t>
      </w:r>
      <w:r w:rsidR="00741E5F">
        <w:rPr>
          <w:sz w:val="20"/>
          <w:szCs w:val="20"/>
        </w:rPr>
        <w:t>odeslání</w:t>
      </w:r>
      <w:r w:rsidRPr="00B017BC">
        <w:rPr>
          <w:sz w:val="20"/>
          <w:szCs w:val="20"/>
        </w:rPr>
        <w:t xml:space="preserve"> </w:t>
      </w:r>
      <w:r w:rsidR="00741E5F">
        <w:rPr>
          <w:sz w:val="20"/>
          <w:szCs w:val="20"/>
        </w:rPr>
        <w:t>Oznámení soutěže o návrh do VVZ a TED</w:t>
      </w:r>
      <w:r w:rsidRPr="00B017BC">
        <w:rPr>
          <w:sz w:val="20"/>
          <w:szCs w:val="20"/>
        </w:rPr>
        <w:t xml:space="preserve"> začíná běžet lhůta pro podávání soutěžních návrhů. </w:t>
      </w:r>
      <w:r w:rsidR="00741E5F">
        <w:rPr>
          <w:sz w:val="20"/>
          <w:szCs w:val="20"/>
        </w:rPr>
        <w:t>Dnem uveřejnění Oznámení soutěže o návrh ve VVZ a TED</w:t>
      </w:r>
      <w:r w:rsidRPr="00B017BC">
        <w:rPr>
          <w:sz w:val="20"/>
          <w:szCs w:val="20"/>
        </w:rPr>
        <w:t xml:space="preserve"> zpřístupní zadavatel kompletní soutěžní podmínky a soutěžní podklady na svém profilu</w:t>
      </w:r>
      <w:r w:rsidR="00CA455E">
        <w:rPr>
          <w:sz w:val="20"/>
          <w:szCs w:val="20"/>
        </w:rPr>
        <w:t xml:space="preserve"> (</w:t>
      </w:r>
      <w:hyperlink r:id="rId8" w:history="1">
        <w:r w:rsidR="00CA455E" w:rsidRPr="009F22B4">
          <w:rPr>
            <w:rStyle w:val="Hypertextovodkaz"/>
            <w:sz w:val="20"/>
            <w:szCs w:val="20"/>
          </w:rPr>
          <w:t>https://www.egordion.cz/nabidkaGORDION/profilPlzen</w:t>
        </w:r>
      </w:hyperlink>
      <w:r w:rsidR="00CA455E">
        <w:rPr>
          <w:sz w:val="20"/>
          <w:szCs w:val="20"/>
        </w:rPr>
        <w:t>)</w:t>
      </w:r>
      <w:r w:rsidRPr="00B017BC">
        <w:rPr>
          <w:sz w:val="20"/>
          <w:szCs w:val="20"/>
        </w:rPr>
        <w:t>.</w:t>
      </w:r>
    </w:p>
    <w:p w14:paraId="65E9183C" w14:textId="77777777" w:rsidR="00EA201A" w:rsidRPr="00B017BC" w:rsidRDefault="00EA201A" w:rsidP="00EA201A">
      <w:pPr>
        <w:pStyle w:val="3cislovanyodstavec"/>
        <w:rPr>
          <w:sz w:val="20"/>
          <w:szCs w:val="20"/>
        </w:rPr>
      </w:pPr>
      <w:r w:rsidRPr="00B017BC">
        <w:rPr>
          <w:sz w:val="20"/>
          <w:szCs w:val="20"/>
        </w:rPr>
        <w:t>3.2.3</w:t>
      </w:r>
      <w:r w:rsidRPr="00B017BC">
        <w:rPr>
          <w:sz w:val="20"/>
          <w:szCs w:val="20"/>
        </w:rPr>
        <w:tab/>
        <w:t>Informace o soutěži a jejím zahájení jsou zveřejněny dále:</w:t>
      </w:r>
    </w:p>
    <w:p w14:paraId="3A53B09B" w14:textId="564C63F3" w:rsidR="00EA201A" w:rsidRPr="00B017BC" w:rsidRDefault="00EA201A" w:rsidP="009C7979">
      <w:pPr>
        <w:pStyle w:val="6psmeno"/>
        <w:jc w:val="both"/>
        <w:rPr>
          <w:sz w:val="20"/>
          <w:szCs w:val="20"/>
        </w:rPr>
      </w:pPr>
      <w:r w:rsidRPr="00B017BC">
        <w:rPr>
          <w:sz w:val="20"/>
          <w:szCs w:val="20"/>
        </w:rPr>
        <w:t>na profilu zadavatele, který je elektronickým nástrojem pro komunikaci zadavatele a účastníků a nástrojem pro podání části soutěžních návrhů, jak je specifikováno v</w:t>
      </w:r>
      <w:r w:rsidR="00057803">
        <w:rPr>
          <w:sz w:val="20"/>
          <w:szCs w:val="20"/>
        </w:rPr>
        <w:t> </w:t>
      </w:r>
      <w:r w:rsidRPr="00B017BC">
        <w:rPr>
          <w:sz w:val="20"/>
          <w:szCs w:val="20"/>
        </w:rPr>
        <w:t>odst</w:t>
      </w:r>
      <w:r w:rsidR="00057803">
        <w:rPr>
          <w:sz w:val="20"/>
          <w:szCs w:val="20"/>
        </w:rPr>
        <w:t>. 9.6.</w:t>
      </w:r>
      <w:r w:rsidRPr="00B017BC">
        <w:rPr>
          <w:sz w:val="20"/>
          <w:szCs w:val="20"/>
        </w:rPr>
        <w:t xml:space="preserve"> </w:t>
      </w:r>
    </w:p>
    <w:p w14:paraId="37AAF8FC" w14:textId="77777777" w:rsidR="00EA201A" w:rsidRPr="00B017BC" w:rsidRDefault="00EA201A" w:rsidP="00E13833">
      <w:pPr>
        <w:pStyle w:val="6psmeno"/>
        <w:rPr>
          <w:sz w:val="20"/>
          <w:szCs w:val="20"/>
        </w:rPr>
      </w:pPr>
      <w:r w:rsidRPr="00B017BC">
        <w:rPr>
          <w:sz w:val="20"/>
          <w:szCs w:val="20"/>
        </w:rPr>
        <w:t>v Úředním věstníku EU,</w:t>
      </w:r>
    </w:p>
    <w:p w14:paraId="351EAABF" w14:textId="203FC771" w:rsidR="00EA201A" w:rsidRPr="00B017BC" w:rsidRDefault="00EA201A" w:rsidP="00E13833">
      <w:pPr>
        <w:pStyle w:val="6psmeno"/>
        <w:rPr>
          <w:sz w:val="20"/>
          <w:szCs w:val="20"/>
        </w:rPr>
      </w:pPr>
      <w:r w:rsidRPr="00B017BC">
        <w:rPr>
          <w:sz w:val="20"/>
          <w:szCs w:val="20"/>
        </w:rPr>
        <w:t xml:space="preserve">na webových stránkách České komory architektů -  </w:t>
      </w:r>
      <w:hyperlink r:id="rId9" w:history="1">
        <w:r w:rsidR="00665035" w:rsidRPr="006301F8">
          <w:rPr>
            <w:rStyle w:val="Hypertextovodkaz"/>
            <w:sz w:val="20"/>
            <w:szCs w:val="20"/>
          </w:rPr>
          <w:t>www.cka.cz</w:t>
        </w:r>
      </w:hyperlink>
      <w:r w:rsidRPr="00B017BC">
        <w:rPr>
          <w:sz w:val="20"/>
          <w:szCs w:val="20"/>
        </w:rPr>
        <w:t>.</w:t>
      </w:r>
    </w:p>
    <w:p w14:paraId="5E93FC20" w14:textId="7C7E2B8C" w:rsidR="00D141DE" w:rsidRPr="00A8250A" w:rsidRDefault="00D141DE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48" w:name="_Toc81089337"/>
      <w:r w:rsidRPr="00A8250A">
        <w:rPr>
          <w:sz w:val="20"/>
          <w:szCs w:val="20"/>
        </w:rPr>
        <w:t>Účel a poslání soutěže</w:t>
      </w:r>
      <w:bookmarkEnd w:id="48"/>
    </w:p>
    <w:p w14:paraId="569A357A" w14:textId="3FA57FE4" w:rsidR="0061436E" w:rsidRDefault="00B017BC" w:rsidP="00B4510B">
      <w:pPr>
        <w:pStyle w:val="JMStyl3"/>
        <w:tabs>
          <w:tab w:val="clear" w:pos="1004"/>
        </w:tabs>
        <w:spacing w:after="120"/>
        <w:ind w:left="709" w:hanging="709"/>
      </w:pPr>
      <w:r w:rsidRPr="002D48EB">
        <w:rPr>
          <w:sz w:val="20"/>
          <w:szCs w:val="20"/>
        </w:rPr>
        <w:t>Účelem soutěže je nalézt a ocenit návrhy řešení Plaveckého bazénu Borská pole v Plzni včetně vazeb na širší území (ZČU, tramvaj</w:t>
      </w:r>
      <w:r w:rsidR="00FD7D23" w:rsidRPr="002D48EB">
        <w:rPr>
          <w:sz w:val="20"/>
          <w:szCs w:val="20"/>
        </w:rPr>
        <w:t>ová trať</w:t>
      </w:r>
      <w:r w:rsidRPr="002D48EB">
        <w:rPr>
          <w:sz w:val="20"/>
          <w:szCs w:val="20"/>
        </w:rPr>
        <w:t>), které nejlépe splní požadavky zadavatele, obsažené v čl. 2 těchto soutěžních podmínek</w:t>
      </w:r>
      <w:r w:rsidR="00CA455E">
        <w:rPr>
          <w:sz w:val="20"/>
          <w:szCs w:val="20"/>
        </w:rPr>
        <w:t xml:space="preserve"> a v dalších soutěžních podkladech a </w:t>
      </w:r>
      <w:r w:rsidRPr="002D48EB">
        <w:rPr>
          <w:sz w:val="20"/>
          <w:szCs w:val="20"/>
        </w:rPr>
        <w:t>zadat následnou</w:t>
      </w:r>
      <w:r w:rsidR="00CA455E">
        <w:rPr>
          <w:sz w:val="20"/>
          <w:szCs w:val="20"/>
        </w:rPr>
        <w:t xml:space="preserve"> veřejnou</w:t>
      </w:r>
      <w:r w:rsidRPr="002D48EB">
        <w:rPr>
          <w:sz w:val="20"/>
          <w:szCs w:val="20"/>
        </w:rPr>
        <w:t xml:space="preserve"> zakázku dle odst. 3.3 těchto soutěžních podmínek v jednacím řízení bez uveřejnění v souladu s ustanovením § 143 odst. 2 a § 65 </w:t>
      </w:r>
      <w:r w:rsidR="00CA455E">
        <w:rPr>
          <w:sz w:val="20"/>
          <w:szCs w:val="20"/>
        </w:rPr>
        <w:t>ZZVZ</w:t>
      </w:r>
      <w:r w:rsidRPr="002D48EB">
        <w:rPr>
          <w:sz w:val="20"/>
          <w:szCs w:val="20"/>
        </w:rPr>
        <w:t xml:space="preserve"> (dále jen „JŘBU“).</w:t>
      </w:r>
    </w:p>
    <w:p w14:paraId="453669F0" w14:textId="77777777" w:rsidR="00B9568B" w:rsidRPr="00B9568B" w:rsidRDefault="00B9568B" w:rsidP="00B9568B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49" w:name="_Toc81089338"/>
      <w:r w:rsidRPr="00B9568B">
        <w:rPr>
          <w:sz w:val="20"/>
          <w:szCs w:val="20"/>
        </w:rPr>
        <w:t>Jednací řízení bez uveřejnění</w:t>
      </w:r>
      <w:bookmarkEnd w:id="49"/>
      <w:r w:rsidRPr="00B9568B">
        <w:rPr>
          <w:sz w:val="20"/>
          <w:szCs w:val="20"/>
        </w:rPr>
        <w:t xml:space="preserve"> </w:t>
      </w:r>
    </w:p>
    <w:p w14:paraId="179302C5" w14:textId="039ADD4F" w:rsidR="00D150ED" w:rsidRPr="00B9568B" w:rsidRDefault="00B9568B" w:rsidP="00D150E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B9568B">
        <w:rPr>
          <w:sz w:val="20"/>
          <w:szCs w:val="20"/>
        </w:rPr>
        <w:t>Zadavatel má v úmyslu zadat v návaznosti na výsled</w:t>
      </w:r>
      <w:r w:rsidR="00B4510B">
        <w:rPr>
          <w:sz w:val="20"/>
          <w:szCs w:val="20"/>
        </w:rPr>
        <w:t>ek této</w:t>
      </w:r>
      <w:r w:rsidRPr="00B9568B">
        <w:rPr>
          <w:sz w:val="20"/>
          <w:szCs w:val="20"/>
        </w:rPr>
        <w:t xml:space="preserve"> soutěže </w:t>
      </w:r>
      <w:r w:rsidR="00B4510B">
        <w:rPr>
          <w:sz w:val="20"/>
          <w:szCs w:val="20"/>
        </w:rPr>
        <w:t xml:space="preserve">o návrh veřejnou </w:t>
      </w:r>
      <w:r w:rsidRPr="00B9568B">
        <w:rPr>
          <w:sz w:val="20"/>
          <w:szCs w:val="20"/>
        </w:rPr>
        <w:t>zakázku na projektovou dokumentaci</w:t>
      </w:r>
      <w:r w:rsidR="00132292">
        <w:rPr>
          <w:sz w:val="20"/>
          <w:szCs w:val="20"/>
        </w:rPr>
        <w:t xml:space="preserve"> ve stupni DÚR, DSP a DPS</w:t>
      </w:r>
      <w:r>
        <w:rPr>
          <w:sz w:val="20"/>
          <w:szCs w:val="20"/>
        </w:rPr>
        <w:t xml:space="preserve"> Plaveckého bazénu Borská pole v Plzni </w:t>
      </w:r>
      <w:r w:rsidRPr="00B9568B">
        <w:rPr>
          <w:sz w:val="20"/>
          <w:szCs w:val="20"/>
        </w:rPr>
        <w:t>v rozsahu a za podmínek uvedených v kap. 3.5. Zadání proběhne formou jednacího řízení bez uveřejnění dle</w:t>
      </w:r>
      <w:r w:rsidR="00B4510B">
        <w:rPr>
          <w:sz w:val="20"/>
          <w:szCs w:val="20"/>
        </w:rPr>
        <w:t xml:space="preserve"> </w:t>
      </w:r>
      <w:proofErr w:type="spellStart"/>
      <w:r w:rsidR="00B4510B">
        <w:rPr>
          <w:sz w:val="20"/>
          <w:szCs w:val="20"/>
        </w:rPr>
        <w:t>ust</w:t>
      </w:r>
      <w:proofErr w:type="spellEnd"/>
      <w:r w:rsidR="00B4510B">
        <w:rPr>
          <w:sz w:val="20"/>
          <w:szCs w:val="20"/>
        </w:rPr>
        <w:t>.</w:t>
      </w:r>
      <w:r w:rsidRPr="00B9568B">
        <w:rPr>
          <w:sz w:val="20"/>
          <w:szCs w:val="20"/>
        </w:rPr>
        <w:t xml:space="preserve"> § 67 ZZVZ (JŘBU). V JŘBU bude jednat zadavatel o uzavření smlouvy</w:t>
      </w:r>
      <w:r w:rsidR="00B4510B">
        <w:rPr>
          <w:sz w:val="20"/>
          <w:szCs w:val="20"/>
        </w:rPr>
        <w:t xml:space="preserve"> o dílo</w:t>
      </w:r>
      <w:r w:rsidR="00D150ED">
        <w:rPr>
          <w:sz w:val="20"/>
          <w:szCs w:val="20"/>
        </w:rPr>
        <w:t xml:space="preserve"> na dopracování architektonického návrhu a zhotovení projektové </w:t>
      </w:r>
      <w:r w:rsidR="00D150ED" w:rsidRPr="001F1669">
        <w:rPr>
          <w:sz w:val="20"/>
          <w:szCs w:val="20"/>
        </w:rPr>
        <w:t>dokumentace ve stupních DUR, DSP a DPS</w:t>
      </w:r>
      <w:r w:rsidR="00D150ED">
        <w:rPr>
          <w:sz w:val="20"/>
          <w:szCs w:val="20"/>
        </w:rPr>
        <w:t xml:space="preserve"> pro novostavbu plaveckého bazénu v lokalitě Plzeň, Borská pole, na pozemku p. č. </w:t>
      </w:r>
      <w:r w:rsidR="00D150ED" w:rsidRPr="007803C2">
        <w:rPr>
          <w:sz w:val="20"/>
          <w:szCs w:val="20"/>
        </w:rPr>
        <w:t xml:space="preserve">8456/1, </w:t>
      </w:r>
      <w:proofErr w:type="spellStart"/>
      <w:r w:rsidR="00D150ED" w:rsidRPr="007803C2">
        <w:rPr>
          <w:sz w:val="20"/>
          <w:szCs w:val="20"/>
        </w:rPr>
        <w:t>k.ú</w:t>
      </w:r>
      <w:proofErr w:type="spellEnd"/>
      <w:r w:rsidR="00D150ED" w:rsidRPr="007803C2">
        <w:rPr>
          <w:sz w:val="20"/>
          <w:szCs w:val="20"/>
        </w:rPr>
        <w:t>. Plzeň</w:t>
      </w:r>
      <w:r w:rsidR="00D150ED" w:rsidRPr="00B9568B">
        <w:rPr>
          <w:sz w:val="20"/>
          <w:szCs w:val="20"/>
        </w:rPr>
        <w:t xml:space="preserve">. </w:t>
      </w:r>
    </w:p>
    <w:p w14:paraId="170A0554" w14:textId="57275CBB" w:rsidR="00B9568B" w:rsidRPr="00B9568B" w:rsidRDefault="00B9568B" w:rsidP="00B9568B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B9568B">
        <w:rPr>
          <w:sz w:val="20"/>
          <w:szCs w:val="20"/>
        </w:rPr>
        <w:t xml:space="preserve">Zadavatel vyzve k jednání všechny účastníky, jejichž návrhy byly v soutěži oceněny, a vyzve je k podání nabídek. Zadavatel zahájí jednání: </w:t>
      </w:r>
    </w:p>
    <w:p w14:paraId="767B1A04" w14:textId="26AE5F3F" w:rsidR="00B9568B" w:rsidRPr="00B9568B" w:rsidRDefault="00B9568B" w:rsidP="00B9568B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B9568B">
        <w:rPr>
          <w:sz w:val="20"/>
          <w:szCs w:val="20"/>
        </w:rPr>
        <w:t xml:space="preserve">nejprve s účastníkem, jehož návrh se umístí na nejvýše oceněném místě, a pokud s ním dojedná uzavření smlouvy, jednání ukončí; </w:t>
      </w:r>
    </w:p>
    <w:p w14:paraId="6BA1F5A0" w14:textId="01EBDB76" w:rsidR="00B9568B" w:rsidRPr="00B9568B" w:rsidRDefault="00B9568B" w:rsidP="00B9568B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B9568B">
        <w:rPr>
          <w:sz w:val="20"/>
          <w:szCs w:val="20"/>
        </w:rPr>
        <w:t xml:space="preserve">v případě že v jednání podle písm. a) nedojde k dohodě o uzavření smlouvy, může vyzvat k jednání účastníka, jehož návrh se umístí na druhém nejvýše oceněném místě, a pokud s ním dojedná uzavření smlouvy, jednání ukončí; </w:t>
      </w:r>
    </w:p>
    <w:p w14:paraId="3F58E3CD" w14:textId="2B0F8742" w:rsidR="00B9568B" w:rsidRPr="00B9568B" w:rsidRDefault="00DB57FC" w:rsidP="00DB57FC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B9568B" w:rsidRPr="00B9568B">
        <w:rPr>
          <w:sz w:val="20"/>
          <w:szCs w:val="20"/>
        </w:rPr>
        <w:t xml:space="preserve">v případě že ani v jednání podle písm. b) nedojde k dohodě o uzavření smlouvy, může vyzvat k jednání o uzavření smlouvy účastníka, jehož návrh se umístí na třetím nejvýše oceněném místě, a po jednání s tímto účastníkem JŘBU ukončí. </w:t>
      </w:r>
    </w:p>
    <w:p w14:paraId="5027FFDF" w14:textId="1AFE8F90" w:rsidR="00B9568B" w:rsidRPr="00B9568B" w:rsidRDefault="00B9568B" w:rsidP="00B9568B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B9568B">
        <w:rPr>
          <w:sz w:val="20"/>
          <w:szCs w:val="20"/>
        </w:rPr>
        <w:t>V případě, že v rámci soutěže o návrh bylo vícero</w:t>
      </w:r>
      <w:r w:rsidR="00D150ED">
        <w:rPr>
          <w:sz w:val="20"/>
          <w:szCs w:val="20"/>
        </w:rPr>
        <w:t xml:space="preserve"> účastníků</w:t>
      </w:r>
      <w:r w:rsidRPr="00B9568B">
        <w:rPr>
          <w:sz w:val="20"/>
          <w:szCs w:val="20"/>
        </w:rPr>
        <w:t xml:space="preserve"> oceněno stejným způsobem (umístili se na stejném místě), jedná zadavatel se všemi takto oceněnými uchazeči současně. Nabídky </w:t>
      </w:r>
      <w:r w:rsidR="00D150ED">
        <w:rPr>
          <w:sz w:val="20"/>
          <w:szCs w:val="20"/>
        </w:rPr>
        <w:t>účastníků</w:t>
      </w:r>
      <w:r w:rsidRPr="00B9568B">
        <w:rPr>
          <w:sz w:val="20"/>
          <w:szCs w:val="20"/>
        </w:rPr>
        <w:t xml:space="preserve"> pak hodnotí dle nabídkové ceny</w:t>
      </w:r>
      <w:r w:rsidR="00D150ED">
        <w:rPr>
          <w:sz w:val="20"/>
          <w:szCs w:val="20"/>
        </w:rPr>
        <w:t xml:space="preserve"> účastníků</w:t>
      </w:r>
      <w:r w:rsidR="001F1D87">
        <w:rPr>
          <w:sz w:val="20"/>
          <w:szCs w:val="20"/>
        </w:rPr>
        <w:t>.</w:t>
      </w:r>
    </w:p>
    <w:p w14:paraId="298FE408" w14:textId="6759A45D" w:rsidR="00B9568B" w:rsidRDefault="00B9568B" w:rsidP="00B9568B">
      <w:pPr>
        <w:pStyle w:val="JMStyl3"/>
        <w:tabs>
          <w:tab w:val="clear" w:pos="1004"/>
        </w:tabs>
        <w:spacing w:after="120"/>
        <w:ind w:left="709" w:hanging="709"/>
      </w:pPr>
      <w:r w:rsidRPr="00B9568B">
        <w:rPr>
          <w:sz w:val="20"/>
          <w:szCs w:val="20"/>
        </w:rPr>
        <w:lastRenderedPageBreak/>
        <w:t>V JŘBU budou jako kritéria hodnocení uvedena cena následné zakázky, tedy projektové dokumentace, a termíny zhotovení jednotlivých etap projektové dokumentace</w:t>
      </w:r>
      <w:r w:rsidRPr="00EB1E60">
        <w:t>.</w:t>
      </w:r>
    </w:p>
    <w:p w14:paraId="2FF8370A" w14:textId="6FAAC5C8" w:rsidR="00DB57FC" w:rsidRPr="00DB57FC" w:rsidRDefault="00DB57FC" w:rsidP="00DB57F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50" w:name="_Toc45782063"/>
      <w:bookmarkStart w:id="51" w:name="_Toc81089339"/>
      <w:r w:rsidRPr="00DB57FC">
        <w:rPr>
          <w:sz w:val="20"/>
          <w:szCs w:val="20"/>
        </w:rPr>
        <w:t xml:space="preserve">Specifikace následné </w:t>
      </w:r>
      <w:r w:rsidR="001F1D87">
        <w:rPr>
          <w:sz w:val="20"/>
          <w:szCs w:val="20"/>
        </w:rPr>
        <w:t xml:space="preserve">veřejné </w:t>
      </w:r>
      <w:r w:rsidRPr="00DB57FC">
        <w:rPr>
          <w:sz w:val="20"/>
          <w:szCs w:val="20"/>
        </w:rPr>
        <w:t>zakázky</w:t>
      </w:r>
      <w:bookmarkEnd w:id="50"/>
      <w:bookmarkEnd w:id="51"/>
      <w:r w:rsidRPr="00DB57FC">
        <w:rPr>
          <w:sz w:val="20"/>
          <w:szCs w:val="20"/>
        </w:rPr>
        <w:t xml:space="preserve"> </w:t>
      </w:r>
    </w:p>
    <w:p w14:paraId="606446D5" w14:textId="49538DBF" w:rsidR="00DB57FC" w:rsidRPr="00DB57FC" w:rsidRDefault="00DB57FC" w:rsidP="00DB57FC">
      <w:pPr>
        <w:pStyle w:val="JMStyl3"/>
        <w:tabs>
          <w:tab w:val="clear" w:pos="1004"/>
        </w:tabs>
        <w:ind w:left="709" w:hanging="709"/>
        <w:rPr>
          <w:sz w:val="20"/>
          <w:szCs w:val="20"/>
        </w:rPr>
      </w:pPr>
      <w:r w:rsidRPr="00DB57FC">
        <w:rPr>
          <w:sz w:val="20"/>
          <w:szCs w:val="20"/>
        </w:rPr>
        <w:t>Následná zakázka bude zahrnovat služby účastníka při vypracování projektové dokumentace zahrnující tyto fáze:</w:t>
      </w:r>
    </w:p>
    <w:p w14:paraId="01FE4F2C" w14:textId="341BA012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 xml:space="preserve">FS 1 - Příprava </w:t>
      </w:r>
      <w:r w:rsidR="00953291" w:rsidRPr="001F1D87">
        <w:rPr>
          <w:sz w:val="20"/>
          <w:szCs w:val="20"/>
          <w:lang w:eastAsia="cs-CZ"/>
        </w:rPr>
        <w:t>projektu</w:t>
      </w:r>
    </w:p>
    <w:p w14:paraId="142FECC8" w14:textId="1252EAC1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 xml:space="preserve">FS 2 - Dopracování </w:t>
      </w:r>
      <w:r w:rsidR="003222C2" w:rsidRPr="001F1D87">
        <w:rPr>
          <w:sz w:val="20"/>
          <w:szCs w:val="20"/>
          <w:lang w:eastAsia="cs-CZ"/>
        </w:rPr>
        <w:t xml:space="preserve">soutěžního </w:t>
      </w:r>
      <w:r w:rsidRPr="001F1D87">
        <w:rPr>
          <w:sz w:val="20"/>
          <w:szCs w:val="20"/>
          <w:lang w:eastAsia="cs-CZ"/>
        </w:rPr>
        <w:t>návrhu stavby (studie stavby)</w:t>
      </w:r>
    </w:p>
    <w:p w14:paraId="0D9B6511" w14:textId="77777777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>FS 3 - Projektová dokumentace pro vydání rozhodnutí o umístění stavby</w:t>
      </w:r>
    </w:p>
    <w:p w14:paraId="1D80EE55" w14:textId="77777777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>FS 4 - Projektová dokumentace pro vydání stavebního povolení</w:t>
      </w:r>
    </w:p>
    <w:p w14:paraId="7643EC59" w14:textId="77777777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>FS 5 - Projektová dokumentace pro provádění stavby</w:t>
      </w:r>
    </w:p>
    <w:p w14:paraId="26CEF863" w14:textId="77777777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>FS 6 - Soupis prací a dodávek</w:t>
      </w:r>
    </w:p>
    <w:p w14:paraId="6D1BB0B9" w14:textId="77777777" w:rsidR="00DB57FC" w:rsidRPr="001F1D87" w:rsidRDefault="00DB57FC" w:rsidP="001F1D87">
      <w:pPr>
        <w:pStyle w:val="6psmeno"/>
        <w:numPr>
          <w:ilvl w:val="0"/>
          <w:numId w:val="35"/>
        </w:numPr>
        <w:rPr>
          <w:sz w:val="20"/>
          <w:szCs w:val="20"/>
          <w:lang w:eastAsia="cs-CZ"/>
        </w:rPr>
      </w:pPr>
      <w:r w:rsidRPr="001F1D87">
        <w:rPr>
          <w:sz w:val="20"/>
          <w:szCs w:val="20"/>
          <w:lang w:eastAsia="cs-CZ"/>
        </w:rPr>
        <w:t>FS 7 - Autorský dozor</w:t>
      </w:r>
    </w:p>
    <w:p w14:paraId="5A57A357" w14:textId="77777777" w:rsidR="00DB57FC" w:rsidRPr="00DB57FC" w:rsidRDefault="00DB57FC" w:rsidP="004D1A3F">
      <w:pPr>
        <w:pStyle w:val="4textzaodstavcem"/>
        <w:jc w:val="both"/>
        <w:rPr>
          <w:sz w:val="20"/>
          <w:szCs w:val="20"/>
        </w:rPr>
      </w:pPr>
      <w:r w:rsidRPr="00DB57FC">
        <w:rPr>
          <w:sz w:val="20"/>
          <w:szCs w:val="20"/>
          <w:lang w:eastAsia="cs-CZ"/>
        </w:rPr>
        <w:t>a dále nadstandardní služby a speciální odborné činnosti spojené s plněním veřejné zakázky jako jsou obstaravatelská (inženýrská) činnost, součinnost se zadavatelem při odstraňování vad a nedodělků a uvedení stavby do užívání</w:t>
      </w:r>
      <w:r w:rsidRPr="00DB57FC">
        <w:rPr>
          <w:sz w:val="20"/>
          <w:szCs w:val="20"/>
        </w:rPr>
        <w:t>.</w:t>
      </w:r>
    </w:p>
    <w:p w14:paraId="6F221D70" w14:textId="442DF6D0" w:rsidR="00DB57FC" w:rsidRDefault="00DB57FC" w:rsidP="004D1A3F">
      <w:pPr>
        <w:pStyle w:val="JMStyl3"/>
        <w:tabs>
          <w:tab w:val="clear" w:pos="1004"/>
        </w:tabs>
        <w:ind w:left="709" w:hanging="709"/>
        <w:rPr>
          <w:sz w:val="20"/>
          <w:szCs w:val="20"/>
        </w:rPr>
      </w:pPr>
      <w:r w:rsidRPr="004D1A3F">
        <w:rPr>
          <w:sz w:val="20"/>
          <w:szCs w:val="20"/>
        </w:rPr>
        <w:t>Honorář za provedení následné zakázky v rozsahu odst. 3.</w:t>
      </w:r>
      <w:r w:rsidR="001F1D87">
        <w:rPr>
          <w:sz w:val="20"/>
          <w:szCs w:val="20"/>
        </w:rPr>
        <w:t>5</w:t>
      </w:r>
      <w:r w:rsidRPr="004D1A3F">
        <w:rPr>
          <w:sz w:val="20"/>
          <w:szCs w:val="20"/>
        </w:rPr>
        <w:t xml:space="preserve">.1 těchto soutěžních podmínek bude stanoven s ohledem na doporučené ceny dle </w:t>
      </w:r>
      <w:hyperlink r:id="rId10" w:history="1">
        <w:r w:rsidRPr="004D1A3F">
          <w:rPr>
            <w:rStyle w:val="Hypertextovodkaz"/>
            <w:sz w:val="20"/>
            <w:szCs w:val="20"/>
          </w:rPr>
          <w:t>https://www.cka.cz/cs/pro-architekty/kalkulacky</w:t>
        </w:r>
      </w:hyperlink>
      <w:r w:rsidRPr="004D1A3F">
        <w:rPr>
          <w:sz w:val="20"/>
          <w:szCs w:val="20"/>
        </w:rPr>
        <w:t>. Odevzdáním soutěžního návrhu účastník deklaruje, že v případě, že bude na základě výsledku soutěže vyzván k účasti v JŘBU a předložení cenové nabídky, bude jeho nabídková cena stanovena způsobem</w:t>
      </w:r>
      <w:r w:rsidR="0021574F">
        <w:rPr>
          <w:sz w:val="20"/>
          <w:szCs w:val="20"/>
        </w:rPr>
        <w:t xml:space="preserve"> uvedeným v tomto čl. 3.5.2.</w:t>
      </w:r>
    </w:p>
    <w:p w14:paraId="31C63355" w14:textId="0A6AD721" w:rsidR="004D1A3F" w:rsidRPr="004D1A3F" w:rsidRDefault="004D1A3F" w:rsidP="004D1A3F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52" w:name="_Toc81089340"/>
      <w:r w:rsidRPr="004D1A3F">
        <w:rPr>
          <w:sz w:val="20"/>
          <w:szCs w:val="20"/>
        </w:rPr>
        <w:t xml:space="preserve">Předpokládaná hodnota </w:t>
      </w:r>
      <w:r w:rsidR="0021574F">
        <w:rPr>
          <w:sz w:val="20"/>
          <w:szCs w:val="20"/>
        </w:rPr>
        <w:t xml:space="preserve">následné </w:t>
      </w:r>
      <w:r w:rsidRPr="004D1A3F">
        <w:rPr>
          <w:sz w:val="20"/>
          <w:szCs w:val="20"/>
        </w:rPr>
        <w:t>veřejné zakázky</w:t>
      </w:r>
      <w:bookmarkEnd w:id="52"/>
      <w:r w:rsidRPr="004D1A3F">
        <w:rPr>
          <w:sz w:val="20"/>
          <w:szCs w:val="20"/>
        </w:rPr>
        <w:t xml:space="preserve"> </w:t>
      </w:r>
    </w:p>
    <w:p w14:paraId="1BAC0691" w14:textId="5DAB0E8D" w:rsidR="004D1A3F" w:rsidRPr="004D1A3F" w:rsidRDefault="004D1A3F" w:rsidP="004D1A3F">
      <w:pPr>
        <w:pStyle w:val="JMStyl3"/>
        <w:tabs>
          <w:tab w:val="clear" w:pos="1004"/>
        </w:tabs>
        <w:ind w:left="709" w:hanging="709"/>
        <w:rPr>
          <w:sz w:val="20"/>
          <w:szCs w:val="20"/>
        </w:rPr>
      </w:pPr>
      <w:r w:rsidRPr="004D1A3F">
        <w:rPr>
          <w:sz w:val="20"/>
          <w:szCs w:val="20"/>
        </w:rPr>
        <w:t xml:space="preserve">Výše honoráře za služby uvedené v odst. </w:t>
      </w:r>
      <w:r>
        <w:rPr>
          <w:sz w:val="20"/>
          <w:szCs w:val="20"/>
        </w:rPr>
        <w:t>3.5.1.</w:t>
      </w:r>
      <w:r w:rsidRPr="004D1A3F">
        <w:rPr>
          <w:sz w:val="20"/>
          <w:szCs w:val="20"/>
        </w:rPr>
        <w:t xml:space="preserve"> činí </w:t>
      </w:r>
      <w:r>
        <w:rPr>
          <w:sz w:val="20"/>
          <w:szCs w:val="20"/>
        </w:rPr>
        <w:t>22</w:t>
      </w:r>
      <w:r w:rsidRPr="004D1A3F">
        <w:rPr>
          <w:sz w:val="20"/>
          <w:szCs w:val="20"/>
        </w:rPr>
        <w:t> </w:t>
      </w:r>
      <w:r>
        <w:rPr>
          <w:sz w:val="20"/>
          <w:szCs w:val="20"/>
        </w:rPr>
        <w:t>0</w:t>
      </w:r>
      <w:r w:rsidRPr="004D1A3F">
        <w:rPr>
          <w:sz w:val="20"/>
          <w:szCs w:val="20"/>
        </w:rPr>
        <w:t xml:space="preserve">00 000,- Kč bez DPH. </w:t>
      </w:r>
    </w:p>
    <w:p w14:paraId="3184B57A" w14:textId="329E2904" w:rsidR="004D1A3F" w:rsidRPr="004D1A3F" w:rsidRDefault="004D1A3F" w:rsidP="004D1A3F">
      <w:pPr>
        <w:pStyle w:val="JMStyl3"/>
        <w:tabs>
          <w:tab w:val="clear" w:pos="1004"/>
        </w:tabs>
        <w:ind w:left="709" w:hanging="709"/>
        <w:rPr>
          <w:sz w:val="20"/>
          <w:szCs w:val="20"/>
        </w:rPr>
      </w:pPr>
      <w:r w:rsidRPr="004D1A3F">
        <w:rPr>
          <w:sz w:val="20"/>
          <w:szCs w:val="20"/>
        </w:rPr>
        <w:t xml:space="preserve">Celková předpokládaná hodnota veřejné zakázky se započtením cen a odměn a dalších plateb dle § 16 odst. 4 ZZVZ činí </w:t>
      </w:r>
      <w:r w:rsidR="000A7E2A">
        <w:rPr>
          <w:sz w:val="20"/>
          <w:szCs w:val="20"/>
        </w:rPr>
        <w:t>25 000 000</w:t>
      </w:r>
      <w:r w:rsidRPr="004D1A3F">
        <w:rPr>
          <w:sz w:val="20"/>
          <w:szCs w:val="20"/>
        </w:rPr>
        <w:t>,- Kč.</w:t>
      </w:r>
    </w:p>
    <w:p w14:paraId="4354107C" w14:textId="0B094B7A" w:rsidR="004D1A3F" w:rsidRDefault="004D1A3F" w:rsidP="004D1A3F">
      <w:pPr>
        <w:pStyle w:val="3cislovanyodstavec"/>
        <w:jc w:val="both"/>
      </w:pPr>
    </w:p>
    <w:p w14:paraId="7EA14668" w14:textId="77777777" w:rsidR="004D1A3F" w:rsidRPr="00EB1E60" w:rsidRDefault="004D1A3F" w:rsidP="004D1A3F">
      <w:pPr>
        <w:pStyle w:val="3cislovanyodstavec"/>
        <w:jc w:val="both"/>
      </w:pPr>
    </w:p>
    <w:p w14:paraId="4EAD3F8A" w14:textId="77777777" w:rsidR="00E549FE" w:rsidRDefault="00E549FE">
      <w:pPr>
        <w:autoSpaceDE/>
        <w:autoSpaceDN/>
        <w:rPr>
          <w:rFonts w:ascii="Arial" w:hAnsi="Arial" w:cs="Arial"/>
        </w:rPr>
      </w:pPr>
      <w:r>
        <w:br w:type="page"/>
      </w:r>
    </w:p>
    <w:p w14:paraId="2A2FA3B5" w14:textId="77777777" w:rsidR="009D1077" w:rsidRPr="004E0874" w:rsidRDefault="009D1077">
      <w:pPr>
        <w:pStyle w:val="JMStyl1"/>
      </w:pPr>
      <w:bookmarkStart w:id="53" w:name="_Toc145818948"/>
      <w:bookmarkStart w:id="54" w:name="_Toc81089341"/>
      <w:bookmarkEnd w:id="42"/>
      <w:bookmarkEnd w:id="43"/>
      <w:bookmarkEnd w:id="44"/>
      <w:bookmarkEnd w:id="45"/>
      <w:bookmarkEnd w:id="46"/>
      <w:r w:rsidRPr="004E0874">
        <w:lastRenderedPageBreak/>
        <w:t>Účastníci soutěže</w:t>
      </w:r>
      <w:bookmarkEnd w:id="53"/>
      <w:bookmarkEnd w:id="54"/>
    </w:p>
    <w:p w14:paraId="3512EE4D" w14:textId="77777777" w:rsidR="00C639D3" w:rsidRPr="00C639D3" w:rsidRDefault="00C639D3" w:rsidP="00C639D3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55" w:name="_Toc81089342"/>
      <w:bookmarkStart w:id="56" w:name="_Toc145818949"/>
      <w:bookmarkStart w:id="57" w:name="_Toc374003560"/>
      <w:bookmarkStart w:id="58" w:name="_Toc374021891"/>
      <w:bookmarkStart w:id="59" w:name="_Toc374458696"/>
      <w:bookmarkStart w:id="60" w:name="_Toc385319542"/>
      <w:r w:rsidRPr="00C639D3">
        <w:rPr>
          <w:sz w:val="20"/>
          <w:szCs w:val="20"/>
        </w:rPr>
        <w:t>Účastníci soutěže, autoři a spolupracovníci</w:t>
      </w:r>
      <w:bookmarkEnd w:id="55"/>
      <w:r w:rsidRPr="00C639D3">
        <w:rPr>
          <w:sz w:val="20"/>
          <w:szCs w:val="20"/>
        </w:rPr>
        <w:t xml:space="preserve"> </w:t>
      </w:r>
    </w:p>
    <w:p w14:paraId="324CBD44" w14:textId="284177C9" w:rsidR="00C639D3" w:rsidRPr="00567D21" w:rsidRDefault="00C639D3" w:rsidP="00567D2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67D21">
        <w:rPr>
          <w:sz w:val="20"/>
          <w:szCs w:val="20"/>
        </w:rPr>
        <w:t>Účastníkem soutěže může být</w:t>
      </w:r>
    </w:p>
    <w:p w14:paraId="4505A382" w14:textId="77777777" w:rsidR="00C639D3" w:rsidRPr="008E1CCF" w:rsidRDefault="00C639D3" w:rsidP="00B91DBD">
      <w:pPr>
        <w:pStyle w:val="6psmeno"/>
        <w:numPr>
          <w:ilvl w:val="0"/>
          <w:numId w:val="12"/>
        </w:numPr>
        <w:spacing w:before="0"/>
        <w:rPr>
          <w:sz w:val="20"/>
          <w:szCs w:val="20"/>
        </w:rPr>
      </w:pPr>
      <w:r w:rsidRPr="008E1CCF">
        <w:rPr>
          <w:sz w:val="20"/>
          <w:szCs w:val="20"/>
        </w:rPr>
        <w:t xml:space="preserve">fyzická osoba, </w:t>
      </w:r>
    </w:p>
    <w:p w14:paraId="045E88D9" w14:textId="77777777" w:rsidR="00C639D3" w:rsidRPr="008E1CCF" w:rsidRDefault="00C639D3" w:rsidP="00B91DBD">
      <w:pPr>
        <w:pStyle w:val="6psmeno"/>
        <w:numPr>
          <w:ilvl w:val="0"/>
          <w:numId w:val="12"/>
        </w:numPr>
        <w:spacing w:before="0"/>
        <w:rPr>
          <w:sz w:val="20"/>
          <w:szCs w:val="20"/>
        </w:rPr>
      </w:pPr>
      <w:r w:rsidRPr="008E1CCF">
        <w:rPr>
          <w:sz w:val="20"/>
          <w:szCs w:val="20"/>
        </w:rPr>
        <w:t xml:space="preserve">právnická osoba, </w:t>
      </w:r>
    </w:p>
    <w:p w14:paraId="39B49F69" w14:textId="2A5FB4B9" w:rsidR="00C639D3" w:rsidRPr="0021574F" w:rsidRDefault="00C639D3" w:rsidP="00BB454E">
      <w:pPr>
        <w:pStyle w:val="6psmeno"/>
        <w:numPr>
          <w:ilvl w:val="0"/>
          <w:numId w:val="12"/>
        </w:numPr>
        <w:spacing w:before="0"/>
        <w:rPr>
          <w:sz w:val="20"/>
          <w:szCs w:val="20"/>
        </w:rPr>
      </w:pPr>
      <w:r w:rsidRPr="0021574F">
        <w:rPr>
          <w:sz w:val="20"/>
          <w:szCs w:val="20"/>
        </w:rPr>
        <w:t>více fyzických osob sdružených do společnosti</w:t>
      </w:r>
      <w:r w:rsidR="0021574F" w:rsidRPr="0021574F">
        <w:t xml:space="preserve"> </w:t>
      </w:r>
      <w:r w:rsidR="0021574F" w:rsidRPr="0021574F">
        <w:rPr>
          <w:sz w:val="20"/>
          <w:szCs w:val="20"/>
        </w:rPr>
        <w:t xml:space="preserve">dle </w:t>
      </w:r>
      <w:proofErr w:type="spellStart"/>
      <w:r w:rsidR="0021574F" w:rsidRPr="0021574F">
        <w:rPr>
          <w:sz w:val="20"/>
          <w:szCs w:val="20"/>
        </w:rPr>
        <w:t>ust</w:t>
      </w:r>
      <w:proofErr w:type="spellEnd"/>
      <w:r w:rsidR="0021574F" w:rsidRPr="0021574F">
        <w:rPr>
          <w:sz w:val="20"/>
          <w:szCs w:val="20"/>
        </w:rPr>
        <w:t>. § 2716 a násl. Občanského zákoníku</w:t>
      </w:r>
      <w:r w:rsidRPr="0021574F">
        <w:rPr>
          <w:sz w:val="20"/>
          <w:szCs w:val="20"/>
        </w:rPr>
        <w:t xml:space="preserve">, </w:t>
      </w:r>
    </w:p>
    <w:p w14:paraId="615449EC" w14:textId="0894380D" w:rsidR="00C639D3" w:rsidRPr="0021574F" w:rsidRDefault="00C639D3" w:rsidP="00BB454E">
      <w:pPr>
        <w:pStyle w:val="6psmeno"/>
        <w:numPr>
          <w:ilvl w:val="0"/>
          <w:numId w:val="12"/>
        </w:numPr>
        <w:spacing w:before="0"/>
        <w:rPr>
          <w:sz w:val="20"/>
          <w:szCs w:val="20"/>
        </w:rPr>
      </w:pPr>
      <w:r w:rsidRPr="0021574F">
        <w:rPr>
          <w:sz w:val="20"/>
          <w:szCs w:val="20"/>
        </w:rPr>
        <w:t>více právnických osob sdružených do společnosti</w:t>
      </w:r>
      <w:r w:rsidR="0021574F" w:rsidRPr="0021574F">
        <w:rPr>
          <w:sz w:val="20"/>
          <w:szCs w:val="20"/>
        </w:rPr>
        <w:t xml:space="preserve"> dle </w:t>
      </w:r>
      <w:proofErr w:type="spellStart"/>
      <w:r w:rsidR="0021574F" w:rsidRPr="0021574F">
        <w:rPr>
          <w:sz w:val="20"/>
          <w:szCs w:val="20"/>
        </w:rPr>
        <w:t>ust</w:t>
      </w:r>
      <w:proofErr w:type="spellEnd"/>
      <w:r w:rsidR="0021574F" w:rsidRPr="0021574F">
        <w:rPr>
          <w:sz w:val="20"/>
          <w:szCs w:val="20"/>
        </w:rPr>
        <w:t>. § 2716 a násl. Občanského zákoníku</w:t>
      </w:r>
      <w:r w:rsidR="008E1CCF" w:rsidRPr="0021574F">
        <w:rPr>
          <w:sz w:val="20"/>
          <w:szCs w:val="20"/>
        </w:rPr>
        <w:t>,</w:t>
      </w:r>
      <w:r w:rsidRPr="0021574F">
        <w:rPr>
          <w:sz w:val="20"/>
          <w:szCs w:val="20"/>
        </w:rPr>
        <w:t xml:space="preserve"> </w:t>
      </w:r>
    </w:p>
    <w:p w14:paraId="79A4C736" w14:textId="2B63A8A4" w:rsidR="00C639D3" w:rsidRPr="0021574F" w:rsidRDefault="00C639D3" w:rsidP="00BB454E">
      <w:pPr>
        <w:pStyle w:val="6psmeno"/>
        <w:numPr>
          <w:ilvl w:val="0"/>
          <w:numId w:val="12"/>
        </w:numPr>
        <w:spacing w:before="0"/>
        <w:rPr>
          <w:sz w:val="20"/>
          <w:szCs w:val="20"/>
        </w:rPr>
      </w:pPr>
      <w:r w:rsidRPr="0021574F">
        <w:rPr>
          <w:sz w:val="20"/>
          <w:szCs w:val="20"/>
        </w:rPr>
        <w:t>fyzické a právnické osoby sdružené do společnosti</w:t>
      </w:r>
      <w:r w:rsidR="0021574F" w:rsidRPr="0021574F">
        <w:rPr>
          <w:sz w:val="20"/>
          <w:szCs w:val="20"/>
        </w:rPr>
        <w:t xml:space="preserve"> dle </w:t>
      </w:r>
      <w:proofErr w:type="spellStart"/>
      <w:r w:rsidR="0021574F" w:rsidRPr="0021574F">
        <w:rPr>
          <w:sz w:val="20"/>
          <w:szCs w:val="20"/>
        </w:rPr>
        <w:t>ust</w:t>
      </w:r>
      <w:proofErr w:type="spellEnd"/>
      <w:r w:rsidR="0021574F" w:rsidRPr="0021574F">
        <w:rPr>
          <w:sz w:val="20"/>
          <w:szCs w:val="20"/>
        </w:rPr>
        <w:t>. § 2716 a násl. Občanského zákoníku,</w:t>
      </w:r>
      <w:r w:rsidRPr="0021574F">
        <w:rPr>
          <w:sz w:val="20"/>
          <w:szCs w:val="20"/>
        </w:rPr>
        <w:t xml:space="preserve"> </w:t>
      </w:r>
    </w:p>
    <w:p w14:paraId="417B52B6" w14:textId="3C26FEF7" w:rsidR="00C639D3" w:rsidRDefault="00C639D3" w:rsidP="00567D21">
      <w:pPr>
        <w:pStyle w:val="JMStyl3"/>
        <w:numPr>
          <w:ilvl w:val="0"/>
          <w:numId w:val="0"/>
        </w:numPr>
        <w:spacing w:after="120"/>
        <w:ind w:left="709"/>
        <w:rPr>
          <w:sz w:val="20"/>
          <w:szCs w:val="20"/>
        </w:rPr>
      </w:pPr>
      <w:r w:rsidRPr="00567D21">
        <w:rPr>
          <w:sz w:val="20"/>
          <w:szCs w:val="20"/>
        </w:rPr>
        <w:t>pokud splní dále uvedené podmínky účasti v soutěži.</w:t>
      </w:r>
    </w:p>
    <w:p w14:paraId="3320DFC4" w14:textId="34A413F6" w:rsidR="00C639D3" w:rsidRPr="00567D21" w:rsidRDefault="00C639D3" w:rsidP="00567D2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67D21">
        <w:rPr>
          <w:sz w:val="20"/>
          <w:szCs w:val="20"/>
        </w:rPr>
        <w:t>Autorem či autory (spoluautory) soutěžního návrhu jsou vždy fyzické osoby podílející se svým autorským vkladem na vypracování návrhu. V případě, že účastník není totožný s autorem či autory soutěžního návrhu, je povinen vyřešit ochranu autorských práv autora či autorů (viz kap. 11).</w:t>
      </w:r>
    </w:p>
    <w:p w14:paraId="0F353F44" w14:textId="5C3DAEE5" w:rsidR="00C639D3" w:rsidRPr="00567D21" w:rsidRDefault="00C639D3" w:rsidP="00567D2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67D21">
        <w:rPr>
          <w:sz w:val="20"/>
          <w:szCs w:val="20"/>
        </w:rPr>
        <w:t>Spolupracovníky jsou fyzické osoby podílející se na návrhu odbornými konzultacemi či pracemi, které se nepovažují za autorský vklad (grafické práce, rozpočty apod.).</w:t>
      </w:r>
    </w:p>
    <w:p w14:paraId="08C8DE1C" w14:textId="5B48CB87" w:rsidR="00C639D3" w:rsidRPr="00567D21" w:rsidRDefault="00C639D3" w:rsidP="00567D2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67D21">
        <w:rPr>
          <w:sz w:val="20"/>
          <w:szCs w:val="20"/>
        </w:rPr>
        <w:t>Účastník soutěže v dokladové části soutěžního návrhu uvede identifikaci a právní formu účastníka, seznam autorů a spolupracovníků a formu vztahu účastníka s autorem či autory soutěžního návrhu.</w:t>
      </w:r>
    </w:p>
    <w:p w14:paraId="00A8310C" w14:textId="1E7BA624" w:rsidR="009D1077" w:rsidRPr="00B84D8D" w:rsidRDefault="009D1077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61" w:name="_Toc81089343"/>
      <w:r w:rsidRPr="00B84D8D">
        <w:rPr>
          <w:sz w:val="20"/>
          <w:szCs w:val="20"/>
        </w:rPr>
        <w:t>Podmínky účasti v soutěži</w:t>
      </w:r>
      <w:bookmarkEnd w:id="56"/>
      <w:bookmarkEnd w:id="57"/>
      <w:bookmarkEnd w:id="58"/>
      <w:bookmarkEnd w:id="59"/>
      <w:bookmarkEnd w:id="60"/>
      <w:bookmarkEnd w:id="61"/>
    </w:p>
    <w:p w14:paraId="0ED75BA7" w14:textId="77777777" w:rsidR="00567D21" w:rsidRPr="00567D21" w:rsidRDefault="00567D21" w:rsidP="00567D21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 w:rsidRPr="00567D21">
        <w:rPr>
          <w:sz w:val="20"/>
          <w:szCs w:val="20"/>
        </w:rPr>
        <w:t xml:space="preserve">Podmínky účasti v soutěži splní účastník, který, </w:t>
      </w:r>
    </w:p>
    <w:p w14:paraId="76E3BFA0" w14:textId="77777777" w:rsidR="00567D21" w:rsidRPr="00567D21" w:rsidRDefault="00567D21" w:rsidP="00B91DBD">
      <w:pPr>
        <w:pStyle w:val="6psmeno"/>
        <w:numPr>
          <w:ilvl w:val="0"/>
          <w:numId w:val="9"/>
        </w:numPr>
        <w:ind w:left="1066" w:hanging="357"/>
        <w:rPr>
          <w:sz w:val="20"/>
          <w:szCs w:val="20"/>
        </w:rPr>
      </w:pPr>
      <w:r w:rsidRPr="00567D21">
        <w:rPr>
          <w:sz w:val="20"/>
          <w:szCs w:val="20"/>
        </w:rPr>
        <w:t>nepatří mezi vyloučené účastníky dle § 3 odst. 2 Soutěžního řádu ČKA (viz bod 4.2.2),</w:t>
      </w:r>
    </w:p>
    <w:p w14:paraId="1A3B528A" w14:textId="77777777" w:rsidR="00567D21" w:rsidRPr="00567D21" w:rsidRDefault="00567D21" w:rsidP="009C7979">
      <w:pPr>
        <w:pStyle w:val="6psmeno"/>
        <w:ind w:left="1066" w:hanging="357"/>
        <w:rPr>
          <w:sz w:val="20"/>
          <w:szCs w:val="20"/>
        </w:rPr>
      </w:pPr>
      <w:r w:rsidRPr="00567D21">
        <w:rPr>
          <w:sz w:val="20"/>
          <w:szCs w:val="20"/>
        </w:rPr>
        <w:t>splňuje základní způsobilost dle § 74 ZZVZ (viz bod 4.2.3),</w:t>
      </w:r>
    </w:p>
    <w:p w14:paraId="70DA43E2" w14:textId="77777777" w:rsidR="00567D21" w:rsidRPr="00567D21" w:rsidRDefault="00567D21" w:rsidP="009C7979">
      <w:pPr>
        <w:pStyle w:val="6psmeno"/>
        <w:ind w:left="1066" w:hanging="357"/>
        <w:rPr>
          <w:sz w:val="20"/>
          <w:szCs w:val="20"/>
        </w:rPr>
      </w:pPr>
      <w:r w:rsidRPr="00567D21">
        <w:rPr>
          <w:sz w:val="20"/>
          <w:szCs w:val="20"/>
        </w:rPr>
        <w:t xml:space="preserve">splňuje profesní způsobilost dle § 77 odst. 1 ZZVZ (viz bod 4.2.4), </w:t>
      </w:r>
    </w:p>
    <w:p w14:paraId="006B2772" w14:textId="3FCB016B" w:rsidR="00567D21" w:rsidRPr="00567D21" w:rsidRDefault="00567D21" w:rsidP="009C7979">
      <w:pPr>
        <w:pStyle w:val="6psmeno"/>
        <w:ind w:left="1066" w:hanging="357"/>
        <w:rPr>
          <w:sz w:val="20"/>
          <w:szCs w:val="20"/>
        </w:rPr>
      </w:pPr>
      <w:r w:rsidRPr="00567D21">
        <w:rPr>
          <w:sz w:val="20"/>
          <w:szCs w:val="20"/>
        </w:rPr>
        <w:t>splňuje profesní způsobilost dle § 77 odst. 2 písm. a</w:t>
      </w:r>
      <w:r w:rsidR="00A86B71">
        <w:rPr>
          <w:sz w:val="20"/>
          <w:szCs w:val="20"/>
        </w:rPr>
        <w:t xml:space="preserve">) </w:t>
      </w:r>
      <w:r w:rsidRPr="00567D21">
        <w:rPr>
          <w:sz w:val="20"/>
          <w:szCs w:val="20"/>
        </w:rPr>
        <w:t xml:space="preserve">ZZVZ (viz bod 4.2.5), </w:t>
      </w:r>
    </w:p>
    <w:p w14:paraId="0DBC304F" w14:textId="77777777" w:rsidR="00F7040C" w:rsidRDefault="00567D21" w:rsidP="009C7979">
      <w:pPr>
        <w:pStyle w:val="6psmeno"/>
        <w:ind w:left="1066" w:hanging="357"/>
        <w:rPr>
          <w:sz w:val="20"/>
          <w:szCs w:val="20"/>
        </w:rPr>
      </w:pPr>
      <w:r w:rsidRPr="00567D21">
        <w:rPr>
          <w:sz w:val="20"/>
          <w:szCs w:val="20"/>
        </w:rPr>
        <w:t>splňuje profesní způsobilost dle § 77 odst. 2 písm. b) ZZVZ (viz bod 4.2.6)</w:t>
      </w:r>
    </w:p>
    <w:p w14:paraId="15773AE2" w14:textId="77777777" w:rsidR="00567D21" w:rsidRDefault="00567D21" w:rsidP="007A435F">
      <w:pPr>
        <w:pStyle w:val="JMStyl3"/>
        <w:numPr>
          <w:ilvl w:val="0"/>
          <w:numId w:val="0"/>
        </w:numPr>
        <w:spacing w:after="120"/>
        <w:ind w:left="29"/>
        <w:rPr>
          <w:sz w:val="20"/>
          <w:szCs w:val="20"/>
        </w:rPr>
      </w:pPr>
    </w:p>
    <w:p w14:paraId="5304D23A" w14:textId="51924DDC" w:rsidR="009A7947" w:rsidRPr="009A7947" w:rsidRDefault="009A7947" w:rsidP="009A7947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 w:rsidRPr="009A7947">
        <w:rPr>
          <w:sz w:val="20"/>
          <w:szCs w:val="20"/>
        </w:rPr>
        <w:t xml:space="preserve">Účastník </w:t>
      </w:r>
      <w:r w:rsidRPr="009A7947">
        <w:rPr>
          <w:b/>
          <w:sz w:val="20"/>
          <w:szCs w:val="20"/>
        </w:rPr>
        <w:t>nepatří mezi vyloučené účastníky dle § 3 Soutěžního řádu ČKA</w:t>
      </w:r>
      <w:r w:rsidRPr="009A7947">
        <w:rPr>
          <w:sz w:val="20"/>
          <w:szCs w:val="20"/>
        </w:rPr>
        <w:t>, pokud účastník sám, nikdo z autorů soutěžního návrhu a nikdo ze spolupracovníků uvedených v seznamu autorů a spolupracovníků nepatří mezi osoby, které se:</w:t>
      </w:r>
    </w:p>
    <w:p w14:paraId="7B01E29E" w14:textId="77777777" w:rsidR="009A7947" w:rsidRPr="009A7947" w:rsidRDefault="009A7947" w:rsidP="00B91DBD">
      <w:pPr>
        <w:pStyle w:val="6psmeno"/>
        <w:numPr>
          <w:ilvl w:val="0"/>
          <w:numId w:val="10"/>
        </w:numPr>
        <w:jc w:val="both"/>
        <w:rPr>
          <w:sz w:val="20"/>
          <w:szCs w:val="20"/>
        </w:rPr>
      </w:pPr>
      <w:r w:rsidRPr="009A7947">
        <w:rPr>
          <w:sz w:val="20"/>
          <w:szCs w:val="20"/>
        </w:rPr>
        <w:t>bezprostředně zúčastnily přípravy soutěžního zadání a na vyhlášení soutěže,</w:t>
      </w:r>
    </w:p>
    <w:p w14:paraId="125FC8A7" w14:textId="4816BD53" w:rsidR="009A7947" w:rsidRPr="009A7947" w:rsidRDefault="009A7947" w:rsidP="009C7979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jsou řádným členem nebo náhradníkem poroty, sekretářem poroty,</w:t>
      </w:r>
      <w:r>
        <w:rPr>
          <w:sz w:val="20"/>
          <w:szCs w:val="20"/>
        </w:rPr>
        <w:t xml:space="preserve"> </w:t>
      </w:r>
      <w:proofErr w:type="spellStart"/>
      <w:r w:rsidRPr="009A7947">
        <w:rPr>
          <w:sz w:val="20"/>
          <w:szCs w:val="20"/>
        </w:rPr>
        <w:t>přezkušovatelem</w:t>
      </w:r>
      <w:proofErr w:type="spellEnd"/>
      <w:r w:rsidRPr="009A7947">
        <w:rPr>
          <w:sz w:val="20"/>
          <w:szCs w:val="20"/>
        </w:rPr>
        <w:t xml:space="preserve"> soutěžních návrhů nebo přizvaným odborníkem této soutěže,</w:t>
      </w:r>
    </w:p>
    <w:p w14:paraId="7FA16EE1" w14:textId="77777777" w:rsidR="009A7947" w:rsidRPr="009A7947" w:rsidRDefault="009A7947" w:rsidP="009C7979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jsou manžely, přímými příbuznými, trvalými projektovými partnery, bezprostředními nadřízeným či přímým spolupracovníky osob uvedených v a) a b), pokud tyto osoby jsou uvedeny v soutěžních podmínkách,</w:t>
      </w:r>
    </w:p>
    <w:p w14:paraId="6F27A120" w14:textId="77777777" w:rsidR="009A7947" w:rsidRPr="009A7947" w:rsidRDefault="009A7947" w:rsidP="009C7979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 xml:space="preserve">jsou členy samosprávných orgánů zadavatele nebo zaměstnanci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 </w:t>
      </w:r>
    </w:p>
    <w:p w14:paraId="5E5D3E56" w14:textId="77777777" w:rsidR="009A7947" w:rsidRPr="009A7947" w:rsidRDefault="009A7947" w:rsidP="009A7947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V případě, že předloží soutěžní návrh jako účastník více fyzických osob sdružených do společnosti nebo více právnických osob sdružených do společnosti, vztahují se výše uvedené požadavky na každou z těchto osob. U právnických osob se požadavky vztahují též na statutární zástupce, i když nejsou autory soutěžního návrhu.</w:t>
      </w:r>
    </w:p>
    <w:p w14:paraId="1FC93A22" w14:textId="05C7E3E6" w:rsidR="009A7947" w:rsidRDefault="009A7947" w:rsidP="007A435F">
      <w:pPr>
        <w:pStyle w:val="JMStyl3"/>
        <w:numPr>
          <w:ilvl w:val="0"/>
          <w:numId w:val="0"/>
        </w:numPr>
        <w:spacing w:after="120"/>
        <w:ind w:left="29"/>
        <w:rPr>
          <w:sz w:val="20"/>
          <w:szCs w:val="20"/>
        </w:rPr>
      </w:pPr>
    </w:p>
    <w:p w14:paraId="7F7A7BB8" w14:textId="77777777" w:rsidR="009A7947" w:rsidRPr="009A7947" w:rsidRDefault="009A7947" w:rsidP="009A7947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 w:rsidRPr="009A7947">
        <w:rPr>
          <w:b/>
          <w:sz w:val="20"/>
          <w:szCs w:val="20"/>
        </w:rPr>
        <w:t>Základní způsobilost dle § 74 ZZVZ</w:t>
      </w:r>
      <w:r w:rsidRPr="009A7947">
        <w:rPr>
          <w:sz w:val="20"/>
          <w:szCs w:val="20"/>
        </w:rPr>
        <w:t xml:space="preserve"> splňuje účastník, který:</w:t>
      </w:r>
    </w:p>
    <w:p w14:paraId="18E9316A" w14:textId="77777777" w:rsidR="009A7947" w:rsidRPr="009A7947" w:rsidRDefault="009A7947" w:rsidP="00B91DBD">
      <w:pPr>
        <w:pStyle w:val="6psmeno"/>
        <w:numPr>
          <w:ilvl w:val="0"/>
          <w:numId w:val="11"/>
        </w:numPr>
        <w:jc w:val="both"/>
        <w:rPr>
          <w:sz w:val="20"/>
          <w:szCs w:val="20"/>
        </w:rPr>
      </w:pPr>
      <w:r w:rsidRPr="009A7947">
        <w:rPr>
          <w:sz w:val="20"/>
          <w:szCs w:val="20"/>
        </w:rPr>
        <w:lastRenderedPageBreak/>
        <w:t>nebyl v zemi v zemi svého sídla v posledních 5 letech před soutěže o návrh pravomocně odsouzen pro trestný čin uvedený v příloze č. 3 k ZZVZ nebo obdobný trestný čin podle právního řádu země sídla dodavatele; k zahlazeným odsouzením se nepřihlíží,</w:t>
      </w:r>
    </w:p>
    <w:p w14:paraId="451974D1" w14:textId="77777777" w:rsidR="009A7947" w:rsidRPr="009A7947" w:rsidRDefault="009A7947" w:rsidP="00E13833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nemá v České republice ani v zemi svého sídla v evidenci daní zachycen splatný daňový nedoplatek ve vztahu ke spotřební dani,</w:t>
      </w:r>
    </w:p>
    <w:p w14:paraId="7CA35070" w14:textId="77777777" w:rsidR="009A7947" w:rsidRPr="009A7947" w:rsidRDefault="009A7947" w:rsidP="00E13833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051C2B7" w14:textId="77777777" w:rsidR="009A7947" w:rsidRPr="009A7947" w:rsidRDefault="009A7947" w:rsidP="00E13833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7BA79ADA" w14:textId="77777777" w:rsidR="009A7947" w:rsidRPr="009A7947" w:rsidRDefault="009A7947" w:rsidP="00E13833">
      <w:pPr>
        <w:pStyle w:val="6psmeno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67EC9C1F" w14:textId="77777777" w:rsidR="009A7947" w:rsidRPr="009A7947" w:rsidRDefault="009A7947" w:rsidP="00532E5A">
      <w:pPr>
        <w:pStyle w:val="4textzaodstavcem"/>
        <w:jc w:val="both"/>
        <w:rPr>
          <w:b/>
          <w:sz w:val="20"/>
          <w:szCs w:val="20"/>
        </w:rPr>
      </w:pPr>
      <w:r w:rsidRPr="009A7947">
        <w:rPr>
          <w:sz w:val="20"/>
          <w:szCs w:val="20"/>
        </w:rPr>
        <w:t>V případě, že předloží soutěžní návrh jako účastník více fyzických osob sdružených do společnosti nebo více právnických osob sdružených do společnosti,</w:t>
      </w:r>
      <w:r w:rsidRPr="009A7947">
        <w:rPr>
          <w:b/>
          <w:sz w:val="20"/>
          <w:szCs w:val="20"/>
        </w:rPr>
        <w:t xml:space="preserve"> musí základní způsobilost splnit každá z těchto osob. </w:t>
      </w:r>
    </w:p>
    <w:p w14:paraId="7B2E4612" w14:textId="7EEC62CF" w:rsidR="009A7947" w:rsidRDefault="009A7947" w:rsidP="00532E5A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U právnických osob se požadavek na beztrestnost (viz písm. a) výše) vztahuje též na statutární zástupce, i když nejsou autory soutěžního návrhu.</w:t>
      </w:r>
    </w:p>
    <w:p w14:paraId="4D979B5B" w14:textId="77777777" w:rsidR="00C53ABD" w:rsidRPr="009A7947" w:rsidRDefault="00C53ABD" w:rsidP="00532E5A">
      <w:pPr>
        <w:pStyle w:val="4textzaodstavcem"/>
        <w:jc w:val="both"/>
        <w:rPr>
          <w:sz w:val="20"/>
          <w:szCs w:val="20"/>
        </w:rPr>
      </w:pPr>
    </w:p>
    <w:p w14:paraId="39432790" w14:textId="3A08CEA5" w:rsidR="009A7947" w:rsidRPr="009A7947" w:rsidRDefault="009A7947" w:rsidP="00C53ABD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 w:rsidRPr="009A7947">
        <w:rPr>
          <w:b/>
          <w:sz w:val="20"/>
          <w:szCs w:val="20"/>
        </w:rPr>
        <w:t>Profesní způsobilost dle § 77 odst. 1 ZZVZ</w:t>
      </w:r>
      <w:r w:rsidRPr="009A7947">
        <w:rPr>
          <w:sz w:val="20"/>
          <w:szCs w:val="20"/>
        </w:rPr>
        <w:t xml:space="preserve"> splňují účastníci zapsaní v obchodním rejstříku nebo jiné evidenci. </w:t>
      </w:r>
    </w:p>
    <w:p w14:paraId="60517F13" w14:textId="77777777" w:rsidR="009A7947" w:rsidRPr="009A7947" w:rsidRDefault="009A7947" w:rsidP="00532E5A">
      <w:pPr>
        <w:pStyle w:val="4textzaodstavcem"/>
        <w:jc w:val="both"/>
        <w:rPr>
          <w:b/>
          <w:sz w:val="20"/>
          <w:szCs w:val="20"/>
        </w:rPr>
      </w:pPr>
      <w:r w:rsidRPr="009A7947">
        <w:rPr>
          <w:sz w:val="20"/>
          <w:szCs w:val="20"/>
        </w:rPr>
        <w:t>V případě, že předloží soutěžní návrh jako účastník více právnických osob sdružených do společnosti,</w:t>
      </w:r>
      <w:r w:rsidRPr="009A7947">
        <w:rPr>
          <w:b/>
          <w:sz w:val="20"/>
          <w:szCs w:val="20"/>
        </w:rPr>
        <w:t xml:space="preserve"> musí požadavek podmínku splnit každá z těchto osob. </w:t>
      </w:r>
    </w:p>
    <w:p w14:paraId="3184EBD9" w14:textId="4B94DAA8" w:rsidR="009A7947" w:rsidRDefault="009A7947" w:rsidP="00532E5A">
      <w:pPr>
        <w:pStyle w:val="3cislovanyodstavec"/>
        <w:ind w:firstLine="0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Požadavek na splnění profesní způsobilosti dle § 77 odst. 1 ZZVZ se nevztahuje na fyzické osoby a jejich společnosti a na právnické osoby se sídlem v zemi, kde zápis v obchodním rejstříku či obdobné evidenci není vyžadován.</w:t>
      </w:r>
    </w:p>
    <w:p w14:paraId="28952C49" w14:textId="77777777" w:rsidR="006A7CB5" w:rsidRPr="009A7947" w:rsidRDefault="006A7CB5" w:rsidP="00532E5A">
      <w:pPr>
        <w:pStyle w:val="3cislovanyodstavec"/>
        <w:ind w:firstLine="0"/>
        <w:jc w:val="both"/>
        <w:rPr>
          <w:sz w:val="20"/>
          <w:szCs w:val="20"/>
        </w:rPr>
      </w:pPr>
    </w:p>
    <w:p w14:paraId="5358A58B" w14:textId="748FCC13" w:rsidR="009A7947" w:rsidRPr="009A7947" w:rsidRDefault="009A7947" w:rsidP="006A7CB5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 w:rsidRPr="009A7947">
        <w:rPr>
          <w:b/>
          <w:sz w:val="20"/>
          <w:szCs w:val="20"/>
        </w:rPr>
        <w:t>Profesní způsobilost dle § 77 odst. 2 písm. a)</w:t>
      </w:r>
      <w:r w:rsidR="00601A46">
        <w:rPr>
          <w:b/>
          <w:sz w:val="20"/>
          <w:szCs w:val="20"/>
        </w:rPr>
        <w:t xml:space="preserve"> ZZVZ </w:t>
      </w:r>
      <w:r w:rsidRPr="009A7947">
        <w:rPr>
          <w:sz w:val="20"/>
          <w:szCs w:val="20"/>
        </w:rPr>
        <w:t xml:space="preserve">splňují účastníci s oprávněním k podnikání pro projektovou činnost ve výstavbě. </w:t>
      </w:r>
    </w:p>
    <w:p w14:paraId="0AD3AACD" w14:textId="77777777" w:rsidR="009A7947" w:rsidRPr="009A7947" w:rsidRDefault="009A7947" w:rsidP="00532E5A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V případě, že předloží soutěžní návrh jako účastník více fyzických osob sdružených do společnosti nebo více právnických osob sdružených do společnosti, stačí, když požadavek splní jedna z těchto osob.</w:t>
      </w:r>
    </w:p>
    <w:p w14:paraId="754C4420" w14:textId="77777777" w:rsidR="009A7947" w:rsidRPr="009A7947" w:rsidRDefault="009A7947" w:rsidP="00532E5A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Účastník je oprávněn prokázat splnění požadavku prostřednictvím jiné osoby (poddodavatele). Tato osoba musí splňovat všechny ostatní podmínky účasti uvedené v odst. 4.2.</w:t>
      </w:r>
    </w:p>
    <w:p w14:paraId="09DE6EAC" w14:textId="28BD10F3" w:rsidR="009A7947" w:rsidRDefault="009A7947" w:rsidP="00532E5A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Požadavek na splnění profesní způsobilosti dle § 77 odst. 2 písm. a) ZZVZ se nevztahuje na osoby vykonávající činnost architekta jako svobodné povolání a na osoby se sídlem v zemi, kde uvedené oprávnění k podnikání není vyžadováno.</w:t>
      </w:r>
    </w:p>
    <w:p w14:paraId="78400DAB" w14:textId="77777777" w:rsidR="006A7CB5" w:rsidRPr="009A7947" w:rsidRDefault="006A7CB5" w:rsidP="00532E5A">
      <w:pPr>
        <w:pStyle w:val="4textzaodstavcem"/>
        <w:jc w:val="both"/>
        <w:rPr>
          <w:sz w:val="20"/>
          <w:szCs w:val="20"/>
        </w:rPr>
      </w:pPr>
    </w:p>
    <w:p w14:paraId="35487774" w14:textId="671860DD" w:rsidR="009A7947" w:rsidRPr="009A7947" w:rsidRDefault="006A7CB5" w:rsidP="006A7CB5">
      <w:pPr>
        <w:pStyle w:val="JMStyl3"/>
        <w:tabs>
          <w:tab w:val="clear" w:pos="1004"/>
        </w:tabs>
        <w:spacing w:before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9A7947" w:rsidRPr="009A7947">
        <w:rPr>
          <w:b/>
          <w:sz w:val="20"/>
          <w:szCs w:val="20"/>
        </w:rPr>
        <w:t>rofesní způsobilost dle § 77 odst. 2 písm. b)</w:t>
      </w:r>
      <w:r w:rsidR="009A7947" w:rsidRPr="009A7947">
        <w:rPr>
          <w:sz w:val="20"/>
          <w:szCs w:val="20"/>
        </w:rPr>
        <w:t xml:space="preserve"> </w:t>
      </w:r>
      <w:r w:rsidR="00601A46" w:rsidRPr="00601A46">
        <w:rPr>
          <w:b/>
          <w:sz w:val="20"/>
          <w:szCs w:val="20"/>
        </w:rPr>
        <w:t>ZZVZ</w:t>
      </w:r>
      <w:r w:rsidR="00601A46">
        <w:rPr>
          <w:sz w:val="20"/>
          <w:szCs w:val="20"/>
        </w:rPr>
        <w:t xml:space="preserve"> </w:t>
      </w:r>
      <w:r w:rsidR="009A7947" w:rsidRPr="009A7947">
        <w:rPr>
          <w:sz w:val="20"/>
          <w:szCs w:val="20"/>
        </w:rPr>
        <w:t xml:space="preserve">splňují účastníci, kteří jsou autorizovanými architekty nebo inženýry podle </w:t>
      </w:r>
      <w:r w:rsidR="00815166">
        <w:rPr>
          <w:sz w:val="20"/>
          <w:szCs w:val="20"/>
        </w:rPr>
        <w:t>Zákona o výkonu povolání</w:t>
      </w:r>
      <w:r w:rsidR="009A7947" w:rsidRPr="009A7947">
        <w:rPr>
          <w:sz w:val="20"/>
          <w:szCs w:val="20"/>
        </w:rPr>
        <w:t>, případně autorizovanými architekty nebo inženýry podle práva státu, jehož je občanem nebo v němž má své sídlo</w:t>
      </w:r>
      <w:r w:rsidR="008E0EAF">
        <w:rPr>
          <w:sz w:val="20"/>
          <w:szCs w:val="20"/>
        </w:rPr>
        <w:t>, tj. je požadována autorizace ČKA s všeobecnou působností</w:t>
      </w:r>
      <w:r w:rsidR="001655A9">
        <w:rPr>
          <w:sz w:val="20"/>
          <w:szCs w:val="20"/>
        </w:rPr>
        <w:t xml:space="preserve"> a číselným označením A.0 nebo autorizace pro obor architektura s číselným označením </w:t>
      </w:r>
      <w:r w:rsidR="008E0EAF">
        <w:rPr>
          <w:sz w:val="20"/>
          <w:szCs w:val="20"/>
        </w:rPr>
        <w:t>A.1 nebo zahraniční ekvivalent.</w:t>
      </w:r>
    </w:p>
    <w:p w14:paraId="381B751B" w14:textId="77777777" w:rsidR="009A7947" w:rsidRPr="009A7947" w:rsidRDefault="009A7947" w:rsidP="00532E5A">
      <w:pPr>
        <w:pStyle w:val="4textzaodstavcem"/>
        <w:jc w:val="both"/>
        <w:rPr>
          <w:sz w:val="20"/>
          <w:szCs w:val="20"/>
        </w:rPr>
      </w:pPr>
      <w:r w:rsidRPr="009A7947">
        <w:rPr>
          <w:sz w:val="20"/>
          <w:szCs w:val="20"/>
        </w:rPr>
        <w:t>V případě, že předloží soutěžní návrh jako účastník více fyzických osob sdružených do společnosti nebo více právnických osob sdružených do společnosti, stačí, když požadavek splní jedna z těchto osob.</w:t>
      </w:r>
    </w:p>
    <w:p w14:paraId="607EB536" w14:textId="203C1EC0" w:rsidR="009A7947" w:rsidRDefault="009A7947" w:rsidP="00532E5A">
      <w:pPr>
        <w:pStyle w:val="4textzaodstavcem"/>
        <w:jc w:val="both"/>
        <w:rPr>
          <w:b/>
          <w:sz w:val="20"/>
          <w:szCs w:val="20"/>
        </w:rPr>
      </w:pPr>
      <w:r w:rsidRPr="009A7947">
        <w:rPr>
          <w:sz w:val="20"/>
          <w:szCs w:val="20"/>
        </w:rPr>
        <w:t xml:space="preserve">Účastník je oprávněn prokázat splnění požadavku prostřednictvím jiné osoby (poddodavatele). Tato osoba musí splňovat všechny ostatní podmínky účasti uvedené v odst. 4.2. a </w:t>
      </w:r>
      <w:r w:rsidRPr="009A7947">
        <w:rPr>
          <w:b/>
          <w:sz w:val="20"/>
          <w:szCs w:val="20"/>
        </w:rPr>
        <w:t>zároveň musí být autorem nebo jedním z autorů soutěžního návrhu</w:t>
      </w:r>
      <w:r w:rsidR="00532E5A">
        <w:rPr>
          <w:b/>
          <w:sz w:val="20"/>
          <w:szCs w:val="20"/>
        </w:rPr>
        <w:t>.</w:t>
      </w:r>
    </w:p>
    <w:p w14:paraId="042C01C7" w14:textId="026369B4" w:rsidR="009D1077" w:rsidRPr="00A8250A" w:rsidRDefault="009D1077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62" w:name="_Toc145818950"/>
      <w:bookmarkStart w:id="63" w:name="_Toc374003561"/>
      <w:bookmarkStart w:id="64" w:name="_Toc374021892"/>
      <w:bookmarkStart w:id="65" w:name="_Toc374458697"/>
      <w:bookmarkStart w:id="66" w:name="_Toc385319543"/>
      <w:bookmarkStart w:id="67" w:name="_Toc81089344"/>
      <w:r w:rsidRPr="00A8250A">
        <w:rPr>
          <w:sz w:val="20"/>
          <w:szCs w:val="20"/>
        </w:rPr>
        <w:t>P</w:t>
      </w:r>
      <w:r w:rsidR="007821BA" w:rsidRPr="00A8250A">
        <w:rPr>
          <w:sz w:val="20"/>
          <w:szCs w:val="20"/>
        </w:rPr>
        <w:t>rokázání splnění podmínek účasti v soutěži</w:t>
      </w:r>
      <w:bookmarkEnd w:id="62"/>
      <w:bookmarkEnd w:id="63"/>
      <w:bookmarkEnd w:id="64"/>
      <w:bookmarkEnd w:id="65"/>
      <w:bookmarkEnd w:id="66"/>
      <w:bookmarkEnd w:id="67"/>
    </w:p>
    <w:p w14:paraId="77C0313F" w14:textId="2956D9EC" w:rsidR="00532E5A" w:rsidRPr="00532E5A" w:rsidRDefault="00532E5A" w:rsidP="00532E5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32E5A">
        <w:rPr>
          <w:sz w:val="20"/>
          <w:szCs w:val="20"/>
        </w:rPr>
        <w:t>Účastník prokáže splnění podmínek účasti v soutěži dle odst. 4.</w:t>
      </w:r>
      <w:r w:rsidR="008A13AD">
        <w:rPr>
          <w:sz w:val="20"/>
          <w:szCs w:val="20"/>
        </w:rPr>
        <w:t>2</w:t>
      </w:r>
      <w:r w:rsidRPr="00532E5A">
        <w:rPr>
          <w:sz w:val="20"/>
          <w:szCs w:val="20"/>
        </w:rPr>
        <w:t xml:space="preserve"> čestným prohlášením. Vzor čestného prohlášení je uveden v</w:t>
      </w:r>
      <w:r w:rsidR="00DA3478">
        <w:rPr>
          <w:sz w:val="20"/>
          <w:szCs w:val="20"/>
        </w:rPr>
        <w:t> </w:t>
      </w:r>
      <w:r w:rsidRPr="00277CE9">
        <w:rPr>
          <w:sz w:val="20"/>
          <w:szCs w:val="20"/>
        </w:rPr>
        <w:t>podkladu</w:t>
      </w:r>
      <w:r w:rsidR="00DA3478">
        <w:rPr>
          <w:sz w:val="20"/>
          <w:szCs w:val="20"/>
        </w:rPr>
        <w:t xml:space="preserve"> P.14.</w:t>
      </w:r>
    </w:p>
    <w:p w14:paraId="232E455C" w14:textId="6D7E3015" w:rsidR="00532E5A" w:rsidRPr="00E957DA" w:rsidRDefault="00E957DA" w:rsidP="00E957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>Ú</w:t>
      </w:r>
      <w:r w:rsidR="00532E5A" w:rsidRPr="00E957DA">
        <w:rPr>
          <w:sz w:val="20"/>
          <w:szCs w:val="20"/>
        </w:rPr>
        <w:t>častník je oprávněn prokázat splnění podmínek uvedených v odst. 4.</w:t>
      </w:r>
      <w:r w:rsidR="007F3C11">
        <w:rPr>
          <w:sz w:val="20"/>
          <w:szCs w:val="20"/>
        </w:rPr>
        <w:t>2.</w:t>
      </w:r>
      <w:r w:rsidR="00532E5A" w:rsidRPr="00E957DA">
        <w:rPr>
          <w:sz w:val="20"/>
          <w:szCs w:val="20"/>
        </w:rPr>
        <w:t xml:space="preserve">1 písm. d) a e) prostřednictvím jiné osoby. Tato osoba musí splňovat všechny výše uvedené podmínky účasti. </w:t>
      </w:r>
    </w:p>
    <w:p w14:paraId="51666FF3" w14:textId="48C0AE04" w:rsidR="00E957DA" w:rsidRDefault="00532E5A" w:rsidP="00E957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957DA">
        <w:rPr>
          <w:sz w:val="20"/>
          <w:szCs w:val="20"/>
        </w:rPr>
        <w:t>Zahraniční účastník prokazuje splnění podmínek účasti v soutěži v rozsahu odpovídajícím právnímu řádu země, ve které má sídlo.</w:t>
      </w:r>
    </w:p>
    <w:p w14:paraId="2AD9ABC3" w14:textId="66D3401D" w:rsidR="00E957DA" w:rsidRPr="00E957DA" w:rsidRDefault="00E957DA" w:rsidP="00E957D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68" w:name="_Toc42671970"/>
      <w:bookmarkStart w:id="69" w:name="_Toc81089345"/>
      <w:r w:rsidRPr="00E957DA">
        <w:rPr>
          <w:sz w:val="20"/>
          <w:szCs w:val="20"/>
        </w:rPr>
        <w:t xml:space="preserve">Podmínky pro uzavření smlouvy na zhotovení následné </w:t>
      </w:r>
      <w:r w:rsidR="003216A2">
        <w:rPr>
          <w:sz w:val="20"/>
          <w:szCs w:val="20"/>
        </w:rPr>
        <w:t xml:space="preserve">veřejné </w:t>
      </w:r>
      <w:r w:rsidRPr="00E957DA">
        <w:rPr>
          <w:sz w:val="20"/>
          <w:szCs w:val="20"/>
        </w:rPr>
        <w:t>zakázky</w:t>
      </w:r>
      <w:bookmarkEnd w:id="68"/>
      <w:bookmarkEnd w:id="69"/>
    </w:p>
    <w:p w14:paraId="7B9F277C" w14:textId="456B5B4F" w:rsidR="00E957DA" w:rsidRDefault="00E957DA" w:rsidP="006C46F2">
      <w:pPr>
        <w:pStyle w:val="JMStyl3"/>
        <w:tabs>
          <w:tab w:val="clear" w:pos="1004"/>
        </w:tabs>
        <w:spacing w:after="120"/>
        <w:ind w:left="709" w:hanging="709"/>
      </w:pPr>
      <w:r w:rsidRPr="00E957DA">
        <w:rPr>
          <w:sz w:val="20"/>
          <w:szCs w:val="20"/>
        </w:rPr>
        <w:t>Účastník, který bude na základě výsledků jednacího řízení bez uveřejnění vyzván k uzavření smlouvy</w:t>
      </w:r>
      <w:r w:rsidR="003216A2">
        <w:rPr>
          <w:sz w:val="20"/>
          <w:szCs w:val="20"/>
        </w:rPr>
        <w:t xml:space="preserve"> o dílo</w:t>
      </w:r>
      <w:r w:rsidRPr="00E957DA">
        <w:rPr>
          <w:sz w:val="20"/>
          <w:szCs w:val="20"/>
        </w:rPr>
        <w:t xml:space="preserve">, předloží dodavateli originály nebo úředně ověřené kopie listin dokládající splnění podmínek účasti v soutěži uvedených v odstavci </w:t>
      </w:r>
      <w:r w:rsidR="00383456">
        <w:rPr>
          <w:sz w:val="20"/>
          <w:szCs w:val="20"/>
        </w:rPr>
        <w:t>4.2</w:t>
      </w:r>
      <w:r w:rsidRPr="00E957DA">
        <w:rPr>
          <w:sz w:val="20"/>
          <w:szCs w:val="20"/>
        </w:rPr>
        <w:t>.</w:t>
      </w:r>
    </w:p>
    <w:p w14:paraId="23BAC379" w14:textId="10407746" w:rsidR="00E957DA" w:rsidRDefault="00E957DA" w:rsidP="00112DB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957DA">
        <w:rPr>
          <w:sz w:val="20"/>
          <w:szCs w:val="20"/>
        </w:rPr>
        <w:t xml:space="preserve">Účastník, který není občanem České republiky nebo nemá v České republice sídlo, prokáže při uzavření smlouvy, že je osobou oprávněnou vykonávat vybrané činnosti ve výstavbě dle § 7 odst. 1 písmene b) a § </w:t>
      </w:r>
      <w:proofErr w:type="gramStart"/>
      <w:r w:rsidRPr="00E957DA">
        <w:rPr>
          <w:sz w:val="20"/>
          <w:szCs w:val="20"/>
        </w:rPr>
        <w:t>30a</w:t>
      </w:r>
      <w:proofErr w:type="gramEnd"/>
      <w:r w:rsidRPr="00E957DA">
        <w:rPr>
          <w:sz w:val="20"/>
          <w:szCs w:val="20"/>
        </w:rPr>
        <w:t xml:space="preserve"> Zákona o výkonu povolání nebo prokáže spojení s další osobou, která oprávněním vykonávat vybrané činnosti ve výstavbě v České republice disponuje.</w:t>
      </w:r>
    </w:p>
    <w:p w14:paraId="7186053E" w14:textId="7F205320" w:rsidR="00FC486E" w:rsidRDefault="003222C2" w:rsidP="006C46F2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F76D3">
        <w:rPr>
          <w:sz w:val="20"/>
          <w:szCs w:val="20"/>
        </w:rPr>
        <w:t xml:space="preserve">Zadavatel dále upozorňuje, že účastník, s nímž by měla být ze strany </w:t>
      </w:r>
      <w:r w:rsidR="003216A2">
        <w:rPr>
          <w:sz w:val="20"/>
          <w:szCs w:val="20"/>
        </w:rPr>
        <w:t>z</w:t>
      </w:r>
      <w:r w:rsidRPr="009F76D3">
        <w:rPr>
          <w:sz w:val="20"/>
          <w:szCs w:val="20"/>
        </w:rPr>
        <w:t>adavatele uzavřena smlouva</w:t>
      </w:r>
      <w:r w:rsidR="003216A2">
        <w:rPr>
          <w:sz w:val="20"/>
          <w:szCs w:val="20"/>
        </w:rPr>
        <w:t xml:space="preserve"> o dílo</w:t>
      </w:r>
      <w:r w:rsidRPr="009F76D3">
        <w:rPr>
          <w:sz w:val="20"/>
          <w:szCs w:val="20"/>
        </w:rPr>
        <w:t>, bude dále před uzavřením smlouvy povinen předložit zadavateli doklady, jimiž prokáže, že pro účely plnění následné zakázky disponuje realizačním týmem</w:t>
      </w:r>
      <w:r w:rsidR="000214AF">
        <w:rPr>
          <w:sz w:val="20"/>
          <w:szCs w:val="20"/>
        </w:rPr>
        <w:t>. Zadavatel bude požadovat, aby se na plnění veřejné zakázky podíleli alespoň:</w:t>
      </w:r>
    </w:p>
    <w:p w14:paraId="3649A7B3" w14:textId="6248AA67" w:rsidR="00D2038A" w:rsidRPr="00F76F91" w:rsidRDefault="00F76F91" w:rsidP="00210A7F">
      <w:pPr>
        <w:autoSpaceDE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2038A" w:rsidRPr="00F76F91">
        <w:rPr>
          <w:rFonts w:ascii="Arial" w:hAnsi="Arial" w:cs="Arial"/>
        </w:rPr>
        <w:t xml:space="preserve">na pozici </w:t>
      </w:r>
      <w:r w:rsidR="00D2038A" w:rsidRPr="00F76F91">
        <w:rPr>
          <w:rFonts w:ascii="Arial" w:hAnsi="Arial" w:cs="Arial"/>
          <w:bCs/>
        </w:rPr>
        <w:t>hlavního projektanta</w:t>
      </w:r>
      <w:r w:rsidR="00D2038A" w:rsidRPr="00F76F91">
        <w:rPr>
          <w:rFonts w:ascii="Arial" w:hAnsi="Arial" w:cs="Arial"/>
        </w:rPr>
        <w:t xml:space="preserve"> alespoň 1 (jedna) osoba, která:</w:t>
      </w:r>
    </w:p>
    <w:p w14:paraId="42B34C8D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má vysokoškolské vzdělání v magisterském studijním programu v oboru architekt;</w:t>
      </w:r>
    </w:p>
    <w:p w14:paraId="738CA4D8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autorizační osvědčení dle zákona č. 360/1992 Sb., o výkonu povolání autorizovaných architektů a o výkonu povolání autorizovaných inženýrů a techniků činných ve výstavbě, ve znění pozdějších předpisů </w:t>
      </w:r>
      <w:r w:rsidRPr="001F1669">
        <w:rPr>
          <w:rFonts w:ascii="Arial" w:hAnsi="Arial" w:cs="Arial"/>
        </w:rPr>
        <w:t>v oboru architektura;</w:t>
      </w:r>
    </w:p>
    <w:p w14:paraId="224A1478" w14:textId="77777777" w:rsidR="00D2038A" w:rsidRDefault="00D2038A" w:rsidP="00210A7F">
      <w:pPr>
        <w:jc w:val="both"/>
        <w:rPr>
          <w:rFonts w:ascii="Arial" w:hAnsi="Arial" w:cs="Arial"/>
        </w:rPr>
      </w:pPr>
    </w:p>
    <w:p w14:paraId="0F00140B" w14:textId="2D37A09C" w:rsidR="00D2038A" w:rsidRPr="00F76F91" w:rsidRDefault="00F76F91" w:rsidP="00210A7F">
      <w:pPr>
        <w:autoSpaceDE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2038A" w:rsidRPr="00F76F91">
        <w:rPr>
          <w:rFonts w:ascii="Arial" w:hAnsi="Arial" w:cs="Arial"/>
        </w:rPr>
        <w:t xml:space="preserve">alespoň 1 (jedna) osoba na pozici </w:t>
      </w:r>
      <w:r w:rsidR="00D2038A" w:rsidRPr="00F76F91">
        <w:rPr>
          <w:rFonts w:ascii="Arial" w:hAnsi="Arial" w:cs="Arial"/>
          <w:bCs/>
        </w:rPr>
        <w:t>projektanta v oboru pozemní stavby</w:t>
      </w:r>
      <w:r w:rsidR="00D2038A" w:rsidRPr="00F76F91">
        <w:rPr>
          <w:rFonts w:ascii="Arial" w:hAnsi="Arial" w:cs="Arial"/>
        </w:rPr>
        <w:t>, přičemž musí mít alespoň:</w:t>
      </w:r>
    </w:p>
    <w:p w14:paraId="110D9250" w14:textId="77777777" w:rsidR="00D2038A" w:rsidRDefault="00D2038A" w:rsidP="00112DB8">
      <w:pPr>
        <w:pStyle w:val="Odstavecseseznamem"/>
        <w:numPr>
          <w:ilvl w:val="1"/>
          <w:numId w:val="37"/>
        </w:numPr>
        <w:autoSpaceDE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vysokoškolské vzdělání v magisterském studijním programu odpovídajícího zaměření;</w:t>
      </w:r>
    </w:p>
    <w:p w14:paraId="50B2AFE6" w14:textId="77777777" w:rsidR="00D2038A" w:rsidRDefault="00D2038A" w:rsidP="00112DB8">
      <w:pPr>
        <w:pStyle w:val="Odstavecseseznamem"/>
        <w:numPr>
          <w:ilvl w:val="1"/>
          <w:numId w:val="37"/>
        </w:numPr>
        <w:autoSpaceDE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autorizační osvědčení dle zákona č. 360/1992 Sb., o výkonu povolání autorizovaných architektů a o výkonu povolání autorizovaných inženýrů a techniků činných ve výstavbě, ve znění pozdějších předpisů jakožto </w:t>
      </w:r>
      <w:r w:rsidRPr="001F1669">
        <w:rPr>
          <w:rFonts w:ascii="Arial" w:hAnsi="Arial" w:cs="Arial"/>
        </w:rPr>
        <w:t>autorizovaný inženýr v oboru pozemní stavby</w:t>
      </w:r>
      <w:r>
        <w:rPr>
          <w:rFonts w:ascii="Arial" w:hAnsi="Arial" w:cs="Arial"/>
        </w:rPr>
        <w:t>;</w:t>
      </w:r>
    </w:p>
    <w:p w14:paraId="7212E42B" w14:textId="77777777" w:rsidR="00D2038A" w:rsidRDefault="00D2038A" w:rsidP="00112DB8">
      <w:pPr>
        <w:pStyle w:val="Odstavecseseznamem"/>
        <w:numPr>
          <w:ilvl w:val="1"/>
          <w:numId w:val="37"/>
        </w:numPr>
        <w:autoSpaceDE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uplynulých 10 letech se podílela v pozici vedoucího projektanta alespoň ve 2 případech na zpracování projektové dokumentace ve stupni DÚR + DSP s následně vydaným stavebním povolením k novostavbě / souboru staveb budov, hal občanské výstavby</w:t>
      </w:r>
      <w:r>
        <w:rPr>
          <w:rStyle w:val="Znakapoznpodarou"/>
          <w:rFonts w:ascii="Arial" w:hAnsi="Arial" w:cs="Arial"/>
        </w:rPr>
        <w:t>[1]</w:t>
      </w:r>
      <w:r>
        <w:rPr>
          <w:rFonts w:ascii="Arial" w:hAnsi="Arial" w:cs="Arial"/>
        </w:rPr>
        <w:t xml:space="preserve"> , přičemž předpokládané investiční náklady dané stavby činily v každém jednotlivém případě nejméně 50 mil. Kč bez DPH;</w:t>
      </w:r>
    </w:p>
    <w:p w14:paraId="59C828C0" w14:textId="77777777" w:rsidR="00D2038A" w:rsidRDefault="00D2038A" w:rsidP="00210A7F">
      <w:pPr>
        <w:pStyle w:val="Odstavecseseznamem"/>
        <w:ind w:left="1440"/>
        <w:jc w:val="both"/>
        <w:rPr>
          <w:rFonts w:ascii="Arial" w:hAnsi="Arial" w:cs="Arial"/>
        </w:rPr>
      </w:pPr>
    </w:p>
    <w:p w14:paraId="6ED03393" w14:textId="1F63CDCA" w:rsidR="00D2038A" w:rsidRPr="009C5385" w:rsidRDefault="00F76F91" w:rsidP="00210A7F">
      <w:pPr>
        <w:autoSpaceDE/>
        <w:ind w:left="708"/>
        <w:jc w:val="both"/>
        <w:rPr>
          <w:rFonts w:ascii="Arial" w:hAnsi="Arial" w:cs="Arial"/>
        </w:rPr>
      </w:pPr>
      <w:r w:rsidRPr="009C5385">
        <w:rPr>
          <w:rFonts w:ascii="Arial" w:hAnsi="Arial" w:cs="Arial"/>
        </w:rPr>
        <w:t xml:space="preserve">c) </w:t>
      </w:r>
      <w:r w:rsidR="00D2038A" w:rsidRPr="009C5385">
        <w:rPr>
          <w:rFonts w:ascii="Arial" w:hAnsi="Arial" w:cs="Arial"/>
        </w:rPr>
        <w:t xml:space="preserve">alespoň 1 (jedna) osoba na pozici </w:t>
      </w:r>
      <w:r w:rsidR="00D2038A" w:rsidRPr="009C5385">
        <w:rPr>
          <w:rFonts w:ascii="Arial" w:hAnsi="Arial" w:cs="Arial"/>
          <w:bCs/>
        </w:rPr>
        <w:t>projektanta v oboru dopravní stavby</w:t>
      </w:r>
      <w:r w:rsidR="00D2038A" w:rsidRPr="009C5385">
        <w:rPr>
          <w:rFonts w:ascii="Arial" w:hAnsi="Arial" w:cs="Arial"/>
        </w:rPr>
        <w:t>, přičemž musí mít alespoň:</w:t>
      </w:r>
    </w:p>
    <w:p w14:paraId="445788D6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vysokoškolské vzdělání v magisterském studijním programu odpovídajícího zaměření;</w:t>
      </w:r>
    </w:p>
    <w:p w14:paraId="6D294C16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autorizační osvědčení dle zákona č. 360/1992 Sb., o výkonu povolání autorizovaných architektů a o výkonu povolání autorizovaných inženýrů a techniků činných ve výstavbě, ve znění pozdějších předpisů jakožto </w:t>
      </w:r>
      <w:r w:rsidRPr="001F1669">
        <w:rPr>
          <w:rFonts w:ascii="Arial" w:hAnsi="Arial" w:cs="Arial"/>
        </w:rPr>
        <w:t>autorizovaný inženýr v oboru dopravní stavby;</w:t>
      </w:r>
    </w:p>
    <w:p w14:paraId="6458D9BB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v uplynulých 10 letech se podílela v pozici vedoucího projektanta alespoň ve 2 případech na zpracování projektové dokumentace ve stupni DÚR + DSP s následně vydaným stavebním povolením k novostavbě / souboru staveb budov, hal občanské výstavby</w:t>
      </w:r>
      <w:r>
        <w:rPr>
          <w:rStyle w:val="Znakapoznpodarou"/>
          <w:rFonts w:ascii="Arial" w:hAnsi="Arial" w:cs="Arial"/>
        </w:rPr>
        <w:t>[1]</w:t>
      </w:r>
      <w:r>
        <w:rPr>
          <w:rFonts w:ascii="Arial" w:hAnsi="Arial" w:cs="Arial"/>
        </w:rPr>
        <w:t xml:space="preserve"> , přičemž předpokládané investiční náklady dané stavby činily v každém jednotlivém případě nejméně 50 mil. Kč bez DPH;</w:t>
      </w:r>
    </w:p>
    <w:p w14:paraId="3FA5D0F2" w14:textId="77777777" w:rsidR="00D2038A" w:rsidRDefault="00D2038A" w:rsidP="00210A7F">
      <w:pPr>
        <w:pStyle w:val="Odstavecseseznamem"/>
        <w:autoSpaceDE/>
        <w:ind w:left="0"/>
        <w:jc w:val="both"/>
        <w:rPr>
          <w:rFonts w:ascii="Arial" w:hAnsi="Arial" w:cs="Arial"/>
        </w:rPr>
      </w:pPr>
    </w:p>
    <w:p w14:paraId="574DB0F9" w14:textId="3F062EE1" w:rsidR="00D2038A" w:rsidRPr="009C5385" w:rsidRDefault="00F76F91" w:rsidP="00210A7F">
      <w:pPr>
        <w:autoSpaceDE/>
        <w:ind w:left="708"/>
        <w:jc w:val="both"/>
        <w:rPr>
          <w:rFonts w:ascii="Arial" w:hAnsi="Arial" w:cs="Arial"/>
        </w:rPr>
      </w:pPr>
      <w:r w:rsidRPr="009C5385">
        <w:rPr>
          <w:rFonts w:ascii="Arial" w:hAnsi="Arial" w:cs="Arial"/>
        </w:rPr>
        <w:t xml:space="preserve">d) </w:t>
      </w:r>
      <w:r w:rsidR="00D2038A" w:rsidRPr="009C5385">
        <w:rPr>
          <w:rFonts w:ascii="Arial" w:hAnsi="Arial" w:cs="Arial"/>
        </w:rPr>
        <w:t>alespoň 1 (jedna) osoba na pozici autorizovaný architekt pro obor krajinářská architektura, přičemž musí mít alespoň:</w:t>
      </w:r>
    </w:p>
    <w:p w14:paraId="5A8B3139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vysokoškolské vzdělání v magisterském studijním programu odpovídajícího zaměření;</w:t>
      </w:r>
    </w:p>
    <w:p w14:paraId="28EC3FB6" w14:textId="77777777" w:rsidR="00D2038A" w:rsidRDefault="00D2038A" w:rsidP="00210A7F">
      <w:pPr>
        <w:pStyle w:val="Odstavecseseznamem"/>
        <w:numPr>
          <w:ilvl w:val="1"/>
          <w:numId w:val="37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autorizační osvědčení dle zákona č. 360/1992 Sb., o výkonu povolání autorizovaných architektů a o výkonu povolání autorizovaných inženýrů a techniků činných ve výstavbě, ve znění pozdějších předpisů v oboru </w:t>
      </w:r>
      <w:r>
        <w:rPr>
          <w:rStyle w:val="Siln"/>
          <w:rFonts w:ascii="Arial" w:hAnsi="Arial" w:cs="Arial"/>
          <w:b w:val="0"/>
          <w:shd w:val="clear" w:color="auto" w:fill="FEFEFE"/>
        </w:rPr>
        <w:t>krajinářská architektura (A.3)</w:t>
      </w:r>
      <w:r>
        <w:rPr>
          <w:rFonts w:ascii="Arial" w:hAnsi="Arial" w:cs="Arial"/>
        </w:rPr>
        <w:t>;</w:t>
      </w:r>
    </w:p>
    <w:p w14:paraId="0A54E118" w14:textId="77777777" w:rsidR="00D2038A" w:rsidRDefault="00D2038A" w:rsidP="00210A7F">
      <w:pPr>
        <w:pStyle w:val="Odstavecseseznamem"/>
        <w:autoSpaceDE/>
        <w:ind w:left="0"/>
        <w:jc w:val="both"/>
        <w:rPr>
          <w:rFonts w:ascii="Arial" w:hAnsi="Arial" w:cs="Arial"/>
        </w:rPr>
      </w:pPr>
    </w:p>
    <w:p w14:paraId="754BFD21" w14:textId="77777777" w:rsidR="00D2038A" w:rsidRDefault="00D2038A" w:rsidP="00210A7F">
      <w:pPr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Ve své nabídce bude dodavatel povinen k prokázání shora uvedeného kritéria technické kvalifikace předložit čestné prohlášení (musí být podepsané jak osobou jednající za dodavatele, tak i konkrétní osobou, jejímž prostřednictvím bude dodavatel prokazovat splnění této části kvalifikace), ve kterém bude uvedeno:</w:t>
      </w:r>
    </w:p>
    <w:p w14:paraId="7F3AC9A7" w14:textId="77777777" w:rsidR="00D2038A" w:rsidRDefault="00D2038A" w:rsidP="00210A7F">
      <w:pPr>
        <w:ind w:left="993"/>
        <w:jc w:val="both"/>
        <w:rPr>
          <w:rFonts w:ascii="Arial" w:hAnsi="Arial" w:cs="Arial"/>
        </w:rPr>
      </w:pPr>
    </w:p>
    <w:p w14:paraId="0D5716D0" w14:textId="77777777" w:rsidR="00D2038A" w:rsidRDefault="00D2038A" w:rsidP="00210A7F">
      <w:pPr>
        <w:numPr>
          <w:ilvl w:val="0"/>
          <w:numId w:val="38"/>
        </w:numPr>
        <w:autoSpaceDE/>
        <w:ind w:left="99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konkrétní osoby splňující předmětné kvalifikační kritérium,</w:t>
      </w:r>
    </w:p>
    <w:p w14:paraId="6112E8E0" w14:textId="77777777" w:rsidR="00D2038A" w:rsidRDefault="00D2038A" w:rsidP="00210A7F">
      <w:pPr>
        <w:numPr>
          <w:ilvl w:val="0"/>
          <w:numId w:val="38"/>
        </w:numPr>
        <w:autoSpaceDE/>
        <w:ind w:left="99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název projektu splňujícího požadavky zadavatele dle této části včetně uvedení splnění požadavku zadavatele na stupeň DÚR + DSP, jméno objednatele projektu, hodnota projekčních prací bez DPH, doba realizace projekčních prací (zahájení a ukončení),</w:t>
      </w:r>
    </w:p>
    <w:p w14:paraId="2D7CC5DF" w14:textId="77777777" w:rsidR="00D2038A" w:rsidRDefault="00D2038A" w:rsidP="00210A7F">
      <w:pPr>
        <w:numPr>
          <w:ilvl w:val="0"/>
          <w:numId w:val="38"/>
        </w:numPr>
        <w:autoSpaceDE/>
        <w:ind w:left="99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o existenci pracovního nebo obdobného poměru osoby u dodavatele.</w:t>
      </w:r>
    </w:p>
    <w:p w14:paraId="2892DCD6" w14:textId="77777777" w:rsidR="00D2038A" w:rsidRDefault="00D2038A" w:rsidP="00210A7F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Přílohou tohoto čestného prohlášení bude </w:t>
      </w:r>
      <w:r w:rsidRPr="002E0880">
        <w:rPr>
          <w:rFonts w:ascii="Arial" w:hAnsi="Arial" w:cs="Arial"/>
        </w:rPr>
        <w:t>prostá kopie</w:t>
      </w:r>
      <w:r>
        <w:rPr>
          <w:rFonts w:ascii="Arial" w:hAnsi="Arial" w:cs="Arial"/>
        </w:rPr>
        <w:t>:</w:t>
      </w:r>
    </w:p>
    <w:p w14:paraId="22AB05EB" w14:textId="77777777" w:rsidR="003216A2" w:rsidRDefault="003216A2" w:rsidP="003222C2">
      <w:pPr>
        <w:pStyle w:val="3cislovanyodstavec"/>
        <w:jc w:val="both"/>
        <w:rPr>
          <w:rFonts w:eastAsia="Times New Roman" w:cs="Arial"/>
          <w:kern w:val="0"/>
          <w:sz w:val="20"/>
          <w:szCs w:val="20"/>
          <w:lang w:eastAsia="cs-CZ"/>
        </w:rPr>
      </w:pPr>
    </w:p>
    <w:p w14:paraId="004E10C7" w14:textId="27E5B053" w:rsidR="003222C2" w:rsidRPr="006A3C01" w:rsidRDefault="006C46F2" w:rsidP="006C46F2">
      <w:pPr>
        <w:pStyle w:val="JMStyl3"/>
        <w:tabs>
          <w:tab w:val="clear" w:pos="1004"/>
        </w:tabs>
        <w:spacing w:after="120"/>
        <w:ind w:left="709" w:hanging="709"/>
      </w:pPr>
      <w:r>
        <w:rPr>
          <w:sz w:val="20"/>
          <w:szCs w:val="20"/>
        </w:rPr>
        <w:t>Z</w:t>
      </w:r>
      <w:r w:rsidR="003222C2" w:rsidRPr="009F76D3">
        <w:rPr>
          <w:sz w:val="20"/>
          <w:szCs w:val="20"/>
        </w:rPr>
        <w:t xml:space="preserve">adavatel dále upozorňuje, že účastník, s nímž by měla být ze strany </w:t>
      </w:r>
      <w:r w:rsidR="009C5385">
        <w:rPr>
          <w:sz w:val="20"/>
          <w:szCs w:val="20"/>
        </w:rPr>
        <w:t>z</w:t>
      </w:r>
      <w:r w:rsidR="003222C2" w:rsidRPr="009F76D3">
        <w:rPr>
          <w:sz w:val="20"/>
          <w:szCs w:val="20"/>
        </w:rPr>
        <w:t xml:space="preserve">adavatele uzavřena smlouva </w:t>
      </w:r>
      <w:r w:rsidR="009C5385">
        <w:rPr>
          <w:sz w:val="20"/>
          <w:szCs w:val="20"/>
        </w:rPr>
        <w:t xml:space="preserve">o dílo </w:t>
      </w:r>
      <w:r w:rsidR="003222C2" w:rsidRPr="009F76D3">
        <w:rPr>
          <w:sz w:val="20"/>
          <w:szCs w:val="20"/>
        </w:rPr>
        <w:t xml:space="preserve">bude dále před uzavřením smlouvy povinen předložit zadavateli uzavřenou platnou a účinnou pojistnou smlouvu na pojištění profesní odpovědnosti za škody způsobené třetím osobám (pojištění profesní odpovědnosti za škody způsobené třetím osobám s limitem pojistného </w:t>
      </w:r>
      <w:r w:rsidR="003222C2" w:rsidRPr="009C3586">
        <w:rPr>
          <w:sz w:val="20"/>
          <w:szCs w:val="20"/>
        </w:rPr>
        <w:t xml:space="preserve">plnění nejméně </w:t>
      </w:r>
      <w:r w:rsidR="0067714E" w:rsidRPr="009C3586">
        <w:rPr>
          <w:sz w:val="20"/>
          <w:szCs w:val="20"/>
        </w:rPr>
        <w:t>50</w:t>
      </w:r>
      <w:r w:rsidR="003222C2" w:rsidRPr="009C3586">
        <w:rPr>
          <w:sz w:val="20"/>
          <w:szCs w:val="20"/>
        </w:rPr>
        <w:t xml:space="preserve"> mil. Kč </w:t>
      </w:r>
      <w:r w:rsidR="003222C2" w:rsidRPr="009F76D3">
        <w:rPr>
          <w:sz w:val="20"/>
          <w:szCs w:val="20"/>
        </w:rPr>
        <w:t xml:space="preserve">na jednu pojistnou událost za účelem pokrytí celkových případných škod způsobených </w:t>
      </w:r>
      <w:r>
        <w:rPr>
          <w:sz w:val="20"/>
          <w:szCs w:val="20"/>
        </w:rPr>
        <w:t>z</w:t>
      </w:r>
      <w:r w:rsidR="003222C2" w:rsidRPr="009F76D3">
        <w:rPr>
          <w:sz w:val="20"/>
          <w:szCs w:val="20"/>
        </w:rPr>
        <w:t>adavateli v souvislosti s plněním předmětu následné zakázky)</w:t>
      </w:r>
      <w:r w:rsidR="00A76B85">
        <w:rPr>
          <w:sz w:val="20"/>
          <w:szCs w:val="20"/>
        </w:rPr>
        <w:t>.</w:t>
      </w:r>
    </w:p>
    <w:p w14:paraId="16EBECA0" w14:textId="77777777" w:rsidR="002277AF" w:rsidRPr="00A8250A" w:rsidRDefault="004A04BB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70" w:name="_Toc374003562"/>
      <w:bookmarkStart w:id="71" w:name="_Toc374021893"/>
      <w:bookmarkStart w:id="72" w:name="_Toc374458698"/>
      <w:bookmarkStart w:id="73" w:name="_Toc385319544"/>
      <w:bookmarkStart w:id="74" w:name="_Toc81089346"/>
      <w:r w:rsidRPr="00A8250A">
        <w:rPr>
          <w:sz w:val="20"/>
          <w:szCs w:val="20"/>
        </w:rPr>
        <w:t>Důsledky nesplnění podmínek pro účast v soutěži</w:t>
      </w:r>
      <w:bookmarkEnd w:id="70"/>
      <w:bookmarkEnd w:id="71"/>
      <w:bookmarkEnd w:id="72"/>
      <w:bookmarkEnd w:id="73"/>
      <w:bookmarkEnd w:id="74"/>
    </w:p>
    <w:p w14:paraId="18020D5B" w14:textId="749DBC73" w:rsidR="00033DD4" w:rsidRDefault="00020F99" w:rsidP="002E088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bookmarkStart w:id="75" w:name="_Toc374003563"/>
      <w:bookmarkStart w:id="76" w:name="_Toc374021894"/>
      <w:bookmarkStart w:id="77" w:name="_Toc374458699"/>
      <w:bookmarkStart w:id="78" w:name="_Toc385319545"/>
      <w:r w:rsidRPr="006C46F2">
        <w:rPr>
          <w:sz w:val="20"/>
          <w:szCs w:val="20"/>
        </w:rPr>
        <w:t>Zadavatel</w:t>
      </w:r>
      <w:r>
        <w:rPr>
          <w:sz w:val="20"/>
          <w:szCs w:val="20"/>
        </w:rPr>
        <w:t xml:space="preserve"> </w:t>
      </w:r>
      <w:r w:rsidR="00E957DA" w:rsidRPr="006C46F2">
        <w:rPr>
          <w:sz w:val="20"/>
          <w:szCs w:val="20"/>
        </w:rPr>
        <w:t>vyloučí</w:t>
      </w:r>
      <w:r w:rsidR="00E957DA" w:rsidRPr="00E957DA">
        <w:rPr>
          <w:sz w:val="20"/>
          <w:szCs w:val="20"/>
        </w:rPr>
        <w:t xml:space="preserve"> účastníka, u něhož zjistí ověřením skutečností uvedených v čes</w:t>
      </w:r>
      <w:r w:rsidR="002868B6">
        <w:rPr>
          <w:sz w:val="20"/>
          <w:szCs w:val="20"/>
        </w:rPr>
        <w:t>t</w:t>
      </w:r>
      <w:r w:rsidR="00E957DA" w:rsidRPr="00E957DA">
        <w:rPr>
          <w:sz w:val="20"/>
          <w:szCs w:val="20"/>
        </w:rPr>
        <w:t>ném prohlášení, že tento účastník nesplnil podmínky účasti v</w:t>
      </w:r>
      <w:r w:rsidR="00AE6ED7">
        <w:rPr>
          <w:sz w:val="20"/>
          <w:szCs w:val="20"/>
        </w:rPr>
        <w:t> </w:t>
      </w:r>
      <w:r w:rsidR="00E957DA" w:rsidRPr="00E957DA">
        <w:rPr>
          <w:sz w:val="20"/>
          <w:szCs w:val="20"/>
        </w:rPr>
        <w:t>soutěži</w:t>
      </w:r>
      <w:r w:rsidR="00AE6ED7" w:rsidRPr="00E733C0">
        <w:rPr>
          <w:sz w:val="20"/>
          <w:szCs w:val="20"/>
        </w:rPr>
        <w:t>.</w:t>
      </w:r>
      <w:r w:rsidR="00E733C0" w:rsidRPr="00E733C0">
        <w:rPr>
          <w:sz w:val="20"/>
          <w:szCs w:val="20"/>
        </w:rPr>
        <w:t xml:space="preserve"> Pokud účastník nedoloží požadované doklady prokazující splnění podmínek účasti v soutěži dle odst. 4.2, zadavatel jej může písemně vyzvat k dodání požadovaných dokladů ve lhůtě, kterou stanoví. V případě, že účastník požadované doklady do skončení lhůty nedoloží, zadavatel jej může vyloučit ze soutěže</w:t>
      </w:r>
      <w:r w:rsidR="002D785B">
        <w:rPr>
          <w:sz w:val="20"/>
          <w:szCs w:val="20"/>
        </w:rPr>
        <w:t xml:space="preserve">, viz </w:t>
      </w:r>
      <w:r w:rsidR="00822284">
        <w:rPr>
          <w:sz w:val="20"/>
          <w:szCs w:val="20"/>
        </w:rPr>
        <w:t>odst.</w:t>
      </w:r>
      <w:r w:rsidR="002D785B">
        <w:rPr>
          <w:sz w:val="20"/>
          <w:szCs w:val="20"/>
        </w:rPr>
        <w:t xml:space="preserve"> 9.7.3.</w:t>
      </w:r>
    </w:p>
    <w:p w14:paraId="751689F3" w14:textId="5D52C4E7" w:rsidR="00033DD4" w:rsidRDefault="00033DD4">
      <w:pPr>
        <w:autoSpaceDE/>
        <w:autoSpaceDN/>
      </w:pPr>
      <w:r>
        <w:br w:type="page"/>
      </w:r>
    </w:p>
    <w:p w14:paraId="3E819D71" w14:textId="55F5734F" w:rsidR="009D1077" w:rsidRPr="004E0874" w:rsidRDefault="009D1077">
      <w:pPr>
        <w:pStyle w:val="JMStyl1"/>
      </w:pPr>
      <w:bookmarkStart w:id="79" w:name="_Toc145818957"/>
      <w:bookmarkStart w:id="80" w:name="_Toc81089347"/>
      <w:bookmarkEnd w:id="75"/>
      <w:bookmarkEnd w:id="76"/>
      <w:bookmarkEnd w:id="77"/>
      <w:bookmarkEnd w:id="78"/>
      <w:r w:rsidRPr="004E0874">
        <w:lastRenderedPageBreak/>
        <w:t>Soutěžní po</w:t>
      </w:r>
      <w:bookmarkEnd w:id="79"/>
      <w:r w:rsidR="007A435F">
        <w:t>dmínky, soutěžní podklady, jejich dostupnost a vysvětlení, prohlídka soutěžního místa</w:t>
      </w:r>
      <w:bookmarkEnd w:id="80"/>
    </w:p>
    <w:p w14:paraId="44558E8B" w14:textId="738F51CD" w:rsidR="007A435F" w:rsidRDefault="007A435F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81" w:name="_Toc81089348"/>
      <w:bookmarkStart w:id="82" w:name="_Toc145818958"/>
      <w:r w:rsidRPr="008E3BFC">
        <w:rPr>
          <w:sz w:val="20"/>
          <w:szCs w:val="20"/>
        </w:rPr>
        <w:t>Dostupnost soutěžních podmínek a podkladů</w:t>
      </w:r>
      <w:bookmarkEnd w:id="81"/>
    </w:p>
    <w:p w14:paraId="5C422406" w14:textId="3C268DEA" w:rsidR="002868B6" w:rsidRPr="002868B6" w:rsidRDefault="002868B6" w:rsidP="00E11AE4">
      <w:pPr>
        <w:pStyle w:val="JMStyl2"/>
        <w:numPr>
          <w:ilvl w:val="0"/>
          <w:numId w:val="0"/>
        </w:numPr>
        <w:tabs>
          <w:tab w:val="num" w:pos="822"/>
        </w:tabs>
        <w:ind w:left="28"/>
        <w:rPr>
          <w:b w:val="0"/>
          <w:sz w:val="20"/>
          <w:szCs w:val="20"/>
        </w:rPr>
      </w:pPr>
      <w:bookmarkStart w:id="83" w:name="_Toc74813968"/>
      <w:bookmarkStart w:id="84" w:name="_Toc76738062"/>
      <w:bookmarkStart w:id="85" w:name="_Toc80363644"/>
      <w:bookmarkStart w:id="86" w:name="_Toc81089349"/>
      <w:r w:rsidRPr="002868B6">
        <w:rPr>
          <w:b w:val="0"/>
          <w:sz w:val="20"/>
          <w:szCs w:val="20"/>
        </w:rPr>
        <w:t xml:space="preserve">Soutěžní podmínky a soutěžní podklady jsou zveřejněny na profilu zadavatele ode dne uveřejnění </w:t>
      </w:r>
      <w:r w:rsidR="009349BA">
        <w:rPr>
          <w:b w:val="0"/>
          <w:sz w:val="20"/>
          <w:szCs w:val="20"/>
        </w:rPr>
        <w:t>O</w:t>
      </w:r>
      <w:r w:rsidRPr="002868B6">
        <w:rPr>
          <w:b w:val="0"/>
          <w:sz w:val="20"/>
          <w:szCs w:val="20"/>
        </w:rPr>
        <w:t xml:space="preserve">známení </w:t>
      </w:r>
      <w:r w:rsidR="009349BA">
        <w:rPr>
          <w:b w:val="0"/>
          <w:sz w:val="20"/>
          <w:szCs w:val="20"/>
        </w:rPr>
        <w:t xml:space="preserve">soutěže o návrh ve VVZ a TED do </w:t>
      </w:r>
      <w:r w:rsidRPr="002868B6">
        <w:rPr>
          <w:b w:val="0"/>
          <w:sz w:val="20"/>
          <w:szCs w:val="20"/>
        </w:rPr>
        <w:t>konce lhůty pro podávání soutěžních návrhů.</w:t>
      </w:r>
      <w:bookmarkEnd w:id="83"/>
      <w:bookmarkEnd w:id="84"/>
      <w:bookmarkEnd w:id="85"/>
      <w:bookmarkEnd w:id="86"/>
    </w:p>
    <w:p w14:paraId="5F001851" w14:textId="5518284E" w:rsidR="009D1077" w:rsidRPr="008E3BFC" w:rsidRDefault="009D1077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87" w:name="_Toc374003573"/>
      <w:bookmarkStart w:id="88" w:name="_Toc374021904"/>
      <w:bookmarkStart w:id="89" w:name="_Toc374458709"/>
      <w:bookmarkStart w:id="90" w:name="_Toc385319556"/>
      <w:bookmarkStart w:id="91" w:name="_Toc81089350"/>
      <w:r w:rsidRPr="008E3BFC">
        <w:rPr>
          <w:sz w:val="20"/>
          <w:szCs w:val="20"/>
        </w:rPr>
        <w:t>Soutěžní podklad</w:t>
      </w:r>
      <w:bookmarkEnd w:id="82"/>
      <w:bookmarkEnd w:id="87"/>
      <w:bookmarkEnd w:id="88"/>
      <w:bookmarkEnd w:id="89"/>
      <w:bookmarkEnd w:id="90"/>
      <w:r w:rsidR="006E1F11">
        <w:rPr>
          <w:sz w:val="20"/>
          <w:szCs w:val="20"/>
        </w:rPr>
        <w:t>y</w:t>
      </w:r>
      <w:bookmarkEnd w:id="91"/>
    </w:p>
    <w:p w14:paraId="51BDE8B2" w14:textId="1D49C49E" w:rsidR="00A47983" w:rsidRPr="005D61D5" w:rsidRDefault="00A47983" w:rsidP="005D61D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D61D5">
        <w:rPr>
          <w:sz w:val="20"/>
          <w:szCs w:val="20"/>
        </w:rPr>
        <w:t xml:space="preserve">Zadavatel poskytuje prostřednictvím profilu zadavatele </w:t>
      </w:r>
      <w:r w:rsidR="009349BA">
        <w:rPr>
          <w:sz w:val="20"/>
          <w:szCs w:val="20"/>
        </w:rPr>
        <w:t>účastníkům</w:t>
      </w:r>
      <w:r w:rsidRPr="005D61D5">
        <w:rPr>
          <w:sz w:val="20"/>
          <w:szCs w:val="20"/>
        </w:rPr>
        <w:t xml:space="preserve"> následující podklady v digitální podobě:</w:t>
      </w:r>
    </w:p>
    <w:p w14:paraId="383CAB71" w14:textId="5B75A66A" w:rsidR="00EF64C5" w:rsidRDefault="00504FB3" w:rsidP="005D61D5">
      <w:pPr>
        <w:pStyle w:val="Zkladntext"/>
        <w:ind w:left="708" w:firstLine="0"/>
        <w:rPr>
          <w:sz w:val="20"/>
          <w:szCs w:val="20"/>
        </w:rPr>
      </w:pPr>
      <w:r w:rsidRPr="008E3BFC">
        <w:rPr>
          <w:sz w:val="20"/>
          <w:szCs w:val="20"/>
        </w:rPr>
        <w:t>P</w:t>
      </w:r>
      <w:r w:rsidR="009B5AB1" w:rsidRPr="008E3BFC">
        <w:rPr>
          <w:sz w:val="20"/>
          <w:szCs w:val="20"/>
        </w:rPr>
        <w:t>.</w:t>
      </w:r>
      <w:r w:rsidR="00233F37" w:rsidRPr="008E3BFC">
        <w:rPr>
          <w:sz w:val="20"/>
          <w:szCs w:val="20"/>
        </w:rPr>
        <w:t>1</w:t>
      </w:r>
      <w:r w:rsidR="00C716F2">
        <w:rPr>
          <w:sz w:val="20"/>
          <w:szCs w:val="20"/>
        </w:rPr>
        <w:tab/>
      </w:r>
      <w:r w:rsidR="00EF64C5">
        <w:rPr>
          <w:sz w:val="20"/>
          <w:szCs w:val="20"/>
        </w:rPr>
        <w:t>Soutěžní zadání</w:t>
      </w:r>
    </w:p>
    <w:p w14:paraId="21B1CC92" w14:textId="71E28A16" w:rsidR="00DA3777" w:rsidRDefault="00EF64C5" w:rsidP="0086369A">
      <w:pPr>
        <w:pStyle w:val="Zkladntext"/>
        <w:ind w:left="1413" w:hanging="705"/>
        <w:rPr>
          <w:sz w:val="20"/>
          <w:szCs w:val="20"/>
        </w:rPr>
      </w:pPr>
      <w:r>
        <w:rPr>
          <w:sz w:val="20"/>
          <w:szCs w:val="20"/>
        </w:rPr>
        <w:t>P.2</w:t>
      </w:r>
      <w:r>
        <w:rPr>
          <w:sz w:val="20"/>
          <w:szCs w:val="20"/>
        </w:rPr>
        <w:tab/>
      </w:r>
      <w:r w:rsidR="00A60BBA" w:rsidRPr="008E3BFC">
        <w:rPr>
          <w:sz w:val="20"/>
          <w:szCs w:val="20"/>
        </w:rPr>
        <w:t>Grafické podklady</w:t>
      </w:r>
      <w:r w:rsidR="00233F37" w:rsidRPr="008E3BFC">
        <w:rPr>
          <w:sz w:val="20"/>
          <w:szCs w:val="20"/>
        </w:rPr>
        <w:t xml:space="preserve"> s vymezením řešeného území (katastrální mapa, výškopis</w:t>
      </w:r>
      <w:r w:rsidR="00531953" w:rsidRPr="008E3BFC">
        <w:rPr>
          <w:sz w:val="20"/>
          <w:szCs w:val="20"/>
        </w:rPr>
        <w:t xml:space="preserve">, </w:t>
      </w:r>
      <w:proofErr w:type="spellStart"/>
      <w:r w:rsidR="00531953" w:rsidRPr="008E3BFC">
        <w:rPr>
          <w:sz w:val="20"/>
          <w:szCs w:val="20"/>
        </w:rPr>
        <w:t>ortofotomapa</w:t>
      </w:r>
      <w:proofErr w:type="spellEnd"/>
      <w:r w:rsidR="0080365A">
        <w:rPr>
          <w:sz w:val="20"/>
          <w:szCs w:val="20"/>
        </w:rPr>
        <w:t>, zákres řešeného území</w:t>
      </w:r>
      <w:r w:rsidR="00233F37" w:rsidRPr="008E3BFC">
        <w:rPr>
          <w:sz w:val="20"/>
          <w:szCs w:val="20"/>
        </w:rPr>
        <w:t>)</w:t>
      </w:r>
      <w:r w:rsidR="00DA3777" w:rsidRPr="008E3BFC">
        <w:rPr>
          <w:sz w:val="20"/>
          <w:szCs w:val="20"/>
        </w:rPr>
        <w:t>;</w:t>
      </w:r>
      <w:r w:rsidR="00A47983">
        <w:rPr>
          <w:sz w:val="20"/>
          <w:szCs w:val="20"/>
        </w:rPr>
        <w:t xml:space="preserve"> </w:t>
      </w:r>
    </w:p>
    <w:p w14:paraId="1AD85878" w14:textId="3C3F420B" w:rsidR="00716BB1" w:rsidRPr="008E3BFC" w:rsidRDefault="00716BB1" w:rsidP="0086369A">
      <w:pPr>
        <w:pStyle w:val="Zkladntext"/>
        <w:ind w:left="1413" w:hanging="705"/>
        <w:rPr>
          <w:sz w:val="20"/>
          <w:szCs w:val="20"/>
        </w:rPr>
      </w:pPr>
      <w:r>
        <w:rPr>
          <w:sz w:val="20"/>
          <w:szCs w:val="20"/>
        </w:rPr>
        <w:t>P.3.</w:t>
      </w:r>
      <w:r>
        <w:rPr>
          <w:sz w:val="20"/>
          <w:szCs w:val="20"/>
        </w:rPr>
        <w:tab/>
        <w:t>Foto pro zákres</w:t>
      </w:r>
    </w:p>
    <w:p w14:paraId="0675B744" w14:textId="2F2BE2C9" w:rsidR="00233F37" w:rsidRPr="006A135B" w:rsidRDefault="009B5AB1" w:rsidP="005D61D5">
      <w:pPr>
        <w:pStyle w:val="Zkladntext"/>
        <w:ind w:left="142" w:firstLine="566"/>
        <w:rPr>
          <w:sz w:val="20"/>
          <w:szCs w:val="20"/>
        </w:rPr>
      </w:pPr>
      <w:r w:rsidRPr="006A135B">
        <w:rPr>
          <w:sz w:val="20"/>
          <w:szCs w:val="20"/>
        </w:rPr>
        <w:t>P.</w:t>
      </w:r>
      <w:r w:rsidR="00716BB1">
        <w:rPr>
          <w:sz w:val="20"/>
          <w:szCs w:val="20"/>
        </w:rPr>
        <w:t>4</w:t>
      </w:r>
      <w:r w:rsidRPr="006A135B">
        <w:rPr>
          <w:sz w:val="20"/>
          <w:szCs w:val="20"/>
        </w:rPr>
        <w:t xml:space="preserve"> </w:t>
      </w:r>
      <w:r w:rsidR="00C716F2" w:rsidRPr="006A135B">
        <w:rPr>
          <w:sz w:val="20"/>
          <w:szCs w:val="20"/>
        </w:rPr>
        <w:tab/>
      </w:r>
      <w:r w:rsidR="006C0DA4">
        <w:rPr>
          <w:sz w:val="20"/>
          <w:szCs w:val="20"/>
        </w:rPr>
        <w:t>Výřez v</w:t>
      </w:r>
      <w:r w:rsidR="00CE3171" w:rsidRPr="006A135B">
        <w:rPr>
          <w:sz w:val="20"/>
          <w:szCs w:val="20"/>
        </w:rPr>
        <w:t>ýkres</w:t>
      </w:r>
      <w:r w:rsidR="006C0DA4">
        <w:rPr>
          <w:sz w:val="20"/>
          <w:szCs w:val="20"/>
        </w:rPr>
        <w:t>u</w:t>
      </w:r>
      <w:r w:rsidR="0063336E">
        <w:rPr>
          <w:sz w:val="20"/>
          <w:szCs w:val="20"/>
        </w:rPr>
        <w:t xml:space="preserve"> majetku města (*</w:t>
      </w:r>
      <w:proofErr w:type="spellStart"/>
      <w:r w:rsidR="0063336E">
        <w:rPr>
          <w:sz w:val="20"/>
          <w:szCs w:val="20"/>
        </w:rPr>
        <w:t>pdf</w:t>
      </w:r>
      <w:proofErr w:type="spellEnd"/>
      <w:r w:rsidR="0063336E">
        <w:rPr>
          <w:sz w:val="20"/>
          <w:szCs w:val="20"/>
        </w:rPr>
        <w:t>);</w:t>
      </w:r>
      <w:r w:rsidR="000C7897" w:rsidRPr="006A135B">
        <w:rPr>
          <w:sz w:val="20"/>
          <w:szCs w:val="20"/>
        </w:rPr>
        <w:t xml:space="preserve"> </w:t>
      </w:r>
    </w:p>
    <w:p w14:paraId="6D0454FC" w14:textId="41A817E1" w:rsidR="003B5056" w:rsidRPr="006A135B" w:rsidRDefault="009B5AB1" w:rsidP="005D61D5">
      <w:pPr>
        <w:pStyle w:val="Zkladntext"/>
        <w:ind w:left="142" w:firstLine="566"/>
        <w:rPr>
          <w:sz w:val="20"/>
          <w:szCs w:val="20"/>
        </w:rPr>
      </w:pPr>
      <w:r w:rsidRPr="006A135B">
        <w:rPr>
          <w:sz w:val="20"/>
          <w:szCs w:val="20"/>
        </w:rPr>
        <w:t>P.</w:t>
      </w:r>
      <w:r w:rsidR="00716BB1">
        <w:rPr>
          <w:sz w:val="20"/>
          <w:szCs w:val="20"/>
        </w:rPr>
        <w:t>5</w:t>
      </w:r>
      <w:r w:rsidR="00233F37" w:rsidRPr="006A135B">
        <w:rPr>
          <w:sz w:val="20"/>
          <w:szCs w:val="20"/>
        </w:rPr>
        <w:t xml:space="preserve"> </w:t>
      </w:r>
      <w:r w:rsidR="00C716F2" w:rsidRPr="006A135B">
        <w:rPr>
          <w:sz w:val="20"/>
          <w:szCs w:val="20"/>
        </w:rPr>
        <w:tab/>
      </w:r>
      <w:r w:rsidR="003B5056" w:rsidRPr="006A135B">
        <w:rPr>
          <w:sz w:val="20"/>
          <w:szCs w:val="20"/>
        </w:rPr>
        <w:t>Výkres sítí technické infrastruktury</w:t>
      </w:r>
      <w:r w:rsidR="00233F37" w:rsidRPr="006A135B">
        <w:rPr>
          <w:sz w:val="20"/>
          <w:szCs w:val="20"/>
        </w:rPr>
        <w:t xml:space="preserve"> (</w:t>
      </w:r>
      <w:r w:rsidR="006B420F" w:rsidRPr="006A135B">
        <w:rPr>
          <w:sz w:val="20"/>
          <w:szCs w:val="20"/>
        </w:rPr>
        <w:t>*</w:t>
      </w:r>
      <w:r w:rsidR="00DA1AB6" w:rsidRPr="006A135B">
        <w:rPr>
          <w:sz w:val="20"/>
          <w:szCs w:val="20"/>
        </w:rPr>
        <w:t>.</w:t>
      </w:r>
      <w:proofErr w:type="spellStart"/>
      <w:r w:rsidR="00233F37" w:rsidRPr="006A135B">
        <w:rPr>
          <w:sz w:val="20"/>
          <w:szCs w:val="20"/>
        </w:rPr>
        <w:t>pdf</w:t>
      </w:r>
      <w:proofErr w:type="spellEnd"/>
      <w:r w:rsidR="00233F37" w:rsidRPr="006A135B">
        <w:rPr>
          <w:sz w:val="20"/>
          <w:szCs w:val="20"/>
        </w:rPr>
        <w:t>)</w:t>
      </w:r>
      <w:r w:rsidR="00DA1AB6" w:rsidRPr="006A135B">
        <w:rPr>
          <w:sz w:val="20"/>
          <w:szCs w:val="20"/>
        </w:rPr>
        <w:t>;</w:t>
      </w:r>
    </w:p>
    <w:p w14:paraId="5A3D4AF8" w14:textId="65298AEC" w:rsidR="00A60BBA" w:rsidRPr="00E11AE4" w:rsidRDefault="00A60BBA" w:rsidP="00E41C16">
      <w:pPr>
        <w:pStyle w:val="Zkladntext"/>
        <w:ind w:left="1413" w:hanging="705"/>
        <w:rPr>
          <w:sz w:val="20"/>
          <w:szCs w:val="20"/>
        </w:rPr>
      </w:pPr>
      <w:r w:rsidRPr="00E11AE4">
        <w:rPr>
          <w:sz w:val="20"/>
          <w:szCs w:val="20"/>
        </w:rPr>
        <w:t>P.</w:t>
      </w:r>
      <w:r w:rsidR="00D33203">
        <w:rPr>
          <w:sz w:val="20"/>
          <w:szCs w:val="20"/>
        </w:rPr>
        <w:t>6</w:t>
      </w:r>
      <w:r w:rsidRPr="00E11AE4">
        <w:rPr>
          <w:sz w:val="20"/>
          <w:szCs w:val="20"/>
        </w:rPr>
        <w:t xml:space="preserve"> </w:t>
      </w:r>
      <w:r w:rsidR="00C716F2" w:rsidRPr="00E11AE4">
        <w:rPr>
          <w:sz w:val="20"/>
          <w:szCs w:val="20"/>
        </w:rPr>
        <w:tab/>
      </w:r>
      <w:r w:rsidR="00AA132F">
        <w:rPr>
          <w:sz w:val="20"/>
          <w:szCs w:val="20"/>
        </w:rPr>
        <w:t>od</w:t>
      </w:r>
      <w:r w:rsidR="00716BB1">
        <w:rPr>
          <w:sz w:val="20"/>
          <w:szCs w:val="20"/>
        </w:rPr>
        <w:t xml:space="preserve">kaz na </w:t>
      </w:r>
      <w:r w:rsidR="00CE3171" w:rsidRPr="00E11AE4">
        <w:rPr>
          <w:sz w:val="20"/>
          <w:szCs w:val="20"/>
        </w:rPr>
        <w:t>Územní plán</w:t>
      </w:r>
      <w:r w:rsidR="006C0DA4" w:rsidRPr="00E11AE4">
        <w:rPr>
          <w:sz w:val="20"/>
          <w:szCs w:val="20"/>
        </w:rPr>
        <w:t xml:space="preserve"> Plzeň</w:t>
      </w:r>
      <w:r w:rsidR="00F61E1F">
        <w:rPr>
          <w:sz w:val="20"/>
          <w:szCs w:val="20"/>
        </w:rPr>
        <w:t xml:space="preserve"> a</w:t>
      </w:r>
      <w:r w:rsidR="00E41C16">
        <w:rPr>
          <w:sz w:val="20"/>
          <w:szCs w:val="20"/>
        </w:rPr>
        <w:t xml:space="preserve"> Územní</w:t>
      </w:r>
      <w:r w:rsidR="00F61E1F">
        <w:rPr>
          <w:sz w:val="20"/>
          <w:szCs w:val="20"/>
        </w:rPr>
        <w:t xml:space="preserve"> studi</w:t>
      </w:r>
      <w:r w:rsidR="00A7525A">
        <w:rPr>
          <w:sz w:val="20"/>
          <w:szCs w:val="20"/>
        </w:rPr>
        <w:t>i</w:t>
      </w:r>
      <w:r w:rsidR="00E41C16">
        <w:rPr>
          <w:sz w:val="20"/>
          <w:szCs w:val="20"/>
        </w:rPr>
        <w:t xml:space="preserve"> </w:t>
      </w:r>
      <w:r w:rsidR="00DA3478">
        <w:rPr>
          <w:sz w:val="20"/>
          <w:szCs w:val="20"/>
        </w:rPr>
        <w:t>„</w:t>
      </w:r>
      <w:r w:rsidR="00E41C16">
        <w:rPr>
          <w:sz w:val="20"/>
          <w:szCs w:val="20"/>
        </w:rPr>
        <w:t xml:space="preserve">Plzeň, </w:t>
      </w:r>
      <w:proofErr w:type="gramStart"/>
      <w:r w:rsidR="00E41C16">
        <w:rPr>
          <w:sz w:val="20"/>
          <w:szCs w:val="20"/>
        </w:rPr>
        <w:t>Zelený</w:t>
      </w:r>
      <w:proofErr w:type="gramEnd"/>
      <w:r w:rsidR="00E41C16">
        <w:rPr>
          <w:sz w:val="20"/>
          <w:szCs w:val="20"/>
        </w:rPr>
        <w:t xml:space="preserve"> trojúhelník – jih</w:t>
      </w:r>
      <w:r w:rsidR="00DA3478">
        <w:rPr>
          <w:sz w:val="20"/>
          <w:szCs w:val="20"/>
        </w:rPr>
        <w:t>“</w:t>
      </w:r>
      <w:r w:rsidR="00E41C16">
        <w:rPr>
          <w:sz w:val="20"/>
          <w:szCs w:val="20"/>
        </w:rPr>
        <w:t xml:space="preserve"> (ÚKRMP,</w:t>
      </w:r>
      <w:r w:rsidR="00D44C3A">
        <w:rPr>
          <w:sz w:val="20"/>
          <w:szCs w:val="20"/>
        </w:rPr>
        <w:t> </w:t>
      </w:r>
      <w:r w:rsidR="00E41C16">
        <w:rPr>
          <w:sz w:val="20"/>
          <w:szCs w:val="20"/>
        </w:rPr>
        <w:t>2019)</w:t>
      </w:r>
    </w:p>
    <w:p w14:paraId="00442141" w14:textId="340EDDDD" w:rsidR="00233F37" w:rsidRPr="00E11AE4" w:rsidRDefault="00233F37" w:rsidP="005D61D5">
      <w:pPr>
        <w:pStyle w:val="Zkladntext"/>
        <w:ind w:left="142" w:firstLine="566"/>
        <w:rPr>
          <w:sz w:val="20"/>
          <w:szCs w:val="20"/>
        </w:rPr>
      </w:pPr>
      <w:r w:rsidRPr="00E11AE4">
        <w:rPr>
          <w:sz w:val="20"/>
          <w:szCs w:val="20"/>
        </w:rPr>
        <w:t>P.</w:t>
      </w:r>
      <w:r w:rsidR="00D33203">
        <w:rPr>
          <w:sz w:val="20"/>
          <w:szCs w:val="20"/>
        </w:rPr>
        <w:t>7</w:t>
      </w:r>
      <w:r w:rsidRPr="00E11AE4">
        <w:rPr>
          <w:sz w:val="20"/>
          <w:szCs w:val="20"/>
        </w:rPr>
        <w:t xml:space="preserve"> </w:t>
      </w:r>
      <w:r w:rsidR="00C716F2" w:rsidRPr="00E11AE4">
        <w:rPr>
          <w:sz w:val="20"/>
          <w:szCs w:val="20"/>
        </w:rPr>
        <w:tab/>
      </w:r>
      <w:r w:rsidRPr="00E11AE4">
        <w:rPr>
          <w:sz w:val="20"/>
          <w:szCs w:val="20"/>
        </w:rPr>
        <w:t>Fotodokumentace řešeného území</w:t>
      </w:r>
    </w:p>
    <w:p w14:paraId="6CD62914" w14:textId="5EA8FE27" w:rsidR="00EF64C5" w:rsidRPr="00E11AE4" w:rsidRDefault="003E51BC" w:rsidP="005D61D5">
      <w:pPr>
        <w:pStyle w:val="Zkladntext"/>
        <w:ind w:left="142" w:firstLine="566"/>
        <w:rPr>
          <w:sz w:val="20"/>
          <w:szCs w:val="20"/>
        </w:rPr>
      </w:pPr>
      <w:r w:rsidRPr="00E11AE4">
        <w:rPr>
          <w:sz w:val="20"/>
          <w:szCs w:val="20"/>
        </w:rPr>
        <w:t>P.</w:t>
      </w:r>
      <w:r w:rsidR="00D33203">
        <w:rPr>
          <w:sz w:val="20"/>
          <w:szCs w:val="20"/>
        </w:rPr>
        <w:t>8</w:t>
      </w:r>
      <w:r w:rsidRPr="00E11AE4">
        <w:rPr>
          <w:sz w:val="20"/>
          <w:szCs w:val="20"/>
        </w:rPr>
        <w:t xml:space="preserve"> </w:t>
      </w:r>
      <w:r w:rsidR="00C716F2" w:rsidRPr="00E11AE4">
        <w:rPr>
          <w:sz w:val="20"/>
          <w:szCs w:val="20"/>
        </w:rPr>
        <w:tab/>
      </w:r>
      <w:r w:rsidR="00EF64C5" w:rsidRPr="00E11AE4">
        <w:rPr>
          <w:sz w:val="20"/>
          <w:szCs w:val="20"/>
        </w:rPr>
        <w:t>Geodetické zaměření</w:t>
      </w:r>
    </w:p>
    <w:p w14:paraId="64B091F1" w14:textId="592EF2A3" w:rsidR="00EF64C5" w:rsidRPr="009C3586" w:rsidRDefault="00EF64C5" w:rsidP="005D61D5">
      <w:pPr>
        <w:pStyle w:val="Zkladntext"/>
        <w:ind w:left="142" w:firstLine="566"/>
        <w:rPr>
          <w:sz w:val="20"/>
          <w:szCs w:val="20"/>
        </w:rPr>
      </w:pPr>
      <w:r w:rsidRPr="009C3586">
        <w:rPr>
          <w:sz w:val="20"/>
          <w:szCs w:val="20"/>
        </w:rPr>
        <w:t>P.</w:t>
      </w:r>
      <w:r w:rsidR="00D33203" w:rsidRPr="009C3586">
        <w:rPr>
          <w:sz w:val="20"/>
          <w:szCs w:val="20"/>
        </w:rPr>
        <w:t>9</w:t>
      </w:r>
      <w:r w:rsidRPr="009C3586">
        <w:rPr>
          <w:sz w:val="20"/>
          <w:szCs w:val="20"/>
        </w:rPr>
        <w:tab/>
      </w:r>
      <w:proofErr w:type="gramStart"/>
      <w:r w:rsidRPr="009C3586">
        <w:rPr>
          <w:sz w:val="20"/>
          <w:szCs w:val="20"/>
        </w:rPr>
        <w:t>3D</w:t>
      </w:r>
      <w:proofErr w:type="gramEnd"/>
      <w:r w:rsidRPr="009C3586">
        <w:rPr>
          <w:sz w:val="20"/>
          <w:szCs w:val="20"/>
        </w:rPr>
        <w:t xml:space="preserve"> model</w:t>
      </w:r>
    </w:p>
    <w:p w14:paraId="2D2DB433" w14:textId="7E82C7C4" w:rsidR="00277CE9" w:rsidRPr="009C3586" w:rsidRDefault="00277CE9" w:rsidP="00277CE9">
      <w:pPr>
        <w:pStyle w:val="Zkladntext"/>
        <w:ind w:left="142" w:firstLine="566"/>
        <w:rPr>
          <w:sz w:val="20"/>
          <w:szCs w:val="20"/>
        </w:rPr>
      </w:pPr>
      <w:r w:rsidRPr="009C3586">
        <w:rPr>
          <w:sz w:val="20"/>
          <w:szCs w:val="20"/>
        </w:rPr>
        <w:t xml:space="preserve">P.10 </w:t>
      </w:r>
      <w:r w:rsidRPr="009C3586">
        <w:rPr>
          <w:sz w:val="20"/>
          <w:szCs w:val="20"/>
        </w:rPr>
        <w:tab/>
        <w:t>Studie „Plavecký bazén Borská pole, Plzeň“ (Kotásek – Projekty s.r.o., 10/2020)</w:t>
      </w:r>
    </w:p>
    <w:p w14:paraId="4A17D885" w14:textId="71093AD2" w:rsidR="003E51BC" w:rsidRPr="009C3586" w:rsidRDefault="00EF64C5" w:rsidP="005D61D5">
      <w:pPr>
        <w:pStyle w:val="Zkladntext"/>
        <w:ind w:left="142" w:firstLine="566"/>
        <w:rPr>
          <w:sz w:val="20"/>
          <w:szCs w:val="20"/>
        </w:rPr>
      </w:pPr>
      <w:proofErr w:type="gramStart"/>
      <w:r w:rsidRPr="009C3586">
        <w:rPr>
          <w:sz w:val="20"/>
          <w:szCs w:val="20"/>
        </w:rPr>
        <w:t>P.</w:t>
      </w:r>
      <w:r w:rsidR="00D33203" w:rsidRPr="009C3586">
        <w:rPr>
          <w:sz w:val="20"/>
          <w:szCs w:val="20"/>
        </w:rPr>
        <w:t>1</w:t>
      </w:r>
      <w:r w:rsidR="00277CE9" w:rsidRPr="009C3586">
        <w:rPr>
          <w:sz w:val="20"/>
          <w:szCs w:val="20"/>
        </w:rPr>
        <w:t>1</w:t>
      </w:r>
      <w:r w:rsidRPr="009C3586">
        <w:rPr>
          <w:sz w:val="20"/>
          <w:szCs w:val="20"/>
        </w:rPr>
        <w:t xml:space="preserve">  </w:t>
      </w:r>
      <w:r w:rsidRPr="009C3586">
        <w:rPr>
          <w:sz w:val="20"/>
          <w:szCs w:val="20"/>
        </w:rPr>
        <w:tab/>
      </w:r>
      <w:proofErr w:type="gramEnd"/>
      <w:r w:rsidR="00026CE1" w:rsidRPr="009C3586">
        <w:rPr>
          <w:sz w:val="20"/>
          <w:szCs w:val="20"/>
        </w:rPr>
        <w:t xml:space="preserve">Generel </w:t>
      </w:r>
      <w:r w:rsidR="00BA3DB1" w:rsidRPr="009C3586">
        <w:rPr>
          <w:sz w:val="20"/>
          <w:szCs w:val="20"/>
        </w:rPr>
        <w:t>rozvoje Z</w:t>
      </w:r>
      <w:r w:rsidR="006C404E" w:rsidRPr="009C3586">
        <w:rPr>
          <w:sz w:val="20"/>
          <w:szCs w:val="20"/>
        </w:rPr>
        <w:t>ápadočeské univerzity v Plzni</w:t>
      </w:r>
      <w:r w:rsidR="00277CE9" w:rsidRPr="009C3586">
        <w:rPr>
          <w:sz w:val="20"/>
          <w:szCs w:val="20"/>
        </w:rPr>
        <w:t xml:space="preserve"> – pracovní verze</w:t>
      </w:r>
    </w:p>
    <w:p w14:paraId="564619F3" w14:textId="0CC0A02B" w:rsidR="00624B32" w:rsidRDefault="00624B32" w:rsidP="005D61D5">
      <w:pPr>
        <w:pStyle w:val="Zkladntext"/>
        <w:ind w:left="142" w:firstLine="566"/>
        <w:rPr>
          <w:sz w:val="20"/>
          <w:szCs w:val="20"/>
        </w:rPr>
      </w:pPr>
      <w:r>
        <w:rPr>
          <w:sz w:val="20"/>
          <w:szCs w:val="20"/>
        </w:rPr>
        <w:t>P.1</w:t>
      </w:r>
      <w:r w:rsidR="00D33203">
        <w:rPr>
          <w:sz w:val="20"/>
          <w:szCs w:val="20"/>
        </w:rPr>
        <w:t>2</w:t>
      </w:r>
      <w:r>
        <w:rPr>
          <w:sz w:val="20"/>
          <w:szCs w:val="20"/>
        </w:rPr>
        <w:tab/>
        <w:t>Vzor tabulky s návrhem honoráře na zhotovení PD (*.</w:t>
      </w:r>
      <w:proofErr w:type="spellStart"/>
      <w:r>
        <w:rPr>
          <w:sz w:val="20"/>
          <w:szCs w:val="20"/>
        </w:rPr>
        <w:t>xls</w:t>
      </w:r>
      <w:proofErr w:type="spellEnd"/>
      <w:r>
        <w:rPr>
          <w:sz w:val="20"/>
          <w:szCs w:val="20"/>
        </w:rPr>
        <w:t>)</w:t>
      </w:r>
    </w:p>
    <w:p w14:paraId="3FCF2006" w14:textId="54CD3E34" w:rsidR="00624B32" w:rsidRDefault="00624B32" w:rsidP="005D61D5">
      <w:pPr>
        <w:pStyle w:val="Zkladntext"/>
        <w:ind w:left="142" w:firstLine="566"/>
        <w:rPr>
          <w:sz w:val="20"/>
          <w:szCs w:val="20"/>
        </w:rPr>
      </w:pPr>
      <w:r>
        <w:rPr>
          <w:sz w:val="20"/>
          <w:szCs w:val="20"/>
        </w:rPr>
        <w:t>P.1</w:t>
      </w:r>
      <w:r w:rsidR="00D33203">
        <w:rPr>
          <w:sz w:val="20"/>
          <w:szCs w:val="20"/>
        </w:rPr>
        <w:t>3</w:t>
      </w:r>
      <w:r>
        <w:rPr>
          <w:sz w:val="20"/>
          <w:szCs w:val="20"/>
        </w:rPr>
        <w:tab/>
        <w:t>Vzor tabulky bilance ploch</w:t>
      </w:r>
      <w:r w:rsidR="003D1190">
        <w:rPr>
          <w:sz w:val="20"/>
          <w:szCs w:val="20"/>
        </w:rPr>
        <w:t>y</w:t>
      </w:r>
      <w:r>
        <w:rPr>
          <w:sz w:val="20"/>
          <w:szCs w:val="20"/>
        </w:rPr>
        <w:t xml:space="preserve"> a počtů (*.</w:t>
      </w:r>
      <w:proofErr w:type="spellStart"/>
      <w:r>
        <w:rPr>
          <w:sz w:val="20"/>
          <w:szCs w:val="20"/>
        </w:rPr>
        <w:t>xls</w:t>
      </w:r>
      <w:proofErr w:type="spellEnd"/>
      <w:r>
        <w:rPr>
          <w:sz w:val="20"/>
          <w:szCs w:val="20"/>
        </w:rPr>
        <w:t>)</w:t>
      </w:r>
    </w:p>
    <w:p w14:paraId="2F5DC22B" w14:textId="60D82DA6" w:rsidR="00624B32" w:rsidRDefault="00624B32" w:rsidP="005D61D5">
      <w:pPr>
        <w:pStyle w:val="Zkladntext"/>
        <w:ind w:left="142" w:firstLine="566"/>
        <w:rPr>
          <w:sz w:val="20"/>
          <w:szCs w:val="20"/>
        </w:rPr>
      </w:pPr>
      <w:r>
        <w:rPr>
          <w:sz w:val="20"/>
          <w:szCs w:val="20"/>
        </w:rPr>
        <w:t>P.1</w:t>
      </w:r>
      <w:r w:rsidR="00D33203">
        <w:rPr>
          <w:sz w:val="20"/>
          <w:szCs w:val="20"/>
        </w:rPr>
        <w:t>4</w:t>
      </w:r>
      <w:r>
        <w:rPr>
          <w:sz w:val="20"/>
          <w:szCs w:val="20"/>
        </w:rPr>
        <w:tab/>
        <w:t>Vzor čestného prohlášení o splnění podmínek účasti v soutěži</w:t>
      </w:r>
    </w:p>
    <w:p w14:paraId="3198E111" w14:textId="4C594A6F" w:rsidR="00624B32" w:rsidRDefault="00624B32" w:rsidP="005D61D5">
      <w:pPr>
        <w:pStyle w:val="Zkladntext"/>
        <w:ind w:left="142" w:firstLine="566"/>
        <w:rPr>
          <w:sz w:val="20"/>
          <w:szCs w:val="20"/>
        </w:rPr>
      </w:pPr>
      <w:r>
        <w:rPr>
          <w:sz w:val="20"/>
          <w:szCs w:val="20"/>
        </w:rPr>
        <w:t>P.1</w:t>
      </w:r>
      <w:r w:rsidR="00D33203">
        <w:rPr>
          <w:sz w:val="20"/>
          <w:szCs w:val="20"/>
        </w:rPr>
        <w:t>5</w:t>
      </w:r>
      <w:r>
        <w:rPr>
          <w:sz w:val="20"/>
          <w:szCs w:val="20"/>
        </w:rPr>
        <w:tab/>
        <w:t>Vzor čestného prohlášení o autorských právech</w:t>
      </w:r>
    </w:p>
    <w:p w14:paraId="72560590" w14:textId="674B8291" w:rsidR="00624B32" w:rsidRDefault="00624B32" w:rsidP="006E1F11">
      <w:pPr>
        <w:pStyle w:val="Zkladntext"/>
        <w:ind w:left="142" w:firstLine="0"/>
        <w:rPr>
          <w:sz w:val="20"/>
          <w:szCs w:val="20"/>
        </w:rPr>
      </w:pPr>
    </w:p>
    <w:p w14:paraId="56DCEE82" w14:textId="0295CF72" w:rsidR="005D61D5" w:rsidRPr="005D61D5" w:rsidRDefault="005D61D5" w:rsidP="005D61D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D61D5">
        <w:rPr>
          <w:sz w:val="20"/>
          <w:szCs w:val="20"/>
        </w:rPr>
        <w:t>Všichni zájemci o soutěž, kteří si stáhnou soutěžní podklady, se zavazují, že podklady využijí pouze pro rozhodování o účasti v soutěži a popřípadě k vypracování soutěžního návrhu.</w:t>
      </w:r>
    </w:p>
    <w:p w14:paraId="0C18F778" w14:textId="03813B77" w:rsidR="006E1F11" w:rsidRDefault="006E1F11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92" w:name="_Toc81089351"/>
      <w:r w:rsidRPr="006A135B">
        <w:rPr>
          <w:sz w:val="20"/>
          <w:szCs w:val="20"/>
        </w:rPr>
        <w:t>Vysvětlení soutěžních podmínek (dotazy)</w:t>
      </w:r>
      <w:bookmarkEnd w:id="92"/>
    </w:p>
    <w:p w14:paraId="62F94ABC" w14:textId="48D18B98" w:rsidR="000239A6" w:rsidRPr="000239A6" w:rsidRDefault="000239A6" w:rsidP="000239A6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0239A6">
        <w:rPr>
          <w:sz w:val="20"/>
          <w:szCs w:val="20"/>
        </w:rPr>
        <w:t>Účastníci mohou podávat žádosti o vysvětlení soutěžních podmínek pouze písemně prostřednictvím elektronického nástroje.</w:t>
      </w:r>
    </w:p>
    <w:p w14:paraId="10B50357" w14:textId="42789B5B" w:rsidR="000239A6" w:rsidRPr="000239A6" w:rsidRDefault="000239A6" w:rsidP="000239A6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0239A6">
        <w:rPr>
          <w:sz w:val="20"/>
          <w:szCs w:val="20"/>
        </w:rPr>
        <w:t xml:space="preserve">Vysvětlení soutěžních podmínek budou s textem žádosti (dotazem) bez identifikace účastníka zveřejněna na profilu zadavatele. Termíny pro podání žádostí a pro zveřejnění vysvětlení uvádí odst. </w:t>
      </w:r>
      <w:r w:rsidRPr="00B800FE">
        <w:rPr>
          <w:sz w:val="20"/>
          <w:szCs w:val="20"/>
        </w:rPr>
        <w:t>9.</w:t>
      </w:r>
      <w:r w:rsidR="00B800FE" w:rsidRPr="00B800FE">
        <w:rPr>
          <w:sz w:val="20"/>
          <w:szCs w:val="20"/>
        </w:rPr>
        <w:t>4</w:t>
      </w:r>
      <w:r w:rsidRPr="00B800FE">
        <w:rPr>
          <w:sz w:val="20"/>
          <w:szCs w:val="20"/>
        </w:rPr>
        <w:t xml:space="preserve">. </w:t>
      </w:r>
    </w:p>
    <w:p w14:paraId="0B4DC972" w14:textId="35B9F5C9" w:rsidR="000239A6" w:rsidRPr="000239A6" w:rsidRDefault="000239A6" w:rsidP="000239A6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0239A6">
        <w:rPr>
          <w:sz w:val="20"/>
          <w:szCs w:val="20"/>
        </w:rPr>
        <w:t xml:space="preserve">Zadavatel může v opodstatněných případech zveřejnit vysvětlení soutěžních podmínek také bez podané žádosti. </w:t>
      </w:r>
    </w:p>
    <w:p w14:paraId="282A3CFA" w14:textId="6B4D2468" w:rsidR="003E51BC" w:rsidRDefault="003E51BC" w:rsidP="00A8250A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93" w:name="_Toc81089352"/>
      <w:r>
        <w:rPr>
          <w:sz w:val="20"/>
          <w:szCs w:val="20"/>
        </w:rPr>
        <w:t>Prohlídka soutěžního místa</w:t>
      </w:r>
      <w:bookmarkEnd w:id="93"/>
    </w:p>
    <w:p w14:paraId="05192C7F" w14:textId="5C26E254" w:rsidR="00B5263C" w:rsidRPr="00E11AE4" w:rsidRDefault="00E11AE4" w:rsidP="00E11AE4">
      <w:pPr>
        <w:pStyle w:val="JMStyl2"/>
        <w:numPr>
          <w:ilvl w:val="0"/>
          <w:numId w:val="0"/>
        </w:numPr>
        <w:tabs>
          <w:tab w:val="num" w:pos="822"/>
        </w:tabs>
        <w:ind w:left="28"/>
        <w:rPr>
          <w:rFonts w:eastAsia="Arial Unicode MS"/>
          <w:b w:val="0"/>
          <w:sz w:val="20"/>
          <w:szCs w:val="20"/>
        </w:rPr>
      </w:pPr>
      <w:bookmarkStart w:id="94" w:name="_Toc80363648"/>
      <w:bookmarkStart w:id="95" w:name="_Toc81089353"/>
      <w:r w:rsidRPr="00E11AE4">
        <w:rPr>
          <w:b w:val="0"/>
          <w:sz w:val="20"/>
          <w:szCs w:val="20"/>
        </w:rPr>
        <w:t>Místo je volně přístupné, organizovaná prohlídka</w:t>
      </w:r>
      <w:r w:rsidR="00B800FE">
        <w:rPr>
          <w:b w:val="0"/>
          <w:sz w:val="20"/>
          <w:szCs w:val="20"/>
        </w:rPr>
        <w:t xml:space="preserve"> řešené</w:t>
      </w:r>
      <w:r w:rsidR="003736AB">
        <w:rPr>
          <w:b w:val="0"/>
          <w:sz w:val="20"/>
          <w:szCs w:val="20"/>
        </w:rPr>
        <w:t>ho území nebude plánována</w:t>
      </w:r>
      <w:r w:rsidRPr="00E11AE4">
        <w:rPr>
          <w:b w:val="0"/>
          <w:sz w:val="20"/>
          <w:szCs w:val="20"/>
        </w:rPr>
        <w:t>.</w:t>
      </w:r>
      <w:bookmarkEnd w:id="94"/>
      <w:bookmarkEnd w:id="95"/>
      <w:r w:rsidR="00B5263C" w:rsidRPr="00E11AE4">
        <w:rPr>
          <w:b w:val="0"/>
          <w:sz w:val="20"/>
          <w:szCs w:val="20"/>
        </w:rPr>
        <w:br w:type="page"/>
      </w:r>
    </w:p>
    <w:p w14:paraId="50BC76EE" w14:textId="29947901" w:rsidR="009D1077" w:rsidRPr="004E0874" w:rsidRDefault="00B7519B">
      <w:pPr>
        <w:pStyle w:val="JMStyl1"/>
      </w:pPr>
      <w:bookmarkStart w:id="96" w:name="_Toc145818960"/>
      <w:bookmarkStart w:id="97" w:name="_Toc81089354"/>
      <w:r>
        <w:lastRenderedPageBreak/>
        <w:t>Soutěžní návrh</w:t>
      </w:r>
      <w:bookmarkEnd w:id="96"/>
      <w:bookmarkEnd w:id="97"/>
    </w:p>
    <w:p w14:paraId="43CF8E75" w14:textId="3B67F067" w:rsidR="003D3485" w:rsidRPr="00AD70AB" w:rsidRDefault="00D136D1" w:rsidP="003D3485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98" w:name="_Toc81089355"/>
      <w:r>
        <w:rPr>
          <w:sz w:val="20"/>
          <w:szCs w:val="20"/>
        </w:rPr>
        <w:t>Obsah a forma odevzdání</w:t>
      </w:r>
      <w:r w:rsidR="003D3485" w:rsidRPr="00AD70AB">
        <w:rPr>
          <w:sz w:val="20"/>
          <w:szCs w:val="20"/>
        </w:rPr>
        <w:t xml:space="preserve"> soutěžního návrhu</w:t>
      </w:r>
      <w:bookmarkEnd w:id="98"/>
    </w:p>
    <w:p w14:paraId="2AC5B237" w14:textId="687CC857" w:rsidR="00AD70AB" w:rsidRPr="003D3485" w:rsidRDefault="00AD70AB" w:rsidP="00580A97">
      <w:pPr>
        <w:pStyle w:val="JMStyl3"/>
        <w:tabs>
          <w:tab w:val="clear" w:pos="1004"/>
        </w:tabs>
        <w:ind w:left="709" w:hanging="709"/>
        <w:rPr>
          <w:sz w:val="20"/>
          <w:szCs w:val="20"/>
        </w:rPr>
      </w:pPr>
      <w:r w:rsidRPr="003D3485">
        <w:rPr>
          <w:sz w:val="20"/>
          <w:szCs w:val="20"/>
        </w:rPr>
        <w:t>Soutěžní návrh bude obsahovat:</w:t>
      </w:r>
    </w:p>
    <w:p w14:paraId="7D52BB5F" w14:textId="77777777" w:rsidR="00AD70AB" w:rsidRPr="009F22D5" w:rsidRDefault="00AD70AB" w:rsidP="008575B1">
      <w:pPr>
        <w:pStyle w:val="6psmeno"/>
        <w:numPr>
          <w:ilvl w:val="0"/>
          <w:numId w:val="15"/>
        </w:numPr>
        <w:spacing w:before="60"/>
        <w:rPr>
          <w:sz w:val="20"/>
          <w:szCs w:val="20"/>
        </w:rPr>
      </w:pPr>
      <w:r w:rsidRPr="009F22D5">
        <w:rPr>
          <w:sz w:val="20"/>
          <w:szCs w:val="20"/>
        </w:rPr>
        <w:t>Grafickou část (viz kap. 6.2.);</w:t>
      </w:r>
    </w:p>
    <w:p w14:paraId="69EB3215" w14:textId="77777777" w:rsidR="00AD70AB" w:rsidRPr="003D3485" w:rsidRDefault="00AD70AB" w:rsidP="008575B1">
      <w:pPr>
        <w:pStyle w:val="6psmeno"/>
        <w:numPr>
          <w:ilvl w:val="0"/>
          <w:numId w:val="15"/>
        </w:numPr>
        <w:spacing w:before="60"/>
        <w:rPr>
          <w:sz w:val="20"/>
          <w:szCs w:val="20"/>
        </w:rPr>
      </w:pPr>
      <w:r w:rsidRPr="003D3485">
        <w:rPr>
          <w:sz w:val="20"/>
          <w:szCs w:val="20"/>
        </w:rPr>
        <w:t>obálku Kontaktní údaje (viz kap. 6.3.);</w:t>
      </w:r>
    </w:p>
    <w:p w14:paraId="7EED3228" w14:textId="64C92329" w:rsidR="00AD70AB" w:rsidRPr="003D3485" w:rsidRDefault="00AD70AB" w:rsidP="008575B1">
      <w:pPr>
        <w:pStyle w:val="6psmeno"/>
        <w:numPr>
          <w:ilvl w:val="0"/>
          <w:numId w:val="15"/>
        </w:numPr>
        <w:spacing w:before="60"/>
        <w:rPr>
          <w:sz w:val="20"/>
          <w:szCs w:val="20"/>
        </w:rPr>
      </w:pPr>
      <w:r w:rsidRPr="003D3485">
        <w:rPr>
          <w:sz w:val="20"/>
          <w:szCs w:val="20"/>
        </w:rPr>
        <w:t>Textovou část (viz kap. 6.4.);</w:t>
      </w:r>
    </w:p>
    <w:p w14:paraId="6CAA2343" w14:textId="7EF25C48" w:rsidR="00AD70AB" w:rsidRDefault="00AD70AB" w:rsidP="008575B1">
      <w:pPr>
        <w:pStyle w:val="6psmeno"/>
        <w:numPr>
          <w:ilvl w:val="0"/>
          <w:numId w:val="15"/>
        </w:numPr>
        <w:spacing w:before="60"/>
        <w:rPr>
          <w:sz w:val="20"/>
          <w:szCs w:val="20"/>
        </w:rPr>
      </w:pPr>
      <w:r w:rsidRPr="003D3485">
        <w:rPr>
          <w:sz w:val="20"/>
          <w:szCs w:val="20"/>
        </w:rPr>
        <w:t>Dokladovou část (viz kap. 6.5.);</w:t>
      </w:r>
    </w:p>
    <w:p w14:paraId="32CB3A7B" w14:textId="77777777" w:rsidR="00252234" w:rsidRPr="003D3485" w:rsidRDefault="00252234" w:rsidP="00252234">
      <w:pPr>
        <w:pStyle w:val="6psmeno"/>
        <w:numPr>
          <w:ilvl w:val="0"/>
          <w:numId w:val="0"/>
        </w:numPr>
        <w:spacing w:before="60"/>
        <w:ind w:left="1426"/>
        <w:rPr>
          <w:sz w:val="20"/>
          <w:szCs w:val="20"/>
        </w:rPr>
      </w:pPr>
    </w:p>
    <w:p w14:paraId="65B6E247" w14:textId="2ED4ED74" w:rsidR="00AD70AB" w:rsidRPr="003D3485" w:rsidRDefault="00AD70AB" w:rsidP="006A3C1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D3485">
        <w:rPr>
          <w:sz w:val="20"/>
          <w:szCs w:val="20"/>
        </w:rPr>
        <w:t>Jednotlivé části soutěžního návrhu budou odevzdány</w:t>
      </w:r>
      <w:r w:rsidR="005E1489">
        <w:rPr>
          <w:sz w:val="20"/>
          <w:szCs w:val="20"/>
        </w:rPr>
        <w:t>:</w:t>
      </w:r>
      <w:r w:rsidRPr="003D3485">
        <w:rPr>
          <w:sz w:val="20"/>
          <w:szCs w:val="20"/>
        </w:rPr>
        <w:t xml:space="preserve"> </w:t>
      </w:r>
    </w:p>
    <w:p w14:paraId="48C57BA0" w14:textId="77777777" w:rsidR="005E1489" w:rsidRDefault="005E1489" w:rsidP="008575B1">
      <w:pPr>
        <w:pStyle w:val="6psmeno"/>
        <w:numPr>
          <w:ilvl w:val="0"/>
          <w:numId w:val="14"/>
        </w:numPr>
        <w:spacing w:before="60"/>
        <w:ind w:left="1418" w:hanging="284"/>
        <w:rPr>
          <w:sz w:val="20"/>
          <w:szCs w:val="20"/>
        </w:rPr>
      </w:pPr>
      <w:r>
        <w:rPr>
          <w:sz w:val="20"/>
          <w:szCs w:val="20"/>
        </w:rPr>
        <w:t>v listinné (tištěné) podobě:</w:t>
      </w:r>
    </w:p>
    <w:p w14:paraId="7D090810" w14:textId="173F636A" w:rsidR="005E1489" w:rsidRDefault="00234613" w:rsidP="008575B1">
      <w:pPr>
        <w:pStyle w:val="6psmeno"/>
        <w:numPr>
          <w:ilvl w:val="0"/>
          <w:numId w:val="26"/>
        </w:numPr>
        <w:spacing w:before="60"/>
        <w:ind w:left="1780" w:hanging="357"/>
        <w:rPr>
          <w:sz w:val="20"/>
          <w:szCs w:val="20"/>
        </w:rPr>
      </w:pPr>
      <w:r>
        <w:rPr>
          <w:sz w:val="20"/>
          <w:szCs w:val="20"/>
        </w:rPr>
        <w:t>G</w:t>
      </w:r>
      <w:r w:rsidR="00AD70AB" w:rsidRPr="003D3485">
        <w:rPr>
          <w:sz w:val="20"/>
          <w:szCs w:val="20"/>
        </w:rPr>
        <w:t>rafická část</w:t>
      </w:r>
    </w:p>
    <w:p w14:paraId="7A5CCF49" w14:textId="206E249B" w:rsidR="005E1489" w:rsidRDefault="00234613" w:rsidP="008575B1">
      <w:pPr>
        <w:pStyle w:val="6psmeno"/>
        <w:numPr>
          <w:ilvl w:val="0"/>
          <w:numId w:val="26"/>
        </w:numPr>
        <w:spacing w:before="60"/>
        <w:ind w:left="1780" w:hanging="357"/>
        <w:rPr>
          <w:sz w:val="20"/>
          <w:szCs w:val="20"/>
        </w:rPr>
      </w:pPr>
      <w:r>
        <w:rPr>
          <w:sz w:val="20"/>
          <w:szCs w:val="20"/>
        </w:rPr>
        <w:t>T</w:t>
      </w:r>
      <w:r w:rsidR="005E1489">
        <w:rPr>
          <w:sz w:val="20"/>
          <w:szCs w:val="20"/>
        </w:rPr>
        <w:t>extová část</w:t>
      </w:r>
    </w:p>
    <w:p w14:paraId="3413BC20" w14:textId="503AB741" w:rsidR="00AD70AB" w:rsidRDefault="00AD70AB" w:rsidP="008575B1">
      <w:pPr>
        <w:pStyle w:val="6psmeno"/>
        <w:numPr>
          <w:ilvl w:val="0"/>
          <w:numId w:val="26"/>
        </w:numPr>
        <w:spacing w:before="60" w:after="120"/>
        <w:ind w:left="1780" w:hanging="357"/>
        <w:rPr>
          <w:sz w:val="20"/>
          <w:szCs w:val="20"/>
        </w:rPr>
      </w:pPr>
      <w:r w:rsidRPr="003D3485">
        <w:rPr>
          <w:sz w:val="20"/>
          <w:szCs w:val="20"/>
        </w:rPr>
        <w:t xml:space="preserve">obálka </w:t>
      </w:r>
      <w:r w:rsidR="005E1489">
        <w:rPr>
          <w:sz w:val="20"/>
          <w:szCs w:val="20"/>
        </w:rPr>
        <w:t>K</w:t>
      </w:r>
      <w:r w:rsidRPr="003D3485">
        <w:rPr>
          <w:sz w:val="20"/>
          <w:szCs w:val="20"/>
        </w:rPr>
        <w:t xml:space="preserve">ontaktní </w:t>
      </w:r>
      <w:r w:rsidR="00CF679C">
        <w:rPr>
          <w:sz w:val="20"/>
          <w:szCs w:val="20"/>
        </w:rPr>
        <w:t>údaje</w:t>
      </w:r>
    </w:p>
    <w:p w14:paraId="20716EF9" w14:textId="5653030D" w:rsidR="00234613" w:rsidRDefault="005E1489" w:rsidP="008575B1">
      <w:pPr>
        <w:pStyle w:val="6psmeno"/>
        <w:numPr>
          <w:ilvl w:val="0"/>
          <w:numId w:val="14"/>
        </w:numPr>
        <w:spacing w:before="60"/>
        <w:ind w:left="1418" w:hanging="284"/>
        <w:rPr>
          <w:sz w:val="20"/>
          <w:szCs w:val="20"/>
        </w:rPr>
      </w:pPr>
      <w:r>
        <w:rPr>
          <w:sz w:val="20"/>
          <w:szCs w:val="20"/>
        </w:rPr>
        <w:t xml:space="preserve">prostřednictvím </w:t>
      </w:r>
      <w:r w:rsidR="00234613">
        <w:rPr>
          <w:sz w:val="20"/>
          <w:szCs w:val="20"/>
        </w:rPr>
        <w:t>elektronického nástroje:</w:t>
      </w:r>
    </w:p>
    <w:p w14:paraId="6F0CD258" w14:textId="77777777" w:rsidR="00234613" w:rsidRDefault="00234613" w:rsidP="008575B1">
      <w:pPr>
        <w:pStyle w:val="6psmeno"/>
        <w:numPr>
          <w:ilvl w:val="0"/>
          <w:numId w:val="27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T</w:t>
      </w:r>
      <w:r w:rsidR="00AD70AB" w:rsidRPr="003D3485">
        <w:rPr>
          <w:sz w:val="20"/>
          <w:szCs w:val="20"/>
        </w:rPr>
        <w:t>extová část</w:t>
      </w:r>
    </w:p>
    <w:p w14:paraId="7424D48A" w14:textId="3E1FB248" w:rsidR="00AD70AB" w:rsidRDefault="00234613" w:rsidP="008575B1">
      <w:pPr>
        <w:pStyle w:val="6psmeno"/>
        <w:numPr>
          <w:ilvl w:val="0"/>
          <w:numId w:val="27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D</w:t>
      </w:r>
      <w:r w:rsidR="00AD70AB" w:rsidRPr="003D3485">
        <w:rPr>
          <w:sz w:val="20"/>
          <w:szCs w:val="20"/>
        </w:rPr>
        <w:t xml:space="preserve">okladová část </w:t>
      </w:r>
    </w:p>
    <w:p w14:paraId="61074D8B" w14:textId="4C53D7B9" w:rsidR="00234613" w:rsidRDefault="00234613" w:rsidP="008575B1">
      <w:pPr>
        <w:pStyle w:val="6psmeno"/>
        <w:numPr>
          <w:ilvl w:val="0"/>
          <w:numId w:val="27"/>
        </w:numPr>
        <w:spacing w:before="60" w:after="120"/>
        <w:ind w:left="1780" w:hanging="357"/>
        <w:rPr>
          <w:sz w:val="20"/>
          <w:szCs w:val="20"/>
        </w:rPr>
      </w:pPr>
      <w:r>
        <w:rPr>
          <w:sz w:val="20"/>
          <w:szCs w:val="20"/>
        </w:rPr>
        <w:t>Grafická část pro účely prezentace výsledků soutěže.</w:t>
      </w:r>
    </w:p>
    <w:p w14:paraId="77D11F00" w14:textId="653CF7AF" w:rsidR="00125846" w:rsidRDefault="00D11BC8" w:rsidP="006A3C1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Zadavatel očekává odevzdání soutěžního návrhu v podobě uvedené v odstavci </w:t>
      </w:r>
      <w:r w:rsidR="00125846">
        <w:rPr>
          <w:sz w:val="20"/>
          <w:szCs w:val="20"/>
        </w:rPr>
        <w:t>6.1.2.</w:t>
      </w:r>
    </w:p>
    <w:p w14:paraId="7B57F3DA" w14:textId="77777777" w:rsidR="00125846" w:rsidRPr="009C3586" w:rsidRDefault="00125846" w:rsidP="00125846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C3586">
        <w:rPr>
          <w:sz w:val="20"/>
          <w:szCs w:val="20"/>
        </w:rPr>
        <w:t>Pokud účastník neodevzdá ve lhůtě pro odevzdání návrhu (viz kap. 9)</w:t>
      </w:r>
    </w:p>
    <w:p w14:paraId="437ECB7D" w14:textId="02AD68B9" w:rsidR="00AA7A2B" w:rsidRPr="009C3586" w:rsidRDefault="006C404E" w:rsidP="008575B1">
      <w:pPr>
        <w:pStyle w:val="6psmeno"/>
        <w:numPr>
          <w:ilvl w:val="0"/>
          <w:numId w:val="30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G</w:t>
      </w:r>
      <w:r w:rsidR="00AA7A2B" w:rsidRPr="009C3586">
        <w:rPr>
          <w:sz w:val="20"/>
          <w:szCs w:val="20"/>
        </w:rPr>
        <w:t>rafickou část v listinné podobě,</w:t>
      </w:r>
    </w:p>
    <w:p w14:paraId="0A5290EE" w14:textId="5C3F3EB5" w:rsidR="00AA7A2B" w:rsidRPr="009C3586" w:rsidRDefault="00AA7A2B" w:rsidP="008575B1">
      <w:pPr>
        <w:pStyle w:val="6psmeno"/>
        <w:numPr>
          <w:ilvl w:val="0"/>
          <w:numId w:val="30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obálku Kontaktní údaje v listinné podobě,</w:t>
      </w:r>
    </w:p>
    <w:p w14:paraId="563332E0" w14:textId="42FF3585" w:rsidR="00AA7A2B" w:rsidRPr="009C3586" w:rsidRDefault="00821657" w:rsidP="008575B1">
      <w:pPr>
        <w:pStyle w:val="6psmeno"/>
        <w:numPr>
          <w:ilvl w:val="0"/>
          <w:numId w:val="30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T</w:t>
      </w:r>
      <w:r w:rsidR="00AA7A2B" w:rsidRPr="009C3586">
        <w:rPr>
          <w:sz w:val="20"/>
          <w:szCs w:val="20"/>
        </w:rPr>
        <w:t>extovou část prostřednictvím elektronického nástroje</w:t>
      </w:r>
      <w:r w:rsidRPr="009C3586">
        <w:rPr>
          <w:sz w:val="20"/>
          <w:szCs w:val="20"/>
        </w:rPr>
        <w:t>,</w:t>
      </w:r>
    </w:p>
    <w:p w14:paraId="1454639D" w14:textId="5F59F4FB" w:rsidR="00AA7A2B" w:rsidRPr="009C3586" w:rsidRDefault="00AA7A2B" w:rsidP="008575B1">
      <w:pPr>
        <w:pStyle w:val="6psmeno"/>
        <w:numPr>
          <w:ilvl w:val="0"/>
          <w:numId w:val="30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Dokladovou část prostřednictvím elektronického nástroje</w:t>
      </w:r>
    </w:p>
    <w:p w14:paraId="6AAD3AC5" w14:textId="6092CC5E" w:rsidR="00AA7A2B" w:rsidRPr="009C3586" w:rsidRDefault="00AA7A2B" w:rsidP="00AA7A2B">
      <w:pPr>
        <w:pStyle w:val="JMStyl3"/>
        <w:numPr>
          <w:ilvl w:val="0"/>
          <w:numId w:val="0"/>
        </w:numPr>
        <w:spacing w:after="120"/>
        <w:ind w:left="709"/>
        <w:rPr>
          <w:b/>
          <w:sz w:val="20"/>
          <w:szCs w:val="20"/>
        </w:rPr>
      </w:pPr>
      <w:r w:rsidRPr="009C3586">
        <w:rPr>
          <w:b/>
          <w:sz w:val="20"/>
          <w:szCs w:val="20"/>
        </w:rPr>
        <w:t>bude vyloučen ze soutěže.</w:t>
      </w:r>
    </w:p>
    <w:p w14:paraId="5206B3C2" w14:textId="01E97328" w:rsidR="00821657" w:rsidRPr="006C404E" w:rsidRDefault="00821657" w:rsidP="00821657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C404E">
        <w:rPr>
          <w:sz w:val="20"/>
          <w:szCs w:val="20"/>
        </w:rPr>
        <w:t>Pokud účastník neodevzdá Grafickou část pro účely prezentace výsledků soutěže prostřednictvím elektronického nástroje připraví se o možnost publikace návrhu v rámci zveřejnění výsledků soutěže v médiích.</w:t>
      </w:r>
    </w:p>
    <w:p w14:paraId="78273924" w14:textId="73F36453" w:rsidR="009D1077" w:rsidRPr="008E3BFC" w:rsidRDefault="001A2CEB" w:rsidP="00D3761F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99" w:name="_Toc81089356"/>
      <w:bookmarkStart w:id="100" w:name="_Toc145818962"/>
      <w:bookmarkStart w:id="101" w:name="_Toc374003576"/>
      <w:bookmarkStart w:id="102" w:name="_Toc374021907"/>
      <w:bookmarkStart w:id="103" w:name="_Toc374458712"/>
      <w:bookmarkStart w:id="104" w:name="_Toc385319559"/>
      <w:r>
        <w:rPr>
          <w:sz w:val="20"/>
          <w:szCs w:val="20"/>
        </w:rPr>
        <w:t>Grafická část</w:t>
      </w:r>
      <w:bookmarkEnd w:id="99"/>
      <w:r w:rsidR="009D1077" w:rsidRPr="008E3BFC">
        <w:rPr>
          <w:sz w:val="20"/>
          <w:szCs w:val="20"/>
        </w:rPr>
        <w:t xml:space="preserve"> </w:t>
      </w:r>
      <w:bookmarkEnd w:id="100"/>
      <w:bookmarkEnd w:id="101"/>
      <w:bookmarkEnd w:id="102"/>
      <w:bookmarkEnd w:id="103"/>
      <w:bookmarkEnd w:id="104"/>
    </w:p>
    <w:p w14:paraId="049BDDFD" w14:textId="10BEB803" w:rsidR="00AD55EE" w:rsidRPr="0051670E" w:rsidRDefault="00E524CB" w:rsidP="006A3C15">
      <w:pPr>
        <w:pStyle w:val="JMStyl3"/>
        <w:tabs>
          <w:tab w:val="clear" w:pos="1004"/>
        </w:tabs>
        <w:spacing w:after="120"/>
        <w:ind w:left="709" w:hanging="709"/>
      </w:pPr>
      <w:r w:rsidRPr="0051670E">
        <w:rPr>
          <w:sz w:val="20"/>
          <w:szCs w:val="20"/>
        </w:rPr>
        <w:t>Grafick</w:t>
      </w:r>
      <w:r w:rsidR="005C096F" w:rsidRPr="0051670E">
        <w:rPr>
          <w:sz w:val="20"/>
          <w:szCs w:val="20"/>
        </w:rPr>
        <w:t>ou část tvoří výkresy</w:t>
      </w:r>
      <w:r w:rsidRPr="0051670E">
        <w:rPr>
          <w:sz w:val="20"/>
          <w:szCs w:val="20"/>
        </w:rPr>
        <w:t xml:space="preserve"> </w:t>
      </w:r>
      <w:r w:rsidR="008816E3">
        <w:rPr>
          <w:sz w:val="20"/>
          <w:szCs w:val="20"/>
        </w:rPr>
        <w:t xml:space="preserve">umístěné </w:t>
      </w:r>
      <w:r w:rsidRPr="0051670E">
        <w:rPr>
          <w:sz w:val="20"/>
          <w:szCs w:val="20"/>
        </w:rPr>
        <w:t xml:space="preserve">na 3 </w:t>
      </w:r>
      <w:r w:rsidR="00BC67A7">
        <w:rPr>
          <w:sz w:val="20"/>
          <w:szCs w:val="20"/>
        </w:rPr>
        <w:t>panelech</w:t>
      </w:r>
      <w:r w:rsidR="0050489A">
        <w:rPr>
          <w:sz w:val="20"/>
          <w:szCs w:val="20"/>
        </w:rPr>
        <w:t xml:space="preserve"> velikosti 1000 x 707</w:t>
      </w:r>
      <w:r w:rsidR="00B226CB">
        <w:rPr>
          <w:sz w:val="20"/>
          <w:szCs w:val="20"/>
        </w:rPr>
        <w:t xml:space="preserve"> </w:t>
      </w:r>
      <w:r w:rsidR="00B226CB" w:rsidRPr="009C3586">
        <w:rPr>
          <w:sz w:val="20"/>
          <w:szCs w:val="20"/>
        </w:rPr>
        <w:t>mm</w:t>
      </w:r>
      <w:r w:rsidR="00BC67A7" w:rsidRPr="009C3586">
        <w:rPr>
          <w:sz w:val="20"/>
          <w:szCs w:val="20"/>
        </w:rPr>
        <w:t xml:space="preserve"> </w:t>
      </w:r>
      <w:r w:rsidR="0050489A" w:rsidRPr="009C3586">
        <w:rPr>
          <w:sz w:val="20"/>
          <w:szCs w:val="20"/>
        </w:rPr>
        <w:t>orientovaných</w:t>
      </w:r>
      <w:r w:rsidR="00CF1368" w:rsidRPr="009C3586">
        <w:rPr>
          <w:sz w:val="20"/>
          <w:szCs w:val="20"/>
        </w:rPr>
        <w:t xml:space="preserve"> na výšku</w:t>
      </w:r>
      <w:r w:rsidRPr="009C3586">
        <w:rPr>
          <w:sz w:val="20"/>
          <w:szCs w:val="20"/>
        </w:rPr>
        <w:t>. Překročení počtu panelů nebude důvodem k vyřazení ze soutěže,</w:t>
      </w:r>
      <w:r w:rsidR="00BE7B0D" w:rsidRPr="009C3586">
        <w:rPr>
          <w:sz w:val="20"/>
          <w:szCs w:val="20"/>
        </w:rPr>
        <w:t xml:space="preserve"> </w:t>
      </w:r>
      <w:r w:rsidRPr="009C3586">
        <w:rPr>
          <w:sz w:val="20"/>
          <w:szCs w:val="20"/>
        </w:rPr>
        <w:t xml:space="preserve">panely s číslem </w:t>
      </w:r>
      <w:r w:rsidRPr="0051670E">
        <w:rPr>
          <w:sz w:val="20"/>
          <w:szCs w:val="20"/>
        </w:rPr>
        <w:t>4 a více nebudou porotě předloženy k posuzování.</w:t>
      </w:r>
    </w:p>
    <w:p w14:paraId="109B2411" w14:textId="19C7CD09" w:rsidR="00AD55EE" w:rsidRPr="009C3586" w:rsidRDefault="00AD55EE" w:rsidP="00AD55E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C3586">
        <w:rPr>
          <w:sz w:val="20"/>
          <w:szCs w:val="20"/>
        </w:rPr>
        <w:t xml:space="preserve">Doporučený obsah </w:t>
      </w:r>
      <w:r w:rsidR="00910612" w:rsidRPr="009C3586">
        <w:rPr>
          <w:sz w:val="20"/>
          <w:szCs w:val="20"/>
        </w:rPr>
        <w:t>výkres</w:t>
      </w:r>
      <w:r w:rsidR="00BE7B0D" w:rsidRPr="009C3586">
        <w:rPr>
          <w:sz w:val="20"/>
          <w:szCs w:val="20"/>
        </w:rPr>
        <w:t>ů panelu</w:t>
      </w:r>
      <w:r w:rsidRPr="009C3586">
        <w:rPr>
          <w:sz w:val="20"/>
          <w:szCs w:val="20"/>
        </w:rPr>
        <w:t xml:space="preserve"> 1.1:</w:t>
      </w:r>
    </w:p>
    <w:p w14:paraId="6F2A00D6" w14:textId="53B0DAD4" w:rsidR="00AD55EE" w:rsidRPr="009C3586" w:rsidRDefault="00AD55EE" w:rsidP="008575B1">
      <w:pPr>
        <w:pStyle w:val="6psmeno"/>
        <w:numPr>
          <w:ilvl w:val="0"/>
          <w:numId w:val="31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 xml:space="preserve">anotace projektu v rozsahu maximálně </w:t>
      </w:r>
      <w:r w:rsidR="008A2C7A" w:rsidRPr="009C3586">
        <w:rPr>
          <w:sz w:val="20"/>
          <w:szCs w:val="20"/>
        </w:rPr>
        <w:t>1000</w:t>
      </w:r>
      <w:r w:rsidRPr="009C3586">
        <w:rPr>
          <w:sz w:val="20"/>
          <w:szCs w:val="20"/>
        </w:rPr>
        <w:t xml:space="preserve"> znaků;</w:t>
      </w:r>
    </w:p>
    <w:p w14:paraId="1223AFBC" w14:textId="40B51F68" w:rsidR="002028EC" w:rsidRPr="009C3586" w:rsidRDefault="002028EC" w:rsidP="008575B1">
      <w:pPr>
        <w:pStyle w:val="6psmeno"/>
        <w:numPr>
          <w:ilvl w:val="0"/>
          <w:numId w:val="31"/>
        </w:numPr>
        <w:spacing w:before="60"/>
        <w:ind w:left="1418" w:hanging="284"/>
        <w:jc w:val="both"/>
        <w:rPr>
          <w:sz w:val="20"/>
          <w:szCs w:val="20"/>
        </w:rPr>
      </w:pPr>
      <w:r w:rsidRPr="009C3586">
        <w:rPr>
          <w:sz w:val="20"/>
          <w:szCs w:val="20"/>
        </w:rPr>
        <w:t xml:space="preserve">situace řešení v úrovni 1.NP celého </w:t>
      </w:r>
      <w:r w:rsidR="00400BF3" w:rsidRPr="009C3586">
        <w:rPr>
          <w:sz w:val="20"/>
          <w:szCs w:val="20"/>
        </w:rPr>
        <w:t xml:space="preserve">řešeného </w:t>
      </w:r>
      <w:r w:rsidRPr="009C3586">
        <w:rPr>
          <w:sz w:val="20"/>
          <w:szCs w:val="20"/>
        </w:rPr>
        <w:t xml:space="preserve">území </w:t>
      </w:r>
      <w:r w:rsidR="00400BF3" w:rsidRPr="009C3586">
        <w:rPr>
          <w:sz w:val="20"/>
          <w:szCs w:val="20"/>
        </w:rPr>
        <w:t>se znázorněním rozčlenění na etapu A. a etapu B</w:t>
      </w:r>
      <w:r w:rsidR="008B55AD" w:rsidRPr="009C3586">
        <w:rPr>
          <w:sz w:val="20"/>
          <w:szCs w:val="20"/>
        </w:rPr>
        <w:t xml:space="preserve">. </w:t>
      </w:r>
      <w:r w:rsidRPr="009C3586">
        <w:rPr>
          <w:sz w:val="20"/>
          <w:szCs w:val="20"/>
        </w:rPr>
        <w:t>v měřítku 1</w:t>
      </w:r>
      <w:r w:rsidR="008F4BC4" w:rsidRPr="009C3586">
        <w:rPr>
          <w:sz w:val="20"/>
          <w:szCs w:val="20"/>
        </w:rPr>
        <w:t>:250;</w:t>
      </w:r>
      <w:r w:rsidRPr="009C3586">
        <w:rPr>
          <w:sz w:val="20"/>
          <w:szCs w:val="20"/>
        </w:rPr>
        <w:t xml:space="preserve">  </w:t>
      </w:r>
    </w:p>
    <w:p w14:paraId="41F1DFAD" w14:textId="365EDCF4" w:rsidR="002028EC" w:rsidRPr="009C3586" w:rsidRDefault="002028EC" w:rsidP="008575B1">
      <w:pPr>
        <w:pStyle w:val="6psmeno"/>
        <w:numPr>
          <w:ilvl w:val="0"/>
          <w:numId w:val="31"/>
        </w:numPr>
        <w:spacing w:before="60" w:after="120"/>
        <w:ind w:left="1418" w:hanging="284"/>
        <w:jc w:val="both"/>
        <w:rPr>
          <w:sz w:val="20"/>
          <w:szCs w:val="20"/>
        </w:rPr>
      </w:pPr>
      <w:r w:rsidRPr="009C3586">
        <w:rPr>
          <w:sz w:val="20"/>
          <w:szCs w:val="20"/>
        </w:rPr>
        <w:t xml:space="preserve">zákres vizualizace návrhu do fotografie pořízené </w:t>
      </w:r>
      <w:proofErr w:type="spellStart"/>
      <w:r w:rsidRPr="009C3586">
        <w:rPr>
          <w:sz w:val="20"/>
          <w:szCs w:val="20"/>
        </w:rPr>
        <w:t>dronem</w:t>
      </w:r>
      <w:proofErr w:type="spellEnd"/>
      <w:r w:rsidRPr="009C3586">
        <w:rPr>
          <w:sz w:val="20"/>
          <w:szCs w:val="20"/>
        </w:rPr>
        <w:t xml:space="preserve"> z nadhledu (podklad P.3);</w:t>
      </w:r>
    </w:p>
    <w:p w14:paraId="3C7DA0EE" w14:textId="1A9189B6" w:rsidR="00AD55EE" w:rsidRPr="009C3586" w:rsidRDefault="00AD55EE" w:rsidP="006A3C1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C3586">
        <w:rPr>
          <w:sz w:val="20"/>
          <w:szCs w:val="20"/>
        </w:rPr>
        <w:t xml:space="preserve">Doporučený obsah </w:t>
      </w:r>
      <w:r w:rsidR="00910612" w:rsidRPr="009C3586">
        <w:rPr>
          <w:sz w:val="20"/>
          <w:szCs w:val="20"/>
        </w:rPr>
        <w:t>výkres</w:t>
      </w:r>
      <w:r w:rsidR="00BE7B0D" w:rsidRPr="009C3586">
        <w:rPr>
          <w:sz w:val="20"/>
          <w:szCs w:val="20"/>
        </w:rPr>
        <w:t xml:space="preserve">ů panelu </w:t>
      </w:r>
      <w:r w:rsidRPr="009C3586">
        <w:rPr>
          <w:sz w:val="20"/>
          <w:szCs w:val="20"/>
        </w:rPr>
        <w:t>1.2</w:t>
      </w:r>
      <w:r w:rsidR="00D62454" w:rsidRPr="009C3586">
        <w:rPr>
          <w:sz w:val="20"/>
          <w:szCs w:val="20"/>
        </w:rPr>
        <w:t xml:space="preserve"> a 1.3</w:t>
      </w:r>
    </w:p>
    <w:p w14:paraId="3A93AB7E" w14:textId="7A186CE9" w:rsidR="00AD55EE" w:rsidRPr="009C3586" w:rsidRDefault="006C1ADD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p</w:t>
      </w:r>
      <w:r w:rsidR="00AD55EE" w:rsidRPr="009C3586">
        <w:rPr>
          <w:sz w:val="20"/>
          <w:szCs w:val="20"/>
        </w:rPr>
        <w:t>ůdorysy</w:t>
      </w:r>
      <w:r w:rsidR="00CD1387" w:rsidRPr="009C3586">
        <w:rPr>
          <w:sz w:val="20"/>
          <w:szCs w:val="20"/>
        </w:rPr>
        <w:t xml:space="preserve"> </w:t>
      </w:r>
      <w:r w:rsidR="0050489A" w:rsidRPr="009C3586">
        <w:rPr>
          <w:sz w:val="20"/>
          <w:szCs w:val="20"/>
        </w:rPr>
        <w:t xml:space="preserve">všech podlaží </w:t>
      </w:r>
      <w:r w:rsidR="00CD1387" w:rsidRPr="009C3586">
        <w:rPr>
          <w:sz w:val="20"/>
          <w:szCs w:val="20"/>
        </w:rPr>
        <w:t>v měřítku 1:250</w:t>
      </w:r>
      <w:r w:rsidR="00AD55EE" w:rsidRPr="009C3586">
        <w:rPr>
          <w:sz w:val="20"/>
          <w:szCs w:val="20"/>
        </w:rPr>
        <w:t>;</w:t>
      </w:r>
    </w:p>
    <w:p w14:paraId="4E26E33B" w14:textId="6BB3A7F4" w:rsidR="00AD55EE" w:rsidRPr="009C3586" w:rsidRDefault="00AD55EE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řez (řezy) budovami</w:t>
      </w:r>
      <w:r w:rsidR="00791344" w:rsidRPr="009C3586">
        <w:rPr>
          <w:sz w:val="20"/>
          <w:szCs w:val="20"/>
        </w:rPr>
        <w:t xml:space="preserve"> v měřítku 1:250</w:t>
      </w:r>
      <w:r w:rsidR="00057394" w:rsidRPr="009C3586">
        <w:rPr>
          <w:sz w:val="20"/>
          <w:szCs w:val="20"/>
        </w:rPr>
        <w:t>;</w:t>
      </w:r>
      <w:r w:rsidR="0050489A" w:rsidRPr="009C3586">
        <w:rPr>
          <w:sz w:val="20"/>
          <w:szCs w:val="20"/>
        </w:rPr>
        <w:t xml:space="preserve"> min</w:t>
      </w:r>
      <w:r w:rsidR="00DF55ED" w:rsidRPr="009C3586">
        <w:rPr>
          <w:sz w:val="20"/>
          <w:szCs w:val="20"/>
        </w:rPr>
        <w:t>imálně</w:t>
      </w:r>
      <w:r w:rsidR="0050489A" w:rsidRPr="009C3586">
        <w:rPr>
          <w:sz w:val="20"/>
          <w:szCs w:val="20"/>
        </w:rPr>
        <w:t xml:space="preserve"> jeden charakteristický řez celým řešeným </w:t>
      </w:r>
      <w:r w:rsidR="004C1D1B" w:rsidRPr="009C3586">
        <w:rPr>
          <w:sz w:val="20"/>
          <w:szCs w:val="20"/>
        </w:rPr>
        <w:t>územím</w:t>
      </w:r>
    </w:p>
    <w:p w14:paraId="6462B34E" w14:textId="6CA91A89" w:rsidR="00AD55EE" w:rsidRPr="009C3586" w:rsidRDefault="00AD55EE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 xml:space="preserve">libovolné vizualizace </w:t>
      </w:r>
      <w:r w:rsidR="0050489A" w:rsidRPr="009C3586">
        <w:rPr>
          <w:sz w:val="20"/>
          <w:szCs w:val="20"/>
        </w:rPr>
        <w:t xml:space="preserve">objektu a </w:t>
      </w:r>
      <w:r w:rsidR="0025762A" w:rsidRPr="009C3586">
        <w:rPr>
          <w:sz w:val="20"/>
          <w:szCs w:val="20"/>
        </w:rPr>
        <w:t>nástupní</w:t>
      </w:r>
      <w:r w:rsidR="00BC3391" w:rsidRPr="009C3586">
        <w:rPr>
          <w:sz w:val="20"/>
          <w:szCs w:val="20"/>
        </w:rPr>
        <w:t>ho</w:t>
      </w:r>
      <w:r w:rsidR="00057394" w:rsidRPr="009C3586">
        <w:rPr>
          <w:sz w:val="20"/>
          <w:szCs w:val="20"/>
        </w:rPr>
        <w:t xml:space="preserve"> veřejného </w:t>
      </w:r>
      <w:r w:rsidR="0025762A" w:rsidRPr="009C3586">
        <w:rPr>
          <w:sz w:val="20"/>
          <w:szCs w:val="20"/>
        </w:rPr>
        <w:t>prostor</w:t>
      </w:r>
      <w:r w:rsidR="00BC3391" w:rsidRPr="009C3586">
        <w:rPr>
          <w:sz w:val="20"/>
          <w:szCs w:val="20"/>
        </w:rPr>
        <w:t>u z pozice chodce</w:t>
      </w:r>
      <w:r w:rsidR="00057394" w:rsidRPr="009C3586">
        <w:rPr>
          <w:sz w:val="20"/>
          <w:szCs w:val="20"/>
        </w:rPr>
        <w:t>,</w:t>
      </w:r>
    </w:p>
    <w:p w14:paraId="53B3F1C9" w14:textId="77777777" w:rsidR="00057394" w:rsidRPr="009C3586" w:rsidRDefault="00057394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 xml:space="preserve">vizualizace interiéru hlavního </w:t>
      </w:r>
      <w:proofErr w:type="gramStart"/>
      <w:r w:rsidRPr="009C3586">
        <w:rPr>
          <w:sz w:val="20"/>
          <w:szCs w:val="20"/>
        </w:rPr>
        <w:t>prostoru - plavecké</w:t>
      </w:r>
      <w:proofErr w:type="gramEnd"/>
      <w:r w:rsidRPr="009C3586">
        <w:rPr>
          <w:sz w:val="20"/>
          <w:szCs w:val="20"/>
        </w:rPr>
        <w:t xml:space="preserve"> bazénové haly.</w:t>
      </w:r>
    </w:p>
    <w:p w14:paraId="3D616D72" w14:textId="2D5C8DE0" w:rsidR="00B226CB" w:rsidRPr="009C3586" w:rsidRDefault="000342F0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>přehledn</w:t>
      </w:r>
      <w:r w:rsidR="009E2D44" w:rsidRPr="009C3586">
        <w:rPr>
          <w:sz w:val="20"/>
          <w:szCs w:val="20"/>
        </w:rPr>
        <w:t>á</w:t>
      </w:r>
      <w:r w:rsidRPr="009C3586">
        <w:rPr>
          <w:sz w:val="20"/>
          <w:szCs w:val="20"/>
        </w:rPr>
        <w:t xml:space="preserve"> a názorn</w:t>
      </w:r>
      <w:r w:rsidR="009E2D44" w:rsidRPr="009C3586">
        <w:rPr>
          <w:sz w:val="20"/>
          <w:szCs w:val="20"/>
        </w:rPr>
        <w:t>á</w:t>
      </w:r>
      <w:r w:rsidRPr="009C3586">
        <w:rPr>
          <w:sz w:val="20"/>
          <w:szCs w:val="20"/>
        </w:rPr>
        <w:t xml:space="preserve"> zobrazení </w:t>
      </w:r>
      <w:r w:rsidR="009E2D44" w:rsidRPr="009C3586">
        <w:rPr>
          <w:sz w:val="20"/>
          <w:szCs w:val="20"/>
        </w:rPr>
        <w:t xml:space="preserve">(detaily, schémata, </w:t>
      </w:r>
      <w:proofErr w:type="spellStart"/>
      <w:r w:rsidR="009E2D44" w:rsidRPr="009C3586">
        <w:rPr>
          <w:sz w:val="20"/>
          <w:szCs w:val="20"/>
        </w:rPr>
        <w:t>skicy</w:t>
      </w:r>
      <w:proofErr w:type="spellEnd"/>
      <w:r w:rsidR="009E2D44" w:rsidRPr="009C3586">
        <w:rPr>
          <w:sz w:val="20"/>
          <w:szCs w:val="20"/>
        </w:rPr>
        <w:t xml:space="preserve">, diagramy apod.) </w:t>
      </w:r>
      <w:r w:rsidRPr="009C3586">
        <w:rPr>
          <w:sz w:val="20"/>
          <w:szCs w:val="20"/>
        </w:rPr>
        <w:t>charakterizující</w:t>
      </w:r>
      <w:r w:rsidR="009E2D44" w:rsidRPr="009C3586">
        <w:rPr>
          <w:sz w:val="20"/>
          <w:szCs w:val="20"/>
        </w:rPr>
        <w:t xml:space="preserve"> </w:t>
      </w:r>
      <w:r w:rsidR="00D84977" w:rsidRPr="009C3586">
        <w:rPr>
          <w:sz w:val="20"/>
          <w:szCs w:val="20"/>
        </w:rPr>
        <w:t xml:space="preserve">návrh, </w:t>
      </w:r>
      <w:r w:rsidR="009E2D44" w:rsidRPr="009C3586">
        <w:rPr>
          <w:sz w:val="20"/>
          <w:szCs w:val="20"/>
        </w:rPr>
        <w:t>např.:</w:t>
      </w:r>
    </w:p>
    <w:p w14:paraId="70238007" w14:textId="77777777" w:rsidR="00D84977" w:rsidRPr="009C3586" w:rsidRDefault="00D84977" w:rsidP="00B226CB">
      <w:pPr>
        <w:pStyle w:val="6psmeno"/>
        <w:numPr>
          <w:ilvl w:val="0"/>
          <w:numId w:val="0"/>
        </w:numPr>
        <w:spacing w:before="60"/>
        <w:ind w:left="1418"/>
        <w:rPr>
          <w:sz w:val="20"/>
          <w:szCs w:val="20"/>
        </w:rPr>
      </w:pPr>
      <w:r w:rsidRPr="009C3586">
        <w:rPr>
          <w:sz w:val="20"/>
          <w:szCs w:val="20"/>
        </w:rPr>
        <w:t>urbanistické řešení a kontext</w:t>
      </w:r>
    </w:p>
    <w:p w14:paraId="236FC408" w14:textId="52BB9FB8" w:rsidR="00B226CB" w:rsidRPr="009C3586" w:rsidRDefault="00DF55ED" w:rsidP="00B226CB">
      <w:pPr>
        <w:pStyle w:val="6psmeno"/>
        <w:numPr>
          <w:ilvl w:val="0"/>
          <w:numId w:val="0"/>
        </w:numPr>
        <w:spacing w:before="60"/>
        <w:ind w:left="1418"/>
        <w:rPr>
          <w:sz w:val="20"/>
          <w:szCs w:val="20"/>
        </w:rPr>
      </w:pPr>
      <w:r w:rsidRPr="009C3586">
        <w:rPr>
          <w:sz w:val="20"/>
          <w:szCs w:val="20"/>
        </w:rPr>
        <w:t xml:space="preserve">konstrukční </w:t>
      </w:r>
      <w:r w:rsidR="00A46F0C" w:rsidRPr="009C3586">
        <w:rPr>
          <w:sz w:val="20"/>
          <w:szCs w:val="20"/>
        </w:rPr>
        <w:t xml:space="preserve">a materiálové </w:t>
      </w:r>
      <w:r w:rsidRPr="009C3586">
        <w:rPr>
          <w:sz w:val="20"/>
          <w:szCs w:val="20"/>
        </w:rPr>
        <w:t>řešení</w:t>
      </w:r>
      <w:r w:rsidR="009E2D44" w:rsidRPr="009C3586">
        <w:rPr>
          <w:sz w:val="20"/>
          <w:szCs w:val="20"/>
        </w:rPr>
        <w:t>, řešení</w:t>
      </w:r>
      <w:r w:rsidRPr="009C3586">
        <w:rPr>
          <w:sz w:val="20"/>
          <w:szCs w:val="20"/>
        </w:rPr>
        <w:t xml:space="preserve"> </w:t>
      </w:r>
      <w:r w:rsidR="00B226CB" w:rsidRPr="009C3586">
        <w:rPr>
          <w:sz w:val="20"/>
          <w:szCs w:val="20"/>
        </w:rPr>
        <w:t>fasád a střech</w:t>
      </w:r>
    </w:p>
    <w:p w14:paraId="6C09B25A" w14:textId="3DB7BB2D" w:rsidR="00B226CB" w:rsidRPr="009C3586" w:rsidRDefault="00B226CB" w:rsidP="00B226CB">
      <w:pPr>
        <w:pStyle w:val="6psmeno"/>
        <w:numPr>
          <w:ilvl w:val="0"/>
          <w:numId w:val="0"/>
        </w:numPr>
        <w:spacing w:before="60"/>
        <w:ind w:left="1418"/>
        <w:rPr>
          <w:sz w:val="20"/>
          <w:szCs w:val="20"/>
        </w:rPr>
      </w:pPr>
      <w:r w:rsidRPr="009C3586">
        <w:rPr>
          <w:sz w:val="20"/>
          <w:szCs w:val="20"/>
        </w:rPr>
        <w:t xml:space="preserve">řešení </w:t>
      </w:r>
      <w:r w:rsidR="00DF55ED" w:rsidRPr="009C3586">
        <w:rPr>
          <w:sz w:val="20"/>
          <w:szCs w:val="20"/>
        </w:rPr>
        <w:t>technologií</w:t>
      </w:r>
      <w:r w:rsidR="009E2D44" w:rsidRPr="009C3586">
        <w:rPr>
          <w:sz w:val="20"/>
          <w:szCs w:val="20"/>
        </w:rPr>
        <w:t>, energetický koncept</w:t>
      </w:r>
      <w:r w:rsidR="00D84977" w:rsidRPr="009C3586">
        <w:rPr>
          <w:sz w:val="20"/>
          <w:szCs w:val="20"/>
        </w:rPr>
        <w:t>, koncept udržitelnosti</w:t>
      </w:r>
    </w:p>
    <w:p w14:paraId="0FDFAE2B" w14:textId="618829D5" w:rsidR="00D62454" w:rsidRPr="009C3586" w:rsidRDefault="00DF55ED" w:rsidP="002D48EB">
      <w:pPr>
        <w:pStyle w:val="6psmeno"/>
        <w:numPr>
          <w:ilvl w:val="0"/>
          <w:numId w:val="0"/>
        </w:numPr>
        <w:spacing w:before="60"/>
        <w:ind w:left="1418"/>
        <w:rPr>
          <w:sz w:val="20"/>
          <w:szCs w:val="20"/>
        </w:rPr>
      </w:pPr>
      <w:r w:rsidRPr="009C3586">
        <w:rPr>
          <w:sz w:val="20"/>
          <w:szCs w:val="20"/>
        </w:rPr>
        <w:lastRenderedPageBreak/>
        <w:t>krajinářsk</w:t>
      </w:r>
      <w:r w:rsidR="009E2D44" w:rsidRPr="009C3586">
        <w:rPr>
          <w:sz w:val="20"/>
          <w:szCs w:val="20"/>
        </w:rPr>
        <w:t>é</w:t>
      </w:r>
      <w:r w:rsidRPr="009C3586">
        <w:rPr>
          <w:sz w:val="20"/>
          <w:szCs w:val="20"/>
        </w:rPr>
        <w:t xml:space="preserve"> </w:t>
      </w:r>
      <w:r w:rsidR="009E2D44" w:rsidRPr="009C3586">
        <w:rPr>
          <w:sz w:val="20"/>
          <w:szCs w:val="20"/>
        </w:rPr>
        <w:t>řešení</w:t>
      </w:r>
      <w:r w:rsidRPr="009C3586">
        <w:rPr>
          <w:sz w:val="20"/>
          <w:szCs w:val="20"/>
        </w:rPr>
        <w:t xml:space="preserve"> </w:t>
      </w:r>
      <w:r w:rsidR="00D84977" w:rsidRPr="009C3586">
        <w:rPr>
          <w:sz w:val="20"/>
          <w:szCs w:val="20"/>
        </w:rPr>
        <w:t>a HDV</w:t>
      </w:r>
    </w:p>
    <w:p w14:paraId="23B7E3B9" w14:textId="5EF97B48" w:rsidR="007A5BBC" w:rsidRPr="009C3586" w:rsidRDefault="00DF55ED" w:rsidP="008575B1">
      <w:pPr>
        <w:pStyle w:val="6psmeno"/>
        <w:numPr>
          <w:ilvl w:val="0"/>
          <w:numId w:val="32"/>
        </w:numPr>
        <w:spacing w:before="60"/>
        <w:ind w:left="1418" w:hanging="284"/>
        <w:rPr>
          <w:sz w:val="20"/>
          <w:szCs w:val="20"/>
        </w:rPr>
      </w:pPr>
      <w:r w:rsidRPr="009C3586">
        <w:rPr>
          <w:sz w:val="20"/>
          <w:szCs w:val="20"/>
        </w:rPr>
        <w:t xml:space="preserve">další </w:t>
      </w:r>
      <w:r w:rsidR="00BC3391" w:rsidRPr="009C3586">
        <w:rPr>
          <w:sz w:val="20"/>
          <w:szCs w:val="20"/>
        </w:rPr>
        <w:t>p</w:t>
      </w:r>
      <w:r w:rsidR="000342F0" w:rsidRPr="009C3586">
        <w:rPr>
          <w:sz w:val="20"/>
          <w:szCs w:val="20"/>
        </w:rPr>
        <w:t>rostorov</w:t>
      </w:r>
      <w:r w:rsidRPr="009C3586">
        <w:rPr>
          <w:sz w:val="20"/>
          <w:szCs w:val="20"/>
        </w:rPr>
        <w:t>á</w:t>
      </w:r>
      <w:r w:rsidR="000342F0" w:rsidRPr="009C3586">
        <w:rPr>
          <w:sz w:val="20"/>
          <w:szCs w:val="20"/>
        </w:rPr>
        <w:t xml:space="preserve"> zobrazení navrženého řešení (perspektiv</w:t>
      </w:r>
      <w:r w:rsidR="00B226CB" w:rsidRPr="009C3586">
        <w:rPr>
          <w:sz w:val="20"/>
          <w:szCs w:val="20"/>
        </w:rPr>
        <w:t>y</w:t>
      </w:r>
      <w:r w:rsidRPr="009C3586">
        <w:rPr>
          <w:sz w:val="20"/>
          <w:szCs w:val="20"/>
        </w:rPr>
        <w:t xml:space="preserve">, </w:t>
      </w:r>
      <w:r w:rsidR="000342F0" w:rsidRPr="009C3586">
        <w:rPr>
          <w:sz w:val="20"/>
          <w:szCs w:val="20"/>
        </w:rPr>
        <w:t>axonometri</w:t>
      </w:r>
      <w:r w:rsidRPr="009C3586">
        <w:rPr>
          <w:sz w:val="20"/>
          <w:szCs w:val="20"/>
        </w:rPr>
        <w:t>e či zákres</w:t>
      </w:r>
      <w:r w:rsidR="00B226CB" w:rsidRPr="009C3586">
        <w:rPr>
          <w:sz w:val="20"/>
          <w:szCs w:val="20"/>
        </w:rPr>
        <w:t>y</w:t>
      </w:r>
      <w:r w:rsidRPr="009C3586">
        <w:rPr>
          <w:sz w:val="20"/>
          <w:szCs w:val="20"/>
        </w:rPr>
        <w:t xml:space="preserve"> do fotografi</w:t>
      </w:r>
      <w:r w:rsidR="00B226CB" w:rsidRPr="009C3586">
        <w:rPr>
          <w:sz w:val="20"/>
          <w:szCs w:val="20"/>
        </w:rPr>
        <w:t>í</w:t>
      </w:r>
      <w:r w:rsidRPr="009C3586">
        <w:rPr>
          <w:sz w:val="20"/>
          <w:szCs w:val="20"/>
        </w:rPr>
        <w:t xml:space="preserve"> nebo vizualizace ve </w:t>
      </w:r>
      <w:proofErr w:type="gramStart"/>
      <w:r w:rsidRPr="009C3586">
        <w:rPr>
          <w:sz w:val="20"/>
          <w:szCs w:val="20"/>
        </w:rPr>
        <w:t>3D</w:t>
      </w:r>
      <w:proofErr w:type="gramEnd"/>
      <w:r w:rsidRPr="009C3586">
        <w:rPr>
          <w:sz w:val="20"/>
          <w:szCs w:val="20"/>
        </w:rPr>
        <w:t xml:space="preserve"> modelu</w:t>
      </w:r>
      <w:r w:rsidR="000342F0" w:rsidRPr="009C3586">
        <w:rPr>
          <w:sz w:val="20"/>
          <w:szCs w:val="20"/>
        </w:rPr>
        <w:t>)</w:t>
      </w:r>
      <w:r w:rsidR="00B16F3F" w:rsidRPr="009C3586">
        <w:rPr>
          <w:sz w:val="20"/>
          <w:szCs w:val="20"/>
        </w:rPr>
        <w:t>;</w:t>
      </w:r>
    </w:p>
    <w:p w14:paraId="095A2151" w14:textId="5DB012CB" w:rsidR="006E0DCC" w:rsidRPr="006E0DCC" w:rsidRDefault="006E0DCC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E0DCC">
        <w:rPr>
          <w:sz w:val="20"/>
          <w:szCs w:val="20"/>
        </w:rPr>
        <w:t>Doporučený způsob označení</w:t>
      </w:r>
      <w:r w:rsidR="00720327">
        <w:rPr>
          <w:sz w:val="20"/>
          <w:szCs w:val="20"/>
        </w:rPr>
        <w:t xml:space="preserve"> </w:t>
      </w:r>
      <w:r w:rsidR="00D13835">
        <w:rPr>
          <w:sz w:val="20"/>
          <w:szCs w:val="20"/>
        </w:rPr>
        <w:t>panelů</w:t>
      </w:r>
      <w:r w:rsidRPr="006E0DCC">
        <w:rPr>
          <w:sz w:val="20"/>
          <w:szCs w:val="20"/>
        </w:rPr>
        <w:t>:</w:t>
      </w:r>
    </w:p>
    <w:p w14:paraId="61BCE908" w14:textId="77777777" w:rsidR="006E0DCC" w:rsidRPr="006E0DCC" w:rsidRDefault="006E0DCC" w:rsidP="008575B1">
      <w:pPr>
        <w:pStyle w:val="6psmeno"/>
        <w:numPr>
          <w:ilvl w:val="0"/>
          <w:numId w:val="16"/>
        </w:numPr>
        <w:spacing w:before="60"/>
        <w:ind w:left="1418" w:hanging="284"/>
        <w:rPr>
          <w:sz w:val="20"/>
          <w:szCs w:val="20"/>
        </w:rPr>
      </w:pPr>
      <w:r w:rsidRPr="006E0DCC">
        <w:rPr>
          <w:sz w:val="20"/>
          <w:szCs w:val="20"/>
        </w:rPr>
        <w:t>v pravém dolním rohu rámeček 3×3 cm, do kterého sekretář soutěže vyznačí číslo návrhu, pod kterým bude návrh přezkoušen a hodnocen;</w:t>
      </w:r>
    </w:p>
    <w:p w14:paraId="2744B21F" w14:textId="499DA558" w:rsidR="006E0DCC" w:rsidRPr="006E0DCC" w:rsidRDefault="006E0DCC" w:rsidP="00A45F29">
      <w:pPr>
        <w:pStyle w:val="6psmeno"/>
        <w:spacing w:before="60"/>
        <w:ind w:left="1418" w:hanging="284"/>
        <w:rPr>
          <w:sz w:val="20"/>
          <w:szCs w:val="20"/>
        </w:rPr>
      </w:pPr>
      <w:r w:rsidRPr="006E0DCC">
        <w:rPr>
          <w:sz w:val="20"/>
          <w:szCs w:val="20"/>
        </w:rPr>
        <w:t>v levém dolním rohu rámeček 3×3 cm, do kterého soutěžící umístí pořadové číslo panelu 1.1, 1.2 či 1.3, jak je uvedeno výše;</w:t>
      </w:r>
    </w:p>
    <w:p w14:paraId="11721D6A" w14:textId="6B7BEEA6" w:rsidR="006E0DCC" w:rsidRDefault="006E0DCC" w:rsidP="00A45F29">
      <w:pPr>
        <w:pStyle w:val="6psmeno"/>
        <w:spacing w:before="60"/>
        <w:ind w:left="1418" w:hanging="284"/>
        <w:rPr>
          <w:sz w:val="20"/>
          <w:szCs w:val="20"/>
        </w:rPr>
      </w:pPr>
      <w:r w:rsidRPr="006E0DCC">
        <w:rPr>
          <w:sz w:val="20"/>
          <w:szCs w:val="20"/>
        </w:rPr>
        <w:t>v dolní části uprostřed text „</w:t>
      </w:r>
      <w:r>
        <w:rPr>
          <w:sz w:val="20"/>
          <w:szCs w:val="20"/>
        </w:rPr>
        <w:t>PLAVECKÝ BAZÉN – BORSKÁ POLE</w:t>
      </w:r>
      <w:r w:rsidRPr="006E0DCC">
        <w:rPr>
          <w:sz w:val="20"/>
          <w:szCs w:val="20"/>
        </w:rPr>
        <w:t>“.</w:t>
      </w:r>
    </w:p>
    <w:p w14:paraId="4A4C7D58" w14:textId="303ED5F5" w:rsidR="006E0DCC" w:rsidRDefault="006E0DCC" w:rsidP="005D60DA">
      <w:pPr>
        <w:pStyle w:val="JMStyl3"/>
        <w:tabs>
          <w:tab w:val="clear" w:pos="1004"/>
        </w:tabs>
        <w:spacing w:after="120"/>
        <w:ind w:left="709" w:hanging="709"/>
      </w:pPr>
      <w:r w:rsidRPr="006E0DCC">
        <w:rPr>
          <w:sz w:val="20"/>
          <w:szCs w:val="20"/>
        </w:rPr>
        <w:t xml:space="preserve">Nedodržení </w:t>
      </w:r>
      <w:r w:rsidR="00720327">
        <w:rPr>
          <w:sz w:val="20"/>
          <w:szCs w:val="20"/>
        </w:rPr>
        <w:t xml:space="preserve">obsahu a </w:t>
      </w:r>
      <w:r w:rsidRPr="006E0DCC">
        <w:rPr>
          <w:sz w:val="20"/>
          <w:szCs w:val="20"/>
        </w:rPr>
        <w:t xml:space="preserve">uspořádání </w:t>
      </w:r>
      <w:r w:rsidR="00720327">
        <w:rPr>
          <w:sz w:val="20"/>
          <w:szCs w:val="20"/>
        </w:rPr>
        <w:t>výkresů</w:t>
      </w:r>
      <w:r w:rsidR="00D13835">
        <w:rPr>
          <w:sz w:val="20"/>
          <w:szCs w:val="20"/>
        </w:rPr>
        <w:t xml:space="preserve"> na panelech</w:t>
      </w:r>
      <w:r w:rsidRPr="006E0DCC">
        <w:rPr>
          <w:sz w:val="20"/>
          <w:szCs w:val="20"/>
        </w:rPr>
        <w:t xml:space="preserve"> a nedodržení doporučeného způsobu označení panelů nebud</w:t>
      </w:r>
      <w:r w:rsidR="0021452A">
        <w:rPr>
          <w:sz w:val="20"/>
          <w:szCs w:val="20"/>
        </w:rPr>
        <w:t>e</w:t>
      </w:r>
      <w:r w:rsidRPr="006E0DCC">
        <w:rPr>
          <w:sz w:val="20"/>
          <w:szCs w:val="20"/>
        </w:rPr>
        <w:t xml:space="preserve"> důvodem k vyloučení účastníka ze soutěže. M</w:t>
      </w:r>
      <w:r w:rsidR="0021452A">
        <w:rPr>
          <w:sz w:val="20"/>
          <w:szCs w:val="20"/>
        </w:rPr>
        <w:t>ůže tím být snížena</w:t>
      </w:r>
      <w:r w:rsidRPr="006E0DCC">
        <w:rPr>
          <w:sz w:val="20"/>
          <w:szCs w:val="20"/>
        </w:rPr>
        <w:t xml:space="preserve"> srozumitelnost a vypovídací schopnost návrhu</w:t>
      </w:r>
      <w:r w:rsidR="00372D3D">
        <w:rPr>
          <w:sz w:val="20"/>
          <w:szCs w:val="20"/>
        </w:rPr>
        <w:t>.</w:t>
      </w:r>
      <w:r w:rsidRPr="006E0DCC">
        <w:rPr>
          <w:sz w:val="20"/>
          <w:szCs w:val="20"/>
        </w:rPr>
        <w:t xml:space="preserve"> </w:t>
      </w:r>
    </w:p>
    <w:p w14:paraId="0F4FA31B" w14:textId="3B81C9E7" w:rsidR="0021452A" w:rsidRPr="002B41E5" w:rsidRDefault="0021452A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2B41E5">
        <w:rPr>
          <w:sz w:val="20"/>
          <w:szCs w:val="20"/>
        </w:rPr>
        <w:t>Grafická část bude odevz</w:t>
      </w:r>
      <w:r w:rsidR="000C28CC" w:rsidRPr="002B41E5">
        <w:rPr>
          <w:sz w:val="20"/>
          <w:szCs w:val="20"/>
        </w:rPr>
        <w:t>d</w:t>
      </w:r>
      <w:r w:rsidRPr="002B41E5">
        <w:rPr>
          <w:sz w:val="20"/>
          <w:szCs w:val="20"/>
        </w:rPr>
        <w:t>ána v listinné podobě tak, že jednotlivé výkresy budou nalepeny nebo vytištěny na panelech z lehkého materiálu pro výstavní účely.</w:t>
      </w:r>
    </w:p>
    <w:p w14:paraId="4D797947" w14:textId="77777777" w:rsidR="000C28CC" w:rsidRPr="002B41E5" w:rsidRDefault="000C28CC" w:rsidP="000C28C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2B41E5">
        <w:rPr>
          <w:sz w:val="20"/>
          <w:szCs w:val="20"/>
        </w:rPr>
        <w:t xml:space="preserve">Dále se doporučuje odevzdat Grafickou část prostřednictvím elektronického nástroje v tomto rozsahu </w:t>
      </w:r>
    </w:p>
    <w:p w14:paraId="482E78B3" w14:textId="6FE55BE8" w:rsidR="000C28CC" w:rsidRPr="002B41E5" w:rsidRDefault="000C28CC" w:rsidP="002C209B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2B41E5">
        <w:rPr>
          <w:sz w:val="20"/>
          <w:szCs w:val="20"/>
        </w:rPr>
        <w:t>jednotlivé výkresy jako celek ve formátu *.</w:t>
      </w:r>
      <w:proofErr w:type="spellStart"/>
      <w:r w:rsidRPr="002B41E5">
        <w:rPr>
          <w:sz w:val="20"/>
          <w:szCs w:val="20"/>
        </w:rPr>
        <w:t>pdf</w:t>
      </w:r>
      <w:proofErr w:type="spellEnd"/>
      <w:r w:rsidRPr="002B41E5">
        <w:rPr>
          <w:sz w:val="20"/>
          <w:szCs w:val="20"/>
        </w:rPr>
        <w:t xml:space="preserve"> s názvy „Plaveck</w:t>
      </w:r>
      <w:r w:rsidR="00F252EC" w:rsidRPr="002B41E5">
        <w:rPr>
          <w:sz w:val="20"/>
          <w:szCs w:val="20"/>
        </w:rPr>
        <w:t>y</w:t>
      </w:r>
      <w:r w:rsidRPr="002B41E5">
        <w:rPr>
          <w:sz w:val="20"/>
          <w:szCs w:val="20"/>
        </w:rPr>
        <w:t xml:space="preserve"> </w:t>
      </w:r>
      <w:proofErr w:type="spellStart"/>
      <w:r w:rsidR="00F252EC" w:rsidRPr="002B41E5">
        <w:rPr>
          <w:sz w:val="20"/>
          <w:szCs w:val="20"/>
        </w:rPr>
        <w:t>bazen</w:t>
      </w:r>
      <w:proofErr w:type="spellEnd"/>
      <w:r w:rsidR="00F252EC" w:rsidRPr="002B41E5">
        <w:rPr>
          <w:sz w:val="20"/>
          <w:szCs w:val="20"/>
        </w:rPr>
        <w:t xml:space="preserve"> </w:t>
      </w:r>
      <w:proofErr w:type="spellStart"/>
      <w:r w:rsidR="00F252EC" w:rsidRPr="002B41E5">
        <w:rPr>
          <w:sz w:val="20"/>
          <w:szCs w:val="20"/>
        </w:rPr>
        <w:t>Borska</w:t>
      </w:r>
      <w:proofErr w:type="spellEnd"/>
      <w:r w:rsidR="00F252EC" w:rsidRPr="002B41E5">
        <w:rPr>
          <w:sz w:val="20"/>
          <w:szCs w:val="20"/>
        </w:rPr>
        <w:t xml:space="preserve"> pole</w:t>
      </w:r>
      <w:r w:rsidRPr="002B41E5">
        <w:rPr>
          <w:sz w:val="20"/>
          <w:szCs w:val="20"/>
        </w:rPr>
        <w:t>_01_vykres_1“, „</w:t>
      </w:r>
      <w:r w:rsidR="00F252EC" w:rsidRPr="002B41E5">
        <w:rPr>
          <w:sz w:val="20"/>
          <w:szCs w:val="20"/>
        </w:rPr>
        <w:t xml:space="preserve">Plavecky </w:t>
      </w:r>
      <w:proofErr w:type="spellStart"/>
      <w:r w:rsidR="00F252EC" w:rsidRPr="002B41E5">
        <w:rPr>
          <w:sz w:val="20"/>
          <w:szCs w:val="20"/>
        </w:rPr>
        <w:t>bazen</w:t>
      </w:r>
      <w:proofErr w:type="spellEnd"/>
      <w:r w:rsidR="00F252EC" w:rsidRPr="002B41E5">
        <w:rPr>
          <w:sz w:val="20"/>
          <w:szCs w:val="20"/>
        </w:rPr>
        <w:t xml:space="preserve"> </w:t>
      </w:r>
      <w:proofErr w:type="spellStart"/>
      <w:r w:rsidR="00F252EC" w:rsidRPr="002B41E5">
        <w:rPr>
          <w:sz w:val="20"/>
          <w:szCs w:val="20"/>
        </w:rPr>
        <w:t>Borska</w:t>
      </w:r>
      <w:proofErr w:type="spellEnd"/>
      <w:r w:rsidR="00F252EC" w:rsidRPr="002B41E5">
        <w:rPr>
          <w:sz w:val="20"/>
          <w:szCs w:val="20"/>
        </w:rPr>
        <w:t xml:space="preserve"> pole</w:t>
      </w:r>
      <w:r w:rsidRPr="002B41E5">
        <w:rPr>
          <w:sz w:val="20"/>
          <w:szCs w:val="20"/>
        </w:rPr>
        <w:t>_01_vykres_2“ a „</w:t>
      </w:r>
      <w:r w:rsidR="00F252EC" w:rsidRPr="002B41E5">
        <w:rPr>
          <w:sz w:val="20"/>
          <w:szCs w:val="20"/>
        </w:rPr>
        <w:t xml:space="preserve">Plavecky </w:t>
      </w:r>
      <w:proofErr w:type="spellStart"/>
      <w:r w:rsidR="00F252EC" w:rsidRPr="002B41E5">
        <w:rPr>
          <w:sz w:val="20"/>
          <w:szCs w:val="20"/>
        </w:rPr>
        <w:t>bazen</w:t>
      </w:r>
      <w:proofErr w:type="spellEnd"/>
      <w:r w:rsidR="00F252EC" w:rsidRPr="002B41E5">
        <w:rPr>
          <w:sz w:val="20"/>
          <w:szCs w:val="20"/>
        </w:rPr>
        <w:t xml:space="preserve"> </w:t>
      </w:r>
      <w:proofErr w:type="spellStart"/>
      <w:r w:rsidR="00F252EC" w:rsidRPr="002B41E5">
        <w:rPr>
          <w:sz w:val="20"/>
          <w:szCs w:val="20"/>
        </w:rPr>
        <w:t>Borska</w:t>
      </w:r>
      <w:proofErr w:type="spellEnd"/>
      <w:r w:rsidR="00F252EC" w:rsidRPr="002B41E5">
        <w:rPr>
          <w:sz w:val="20"/>
          <w:szCs w:val="20"/>
        </w:rPr>
        <w:t xml:space="preserve"> pole</w:t>
      </w:r>
      <w:r w:rsidRPr="002B41E5">
        <w:rPr>
          <w:sz w:val="20"/>
          <w:szCs w:val="20"/>
        </w:rPr>
        <w:t>_01_vykres_3“,</w:t>
      </w:r>
    </w:p>
    <w:p w14:paraId="39D9580C" w14:textId="2BB2F441" w:rsidR="000C28CC" w:rsidRPr="002B41E5" w:rsidRDefault="000C28CC" w:rsidP="002C209B">
      <w:pPr>
        <w:pStyle w:val="6psmeno"/>
        <w:jc w:val="both"/>
        <w:rPr>
          <w:sz w:val="20"/>
          <w:szCs w:val="20"/>
        </w:rPr>
      </w:pPr>
      <w:r w:rsidRPr="002B41E5">
        <w:rPr>
          <w:sz w:val="20"/>
          <w:szCs w:val="20"/>
        </w:rPr>
        <w:t>jednotlivé grafické prezentace – tedy výkresy, schémata, vizualizace apod. ve formátu *.</w:t>
      </w:r>
      <w:proofErr w:type="spellStart"/>
      <w:r w:rsidRPr="002B41E5">
        <w:rPr>
          <w:sz w:val="20"/>
          <w:szCs w:val="20"/>
        </w:rPr>
        <w:t>jpg</w:t>
      </w:r>
      <w:proofErr w:type="spellEnd"/>
      <w:r w:rsidRPr="002B41E5">
        <w:rPr>
          <w:sz w:val="20"/>
          <w:szCs w:val="20"/>
        </w:rPr>
        <w:t>, *.</w:t>
      </w:r>
      <w:proofErr w:type="spellStart"/>
      <w:r w:rsidRPr="002B41E5">
        <w:rPr>
          <w:sz w:val="20"/>
          <w:szCs w:val="20"/>
        </w:rPr>
        <w:t>png</w:t>
      </w:r>
      <w:proofErr w:type="spellEnd"/>
      <w:r w:rsidRPr="002B41E5">
        <w:rPr>
          <w:sz w:val="20"/>
          <w:szCs w:val="20"/>
        </w:rPr>
        <w:t xml:space="preserve"> či obdobném v zazipované složce (formát *.zip, </w:t>
      </w:r>
      <w:proofErr w:type="gramStart"/>
      <w:r w:rsidRPr="002B41E5">
        <w:rPr>
          <w:sz w:val="20"/>
          <w:szCs w:val="20"/>
        </w:rPr>
        <w:t>*,</w:t>
      </w:r>
      <w:proofErr w:type="spellStart"/>
      <w:r w:rsidRPr="002B41E5">
        <w:rPr>
          <w:sz w:val="20"/>
          <w:szCs w:val="20"/>
        </w:rPr>
        <w:t>rar</w:t>
      </w:r>
      <w:proofErr w:type="spellEnd"/>
      <w:proofErr w:type="gramEnd"/>
      <w:r w:rsidRPr="002B41E5">
        <w:rPr>
          <w:sz w:val="20"/>
          <w:szCs w:val="20"/>
        </w:rPr>
        <w:t xml:space="preserve"> nebo ob</w:t>
      </w:r>
      <w:r w:rsidR="00F252EC" w:rsidRPr="002B41E5">
        <w:rPr>
          <w:sz w:val="20"/>
          <w:szCs w:val="20"/>
        </w:rPr>
        <w:t>d</w:t>
      </w:r>
      <w:r w:rsidRPr="002B41E5">
        <w:rPr>
          <w:sz w:val="20"/>
          <w:szCs w:val="20"/>
        </w:rPr>
        <w:t>obný) s názvem „</w:t>
      </w:r>
      <w:r w:rsidR="002B41E5">
        <w:rPr>
          <w:sz w:val="20"/>
          <w:szCs w:val="20"/>
        </w:rPr>
        <w:t xml:space="preserve">Plavecky </w:t>
      </w:r>
      <w:proofErr w:type="spellStart"/>
      <w:r w:rsidR="002B41E5">
        <w:rPr>
          <w:sz w:val="20"/>
          <w:szCs w:val="20"/>
        </w:rPr>
        <w:t>bazen</w:t>
      </w:r>
      <w:proofErr w:type="spellEnd"/>
      <w:r w:rsidR="008066F0">
        <w:rPr>
          <w:sz w:val="20"/>
          <w:szCs w:val="20"/>
        </w:rPr>
        <w:t xml:space="preserve"> </w:t>
      </w:r>
      <w:proofErr w:type="spellStart"/>
      <w:r w:rsidR="008066F0">
        <w:rPr>
          <w:sz w:val="20"/>
          <w:szCs w:val="20"/>
        </w:rPr>
        <w:t>Borska</w:t>
      </w:r>
      <w:proofErr w:type="spellEnd"/>
      <w:r w:rsidR="008066F0">
        <w:rPr>
          <w:sz w:val="20"/>
          <w:szCs w:val="20"/>
        </w:rPr>
        <w:t xml:space="preserve"> pole</w:t>
      </w:r>
      <w:r w:rsidRPr="002B41E5">
        <w:rPr>
          <w:sz w:val="20"/>
          <w:szCs w:val="20"/>
        </w:rPr>
        <w:t>_obrazky.zip (</w:t>
      </w:r>
      <w:proofErr w:type="spellStart"/>
      <w:r w:rsidRPr="002B41E5">
        <w:rPr>
          <w:sz w:val="20"/>
          <w:szCs w:val="20"/>
        </w:rPr>
        <w:t>rar</w:t>
      </w:r>
      <w:proofErr w:type="spellEnd"/>
      <w:r w:rsidRPr="002B41E5">
        <w:rPr>
          <w:sz w:val="20"/>
          <w:szCs w:val="20"/>
        </w:rPr>
        <w:t>…),</w:t>
      </w:r>
    </w:p>
    <w:p w14:paraId="6213A936" w14:textId="77777777" w:rsidR="000C28CC" w:rsidRPr="002B41E5" w:rsidRDefault="000C28CC" w:rsidP="000C28CC">
      <w:pPr>
        <w:pStyle w:val="6psmeno"/>
        <w:rPr>
          <w:sz w:val="20"/>
          <w:szCs w:val="20"/>
        </w:rPr>
      </w:pPr>
      <w:r w:rsidRPr="002B41E5">
        <w:rPr>
          <w:sz w:val="20"/>
          <w:szCs w:val="20"/>
        </w:rPr>
        <w:t>anotaci ve formátu *.doc / *.</w:t>
      </w:r>
      <w:proofErr w:type="spellStart"/>
      <w:r w:rsidRPr="002B41E5">
        <w:rPr>
          <w:sz w:val="20"/>
          <w:szCs w:val="20"/>
        </w:rPr>
        <w:t>docx</w:t>
      </w:r>
      <w:proofErr w:type="spellEnd"/>
      <w:r w:rsidRPr="002B41E5">
        <w:rPr>
          <w:sz w:val="20"/>
          <w:szCs w:val="20"/>
        </w:rPr>
        <w:t>,</w:t>
      </w:r>
    </w:p>
    <w:p w14:paraId="107CA9AB" w14:textId="31870F31" w:rsidR="002B41E5" w:rsidRPr="002B41E5" w:rsidRDefault="000C28CC" w:rsidP="002C209B">
      <w:pPr>
        <w:pStyle w:val="3cislovanyodstavec"/>
        <w:ind w:hanging="1"/>
        <w:jc w:val="both"/>
        <w:rPr>
          <w:sz w:val="20"/>
          <w:szCs w:val="20"/>
        </w:rPr>
      </w:pPr>
      <w:r w:rsidRPr="002B41E5">
        <w:rPr>
          <w:sz w:val="20"/>
          <w:szCs w:val="20"/>
        </w:rPr>
        <w:t>s rozlišením obrázků vhodným pro publikování soutěžního návrhu na www, v tištěných médiích</w:t>
      </w:r>
      <w:r w:rsidR="002B41E5">
        <w:rPr>
          <w:sz w:val="20"/>
          <w:szCs w:val="20"/>
        </w:rPr>
        <w:t>,</w:t>
      </w:r>
      <w:r w:rsidRPr="002B41E5">
        <w:rPr>
          <w:sz w:val="20"/>
          <w:szCs w:val="20"/>
        </w:rPr>
        <w:t xml:space="preserve"> v katalogu soutěže.</w:t>
      </w:r>
    </w:p>
    <w:p w14:paraId="274F6931" w14:textId="12D003CC" w:rsidR="000C28CC" w:rsidRPr="002B41E5" w:rsidRDefault="000C28CC" w:rsidP="002B41E5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2B41E5">
        <w:rPr>
          <w:sz w:val="20"/>
          <w:szCs w:val="20"/>
        </w:rPr>
        <w:t>Pro vyloučení pochybností se uvádí, že porota bude hodnotit návrhy dle výkresů Grafické části odevzdaných v listinné podobě. V případě nesrovnalostí mezi Grafickou částí odevzdanou v listinné podobě a Grafickou částí odevzdanou prostřednictvím elektronického nástroje je rozhodující podoba Grafické části odevzdané v listinné podobě.</w:t>
      </w:r>
    </w:p>
    <w:p w14:paraId="0909C607" w14:textId="77777777" w:rsidR="00EA1927" w:rsidRPr="00EA1927" w:rsidRDefault="00EA1927" w:rsidP="00EA1927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05" w:name="_Toc81089357"/>
      <w:bookmarkStart w:id="106" w:name="_Toc145818964"/>
      <w:bookmarkStart w:id="107" w:name="_Toc374003578"/>
      <w:bookmarkStart w:id="108" w:name="_Toc374021909"/>
      <w:bookmarkStart w:id="109" w:name="_Toc374458714"/>
      <w:bookmarkStart w:id="110" w:name="_Toc385319561"/>
      <w:r w:rsidRPr="00EA1927">
        <w:rPr>
          <w:sz w:val="20"/>
          <w:szCs w:val="20"/>
        </w:rPr>
        <w:t>Obálka Kontaktní údaje</w:t>
      </w:r>
      <w:bookmarkEnd w:id="105"/>
    </w:p>
    <w:p w14:paraId="56FEB24A" w14:textId="57D63859" w:rsidR="00EA1927" w:rsidRPr="00EB1E60" w:rsidRDefault="00EA1927" w:rsidP="005D60DA">
      <w:pPr>
        <w:pStyle w:val="JMStyl3"/>
        <w:tabs>
          <w:tab w:val="clear" w:pos="1004"/>
        </w:tabs>
        <w:spacing w:after="120"/>
        <w:ind w:left="709" w:hanging="709"/>
      </w:pPr>
      <w:r w:rsidRPr="001D1578">
        <w:rPr>
          <w:sz w:val="20"/>
          <w:szCs w:val="20"/>
        </w:rPr>
        <w:t>Obálka Kontaktní</w:t>
      </w:r>
      <w:r w:rsidR="00CF679C" w:rsidRPr="001D1578">
        <w:rPr>
          <w:sz w:val="20"/>
          <w:szCs w:val="20"/>
        </w:rPr>
        <w:t xml:space="preserve"> údaje</w:t>
      </w:r>
      <w:r w:rsidR="0042508C">
        <w:rPr>
          <w:b/>
          <w:sz w:val="20"/>
          <w:szCs w:val="20"/>
        </w:rPr>
        <w:t xml:space="preserve"> s</w:t>
      </w:r>
      <w:r w:rsidRPr="00EA1927">
        <w:rPr>
          <w:sz w:val="20"/>
          <w:szCs w:val="20"/>
        </w:rPr>
        <w:t>louží k identifikaci grafické části návrhu – panelů, a ke spárování grafické části s částmi odevzdávanými v elektronické podobě.</w:t>
      </w:r>
    </w:p>
    <w:p w14:paraId="040AA01F" w14:textId="1FBFAF60" w:rsidR="00EA1927" w:rsidRPr="00EA1927" w:rsidRDefault="00EA1927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A1927">
        <w:rPr>
          <w:sz w:val="20"/>
          <w:szCs w:val="20"/>
        </w:rPr>
        <w:t xml:space="preserve">Obálka bude obsahovat tyto identifikační údaje účastníka: </w:t>
      </w:r>
    </w:p>
    <w:p w14:paraId="26AD7392" w14:textId="275B2747" w:rsidR="00EA1927" w:rsidRPr="0097361B" w:rsidRDefault="00EA1927" w:rsidP="008575B1">
      <w:pPr>
        <w:pStyle w:val="6psmeno"/>
        <w:numPr>
          <w:ilvl w:val="0"/>
          <w:numId w:val="25"/>
        </w:numPr>
        <w:spacing w:before="60"/>
        <w:rPr>
          <w:sz w:val="20"/>
          <w:szCs w:val="20"/>
        </w:rPr>
      </w:pPr>
      <w:r w:rsidRPr="0097361B">
        <w:rPr>
          <w:sz w:val="20"/>
          <w:szCs w:val="20"/>
        </w:rPr>
        <w:t>název účastníka</w:t>
      </w:r>
      <w:r w:rsidR="0042508C">
        <w:rPr>
          <w:sz w:val="20"/>
          <w:szCs w:val="20"/>
        </w:rPr>
        <w:t xml:space="preserve"> a jméno</w:t>
      </w:r>
      <w:r w:rsidRPr="0097361B">
        <w:rPr>
          <w:sz w:val="20"/>
          <w:szCs w:val="20"/>
        </w:rPr>
        <w:t xml:space="preserve"> kontaktní osoby účastníka;</w:t>
      </w:r>
    </w:p>
    <w:p w14:paraId="67376541" w14:textId="77777777" w:rsidR="00EA1927" w:rsidRPr="0097361B" w:rsidRDefault="00EA1927" w:rsidP="008575B1">
      <w:pPr>
        <w:pStyle w:val="6psmeno"/>
        <w:numPr>
          <w:ilvl w:val="0"/>
          <w:numId w:val="25"/>
        </w:numPr>
        <w:spacing w:before="60"/>
        <w:rPr>
          <w:sz w:val="20"/>
          <w:szCs w:val="20"/>
        </w:rPr>
      </w:pPr>
      <w:r w:rsidRPr="0097361B">
        <w:rPr>
          <w:sz w:val="20"/>
          <w:szCs w:val="20"/>
        </w:rPr>
        <w:t>IČ, ev. datum narození;</w:t>
      </w:r>
    </w:p>
    <w:p w14:paraId="533457D0" w14:textId="08D9BE9B" w:rsidR="00EA1927" w:rsidRPr="0097361B" w:rsidRDefault="00EA1927" w:rsidP="008575B1">
      <w:pPr>
        <w:pStyle w:val="6psmeno"/>
        <w:numPr>
          <w:ilvl w:val="0"/>
          <w:numId w:val="25"/>
        </w:numPr>
        <w:spacing w:before="60"/>
        <w:rPr>
          <w:sz w:val="20"/>
          <w:szCs w:val="20"/>
        </w:rPr>
      </w:pPr>
      <w:r w:rsidRPr="0097361B">
        <w:rPr>
          <w:sz w:val="20"/>
          <w:szCs w:val="20"/>
        </w:rPr>
        <w:t>úplnou adresu sídla nebo bydliště.</w:t>
      </w:r>
    </w:p>
    <w:p w14:paraId="2471FD3A" w14:textId="77777777" w:rsidR="005D60DA" w:rsidRPr="00EA1927" w:rsidRDefault="005D60DA" w:rsidP="005D60DA">
      <w:pPr>
        <w:pStyle w:val="6psmeno"/>
        <w:numPr>
          <w:ilvl w:val="0"/>
          <w:numId w:val="0"/>
        </w:numPr>
        <w:ind w:left="1069"/>
        <w:rPr>
          <w:sz w:val="20"/>
          <w:szCs w:val="20"/>
        </w:rPr>
      </w:pPr>
    </w:p>
    <w:p w14:paraId="1A19A14E" w14:textId="636CBE8E" w:rsidR="00EA1927" w:rsidRPr="00EA1927" w:rsidRDefault="00EA1927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A1927">
        <w:rPr>
          <w:sz w:val="20"/>
          <w:szCs w:val="20"/>
        </w:rPr>
        <w:t>Obálka bude</w:t>
      </w:r>
      <w:r w:rsidR="004F0E4F">
        <w:rPr>
          <w:sz w:val="20"/>
          <w:szCs w:val="20"/>
        </w:rPr>
        <w:t xml:space="preserve"> odevzdána v listinné podobě spolu s panely grafické části. Bude zalepená</w:t>
      </w:r>
      <w:r w:rsidRPr="00EA1927">
        <w:rPr>
          <w:sz w:val="20"/>
          <w:szCs w:val="20"/>
        </w:rPr>
        <w:t>, neporušená a zcela neprůhledná a bude označena nápisem „KONTAKTNÍ ÚDAJE“.</w:t>
      </w:r>
    </w:p>
    <w:p w14:paraId="644DDF89" w14:textId="1500C85D" w:rsidR="00EA1927" w:rsidRPr="00EA1927" w:rsidRDefault="00EA1927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A1927">
        <w:rPr>
          <w:sz w:val="20"/>
          <w:szCs w:val="20"/>
        </w:rPr>
        <w:t>Doporučený způsob označení obálky:</w:t>
      </w:r>
    </w:p>
    <w:p w14:paraId="1A857F6F" w14:textId="77777777" w:rsidR="00EA1927" w:rsidRPr="006A3C15" w:rsidRDefault="00EA1927" w:rsidP="008575B1">
      <w:pPr>
        <w:pStyle w:val="6psmeno"/>
        <w:numPr>
          <w:ilvl w:val="0"/>
          <w:numId w:val="17"/>
        </w:numPr>
        <w:spacing w:before="60"/>
        <w:ind w:left="1418" w:hanging="357"/>
        <w:jc w:val="both"/>
        <w:rPr>
          <w:sz w:val="20"/>
          <w:szCs w:val="20"/>
        </w:rPr>
      </w:pPr>
      <w:r w:rsidRPr="006A3C15">
        <w:rPr>
          <w:sz w:val="20"/>
          <w:szCs w:val="20"/>
        </w:rPr>
        <w:t>v pravém dolním rohu rámeček 3×3 cm, do kterého sekretář soutěže vyznačí identifikační číslo návrhu;</w:t>
      </w:r>
    </w:p>
    <w:p w14:paraId="0E76980C" w14:textId="26D9EB4C" w:rsidR="00EA1927" w:rsidRPr="00EA1927" w:rsidRDefault="00EA1927" w:rsidP="00A45F29">
      <w:pPr>
        <w:pStyle w:val="6psmeno"/>
        <w:spacing w:before="60"/>
        <w:ind w:left="1418" w:hanging="357"/>
        <w:jc w:val="both"/>
        <w:rPr>
          <w:sz w:val="20"/>
          <w:szCs w:val="20"/>
        </w:rPr>
      </w:pPr>
      <w:r w:rsidRPr="00EA1927">
        <w:rPr>
          <w:sz w:val="20"/>
          <w:szCs w:val="20"/>
        </w:rPr>
        <w:t xml:space="preserve">v levém dolním rohu rámeček 3×3 cm, do kterého soutěžící umístí pořadové číslo </w:t>
      </w:r>
      <w:r w:rsidR="00BA0A7F">
        <w:rPr>
          <w:sz w:val="20"/>
          <w:szCs w:val="20"/>
        </w:rPr>
        <w:t>2</w:t>
      </w:r>
      <w:r w:rsidRPr="00EA1927">
        <w:rPr>
          <w:sz w:val="20"/>
          <w:szCs w:val="20"/>
        </w:rPr>
        <w:t>;</w:t>
      </w:r>
    </w:p>
    <w:p w14:paraId="76B3CC36" w14:textId="2C2046FA" w:rsidR="00EA1927" w:rsidRDefault="00EA1927" w:rsidP="00A45F29">
      <w:pPr>
        <w:pStyle w:val="6psmeno"/>
        <w:spacing w:before="60"/>
        <w:ind w:left="1418" w:hanging="357"/>
        <w:jc w:val="both"/>
        <w:rPr>
          <w:sz w:val="20"/>
          <w:szCs w:val="20"/>
        </w:rPr>
      </w:pPr>
      <w:r w:rsidRPr="00EA1927">
        <w:rPr>
          <w:sz w:val="20"/>
          <w:szCs w:val="20"/>
        </w:rPr>
        <w:t>v dolní části uprostřed text „</w:t>
      </w:r>
      <w:r w:rsidR="008F0BA2">
        <w:rPr>
          <w:sz w:val="20"/>
          <w:szCs w:val="20"/>
        </w:rPr>
        <w:t>PLAVECKÝ BAZÉN – BORSKÁ POLE</w:t>
      </w:r>
      <w:r w:rsidRPr="00EA1927">
        <w:rPr>
          <w:sz w:val="20"/>
          <w:szCs w:val="20"/>
        </w:rPr>
        <w:t>“</w:t>
      </w:r>
      <w:r w:rsidR="005D60DA">
        <w:rPr>
          <w:sz w:val="20"/>
          <w:szCs w:val="20"/>
        </w:rPr>
        <w:t>.</w:t>
      </w:r>
    </w:p>
    <w:p w14:paraId="6AAE3B3C" w14:textId="33B38CAF" w:rsidR="00EA1927" w:rsidRPr="00382214" w:rsidRDefault="00EA1927" w:rsidP="005D60D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82214">
        <w:rPr>
          <w:sz w:val="20"/>
          <w:szCs w:val="20"/>
        </w:rPr>
        <w:t xml:space="preserve">Pokud účastník nedodá v obálce </w:t>
      </w:r>
      <w:r w:rsidRPr="00AA0A84">
        <w:rPr>
          <w:sz w:val="20"/>
          <w:szCs w:val="20"/>
        </w:rPr>
        <w:t>identifikační</w:t>
      </w:r>
      <w:r w:rsidRPr="00382214">
        <w:rPr>
          <w:sz w:val="20"/>
          <w:szCs w:val="20"/>
        </w:rPr>
        <w:t xml:space="preserve"> údaje uvedené v bodu 6.3.2 nebo dodá obálku nesplňující požadavek bodu 6.3.</w:t>
      </w:r>
      <w:r w:rsidR="00BA0A7F">
        <w:rPr>
          <w:sz w:val="20"/>
          <w:szCs w:val="20"/>
        </w:rPr>
        <w:t>3</w:t>
      </w:r>
      <w:r w:rsidRPr="00382214">
        <w:rPr>
          <w:sz w:val="20"/>
          <w:szCs w:val="20"/>
        </w:rPr>
        <w:t>, bude vyloučen ze soutěže.</w:t>
      </w:r>
    </w:p>
    <w:p w14:paraId="01137F22" w14:textId="77777777" w:rsidR="00B70BBE" w:rsidRPr="00B70BBE" w:rsidRDefault="00B70BBE" w:rsidP="00B70BB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11" w:name="_Toc81089358"/>
      <w:r w:rsidRPr="00B70BBE">
        <w:rPr>
          <w:sz w:val="20"/>
          <w:szCs w:val="20"/>
        </w:rPr>
        <w:t>Textová část</w:t>
      </w:r>
      <w:bookmarkEnd w:id="111"/>
    </w:p>
    <w:p w14:paraId="65018732" w14:textId="3C9DA2E9" w:rsidR="00B70BBE" w:rsidRPr="0070128E" w:rsidRDefault="00B70BBE" w:rsidP="0070128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0128E">
        <w:rPr>
          <w:sz w:val="20"/>
          <w:szCs w:val="20"/>
        </w:rPr>
        <w:t xml:space="preserve">Doporučený obsah </w:t>
      </w:r>
      <w:r w:rsidR="00B60884">
        <w:rPr>
          <w:sz w:val="20"/>
          <w:szCs w:val="20"/>
        </w:rPr>
        <w:t xml:space="preserve">Textové části </w:t>
      </w:r>
      <w:r w:rsidRPr="0070128E">
        <w:rPr>
          <w:sz w:val="20"/>
          <w:szCs w:val="20"/>
        </w:rPr>
        <w:t>je následující:</w:t>
      </w:r>
    </w:p>
    <w:p w14:paraId="06AC6D7F" w14:textId="77777777" w:rsidR="00B70BBE" w:rsidRPr="0070128E" w:rsidRDefault="00B70BBE" w:rsidP="008575B1">
      <w:pPr>
        <w:pStyle w:val="6psmeno"/>
        <w:numPr>
          <w:ilvl w:val="0"/>
          <w:numId w:val="19"/>
        </w:numPr>
        <w:jc w:val="both"/>
        <w:rPr>
          <w:sz w:val="20"/>
          <w:szCs w:val="20"/>
        </w:rPr>
      </w:pPr>
      <w:r w:rsidRPr="0070128E">
        <w:rPr>
          <w:sz w:val="20"/>
          <w:szCs w:val="20"/>
        </w:rPr>
        <w:t>titulní strana;</w:t>
      </w:r>
    </w:p>
    <w:p w14:paraId="1FF15CEF" w14:textId="77777777" w:rsidR="00B70BBE" w:rsidRPr="0070128E" w:rsidRDefault="00B70BBE" w:rsidP="00E13833">
      <w:pPr>
        <w:pStyle w:val="6psmeno"/>
        <w:jc w:val="both"/>
        <w:rPr>
          <w:sz w:val="20"/>
          <w:szCs w:val="20"/>
        </w:rPr>
      </w:pPr>
      <w:r w:rsidRPr="0070128E">
        <w:rPr>
          <w:sz w:val="20"/>
          <w:szCs w:val="20"/>
        </w:rPr>
        <w:lastRenderedPageBreak/>
        <w:t>seznam částí soutěžního návrhu označených pořadovým číslem a názvem části a navazujícími pořadovými čísly;</w:t>
      </w:r>
    </w:p>
    <w:p w14:paraId="0986EE5B" w14:textId="3052F888" w:rsidR="00B70BBE" w:rsidRPr="0070128E" w:rsidRDefault="00B70BBE" w:rsidP="00E13833">
      <w:pPr>
        <w:pStyle w:val="6psmeno"/>
        <w:jc w:val="both"/>
        <w:rPr>
          <w:sz w:val="20"/>
          <w:szCs w:val="20"/>
        </w:rPr>
      </w:pPr>
      <w:r w:rsidRPr="0070128E">
        <w:rPr>
          <w:sz w:val="20"/>
          <w:szCs w:val="20"/>
        </w:rPr>
        <w:t xml:space="preserve">anotace v rozsahu </w:t>
      </w:r>
      <w:r w:rsidRPr="00C63D10">
        <w:rPr>
          <w:sz w:val="20"/>
          <w:szCs w:val="20"/>
        </w:rPr>
        <w:t>maximálně</w:t>
      </w:r>
      <w:r w:rsidR="00B60884" w:rsidRPr="00C63D10">
        <w:rPr>
          <w:sz w:val="20"/>
          <w:szCs w:val="20"/>
        </w:rPr>
        <w:t xml:space="preserve"> </w:t>
      </w:r>
      <w:r w:rsidR="00922620" w:rsidRPr="00C63D10">
        <w:rPr>
          <w:sz w:val="20"/>
          <w:szCs w:val="20"/>
        </w:rPr>
        <w:t>1000</w:t>
      </w:r>
      <w:r w:rsidRPr="00C63D10">
        <w:rPr>
          <w:sz w:val="20"/>
          <w:szCs w:val="20"/>
        </w:rPr>
        <w:t xml:space="preserve"> </w:t>
      </w:r>
      <w:r w:rsidRPr="0070128E">
        <w:rPr>
          <w:sz w:val="20"/>
          <w:szCs w:val="20"/>
        </w:rPr>
        <w:t>znaků včetně mezer;</w:t>
      </w:r>
    </w:p>
    <w:p w14:paraId="1872CF02" w14:textId="20095490" w:rsidR="00B70BBE" w:rsidRPr="0070128E" w:rsidRDefault="00B70BBE" w:rsidP="00E13833">
      <w:pPr>
        <w:pStyle w:val="6psmeno"/>
        <w:jc w:val="both"/>
        <w:rPr>
          <w:sz w:val="20"/>
          <w:szCs w:val="20"/>
        </w:rPr>
      </w:pPr>
      <w:r w:rsidRPr="0070128E">
        <w:rPr>
          <w:sz w:val="20"/>
          <w:szCs w:val="20"/>
        </w:rPr>
        <w:t>textové vyjádření návrhu (průvodní zprávu)</w:t>
      </w:r>
      <w:r w:rsidR="00384DB9">
        <w:rPr>
          <w:sz w:val="20"/>
          <w:szCs w:val="20"/>
        </w:rPr>
        <w:t xml:space="preserve"> o rozsahu maximálně 3 strany A4</w:t>
      </w:r>
      <w:r w:rsidRPr="0070128E">
        <w:rPr>
          <w:sz w:val="20"/>
          <w:szCs w:val="20"/>
        </w:rPr>
        <w:t xml:space="preserve"> obsahující zejména</w:t>
      </w:r>
      <w:r w:rsidR="00384DB9">
        <w:rPr>
          <w:sz w:val="20"/>
          <w:szCs w:val="20"/>
        </w:rPr>
        <w:t>:</w:t>
      </w:r>
    </w:p>
    <w:p w14:paraId="077C512D" w14:textId="183D61AC" w:rsidR="00B70BBE" w:rsidRDefault="00B70BBE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 w:rsidRPr="0070128E">
        <w:rPr>
          <w:sz w:val="20"/>
          <w:szCs w:val="20"/>
        </w:rPr>
        <w:t>zdůvodněni zvoleného komplexního urbanisticko-architektonického řešeni,</w:t>
      </w:r>
    </w:p>
    <w:p w14:paraId="05D8D3A9" w14:textId="22DA6D70" w:rsidR="00922620" w:rsidRDefault="00922620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popis konstrukčního a technického řešení,</w:t>
      </w:r>
    </w:p>
    <w:p w14:paraId="30A5244D" w14:textId="10AB1AE0" w:rsidR="00922620" w:rsidRDefault="00922620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popis řešení provozu,</w:t>
      </w:r>
    </w:p>
    <w:p w14:paraId="4742EFD5" w14:textId="2797DB21" w:rsidR="00B70BBE" w:rsidRDefault="00B70BBE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 w:rsidRPr="0070128E">
        <w:rPr>
          <w:sz w:val="20"/>
          <w:szCs w:val="20"/>
        </w:rPr>
        <w:t>popis řešení venkovního prostoru,</w:t>
      </w:r>
    </w:p>
    <w:p w14:paraId="07BE3C43" w14:textId="7A1544DB" w:rsidR="00922620" w:rsidRDefault="00922620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popis řešení etapizace,</w:t>
      </w:r>
    </w:p>
    <w:p w14:paraId="1CFF8264" w14:textId="2721E1BE" w:rsidR="00B60884" w:rsidRPr="009C3586" w:rsidRDefault="00C63D10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 w:rsidRPr="009C3586">
        <w:rPr>
          <w:sz w:val="20"/>
          <w:szCs w:val="20"/>
        </w:rPr>
        <w:t>popis přístupu k</w:t>
      </w:r>
      <w:r w:rsidR="0061436E" w:rsidRPr="009C3586">
        <w:rPr>
          <w:sz w:val="20"/>
          <w:szCs w:val="20"/>
        </w:rPr>
        <w:t> </w:t>
      </w:r>
      <w:r w:rsidRPr="009C3586">
        <w:rPr>
          <w:sz w:val="20"/>
          <w:szCs w:val="20"/>
        </w:rPr>
        <w:t>udržitelnosti</w:t>
      </w:r>
      <w:r w:rsidR="0061436E" w:rsidRPr="009C3586">
        <w:rPr>
          <w:sz w:val="20"/>
          <w:szCs w:val="20"/>
        </w:rPr>
        <w:t xml:space="preserve"> (</w:t>
      </w:r>
      <w:r w:rsidR="0091326E" w:rsidRPr="009C3586">
        <w:rPr>
          <w:sz w:val="20"/>
          <w:szCs w:val="20"/>
        </w:rPr>
        <w:t xml:space="preserve">volba materiálů, </w:t>
      </w:r>
      <w:r w:rsidR="0061436E" w:rsidRPr="009C3586">
        <w:rPr>
          <w:sz w:val="20"/>
          <w:szCs w:val="20"/>
        </w:rPr>
        <w:t xml:space="preserve">energetická náročnost, </w:t>
      </w:r>
      <w:r w:rsidR="0091326E" w:rsidRPr="009C3586">
        <w:rPr>
          <w:sz w:val="20"/>
          <w:szCs w:val="20"/>
        </w:rPr>
        <w:t>ekonomická efektivita výstavby, provozu a správy apod.)</w:t>
      </w:r>
      <w:r w:rsidRPr="009C3586">
        <w:rPr>
          <w:sz w:val="20"/>
          <w:szCs w:val="20"/>
        </w:rPr>
        <w:t>,</w:t>
      </w:r>
    </w:p>
    <w:p w14:paraId="4EB42CB9" w14:textId="4E8879FC" w:rsidR="00B70BBE" w:rsidRPr="0070128E" w:rsidRDefault="00B70BBE" w:rsidP="008575B1">
      <w:pPr>
        <w:pStyle w:val="6psmeno"/>
        <w:numPr>
          <w:ilvl w:val="0"/>
          <w:numId w:val="18"/>
        </w:numPr>
        <w:jc w:val="both"/>
        <w:rPr>
          <w:sz w:val="20"/>
          <w:szCs w:val="20"/>
        </w:rPr>
      </w:pPr>
      <w:r w:rsidRPr="0070128E">
        <w:rPr>
          <w:sz w:val="20"/>
          <w:szCs w:val="20"/>
        </w:rPr>
        <w:t>zdůvodnění případného odchýlení od požadavků zadání</w:t>
      </w:r>
      <w:r w:rsidR="00922620">
        <w:rPr>
          <w:sz w:val="20"/>
          <w:szCs w:val="20"/>
        </w:rPr>
        <w:t>;</w:t>
      </w:r>
    </w:p>
    <w:p w14:paraId="42C55F6C" w14:textId="0E26041E" w:rsidR="004F0368" w:rsidRDefault="004F0368" w:rsidP="00384DB9">
      <w:pPr>
        <w:pStyle w:val="6psmeno"/>
        <w:spacing w:after="120"/>
        <w:ind w:left="1423" w:hanging="357"/>
        <w:jc w:val="both"/>
        <w:rPr>
          <w:sz w:val="20"/>
          <w:szCs w:val="20"/>
        </w:rPr>
      </w:pPr>
      <w:r>
        <w:rPr>
          <w:sz w:val="20"/>
          <w:szCs w:val="20"/>
        </w:rPr>
        <w:t>vyplněn</w:t>
      </w:r>
      <w:r w:rsidR="00384DB9">
        <w:rPr>
          <w:sz w:val="20"/>
          <w:szCs w:val="20"/>
        </w:rPr>
        <w:t>á</w:t>
      </w:r>
      <w:r>
        <w:rPr>
          <w:sz w:val="20"/>
          <w:szCs w:val="20"/>
        </w:rPr>
        <w:t xml:space="preserve"> tabulk</w:t>
      </w:r>
      <w:r w:rsidR="00384DB9">
        <w:rPr>
          <w:sz w:val="20"/>
          <w:szCs w:val="20"/>
        </w:rPr>
        <w:t>a</w:t>
      </w:r>
      <w:r>
        <w:rPr>
          <w:sz w:val="20"/>
          <w:szCs w:val="20"/>
        </w:rPr>
        <w:t xml:space="preserve"> bilance výměr a počtů (viz </w:t>
      </w:r>
      <w:r w:rsidRPr="008A04BB">
        <w:rPr>
          <w:sz w:val="20"/>
          <w:szCs w:val="20"/>
        </w:rPr>
        <w:t>podklad P.1</w:t>
      </w:r>
      <w:r w:rsidR="008A04BB" w:rsidRPr="008A04BB">
        <w:rPr>
          <w:sz w:val="20"/>
          <w:szCs w:val="20"/>
        </w:rPr>
        <w:t>3</w:t>
      </w:r>
      <w:r w:rsidRPr="008A04BB">
        <w:rPr>
          <w:sz w:val="20"/>
          <w:szCs w:val="20"/>
        </w:rPr>
        <w:t>).</w:t>
      </w:r>
    </w:p>
    <w:p w14:paraId="2AFE8642" w14:textId="4896701D" w:rsidR="00B70BBE" w:rsidRPr="0070128E" w:rsidRDefault="00B70BBE" w:rsidP="00EB0657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0128E">
        <w:rPr>
          <w:sz w:val="20"/>
          <w:szCs w:val="20"/>
        </w:rPr>
        <w:t>Textová část může dále obsahovat doplňující informace a technické specifikace návrhu formou textu, skic či schémat upřesňujících princip řešení a technické upřesnění návrhu v rozsahu maximálně 1 strany A4.</w:t>
      </w:r>
    </w:p>
    <w:p w14:paraId="01715DA9" w14:textId="20D38B15" w:rsidR="00B70BBE" w:rsidRPr="0070128E" w:rsidRDefault="00B70BBE" w:rsidP="0070128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0128E">
        <w:rPr>
          <w:sz w:val="20"/>
          <w:szCs w:val="20"/>
        </w:rPr>
        <w:t>Doporučený způsob označení titulní strany</w:t>
      </w:r>
      <w:r w:rsidR="00C63D10">
        <w:rPr>
          <w:sz w:val="20"/>
          <w:szCs w:val="20"/>
        </w:rPr>
        <w:t xml:space="preserve"> T</w:t>
      </w:r>
      <w:r w:rsidRPr="0070128E">
        <w:rPr>
          <w:sz w:val="20"/>
          <w:szCs w:val="20"/>
        </w:rPr>
        <w:t>extové části:</w:t>
      </w:r>
    </w:p>
    <w:p w14:paraId="7522BB0A" w14:textId="4E4A8A0F" w:rsidR="00B70BBE" w:rsidRPr="0070128E" w:rsidRDefault="00B70BBE" w:rsidP="008575B1">
      <w:pPr>
        <w:pStyle w:val="6psmeno"/>
        <w:numPr>
          <w:ilvl w:val="0"/>
          <w:numId w:val="20"/>
        </w:numPr>
        <w:spacing w:before="40" w:after="120"/>
        <w:ind w:left="1418" w:hanging="284"/>
        <w:jc w:val="both"/>
        <w:rPr>
          <w:sz w:val="20"/>
          <w:szCs w:val="20"/>
        </w:rPr>
      </w:pPr>
      <w:r w:rsidRPr="0070128E">
        <w:rPr>
          <w:sz w:val="20"/>
          <w:szCs w:val="20"/>
        </w:rPr>
        <w:t>v pravém dolním rohu rámeček 3×3 cm, do kterého sekretář soutěže vyznačí identifikační číslo návrhu;</w:t>
      </w:r>
    </w:p>
    <w:p w14:paraId="506E53A3" w14:textId="1FB88C53" w:rsidR="00B70BBE" w:rsidRPr="0070128E" w:rsidRDefault="00B70BBE" w:rsidP="008575B1">
      <w:pPr>
        <w:pStyle w:val="6psmeno"/>
        <w:numPr>
          <w:ilvl w:val="0"/>
          <w:numId w:val="20"/>
        </w:numPr>
        <w:spacing w:before="40" w:after="120"/>
        <w:ind w:left="1418" w:hanging="284"/>
        <w:jc w:val="both"/>
        <w:rPr>
          <w:sz w:val="20"/>
          <w:szCs w:val="20"/>
        </w:rPr>
      </w:pPr>
      <w:r w:rsidRPr="0070128E">
        <w:rPr>
          <w:sz w:val="20"/>
          <w:szCs w:val="20"/>
        </w:rPr>
        <w:t xml:space="preserve">v levém dolním rohu rámeček 3×3 cm, do kterého soutěžící umístí pořadové </w:t>
      </w:r>
      <w:r w:rsidRPr="00A5246E">
        <w:rPr>
          <w:sz w:val="20"/>
          <w:szCs w:val="20"/>
        </w:rPr>
        <w:t>číslo</w:t>
      </w:r>
      <w:r w:rsidR="00EB0657" w:rsidRPr="00A5246E">
        <w:rPr>
          <w:sz w:val="20"/>
          <w:szCs w:val="20"/>
        </w:rPr>
        <w:t xml:space="preserve"> 3</w:t>
      </w:r>
      <w:r w:rsidRPr="00A5246E">
        <w:rPr>
          <w:sz w:val="20"/>
          <w:szCs w:val="20"/>
        </w:rPr>
        <w:t>;</w:t>
      </w:r>
    </w:p>
    <w:p w14:paraId="338B73E6" w14:textId="48FDDDCD" w:rsidR="00B70BBE" w:rsidRPr="0070128E" w:rsidRDefault="00B70BBE" w:rsidP="008575B1">
      <w:pPr>
        <w:pStyle w:val="6psmeno"/>
        <w:numPr>
          <w:ilvl w:val="0"/>
          <w:numId w:val="20"/>
        </w:numPr>
        <w:spacing w:before="40" w:after="120"/>
        <w:ind w:left="1418" w:hanging="284"/>
        <w:jc w:val="both"/>
        <w:rPr>
          <w:sz w:val="20"/>
          <w:szCs w:val="20"/>
        </w:rPr>
      </w:pPr>
      <w:r w:rsidRPr="0070128E">
        <w:rPr>
          <w:sz w:val="20"/>
          <w:szCs w:val="20"/>
        </w:rPr>
        <w:t>v dolní části uprostřed text „</w:t>
      </w:r>
      <w:r w:rsidR="0070128E" w:rsidRPr="0070128E">
        <w:rPr>
          <w:sz w:val="20"/>
          <w:szCs w:val="20"/>
        </w:rPr>
        <w:t>PLAVECKÝ BAZÉN – BORSKÁ POLE</w:t>
      </w:r>
      <w:r w:rsidRPr="0070128E">
        <w:rPr>
          <w:sz w:val="20"/>
          <w:szCs w:val="20"/>
        </w:rPr>
        <w:t>“.</w:t>
      </w:r>
    </w:p>
    <w:p w14:paraId="07EA16AD" w14:textId="0721D87A" w:rsidR="00B70BBE" w:rsidRPr="0070128E" w:rsidRDefault="00B70BBE" w:rsidP="0070128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0128E">
        <w:rPr>
          <w:sz w:val="20"/>
          <w:szCs w:val="20"/>
        </w:rPr>
        <w:t xml:space="preserve">Zadavatel předpokládá, že soutěžící budou respektovat požadavky na </w:t>
      </w:r>
      <w:r w:rsidR="00EB0657">
        <w:rPr>
          <w:sz w:val="20"/>
          <w:szCs w:val="20"/>
        </w:rPr>
        <w:t>T</w:t>
      </w:r>
      <w:r w:rsidRPr="0070128E">
        <w:rPr>
          <w:sz w:val="20"/>
          <w:szCs w:val="20"/>
        </w:rPr>
        <w:t>extovou část a její označení.</w:t>
      </w:r>
    </w:p>
    <w:p w14:paraId="3A748F57" w14:textId="1BC750B5" w:rsidR="00B70BBE" w:rsidRDefault="00B70BBE" w:rsidP="00C5587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0128E">
        <w:rPr>
          <w:sz w:val="20"/>
          <w:szCs w:val="20"/>
        </w:rPr>
        <w:t xml:space="preserve">Nedodržení obsahu textové části a nedodržení doporučeného způsobu označení titulní strany nebudou důvodem k vyloučení účastníka ze soutěže. </w:t>
      </w:r>
      <w:r w:rsidR="00DA05B9">
        <w:rPr>
          <w:sz w:val="20"/>
          <w:szCs w:val="20"/>
        </w:rPr>
        <w:t xml:space="preserve">Může tím </w:t>
      </w:r>
      <w:proofErr w:type="gramStart"/>
      <w:r w:rsidR="00DA05B9">
        <w:rPr>
          <w:sz w:val="20"/>
          <w:szCs w:val="20"/>
        </w:rPr>
        <w:t>být</w:t>
      </w:r>
      <w:proofErr w:type="gramEnd"/>
      <w:r w:rsidR="00DA05B9">
        <w:rPr>
          <w:sz w:val="20"/>
          <w:szCs w:val="20"/>
        </w:rPr>
        <w:t xml:space="preserve"> ale zásadně snížena</w:t>
      </w:r>
      <w:r w:rsidRPr="0070128E">
        <w:rPr>
          <w:sz w:val="20"/>
          <w:szCs w:val="20"/>
        </w:rPr>
        <w:t xml:space="preserve"> srozumitelnost a vypovídací schopnost návrhu </w:t>
      </w:r>
      <w:r w:rsidR="00DA05B9">
        <w:rPr>
          <w:sz w:val="20"/>
          <w:szCs w:val="20"/>
        </w:rPr>
        <w:t>při</w:t>
      </w:r>
      <w:r w:rsidRPr="0070128E">
        <w:rPr>
          <w:sz w:val="20"/>
          <w:szCs w:val="20"/>
        </w:rPr>
        <w:t xml:space="preserve"> hodnocení porotou. </w:t>
      </w:r>
    </w:p>
    <w:p w14:paraId="37223E73" w14:textId="10F1054C" w:rsidR="00C12D58" w:rsidRPr="0070128E" w:rsidRDefault="00C12D58" w:rsidP="00C12D58">
      <w:pPr>
        <w:pStyle w:val="JMStyl3"/>
        <w:tabs>
          <w:tab w:val="clear" w:pos="1004"/>
        </w:tabs>
        <w:spacing w:after="120"/>
        <w:ind w:left="709" w:hanging="709"/>
        <w:rPr>
          <w:b/>
          <w:sz w:val="20"/>
          <w:szCs w:val="20"/>
        </w:rPr>
      </w:pPr>
      <w:r w:rsidRPr="0070128E">
        <w:rPr>
          <w:sz w:val="20"/>
          <w:szCs w:val="20"/>
        </w:rPr>
        <w:t>Textová část bude odevzdána prostřednictvím elektronického nástroje jako soubor ve formátu *.</w:t>
      </w:r>
      <w:proofErr w:type="spellStart"/>
      <w:r w:rsidRPr="0070128E">
        <w:rPr>
          <w:sz w:val="20"/>
          <w:szCs w:val="20"/>
        </w:rPr>
        <w:t>pdf</w:t>
      </w:r>
      <w:proofErr w:type="spellEnd"/>
      <w:r w:rsidRPr="0070128E">
        <w:rPr>
          <w:sz w:val="20"/>
          <w:szCs w:val="20"/>
        </w:rPr>
        <w:t xml:space="preserve"> s názvem “</w:t>
      </w:r>
      <w:r w:rsidR="00384DB9">
        <w:rPr>
          <w:sz w:val="20"/>
          <w:szCs w:val="20"/>
        </w:rPr>
        <w:t xml:space="preserve">Plavecky </w:t>
      </w:r>
      <w:proofErr w:type="spellStart"/>
      <w:r w:rsidR="00384DB9">
        <w:rPr>
          <w:sz w:val="20"/>
          <w:szCs w:val="20"/>
        </w:rPr>
        <w:t>b</w:t>
      </w:r>
      <w:r w:rsidRPr="0070128E">
        <w:rPr>
          <w:sz w:val="20"/>
          <w:szCs w:val="20"/>
        </w:rPr>
        <w:t>azen_Borska</w:t>
      </w:r>
      <w:proofErr w:type="spellEnd"/>
      <w:r w:rsidRPr="0070128E">
        <w:rPr>
          <w:sz w:val="20"/>
          <w:szCs w:val="20"/>
        </w:rPr>
        <w:t xml:space="preserve"> pole</w:t>
      </w:r>
      <w:r w:rsidRPr="00A5246E">
        <w:rPr>
          <w:sz w:val="20"/>
          <w:szCs w:val="20"/>
        </w:rPr>
        <w:t>_0</w:t>
      </w:r>
      <w:r w:rsidR="00C5587A" w:rsidRPr="00A5246E">
        <w:rPr>
          <w:sz w:val="20"/>
          <w:szCs w:val="20"/>
        </w:rPr>
        <w:t>3</w:t>
      </w:r>
      <w:r w:rsidRPr="00A5246E">
        <w:rPr>
          <w:sz w:val="20"/>
          <w:szCs w:val="20"/>
        </w:rPr>
        <w:t>_text.pdf“.</w:t>
      </w:r>
      <w:r w:rsidRPr="0070128E">
        <w:rPr>
          <w:b/>
          <w:sz w:val="20"/>
          <w:szCs w:val="20"/>
        </w:rPr>
        <w:t xml:space="preserve"> </w:t>
      </w:r>
    </w:p>
    <w:p w14:paraId="37C29579" w14:textId="24CDF2BE" w:rsidR="00C12D58" w:rsidRPr="0070128E" w:rsidRDefault="00C5587A" w:rsidP="00C12D5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>Další doporučené odevzdání Textové části je v tištěné podobě v jednom výtisku v pevně spojené složce formátu A4</w:t>
      </w:r>
      <w:r w:rsidR="00C12D58" w:rsidRPr="0070128E">
        <w:rPr>
          <w:sz w:val="20"/>
          <w:szCs w:val="20"/>
        </w:rPr>
        <w:t xml:space="preserve">. </w:t>
      </w:r>
    </w:p>
    <w:p w14:paraId="24B2EF97" w14:textId="77777777" w:rsidR="0070128E" w:rsidRPr="0070128E" w:rsidRDefault="0070128E" w:rsidP="007012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12" w:name="_Toc81089359"/>
      <w:bookmarkStart w:id="113" w:name="_Toc45782078"/>
      <w:r w:rsidRPr="0070128E">
        <w:rPr>
          <w:sz w:val="20"/>
          <w:szCs w:val="20"/>
        </w:rPr>
        <w:t>Dokladová část</w:t>
      </w:r>
      <w:bookmarkEnd w:id="112"/>
      <w:r w:rsidRPr="0070128E">
        <w:rPr>
          <w:sz w:val="20"/>
          <w:szCs w:val="20"/>
        </w:rPr>
        <w:t xml:space="preserve"> </w:t>
      </w:r>
      <w:bookmarkEnd w:id="113"/>
    </w:p>
    <w:p w14:paraId="747C9556" w14:textId="2823A44D" w:rsidR="0070128E" w:rsidRPr="00553332" w:rsidRDefault="0070128E" w:rsidP="00553332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53332">
        <w:rPr>
          <w:sz w:val="20"/>
          <w:szCs w:val="20"/>
        </w:rPr>
        <w:t>Dokladová část bude obsahovat:</w:t>
      </w:r>
    </w:p>
    <w:p w14:paraId="6A7A0125" w14:textId="01D417A5" w:rsidR="0070128E" w:rsidRPr="00553332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553332">
        <w:rPr>
          <w:sz w:val="20"/>
          <w:szCs w:val="20"/>
        </w:rPr>
        <w:t>identifikační údaje účastník</w:t>
      </w:r>
      <w:r w:rsidR="00FC042B">
        <w:rPr>
          <w:sz w:val="20"/>
          <w:szCs w:val="20"/>
        </w:rPr>
        <w:t>a</w:t>
      </w:r>
      <w:r w:rsidR="00F771F7">
        <w:rPr>
          <w:sz w:val="20"/>
          <w:szCs w:val="20"/>
        </w:rPr>
        <w:t xml:space="preserve"> totožné s údaji</w:t>
      </w:r>
      <w:r w:rsidRPr="00553332">
        <w:rPr>
          <w:sz w:val="20"/>
          <w:szCs w:val="20"/>
        </w:rPr>
        <w:t xml:space="preserve"> uveden</w:t>
      </w:r>
      <w:r w:rsidR="00F771F7">
        <w:rPr>
          <w:sz w:val="20"/>
          <w:szCs w:val="20"/>
        </w:rPr>
        <w:t>ými</w:t>
      </w:r>
      <w:r w:rsidRPr="00553332">
        <w:rPr>
          <w:sz w:val="20"/>
          <w:szCs w:val="20"/>
        </w:rPr>
        <w:t xml:space="preserve"> v obálce Kontaktní údaje</w:t>
      </w:r>
      <w:r w:rsidR="00F771F7">
        <w:rPr>
          <w:sz w:val="20"/>
          <w:szCs w:val="20"/>
        </w:rPr>
        <w:t xml:space="preserve"> (viz 6.3.2.)</w:t>
      </w:r>
    </w:p>
    <w:p w14:paraId="658AE0D9" w14:textId="443A1439" w:rsidR="0070128E" w:rsidRPr="00553332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553332">
        <w:rPr>
          <w:sz w:val="20"/>
          <w:szCs w:val="20"/>
        </w:rPr>
        <w:t xml:space="preserve">údaje </w:t>
      </w:r>
      <w:r w:rsidR="00F771F7">
        <w:rPr>
          <w:sz w:val="20"/>
          <w:szCs w:val="20"/>
        </w:rPr>
        <w:t>o</w:t>
      </w:r>
      <w:r w:rsidRPr="00553332">
        <w:rPr>
          <w:sz w:val="20"/>
          <w:szCs w:val="20"/>
        </w:rPr>
        <w:t xml:space="preserve"> právní formě</w:t>
      </w:r>
      <w:r w:rsidR="00F771F7">
        <w:rPr>
          <w:sz w:val="20"/>
          <w:szCs w:val="20"/>
        </w:rPr>
        <w:t xml:space="preserve"> účastníka</w:t>
      </w:r>
      <w:r w:rsidRPr="00553332">
        <w:rPr>
          <w:sz w:val="20"/>
          <w:szCs w:val="20"/>
        </w:rPr>
        <w:t xml:space="preserve"> (viz odst</w:t>
      </w:r>
      <w:r w:rsidRPr="003A7537">
        <w:rPr>
          <w:sz w:val="20"/>
          <w:szCs w:val="20"/>
        </w:rPr>
        <w:t>. 4.1.);</w:t>
      </w:r>
    </w:p>
    <w:p w14:paraId="1BE0E111" w14:textId="7BA72557" w:rsidR="0070128E" w:rsidRPr="00553332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553332">
        <w:rPr>
          <w:sz w:val="20"/>
          <w:szCs w:val="20"/>
        </w:rPr>
        <w:t>informace o autorovi /</w:t>
      </w:r>
      <w:r w:rsidR="00F771F7">
        <w:rPr>
          <w:sz w:val="20"/>
          <w:szCs w:val="20"/>
        </w:rPr>
        <w:t xml:space="preserve"> </w:t>
      </w:r>
      <w:r w:rsidRPr="00553332">
        <w:rPr>
          <w:sz w:val="20"/>
          <w:szCs w:val="20"/>
        </w:rPr>
        <w:t>autorech návrhu a spolupracovnících, jejich jména, adresy, vzájemný dohodnutý procentuální podíl na ceně nebo odměně;</w:t>
      </w:r>
    </w:p>
    <w:p w14:paraId="1D2702CC" w14:textId="77777777" w:rsidR="0070128E" w:rsidRPr="00553332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553332">
        <w:rPr>
          <w:sz w:val="20"/>
          <w:szCs w:val="20"/>
        </w:rPr>
        <w:t>jméno a adresu kontaktní osoby pro komunikaci se sekretářem soutěže, číslo bankovního účtu, na které bude doručena případná cena anebo odměna, ID datové schránky;</w:t>
      </w:r>
    </w:p>
    <w:p w14:paraId="7CA319BB" w14:textId="44EA59B4" w:rsidR="0070128E" w:rsidRPr="003A7537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553332">
        <w:rPr>
          <w:sz w:val="20"/>
          <w:szCs w:val="20"/>
        </w:rPr>
        <w:t>podepsané čestné prohlášení účastníka prokazující splnění podmínek účasti v soutěži dle odst. 4.2 (vzor v </w:t>
      </w:r>
      <w:r w:rsidRPr="003A7537">
        <w:rPr>
          <w:sz w:val="20"/>
          <w:szCs w:val="20"/>
        </w:rPr>
        <w:t xml:space="preserve">podkladu </w:t>
      </w:r>
      <w:r w:rsidR="00553332" w:rsidRPr="003A7537">
        <w:rPr>
          <w:sz w:val="20"/>
          <w:szCs w:val="20"/>
        </w:rPr>
        <w:t>P</w:t>
      </w:r>
      <w:r w:rsidR="00EC45FE" w:rsidRPr="003A7537">
        <w:rPr>
          <w:sz w:val="20"/>
          <w:szCs w:val="20"/>
        </w:rPr>
        <w:t>.1</w:t>
      </w:r>
      <w:r w:rsidR="003A7537" w:rsidRPr="003A7537">
        <w:rPr>
          <w:sz w:val="20"/>
          <w:szCs w:val="20"/>
        </w:rPr>
        <w:t>4</w:t>
      </w:r>
      <w:r w:rsidRPr="003A7537">
        <w:rPr>
          <w:sz w:val="20"/>
          <w:szCs w:val="20"/>
        </w:rPr>
        <w:t>);</w:t>
      </w:r>
    </w:p>
    <w:p w14:paraId="181F2208" w14:textId="696047EC" w:rsidR="0070128E" w:rsidRPr="003A7537" w:rsidRDefault="0070128E" w:rsidP="008575B1">
      <w:pPr>
        <w:pStyle w:val="6psmeno"/>
        <w:numPr>
          <w:ilvl w:val="0"/>
          <w:numId w:val="21"/>
        </w:numPr>
        <w:ind w:left="1418" w:hanging="284"/>
        <w:jc w:val="both"/>
        <w:rPr>
          <w:sz w:val="20"/>
          <w:szCs w:val="20"/>
        </w:rPr>
      </w:pPr>
      <w:r w:rsidRPr="003A7537">
        <w:rPr>
          <w:sz w:val="20"/>
          <w:szCs w:val="20"/>
        </w:rPr>
        <w:t>podepsané prohlášení o úpravě autorských práv</w:t>
      </w:r>
      <w:r w:rsidR="007F05E5" w:rsidRPr="003A7537">
        <w:rPr>
          <w:sz w:val="20"/>
          <w:szCs w:val="20"/>
        </w:rPr>
        <w:t xml:space="preserve"> </w:t>
      </w:r>
      <w:r w:rsidRPr="003A7537">
        <w:rPr>
          <w:sz w:val="20"/>
          <w:szCs w:val="20"/>
        </w:rPr>
        <w:t>mezi autory</w:t>
      </w:r>
      <w:r w:rsidR="007F05E5" w:rsidRPr="003A7537">
        <w:rPr>
          <w:sz w:val="20"/>
          <w:szCs w:val="20"/>
        </w:rPr>
        <w:t>,</w:t>
      </w:r>
      <w:r w:rsidRPr="003A7537">
        <w:rPr>
          <w:sz w:val="20"/>
          <w:szCs w:val="20"/>
        </w:rPr>
        <w:t xml:space="preserve"> pokud účastník není shodný s autorem dle odst. 11.1. (vzor v</w:t>
      </w:r>
      <w:r w:rsidR="00553332" w:rsidRPr="003A7537">
        <w:rPr>
          <w:sz w:val="20"/>
          <w:szCs w:val="20"/>
        </w:rPr>
        <w:t> </w:t>
      </w:r>
      <w:r w:rsidRPr="003A7537">
        <w:rPr>
          <w:sz w:val="20"/>
          <w:szCs w:val="20"/>
        </w:rPr>
        <w:t>podkladu</w:t>
      </w:r>
      <w:r w:rsidR="00553332" w:rsidRPr="003A7537">
        <w:rPr>
          <w:sz w:val="20"/>
          <w:szCs w:val="20"/>
        </w:rPr>
        <w:t xml:space="preserve"> P</w:t>
      </w:r>
      <w:r w:rsidR="00EC45FE" w:rsidRPr="003A7537">
        <w:rPr>
          <w:sz w:val="20"/>
          <w:szCs w:val="20"/>
        </w:rPr>
        <w:t>.1</w:t>
      </w:r>
      <w:r w:rsidR="003A7537" w:rsidRPr="003A7537">
        <w:rPr>
          <w:sz w:val="20"/>
          <w:szCs w:val="20"/>
        </w:rPr>
        <w:t>5</w:t>
      </w:r>
      <w:r w:rsidRPr="003A7537">
        <w:rPr>
          <w:sz w:val="20"/>
          <w:szCs w:val="20"/>
        </w:rPr>
        <w:t xml:space="preserve">); </w:t>
      </w:r>
    </w:p>
    <w:p w14:paraId="7D69538F" w14:textId="6FEA3B04" w:rsidR="0070128E" w:rsidRDefault="0070128E" w:rsidP="008575B1">
      <w:pPr>
        <w:pStyle w:val="6psmeno"/>
        <w:numPr>
          <w:ilvl w:val="0"/>
          <w:numId w:val="21"/>
        </w:numPr>
        <w:ind w:left="1418" w:hanging="284"/>
        <w:jc w:val="both"/>
      </w:pPr>
      <w:r w:rsidRPr="003A7537">
        <w:rPr>
          <w:sz w:val="20"/>
          <w:szCs w:val="20"/>
        </w:rPr>
        <w:t xml:space="preserve">tabulku s návrhem honoráře za zhotovení PD dle vzoru v podkladu </w:t>
      </w:r>
      <w:r w:rsidR="00EC45FE" w:rsidRPr="003A7537">
        <w:rPr>
          <w:sz w:val="20"/>
          <w:szCs w:val="20"/>
        </w:rPr>
        <w:t>P.1</w:t>
      </w:r>
      <w:r w:rsidR="003A7537" w:rsidRPr="003A7537">
        <w:rPr>
          <w:sz w:val="20"/>
          <w:szCs w:val="20"/>
        </w:rPr>
        <w:t>2</w:t>
      </w:r>
      <w:r w:rsidRPr="003A7537">
        <w:rPr>
          <w:sz w:val="20"/>
          <w:szCs w:val="20"/>
        </w:rPr>
        <w:t xml:space="preserve"> </w:t>
      </w:r>
      <w:r w:rsidRPr="00553332">
        <w:rPr>
          <w:sz w:val="20"/>
          <w:szCs w:val="20"/>
        </w:rPr>
        <w:t>nebo výtisk výpočtu honoráře z </w:t>
      </w:r>
      <w:hyperlink r:id="rId11" w:history="1">
        <w:r w:rsidRPr="00553332">
          <w:rPr>
            <w:rStyle w:val="Hypertextovodkaz"/>
            <w:sz w:val="20"/>
            <w:szCs w:val="20"/>
          </w:rPr>
          <w:t>https://www.cka.cz/cs/pro-architekty/kalkulacky</w:t>
        </w:r>
      </w:hyperlink>
      <w:r w:rsidRPr="00EB1E60">
        <w:t>.</w:t>
      </w:r>
    </w:p>
    <w:p w14:paraId="77A9A63A" w14:textId="1DBBE1B6" w:rsidR="007F05E5" w:rsidRPr="00553332" w:rsidRDefault="007F05E5" w:rsidP="007F05E5">
      <w:pPr>
        <w:pStyle w:val="JMStyl3"/>
        <w:tabs>
          <w:tab w:val="clear" w:pos="1004"/>
        </w:tabs>
        <w:spacing w:after="120"/>
        <w:ind w:left="709" w:hanging="709"/>
        <w:rPr>
          <w:b/>
          <w:sz w:val="20"/>
          <w:szCs w:val="20"/>
        </w:rPr>
      </w:pPr>
      <w:r w:rsidRPr="00553332">
        <w:rPr>
          <w:b/>
          <w:sz w:val="20"/>
          <w:szCs w:val="20"/>
        </w:rPr>
        <w:lastRenderedPageBreak/>
        <w:t xml:space="preserve">Dokladová </w:t>
      </w:r>
      <w:r w:rsidRPr="007F05E5">
        <w:rPr>
          <w:sz w:val="20"/>
          <w:szCs w:val="20"/>
        </w:rPr>
        <w:t>část</w:t>
      </w:r>
      <w:r w:rsidRPr="00553332">
        <w:rPr>
          <w:b/>
          <w:sz w:val="20"/>
          <w:szCs w:val="20"/>
        </w:rPr>
        <w:t xml:space="preserve"> bude odevzdána </w:t>
      </w:r>
      <w:r w:rsidRPr="00553332">
        <w:rPr>
          <w:sz w:val="20"/>
          <w:szCs w:val="20"/>
        </w:rPr>
        <w:t>prostřednictvím</w:t>
      </w:r>
      <w:r w:rsidRPr="00553332">
        <w:rPr>
          <w:b/>
          <w:sz w:val="20"/>
          <w:szCs w:val="20"/>
        </w:rPr>
        <w:t xml:space="preserve"> elektronického nástroje jako soubor ve formátu *.</w:t>
      </w:r>
      <w:proofErr w:type="spellStart"/>
      <w:r w:rsidRPr="00553332">
        <w:rPr>
          <w:b/>
          <w:sz w:val="20"/>
          <w:szCs w:val="20"/>
        </w:rPr>
        <w:t>pdf</w:t>
      </w:r>
      <w:proofErr w:type="spellEnd"/>
      <w:r w:rsidRPr="00553332">
        <w:rPr>
          <w:b/>
          <w:sz w:val="20"/>
          <w:szCs w:val="20"/>
        </w:rPr>
        <w:t xml:space="preserve"> s názvem </w:t>
      </w:r>
      <w:r w:rsidRPr="003A7537">
        <w:rPr>
          <w:b/>
          <w:sz w:val="20"/>
          <w:szCs w:val="20"/>
        </w:rPr>
        <w:t>„</w:t>
      </w:r>
      <w:r w:rsidR="00384DB9" w:rsidRPr="003A7537">
        <w:rPr>
          <w:b/>
          <w:sz w:val="20"/>
          <w:szCs w:val="20"/>
        </w:rPr>
        <w:t xml:space="preserve">Plavecky </w:t>
      </w:r>
      <w:proofErr w:type="spellStart"/>
      <w:r w:rsidR="00384DB9" w:rsidRPr="003A7537">
        <w:rPr>
          <w:b/>
          <w:sz w:val="20"/>
          <w:szCs w:val="20"/>
        </w:rPr>
        <w:t>b</w:t>
      </w:r>
      <w:r w:rsidRPr="003A7537">
        <w:rPr>
          <w:b/>
          <w:sz w:val="20"/>
          <w:szCs w:val="20"/>
        </w:rPr>
        <w:t>azen_Borska</w:t>
      </w:r>
      <w:proofErr w:type="spellEnd"/>
      <w:r w:rsidRPr="003A7537">
        <w:rPr>
          <w:b/>
          <w:sz w:val="20"/>
          <w:szCs w:val="20"/>
        </w:rPr>
        <w:t xml:space="preserve"> pole_0</w:t>
      </w:r>
      <w:r w:rsidR="00C5587A" w:rsidRPr="003A7537">
        <w:rPr>
          <w:b/>
          <w:sz w:val="20"/>
          <w:szCs w:val="20"/>
        </w:rPr>
        <w:t>4</w:t>
      </w:r>
      <w:r w:rsidRPr="003A7537">
        <w:rPr>
          <w:b/>
          <w:sz w:val="20"/>
          <w:szCs w:val="20"/>
        </w:rPr>
        <w:t>_doklady.pdf“.</w:t>
      </w:r>
      <w:r w:rsidRPr="00553332">
        <w:rPr>
          <w:b/>
          <w:sz w:val="20"/>
          <w:szCs w:val="20"/>
        </w:rPr>
        <w:t xml:space="preserve"> </w:t>
      </w:r>
    </w:p>
    <w:p w14:paraId="4CB7A02A" w14:textId="043C9211" w:rsidR="0070128E" w:rsidRPr="008857F3" w:rsidRDefault="0070128E" w:rsidP="00553332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553332">
        <w:rPr>
          <w:sz w:val="20"/>
          <w:szCs w:val="20"/>
        </w:rPr>
        <w:t>Pokud</w:t>
      </w:r>
      <w:r w:rsidRPr="00553332">
        <w:rPr>
          <w:b/>
          <w:sz w:val="20"/>
          <w:szCs w:val="20"/>
        </w:rPr>
        <w:t xml:space="preserve"> účastník neuvede v Dokladové části identifikační údaje umožňující spárování částí soutěžního návrhu odevzdávaných elektronicky a fyzicky, </w:t>
      </w:r>
      <w:r w:rsidR="008857F3">
        <w:rPr>
          <w:b/>
          <w:sz w:val="20"/>
          <w:szCs w:val="20"/>
        </w:rPr>
        <w:t>jak jsou požadovány v odst. 6.3.2 a 6.</w:t>
      </w:r>
      <w:r w:rsidR="00891851">
        <w:rPr>
          <w:b/>
          <w:sz w:val="20"/>
          <w:szCs w:val="20"/>
        </w:rPr>
        <w:t>5</w:t>
      </w:r>
      <w:r w:rsidR="008857F3">
        <w:rPr>
          <w:b/>
          <w:sz w:val="20"/>
          <w:szCs w:val="20"/>
        </w:rPr>
        <w:t>.</w:t>
      </w:r>
      <w:r w:rsidR="00891851">
        <w:rPr>
          <w:b/>
          <w:sz w:val="20"/>
          <w:szCs w:val="20"/>
        </w:rPr>
        <w:t>1</w:t>
      </w:r>
      <w:r w:rsidR="008857F3">
        <w:rPr>
          <w:b/>
          <w:sz w:val="20"/>
          <w:szCs w:val="20"/>
        </w:rPr>
        <w:t xml:space="preserve"> </w:t>
      </w:r>
      <w:r w:rsidRPr="00553332">
        <w:rPr>
          <w:b/>
          <w:sz w:val="20"/>
          <w:szCs w:val="20"/>
        </w:rPr>
        <w:t>bude jeho návrh vyřazen z hodnocení.</w:t>
      </w:r>
    </w:p>
    <w:p w14:paraId="411E4270" w14:textId="0AA7B011" w:rsidR="008857F3" w:rsidRDefault="008857F3" w:rsidP="00553332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>Zadavatel je oprávněn vyzvat účastníka k doplnění či vysvětlení informací či do</w:t>
      </w:r>
      <w:r w:rsidR="00FF6061">
        <w:rPr>
          <w:sz w:val="20"/>
          <w:szCs w:val="20"/>
        </w:rPr>
        <w:t>k</w:t>
      </w:r>
      <w:r>
        <w:rPr>
          <w:sz w:val="20"/>
          <w:szCs w:val="20"/>
        </w:rPr>
        <w:t>umentů tvořících součást Dokladové části. K vysv</w:t>
      </w:r>
      <w:r w:rsidR="004939EB">
        <w:rPr>
          <w:sz w:val="20"/>
          <w:szCs w:val="20"/>
        </w:rPr>
        <w:t>ě</w:t>
      </w:r>
      <w:r>
        <w:rPr>
          <w:sz w:val="20"/>
          <w:szCs w:val="20"/>
        </w:rPr>
        <w:t>tlení či doplnění informací či dokumentů bude účastníkovi</w:t>
      </w:r>
      <w:r w:rsidR="004939EB">
        <w:rPr>
          <w:sz w:val="20"/>
          <w:szCs w:val="20"/>
        </w:rPr>
        <w:t xml:space="preserve"> </w:t>
      </w:r>
      <w:r>
        <w:rPr>
          <w:sz w:val="20"/>
          <w:szCs w:val="20"/>
        </w:rPr>
        <w:t>zadavatele</w:t>
      </w:r>
      <w:r w:rsidR="004939EB">
        <w:rPr>
          <w:sz w:val="20"/>
          <w:szCs w:val="20"/>
        </w:rPr>
        <w:t>m</w:t>
      </w:r>
      <w:r>
        <w:rPr>
          <w:sz w:val="20"/>
          <w:szCs w:val="20"/>
        </w:rPr>
        <w:t xml:space="preserve"> stanovena lhůta 10 dní. Pokud účastník ve stanovené lhůtě požadované informac</w:t>
      </w:r>
      <w:r w:rsidR="004939EB">
        <w:rPr>
          <w:sz w:val="20"/>
          <w:szCs w:val="20"/>
        </w:rPr>
        <w:t>e</w:t>
      </w:r>
      <w:r>
        <w:rPr>
          <w:sz w:val="20"/>
          <w:szCs w:val="20"/>
        </w:rPr>
        <w:t xml:space="preserve"> či dokumenty nedoloží, bude vyloučen ze soutěže.</w:t>
      </w:r>
    </w:p>
    <w:p w14:paraId="1BC17F51" w14:textId="620FBF93" w:rsidR="008857F3" w:rsidRDefault="008857F3" w:rsidP="00553332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Pro vyloučení pochybností se uvádí, že výzva k doplnění informací či dokumentů dle odstavce </w:t>
      </w:r>
      <w:r w:rsidR="00891851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891851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891851">
        <w:rPr>
          <w:sz w:val="20"/>
          <w:szCs w:val="20"/>
        </w:rPr>
        <w:t>4</w:t>
      </w:r>
      <w:r>
        <w:rPr>
          <w:sz w:val="20"/>
          <w:szCs w:val="20"/>
        </w:rPr>
        <w:t xml:space="preserve"> bude vůči účastníkovi učiněna </w:t>
      </w:r>
      <w:r w:rsidR="00891851">
        <w:rPr>
          <w:sz w:val="20"/>
          <w:szCs w:val="20"/>
        </w:rPr>
        <w:t>zadavatelem</w:t>
      </w:r>
      <w:r>
        <w:rPr>
          <w:sz w:val="20"/>
          <w:szCs w:val="20"/>
        </w:rPr>
        <w:t xml:space="preserve"> prostředni</w:t>
      </w:r>
      <w:r w:rsidR="004939EB">
        <w:rPr>
          <w:sz w:val="20"/>
          <w:szCs w:val="20"/>
        </w:rPr>
        <w:t>ct</w:t>
      </w:r>
      <w:r>
        <w:rPr>
          <w:sz w:val="20"/>
          <w:szCs w:val="20"/>
        </w:rPr>
        <w:t xml:space="preserve">vím elektronického </w:t>
      </w:r>
      <w:r w:rsidR="004939EB">
        <w:rPr>
          <w:sz w:val="20"/>
          <w:szCs w:val="20"/>
        </w:rPr>
        <w:t>n</w:t>
      </w:r>
      <w:r>
        <w:rPr>
          <w:sz w:val="20"/>
          <w:szCs w:val="20"/>
        </w:rPr>
        <w:t>ást</w:t>
      </w:r>
      <w:r w:rsidR="004939EB">
        <w:rPr>
          <w:sz w:val="20"/>
          <w:szCs w:val="20"/>
        </w:rPr>
        <w:t>r</w:t>
      </w:r>
      <w:r>
        <w:rPr>
          <w:sz w:val="20"/>
          <w:szCs w:val="20"/>
        </w:rPr>
        <w:t>oje.</w:t>
      </w:r>
    </w:p>
    <w:p w14:paraId="495F52DC" w14:textId="77777777" w:rsidR="000B230D" w:rsidRPr="000B230D" w:rsidRDefault="000B230D" w:rsidP="000B230D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14" w:name="_Toc81089360"/>
      <w:r w:rsidRPr="000B230D">
        <w:rPr>
          <w:sz w:val="20"/>
          <w:szCs w:val="20"/>
        </w:rPr>
        <w:t>Obal části návrhu odevzdávané v listinné podobě</w:t>
      </w:r>
      <w:bookmarkEnd w:id="114"/>
      <w:r w:rsidRPr="000B230D">
        <w:rPr>
          <w:sz w:val="20"/>
          <w:szCs w:val="20"/>
        </w:rPr>
        <w:t xml:space="preserve"> </w:t>
      </w:r>
    </w:p>
    <w:p w14:paraId="68FA9C82" w14:textId="69A688C8" w:rsidR="000B230D" w:rsidRPr="00B70BBE" w:rsidRDefault="000B230D" w:rsidP="000B230D">
      <w:pPr>
        <w:pStyle w:val="JMStyl3"/>
        <w:tabs>
          <w:tab w:val="clear" w:pos="1004"/>
        </w:tabs>
        <w:spacing w:after="120"/>
        <w:ind w:left="709" w:hanging="709"/>
        <w:rPr>
          <w:sz w:val="20"/>
        </w:rPr>
      </w:pPr>
      <w:r w:rsidRPr="00B70BBE">
        <w:rPr>
          <w:sz w:val="20"/>
          <w:szCs w:val="20"/>
        </w:rPr>
        <w:t>Zadavatel</w:t>
      </w:r>
      <w:r w:rsidRPr="00B70BBE">
        <w:rPr>
          <w:sz w:val="20"/>
        </w:rPr>
        <w:t xml:space="preserve"> doporučuje panely </w:t>
      </w:r>
      <w:r>
        <w:rPr>
          <w:sz w:val="20"/>
        </w:rPr>
        <w:t>s výkresy grafické části, Textovou část ve vytištěné podobě a obálku Kontaktní adresa</w:t>
      </w:r>
      <w:r w:rsidRPr="00B70BBE">
        <w:rPr>
          <w:sz w:val="20"/>
        </w:rPr>
        <w:t xml:space="preserve"> vložit do pevného, neprůhledně zabaleného obalu s nápisem „NEOTEVÍRAT – SOUTĚŽNÍ NÁVRH – PLAVECKÝ BAZÉN – BORSKÁ POLE“.</w:t>
      </w:r>
    </w:p>
    <w:p w14:paraId="71531837" w14:textId="77777777" w:rsidR="000B230D" w:rsidRPr="00B70BBE" w:rsidRDefault="000B230D" w:rsidP="000B230D">
      <w:pPr>
        <w:pStyle w:val="JMStyl3"/>
        <w:tabs>
          <w:tab w:val="clear" w:pos="1004"/>
        </w:tabs>
        <w:spacing w:after="120"/>
        <w:ind w:left="709" w:hanging="709"/>
        <w:rPr>
          <w:sz w:val="20"/>
        </w:rPr>
      </w:pPr>
      <w:r w:rsidRPr="00B70BBE">
        <w:rPr>
          <w:sz w:val="20"/>
        </w:rPr>
        <w:t>Jiný způsob zabalení návrhu a označení obalu může vést k poškození návrhu a k </w:t>
      </w:r>
      <w:r w:rsidRPr="00B70BBE">
        <w:rPr>
          <w:sz w:val="20"/>
          <w:szCs w:val="20"/>
        </w:rPr>
        <w:t>pochybnostem</w:t>
      </w:r>
      <w:r w:rsidRPr="00B70BBE">
        <w:rPr>
          <w:sz w:val="20"/>
        </w:rPr>
        <w:t>, že jde o soutěžní návrh</w:t>
      </w:r>
      <w:r>
        <w:rPr>
          <w:sz w:val="20"/>
        </w:rPr>
        <w:t xml:space="preserve">, </w:t>
      </w:r>
      <w:r w:rsidRPr="00B70BBE">
        <w:rPr>
          <w:sz w:val="20"/>
        </w:rPr>
        <w:t>a to na zodpovědnost účastníka.</w:t>
      </w:r>
    </w:p>
    <w:p w14:paraId="2994C91C" w14:textId="77777777" w:rsidR="0070128E" w:rsidRPr="0070128E" w:rsidRDefault="0070128E" w:rsidP="007012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15" w:name="_Toc45782080"/>
      <w:bookmarkStart w:id="116" w:name="_Toc81089361"/>
      <w:r w:rsidRPr="0070128E">
        <w:rPr>
          <w:sz w:val="20"/>
          <w:szCs w:val="20"/>
        </w:rPr>
        <w:t>Podmínky anonymity soutěžního návrhu</w:t>
      </w:r>
      <w:bookmarkEnd w:id="115"/>
      <w:bookmarkEnd w:id="116"/>
      <w:r w:rsidRPr="0070128E">
        <w:rPr>
          <w:sz w:val="20"/>
          <w:szCs w:val="20"/>
        </w:rPr>
        <w:t xml:space="preserve"> </w:t>
      </w:r>
    </w:p>
    <w:p w14:paraId="4BF3F1D7" w14:textId="413DEF34" w:rsidR="0070128E" w:rsidRPr="00EF52B4" w:rsidRDefault="0070128E" w:rsidP="00EF52B4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F52B4">
        <w:rPr>
          <w:sz w:val="20"/>
          <w:szCs w:val="20"/>
        </w:rPr>
        <w:t>Návrhy budou prezentovány anonymně. Žádná část soutěžního návrhu (s výjimkami výslovně uvedenými v těchto Soutěžních podmínkách) nesmí obsahovat jméno a podpis účastníka či heslo ani jinou grafickou značku, která by mohla vést k identifikaci účastníka a tím k porušení anonymity.</w:t>
      </w:r>
    </w:p>
    <w:p w14:paraId="6891A78F" w14:textId="5E2F7C6E" w:rsidR="0070128E" w:rsidRPr="00EF52B4" w:rsidRDefault="0070128E" w:rsidP="00EF52B4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F52B4">
        <w:rPr>
          <w:sz w:val="20"/>
          <w:szCs w:val="20"/>
        </w:rPr>
        <w:t>Vzhledem k nutnosti dodržení anonymity odesílatele bude u všech poštou zasílaných soutěžních návrhů</w:t>
      </w:r>
      <w:r w:rsidR="00491F3B">
        <w:rPr>
          <w:sz w:val="20"/>
          <w:szCs w:val="20"/>
        </w:rPr>
        <w:t>,</w:t>
      </w:r>
      <w:r w:rsidRPr="00EF52B4">
        <w:rPr>
          <w:sz w:val="20"/>
          <w:szCs w:val="20"/>
        </w:rPr>
        <w:t xml:space="preserve"> resp. jejich částí odevzdávaných v listinné podobě uvedena tato jednotná adresa odesílatele:</w:t>
      </w:r>
    </w:p>
    <w:p w14:paraId="36D60CB7" w14:textId="77777777" w:rsidR="0070128E" w:rsidRPr="00EF52B4" w:rsidRDefault="0070128E" w:rsidP="0070128E">
      <w:pPr>
        <w:pStyle w:val="4textzaodstavcem"/>
        <w:rPr>
          <w:b/>
          <w:sz w:val="20"/>
          <w:szCs w:val="20"/>
        </w:rPr>
      </w:pPr>
      <w:r w:rsidRPr="00EF52B4">
        <w:rPr>
          <w:b/>
          <w:sz w:val="20"/>
          <w:szCs w:val="20"/>
        </w:rPr>
        <w:t>Česká komora architektů</w:t>
      </w:r>
    </w:p>
    <w:p w14:paraId="4CB2944F" w14:textId="77777777" w:rsidR="0070128E" w:rsidRPr="00EF52B4" w:rsidRDefault="0070128E" w:rsidP="0070128E">
      <w:pPr>
        <w:pStyle w:val="4textzaodstavcem"/>
        <w:rPr>
          <w:b/>
          <w:sz w:val="20"/>
          <w:szCs w:val="20"/>
        </w:rPr>
      </w:pPr>
      <w:r w:rsidRPr="00EF52B4">
        <w:rPr>
          <w:b/>
          <w:sz w:val="20"/>
          <w:szCs w:val="20"/>
        </w:rPr>
        <w:t>Josefská 6</w:t>
      </w:r>
    </w:p>
    <w:p w14:paraId="79F06DA4" w14:textId="77777777" w:rsidR="0070128E" w:rsidRPr="00EF52B4" w:rsidRDefault="0070128E" w:rsidP="0070128E">
      <w:pPr>
        <w:pStyle w:val="4textzaodstavcem"/>
        <w:rPr>
          <w:b/>
          <w:sz w:val="20"/>
          <w:szCs w:val="20"/>
        </w:rPr>
      </w:pPr>
      <w:r w:rsidRPr="00EF52B4">
        <w:rPr>
          <w:b/>
          <w:sz w:val="20"/>
          <w:szCs w:val="20"/>
        </w:rPr>
        <w:t>118 00 Praha 1 - Malá Strana</w:t>
      </w:r>
    </w:p>
    <w:p w14:paraId="17AB2FB5" w14:textId="3FB5AA7E" w:rsidR="0070128E" w:rsidRPr="00EF52B4" w:rsidRDefault="0070128E" w:rsidP="00EF52B4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F52B4">
        <w:rPr>
          <w:sz w:val="20"/>
          <w:szCs w:val="20"/>
        </w:rPr>
        <w:t>Pokud bude soutěžní návrh zasílán poštou nebo jinou veřejnou přepravou zásilek z území mimo Českou republiku, uvede účastník, vzhledem k nutnosti dodržení anonymity odesilatele, jako adresu odesilatele název a adresu profesního sdružení, v němž je podle práva platného v zemi odesilatele evidován, nebo jiné veřejné organizace, s níž se o tomto postupu dohodne.</w:t>
      </w:r>
    </w:p>
    <w:p w14:paraId="1D51E170" w14:textId="14A15040" w:rsidR="00EF52B4" w:rsidRDefault="0070128E" w:rsidP="00EF52B4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EF52B4">
        <w:rPr>
          <w:sz w:val="20"/>
          <w:szCs w:val="20"/>
        </w:rPr>
        <w:t xml:space="preserve">Zadavatel vyloučí ze soutěže účastníka, u jehož návrhu </w:t>
      </w:r>
      <w:proofErr w:type="spellStart"/>
      <w:r w:rsidRPr="00EF52B4">
        <w:rPr>
          <w:sz w:val="20"/>
          <w:szCs w:val="20"/>
        </w:rPr>
        <w:t>přezkušovatel</w:t>
      </w:r>
      <w:proofErr w:type="spellEnd"/>
      <w:r w:rsidR="008862AB">
        <w:rPr>
          <w:sz w:val="20"/>
          <w:szCs w:val="20"/>
        </w:rPr>
        <w:t>, se</w:t>
      </w:r>
      <w:r w:rsidRPr="00EF52B4">
        <w:rPr>
          <w:sz w:val="20"/>
          <w:szCs w:val="20"/>
        </w:rPr>
        <w:t>kretář při kontrole soutěžních návrhů nebo porota při hodnocení soutěžních návrhů zjistí porušení podmínek anonymity návrhu.</w:t>
      </w:r>
    </w:p>
    <w:p w14:paraId="33AF8B08" w14:textId="77777777" w:rsidR="00EF52B4" w:rsidRDefault="00EF52B4">
      <w:pPr>
        <w:autoSpaceDE/>
        <w:autoSpaceDN/>
        <w:rPr>
          <w:rFonts w:ascii="Arial" w:hAnsi="Arial" w:cs="Arial"/>
        </w:rPr>
      </w:pPr>
      <w:r>
        <w:br w:type="page"/>
      </w:r>
    </w:p>
    <w:p w14:paraId="1E8BA837" w14:textId="0F593F97" w:rsidR="009D1077" w:rsidRPr="004E0874" w:rsidRDefault="0099392C">
      <w:pPr>
        <w:pStyle w:val="JMStyl1"/>
      </w:pPr>
      <w:bookmarkStart w:id="117" w:name="__RefHeading__51_1784263221"/>
      <w:bookmarkStart w:id="118" w:name="__RefHeading__53_1784263221"/>
      <w:bookmarkStart w:id="119" w:name="_Toc145818971"/>
      <w:bookmarkStart w:id="120" w:name="_Toc81089362"/>
      <w:bookmarkEnd w:id="106"/>
      <w:bookmarkEnd w:id="107"/>
      <w:bookmarkEnd w:id="108"/>
      <w:bookmarkEnd w:id="109"/>
      <w:bookmarkEnd w:id="110"/>
      <w:bookmarkEnd w:id="117"/>
      <w:bookmarkEnd w:id="118"/>
      <w:r>
        <w:lastRenderedPageBreak/>
        <w:t>kritéria hodnocení návrhů</w:t>
      </w:r>
      <w:bookmarkEnd w:id="119"/>
      <w:bookmarkEnd w:id="120"/>
    </w:p>
    <w:p w14:paraId="6EC1000C" w14:textId="6A714F99" w:rsidR="009D1077" w:rsidRDefault="0099392C" w:rsidP="0099392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21" w:name="_Toc145818972"/>
      <w:bookmarkStart w:id="122" w:name="_Toc374003586"/>
      <w:bookmarkStart w:id="123" w:name="_Toc374021917"/>
      <w:bookmarkStart w:id="124" w:name="_Toc374458722"/>
      <w:bookmarkStart w:id="125" w:name="_Toc385319569"/>
      <w:bookmarkStart w:id="126" w:name="_Toc81089363"/>
      <w:r>
        <w:rPr>
          <w:sz w:val="20"/>
          <w:szCs w:val="20"/>
        </w:rPr>
        <w:t>Kritéria hodnocení</w:t>
      </w:r>
      <w:bookmarkEnd w:id="121"/>
      <w:bookmarkEnd w:id="122"/>
      <w:bookmarkEnd w:id="123"/>
      <w:bookmarkEnd w:id="124"/>
      <w:bookmarkEnd w:id="125"/>
      <w:bookmarkEnd w:id="126"/>
    </w:p>
    <w:p w14:paraId="7AC37E56" w14:textId="77777777" w:rsidR="003E6B8F" w:rsidRPr="009C3586" w:rsidRDefault="003E6B8F" w:rsidP="003E6B8F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3E6B8F">
        <w:rPr>
          <w:sz w:val="20"/>
          <w:szCs w:val="20"/>
        </w:rPr>
        <w:t>Kritéria, podle kterých budou soutěžní návrhy hodnoceny, se stanovují bez pořadí významnosti následovně:</w:t>
      </w:r>
    </w:p>
    <w:p w14:paraId="7B2E1254" w14:textId="7A77599A" w:rsidR="00B176C8" w:rsidRPr="009C3586" w:rsidRDefault="003E6B8F" w:rsidP="008575B1">
      <w:pPr>
        <w:pStyle w:val="6psmeno"/>
        <w:numPr>
          <w:ilvl w:val="0"/>
          <w:numId w:val="28"/>
        </w:numPr>
        <w:ind w:left="1066" w:hanging="357"/>
        <w:rPr>
          <w:sz w:val="20"/>
          <w:szCs w:val="20"/>
        </w:rPr>
      </w:pPr>
      <w:r w:rsidRPr="009C3586">
        <w:rPr>
          <w:sz w:val="20"/>
          <w:szCs w:val="20"/>
        </w:rPr>
        <w:t xml:space="preserve">celková </w:t>
      </w:r>
      <w:proofErr w:type="spellStart"/>
      <w:r w:rsidRPr="009C3586">
        <w:rPr>
          <w:sz w:val="20"/>
          <w:szCs w:val="20"/>
        </w:rPr>
        <w:t>architektonicko</w:t>
      </w:r>
      <w:proofErr w:type="spellEnd"/>
      <w:r w:rsidRPr="009C3586">
        <w:rPr>
          <w:sz w:val="20"/>
          <w:szCs w:val="20"/>
        </w:rPr>
        <w:t xml:space="preserve"> – urbanistická</w:t>
      </w:r>
      <w:r w:rsidR="004B43C1" w:rsidRPr="009C3586">
        <w:rPr>
          <w:sz w:val="20"/>
          <w:szCs w:val="20"/>
        </w:rPr>
        <w:t>,</w:t>
      </w:r>
      <w:r w:rsidRPr="009C3586">
        <w:rPr>
          <w:sz w:val="20"/>
          <w:szCs w:val="20"/>
        </w:rPr>
        <w:t xml:space="preserve"> </w:t>
      </w:r>
      <w:r w:rsidR="004B43C1" w:rsidRPr="009C3586">
        <w:rPr>
          <w:sz w:val="20"/>
          <w:szCs w:val="20"/>
        </w:rPr>
        <w:t>k</w:t>
      </w:r>
      <w:r w:rsidR="00B176C8" w:rsidRPr="009C3586">
        <w:rPr>
          <w:sz w:val="20"/>
          <w:szCs w:val="20"/>
        </w:rPr>
        <w:t>onstrukční a technická kvalita řešení včetně důrazu na kvalitu veřejných prostranství a parkových a relaxačních ploch, hospodaření s dešťovou vodou a optimální provozní a dispoziční řešení</w:t>
      </w:r>
      <w:r w:rsidR="004B43C1" w:rsidRPr="009C3586">
        <w:rPr>
          <w:sz w:val="20"/>
          <w:szCs w:val="20"/>
        </w:rPr>
        <w:t>;</w:t>
      </w:r>
    </w:p>
    <w:p w14:paraId="040074A5" w14:textId="647DC273" w:rsidR="003E6B8F" w:rsidRPr="009C3586" w:rsidRDefault="003E6B8F" w:rsidP="008575B1">
      <w:pPr>
        <w:pStyle w:val="6psmeno"/>
        <w:numPr>
          <w:ilvl w:val="0"/>
          <w:numId w:val="28"/>
        </w:numPr>
        <w:ind w:left="1066" w:hanging="357"/>
        <w:rPr>
          <w:sz w:val="20"/>
          <w:szCs w:val="20"/>
        </w:rPr>
      </w:pPr>
      <w:r w:rsidRPr="009C3586">
        <w:rPr>
          <w:sz w:val="20"/>
          <w:szCs w:val="20"/>
        </w:rPr>
        <w:t>míra naplnění požadavků zadavatele;</w:t>
      </w:r>
    </w:p>
    <w:p w14:paraId="0656AA62" w14:textId="4367A5BF" w:rsidR="003E6B8F" w:rsidRPr="009C3586" w:rsidRDefault="009A4AB7" w:rsidP="008575B1">
      <w:pPr>
        <w:pStyle w:val="6psmeno"/>
        <w:numPr>
          <w:ilvl w:val="0"/>
          <w:numId w:val="28"/>
        </w:numPr>
        <w:ind w:left="1066" w:hanging="357"/>
        <w:rPr>
          <w:sz w:val="20"/>
          <w:szCs w:val="20"/>
        </w:rPr>
      </w:pPr>
      <w:r w:rsidRPr="009C3586">
        <w:rPr>
          <w:sz w:val="20"/>
          <w:szCs w:val="20"/>
        </w:rPr>
        <w:t>přiměřenost návrhu z pohledu investičních a provozních nákladů</w:t>
      </w:r>
    </w:p>
    <w:p w14:paraId="329421F5" w14:textId="77777777" w:rsidR="003E6B8F" w:rsidRDefault="003E6B8F" w:rsidP="003E6B8F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49F6B05C" w14:textId="77777777" w:rsidR="008B1D40" w:rsidRDefault="003E6B8F" w:rsidP="003E6B8F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3E6B8F">
        <w:rPr>
          <w:sz w:val="20"/>
          <w:szCs w:val="20"/>
        </w:rPr>
        <w:t>Míru naplnění kritérií nelze vyjádřit kvantitativně. Porota tedy bude jednotlivé soutěžní návrhy hodnotit na základě sdílení zkušeností a odborných znalostí jejích jednotlivých členů. Tento způsob hodnocení soutěžních návrhů je plně v uvážení poroty. Odevzdáním soutěžních návrhů účastníci s touto standardní formou hodnocení vyjadřují souhlas</w:t>
      </w:r>
      <w:r w:rsidR="008B1D40">
        <w:rPr>
          <w:sz w:val="20"/>
          <w:szCs w:val="20"/>
        </w:rPr>
        <w:t>.</w:t>
      </w:r>
    </w:p>
    <w:p w14:paraId="68BBF859" w14:textId="77777777" w:rsidR="008B1D40" w:rsidRDefault="008B1D40" w:rsidP="003E6B8F">
      <w:pPr>
        <w:pStyle w:val="JMStyl3"/>
        <w:numPr>
          <w:ilvl w:val="0"/>
          <w:numId w:val="0"/>
        </w:numPr>
        <w:spacing w:after="120"/>
      </w:pPr>
    </w:p>
    <w:p w14:paraId="586CA42A" w14:textId="42BC0D81" w:rsidR="00B176C8" w:rsidRDefault="00B176C8" w:rsidP="00B176C8">
      <w:pPr>
        <w:pStyle w:val="JMStyl3"/>
        <w:numPr>
          <w:ilvl w:val="0"/>
          <w:numId w:val="0"/>
        </w:numPr>
        <w:spacing w:before="60"/>
        <w:rPr>
          <w:sz w:val="24"/>
          <w:szCs w:val="24"/>
        </w:rPr>
      </w:pPr>
    </w:p>
    <w:p w14:paraId="42679F93" w14:textId="17D886E7" w:rsidR="00E549FE" w:rsidRDefault="00E549FE" w:rsidP="003E6B8F">
      <w:pPr>
        <w:pStyle w:val="JMStyl3"/>
        <w:numPr>
          <w:ilvl w:val="0"/>
          <w:numId w:val="0"/>
        </w:numPr>
        <w:spacing w:after="120"/>
      </w:pPr>
      <w:r>
        <w:br w:type="page"/>
      </w:r>
    </w:p>
    <w:p w14:paraId="742E0369" w14:textId="1450E6DC" w:rsidR="009D1077" w:rsidRPr="004E0874" w:rsidRDefault="009D1077" w:rsidP="005F0C13">
      <w:pPr>
        <w:pStyle w:val="JMStyl1"/>
        <w:spacing w:before="240"/>
      </w:pPr>
      <w:bookmarkStart w:id="127" w:name="_Toc145818974"/>
      <w:bookmarkStart w:id="128" w:name="_Toc81089364"/>
      <w:r w:rsidRPr="004E0874">
        <w:lastRenderedPageBreak/>
        <w:t>Ceny</w:t>
      </w:r>
      <w:r w:rsidR="00366E04">
        <w:t xml:space="preserve">, </w:t>
      </w:r>
      <w:bookmarkEnd w:id="127"/>
      <w:r w:rsidR="006613D0" w:rsidRPr="004E0874">
        <w:t>odměny</w:t>
      </w:r>
      <w:r w:rsidR="00366E04">
        <w:t xml:space="preserve"> a náhrady výloh spojených s účastí v soutěži</w:t>
      </w:r>
      <w:bookmarkEnd w:id="128"/>
    </w:p>
    <w:p w14:paraId="2445D765" w14:textId="61AC7260" w:rsidR="009B6B67" w:rsidRPr="008E3BFC" w:rsidRDefault="00366E04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29" w:name="_Toc374003590"/>
      <w:bookmarkStart w:id="130" w:name="_Toc374021921"/>
      <w:bookmarkStart w:id="131" w:name="_Toc374458726"/>
      <w:bookmarkStart w:id="132" w:name="_Toc385319573"/>
      <w:bookmarkStart w:id="133" w:name="_Toc81089365"/>
      <w:bookmarkStart w:id="134" w:name="_Toc145818975"/>
      <w:r w:rsidRPr="008E3BFC">
        <w:rPr>
          <w:sz w:val="20"/>
          <w:szCs w:val="20"/>
        </w:rPr>
        <w:t>Celková částka na ceny, odměny a náhrady výloh v soutěži</w:t>
      </w:r>
      <w:bookmarkEnd w:id="129"/>
      <w:bookmarkEnd w:id="130"/>
      <w:bookmarkEnd w:id="131"/>
      <w:bookmarkEnd w:id="132"/>
      <w:bookmarkEnd w:id="133"/>
    </w:p>
    <w:p w14:paraId="26650819" w14:textId="6DEB038A" w:rsidR="009B6B67" w:rsidRDefault="00366E04" w:rsidP="009749B0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bookmarkStart w:id="135" w:name="_Toc374003591"/>
      <w:bookmarkStart w:id="136" w:name="_Toc374021922"/>
      <w:bookmarkStart w:id="137" w:name="_Toc374458727"/>
      <w:bookmarkStart w:id="138" w:name="_Toc385319574"/>
      <w:r w:rsidRPr="002E4649">
        <w:rPr>
          <w:sz w:val="20"/>
          <w:szCs w:val="20"/>
        </w:rPr>
        <w:t xml:space="preserve">Celková částka na ceny, odměny a náhrady výloh v soutěži se stanovuje na </w:t>
      </w:r>
      <w:r w:rsidR="00375B66">
        <w:rPr>
          <w:sz w:val="20"/>
          <w:szCs w:val="20"/>
        </w:rPr>
        <w:t>3 000 000,- Kč</w:t>
      </w:r>
      <w:bookmarkEnd w:id="135"/>
      <w:bookmarkEnd w:id="136"/>
      <w:bookmarkEnd w:id="137"/>
      <w:bookmarkEnd w:id="138"/>
      <w:r w:rsidR="009749B0" w:rsidRPr="002E4649">
        <w:rPr>
          <w:sz w:val="20"/>
          <w:szCs w:val="20"/>
        </w:rPr>
        <w:t xml:space="preserve"> (slovy: </w:t>
      </w:r>
      <w:r w:rsidR="00375B66">
        <w:rPr>
          <w:sz w:val="20"/>
          <w:szCs w:val="20"/>
        </w:rPr>
        <w:t xml:space="preserve">tři miliony </w:t>
      </w:r>
      <w:r w:rsidR="009749B0" w:rsidRPr="002E4649">
        <w:rPr>
          <w:sz w:val="20"/>
          <w:szCs w:val="20"/>
        </w:rPr>
        <w:t>korun českých).</w:t>
      </w:r>
    </w:p>
    <w:p w14:paraId="0CF468B9" w14:textId="3A3EECCC" w:rsidR="009D1077" w:rsidRDefault="009D1077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39" w:name="_Toc374003592"/>
      <w:bookmarkStart w:id="140" w:name="_Toc374021923"/>
      <w:bookmarkStart w:id="141" w:name="_Toc374458728"/>
      <w:bookmarkStart w:id="142" w:name="_Toc385319575"/>
      <w:bookmarkStart w:id="143" w:name="_Toc81089366"/>
      <w:r w:rsidRPr="002E4649">
        <w:rPr>
          <w:sz w:val="20"/>
          <w:szCs w:val="20"/>
        </w:rPr>
        <w:t>Ceny</w:t>
      </w:r>
      <w:bookmarkEnd w:id="134"/>
      <w:bookmarkEnd w:id="139"/>
      <w:bookmarkEnd w:id="140"/>
      <w:bookmarkEnd w:id="141"/>
      <w:bookmarkEnd w:id="142"/>
      <w:bookmarkEnd w:id="143"/>
    </w:p>
    <w:tbl>
      <w:tblPr>
        <w:tblStyle w:val="Mkatabulky"/>
        <w:tblW w:w="3355" w:type="pct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2361"/>
        <w:gridCol w:w="3872"/>
      </w:tblGrid>
      <w:tr w:rsidR="00375B66" w:rsidRPr="00731F58" w14:paraId="65DF287C" w14:textId="77777777" w:rsidTr="00375B66">
        <w:trPr>
          <w:trHeight w:val="334"/>
          <w:jc w:val="center"/>
        </w:trPr>
        <w:tc>
          <w:tcPr>
            <w:tcW w:w="2361" w:type="dxa"/>
            <w:vAlign w:val="center"/>
          </w:tcPr>
          <w:p w14:paraId="5FA35757" w14:textId="77777777" w:rsidR="00375B66" w:rsidRPr="00A97A8A" w:rsidRDefault="00375B66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 w:rsidRPr="00A97A8A">
              <w:rPr>
                <w:rFonts w:cs="Tahoma"/>
                <w:b/>
                <w:szCs w:val="20"/>
              </w:rPr>
              <w:t>1. cena</w:t>
            </w:r>
          </w:p>
        </w:tc>
        <w:tc>
          <w:tcPr>
            <w:tcW w:w="3871" w:type="dxa"/>
            <w:vAlign w:val="center"/>
          </w:tcPr>
          <w:p w14:paraId="185A93A7" w14:textId="6F3CC427" w:rsidR="00375B66" w:rsidRPr="00731F58" w:rsidRDefault="00741BA4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1 200 000,-</w:t>
            </w:r>
          </w:p>
        </w:tc>
      </w:tr>
      <w:tr w:rsidR="00375B66" w:rsidRPr="00731F58" w14:paraId="76237D31" w14:textId="77777777" w:rsidTr="00375B66">
        <w:trPr>
          <w:jc w:val="center"/>
        </w:trPr>
        <w:tc>
          <w:tcPr>
            <w:tcW w:w="2361" w:type="dxa"/>
            <w:vAlign w:val="center"/>
          </w:tcPr>
          <w:p w14:paraId="3D210D71" w14:textId="77777777" w:rsidR="00375B66" w:rsidRPr="00A97A8A" w:rsidRDefault="00375B66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 w:rsidRPr="00A97A8A">
              <w:rPr>
                <w:rFonts w:cs="Tahoma"/>
                <w:b/>
                <w:szCs w:val="20"/>
              </w:rPr>
              <w:t>2. cena</w:t>
            </w:r>
          </w:p>
        </w:tc>
        <w:tc>
          <w:tcPr>
            <w:tcW w:w="3871" w:type="dxa"/>
            <w:vAlign w:val="center"/>
          </w:tcPr>
          <w:p w14:paraId="380D6D36" w14:textId="6DE84DA0" w:rsidR="00375B66" w:rsidRPr="00731F58" w:rsidRDefault="00741BA4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  800 000,-</w:t>
            </w:r>
          </w:p>
        </w:tc>
      </w:tr>
      <w:tr w:rsidR="00375B66" w:rsidRPr="00731F58" w14:paraId="3BB8C3DE" w14:textId="77777777" w:rsidTr="00375B66">
        <w:trPr>
          <w:jc w:val="center"/>
        </w:trPr>
        <w:tc>
          <w:tcPr>
            <w:tcW w:w="2361" w:type="dxa"/>
            <w:vAlign w:val="center"/>
          </w:tcPr>
          <w:p w14:paraId="4A86B311" w14:textId="77777777" w:rsidR="00375B66" w:rsidRPr="00A97A8A" w:rsidRDefault="00375B66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 w:rsidRPr="00A97A8A">
              <w:rPr>
                <w:rFonts w:cs="Tahoma"/>
                <w:b/>
                <w:szCs w:val="20"/>
              </w:rPr>
              <w:t>3. cena</w:t>
            </w:r>
          </w:p>
        </w:tc>
        <w:tc>
          <w:tcPr>
            <w:tcW w:w="3871" w:type="dxa"/>
            <w:vAlign w:val="center"/>
          </w:tcPr>
          <w:p w14:paraId="2C906D2B" w14:textId="278D6C37" w:rsidR="00375B66" w:rsidRPr="00731F58" w:rsidRDefault="00741BA4" w:rsidP="00433422">
            <w:pPr>
              <w:spacing w:before="60" w:after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  500 000,-</w:t>
            </w:r>
          </w:p>
        </w:tc>
      </w:tr>
    </w:tbl>
    <w:p w14:paraId="793BD9B2" w14:textId="23184A66" w:rsidR="00366E04" w:rsidRPr="002E4649" w:rsidRDefault="00366E04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44" w:name="_Toc81089367"/>
      <w:r w:rsidRPr="002E4649">
        <w:rPr>
          <w:sz w:val="20"/>
          <w:szCs w:val="20"/>
        </w:rPr>
        <w:t>Odměny</w:t>
      </w:r>
      <w:bookmarkEnd w:id="144"/>
    </w:p>
    <w:p w14:paraId="081B870A" w14:textId="2A952EF6" w:rsidR="00366E04" w:rsidRDefault="00366E04" w:rsidP="00366E04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2E4649">
        <w:rPr>
          <w:sz w:val="20"/>
          <w:szCs w:val="20"/>
        </w:rPr>
        <w:t xml:space="preserve">Pro návrhy neoceněné, které však přinesly pozoruhodné dílčí podněty a řešení, se stanovuje částka na odměny ve výši </w:t>
      </w:r>
      <w:r w:rsidR="00741BA4" w:rsidRPr="00741BA4">
        <w:rPr>
          <w:b/>
          <w:sz w:val="20"/>
          <w:szCs w:val="20"/>
        </w:rPr>
        <w:t>500</w:t>
      </w:r>
      <w:r w:rsidRPr="00741BA4">
        <w:rPr>
          <w:b/>
          <w:sz w:val="20"/>
          <w:szCs w:val="20"/>
        </w:rPr>
        <w:t>.000</w:t>
      </w:r>
      <w:r w:rsidR="00F2271C" w:rsidRPr="004E79BD">
        <w:rPr>
          <w:b/>
          <w:sz w:val="20"/>
          <w:szCs w:val="20"/>
        </w:rPr>
        <w:t>,- Kč</w:t>
      </w:r>
      <w:r w:rsidR="00F2271C" w:rsidRPr="002E4649">
        <w:rPr>
          <w:sz w:val="20"/>
          <w:szCs w:val="20"/>
        </w:rPr>
        <w:t xml:space="preserve"> (slovy</w:t>
      </w:r>
      <w:r w:rsidR="00741BA4">
        <w:rPr>
          <w:sz w:val="20"/>
          <w:szCs w:val="20"/>
        </w:rPr>
        <w:t xml:space="preserve"> pět set tisíc korun českých)</w:t>
      </w:r>
    </w:p>
    <w:p w14:paraId="38A91FF2" w14:textId="487C1F3A" w:rsidR="00366E04" w:rsidRPr="008E3BFC" w:rsidRDefault="00366E04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45" w:name="_Toc81089368"/>
      <w:r w:rsidRPr="008E3BFC">
        <w:rPr>
          <w:sz w:val="20"/>
          <w:szCs w:val="20"/>
        </w:rPr>
        <w:t>Náhrady výloh spojených s účastí v soutěži</w:t>
      </w:r>
      <w:bookmarkEnd w:id="145"/>
    </w:p>
    <w:p w14:paraId="5456EDC8" w14:textId="0FBC1A78" w:rsidR="00366E04" w:rsidRDefault="00587CC2" w:rsidP="00366E04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Zadavatel</w:t>
      </w:r>
      <w:r w:rsidR="00366E04" w:rsidRPr="008E3BFC">
        <w:rPr>
          <w:sz w:val="20"/>
          <w:szCs w:val="20"/>
        </w:rPr>
        <w:t xml:space="preserve"> nevyplatí žádné náhrady výloh spojených s účastí v soutěži.</w:t>
      </w:r>
    </w:p>
    <w:p w14:paraId="57E0ED67" w14:textId="2A345B7F" w:rsidR="009D1077" w:rsidRPr="008E3BFC" w:rsidRDefault="009D1077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46" w:name="_Toc145818978"/>
      <w:bookmarkStart w:id="147" w:name="_Toc374003595"/>
      <w:bookmarkStart w:id="148" w:name="_Toc374021926"/>
      <w:bookmarkStart w:id="149" w:name="_Toc374458731"/>
      <w:bookmarkStart w:id="150" w:name="_Toc385319578"/>
      <w:bookmarkStart w:id="151" w:name="_Toc81089369"/>
      <w:r w:rsidRPr="008E3BFC">
        <w:rPr>
          <w:sz w:val="20"/>
          <w:szCs w:val="20"/>
        </w:rPr>
        <w:t xml:space="preserve">Podmínky </w:t>
      </w:r>
      <w:r w:rsidR="004E4B8B" w:rsidRPr="008E3BFC">
        <w:rPr>
          <w:sz w:val="20"/>
          <w:szCs w:val="20"/>
        </w:rPr>
        <w:t xml:space="preserve">pro případné rozhodnutí o </w:t>
      </w:r>
      <w:r w:rsidRPr="008E3BFC">
        <w:rPr>
          <w:sz w:val="20"/>
          <w:szCs w:val="20"/>
        </w:rPr>
        <w:t>jiné</w:t>
      </w:r>
      <w:r w:rsidR="004E4B8B" w:rsidRPr="008E3BFC">
        <w:rPr>
          <w:sz w:val="20"/>
          <w:szCs w:val="20"/>
        </w:rPr>
        <w:t>m</w:t>
      </w:r>
      <w:r w:rsidRPr="008E3BFC">
        <w:rPr>
          <w:sz w:val="20"/>
          <w:szCs w:val="20"/>
        </w:rPr>
        <w:t xml:space="preserve"> rozdělení cen</w:t>
      </w:r>
      <w:bookmarkEnd w:id="146"/>
      <w:r w:rsidR="004E4B8B" w:rsidRPr="008E3BFC">
        <w:rPr>
          <w:sz w:val="20"/>
          <w:szCs w:val="20"/>
        </w:rPr>
        <w:t xml:space="preserve"> a odměn, popřípadě neudělení některých cen a odměn</w:t>
      </w:r>
      <w:bookmarkEnd w:id="147"/>
      <w:bookmarkEnd w:id="148"/>
      <w:bookmarkEnd w:id="149"/>
      <w:bookmarkEnd w:id="150"/>
      <w:bookmarkEnd w:id="151"/>
    </w:p>
    <w:p w14:paraId="540AC04C" w14:textId="3F5BEF6B" w:rsidR="00366E04" w:rsidRDefault="00366E04" w:rsidP="00366E04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8E3BFC">
        <w:rPr>
          <w:sz w:val="20"/>
          <w:szCs w:val="20"/>
        </w:rPr>
        <w:t>Za podmínek stanovených v</w:t>
      </w:r>
      <w:r w:rsidR="00587CC2">
        <w:rPr>
          <w:sz w:val="20"/>
          <w:szCs w:val="20"/>
        </w:rPr>
        <w:t xml:space="preserve"> </w:t>
      </w:r>
      <w:r w:rsidRPr="008E3BFC">
        <w:rPr>
          <w:sz w:val="20"/>
          <w:szCs w:val="20"/>
        </w:rPr>
        <w:t>§ 12 odst. 2 Soutěžního řádu ČKA může porota, ve výjimečných případech</w:t>
      </w:r>
      <w:r w:rsidR="00F2271C">
        <w:rPr>
          <w:sz w:val="20"/>
          <w:szCs w:val="20"/>
        </w:rPr>
        <w:t>,</w:t>
      </w:r>
      <w:r w:rsidRPr="008E3BFC">
        <w:rPr>
          <w:sz w:val="20"/>
          <w:szCs w:val="20"/>
        </w:rPr>
        <w:t xml:space="preserve"> rozhodnout, že některé z vypsaných cen nebo odměn neudělí a částky na ně určené nerozdělí nebo rozdělí jiným způsobem. Ve zvláštních případech může porota rozhodnout o jiném rozdělení celkové částky na jednotlivé ceny. Toto své rozhodnutí musí porota podrobně zdůvodnit do Protokolu o průběhu soutěže, spolu se záznamem o hlasování řádných členů poroty.</w:t>
      </w:r>
    </w:p>
    <w:p w14:paraId="0DA2E2A7" w14:textId="2ECACD1A" w:rsidR="009D1077" w:rsidRPr="008E3BFC" w:rsidRDefault="009D1077" w:rsidP="00F2271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52" w:name="_Toc145818979"/>
      <w:bookmarkStart w:id="153" w:name="_Toc374003596"/>
      <w:bookmarkStart w:id="154" w:name="_Toc374021927"/>
      <w:bookmarkStart w:id="155" w:name="_Toc374458732"/>
      <w:bookmarkStart w:id="156" w:name="_Toc385319579"/>
      <w:bookmarkStart w:id="157" w:name="_Toc81089370"/>
      <w:r w:rsidRPr="008E3BFC">
        <w:rPr>
          <w:sz w:val="20"/>
          <w:szCs w:val="20"/>
        </w:rPr>
        <w:t xml:space="preserve">Náležitosti zdanění cen </w:t>
      </w:r>
      <w:r w:rsidR="00DB76E8" w:rsidRPr="008E3BFC">
        <w:rPr>
          <w:sz w:val="20"/>
          <w:szCs w:val="20"/>
        </w:rPr>
        <w:t>a odměn rozdělených v soutěži</w:t>
      </w:r>
      <w:bookmarkEnd w:id="152"/>
      <w:bookmarkEnd w:id="153"/>
      <w:bookmarkEnd w:id="154"/>
      <w:bookmarkEnd w:id="155"/>
      <w:bookmarkEnd w:id="156"/>
      <w:bookmarkEnd w:id="157"/>
    </w:p>
    <w:p w14:paraId="3CDDDFFC" w14:textId="500445DF" w:rsidR="009D1077" w:rsidRPr="008E3BFC" w:rsidRDefault="009D1077" w:rsidP="00F2271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 xml:space="preserve">Ceny </w:t>
      </w:r>
      <w:r w:rsidR="003A3D56" w:rsidRPr="008E3BFC">
        <w:rPr>
          <w:sz w:val="20"/>
          <w:szCs w:val="20"/>
        </w:rPr>
        <w:t xml:space="preserve">a odměny </w:t>
      </w:r>
      <w:r w:rsidRPr="008E3BFC">
        <w:rPr>
          <w:sz w:val="20"/>
          <w:szCs w:val="20"/>
        </w:rPr>
        <w:t xml:space="preserve">udělené v soutěži fyzickým osobám, přesahující částku 10.000,- Kč, budou podle § 36 odst. 2 písm. </w:t>
      </w:r>
      <w:r w:rsidR="004E4B8B" w:rsidRPr="008E3BFC">
        <w:rPr>
          <w:sz w:val="20"/>
          <w:szCs w:val="20"/>
        </w:rPr>
        <w:t>l</w:t>
      </w:r>
      <w:r w:rsidRPr="008E3BFC">
        <w:rPr>
          <w:sz w:val="20"/>
          <w:szCs w:val="20"/>
        </w:rPr>
        <w:t>) zákona č. 586/1992 Sb., o dani z příjm</w:t>
      </w:r>
      <w:r w:rsidR="004E4B8B" w:rsidRPr="008E3BFC">
        <w:rPr>
          <w:sz w:val="20"/>
          <w:szCs w:val="20"/>
        </w:rPr>
        <w:t>u</w:t>
      </w:r>
      <w:r w:rsidRPr="008E3BFC">
        <w:rPr>
          <w:sz w:val="20"/>
          <w:szCs w:val="20"/>
        </w:rPr>
        <w:t xml:space="preserve">, ve znění pozdějších předpisů, sníženy o daň z příjmu ve výši </w:t>
      </w:r>
      <w:r w:rsidR="003B1A7B" w:rsidRPr="008E3BFC">
        <w:rPr>
          <w:sz w:val="20"/>
          <w:szCs w:val="20"/>
        </w:rPr>
        <w:t>15</w:t>
      </w:r>
      <w:r w:rsidRPr="008E3BFC">
        <w:rPr>
          <w:sz w:val="20"/>
          <w:szCs w:val="20"/>
        </w:rPr>
        <w:t> %, která bude</w:t>
      </w:r>
      <w:r w:rsidR="00126CFA" w:rsidRPr="008E3BFC">
        <w:rPr>
          <w:sz w:val="20"/>
          <w:szCs w:val="20"/>
        </w:rPr>
        <w:t xml:space="preserve"> </w:t>
      </w:r>
      <w:r w:rsidR="00532B9F">
        <w:rPr>
          <w:sz w:val="20"/>
          <w:szCs w:val="20"/>
        </w:rPr>
        <w:t>zadavatelem</w:t>
      </w:r>
      <w:r w:rsidRPr="008E3BFC">
        <w:rPr>
          <w:sz w:val="20"/>
          <w:szCs w:val="20"/>
        </w:rPr>
        <w:t xml:space="preserve"> podle č. </w:t>
      </w:r>
      <w:r w:rsidR="00DB76E8" w:rsidRPr="008E3BFC">
        <w:rPr>
          <w:sz w:val="20"/>
          <w:szCs w:val="20"/>
        </w:rPr>
        <w:t>280</w:t>
      </w:r>
      <w:r w:rsidRPr="008E3BFC">
        <w:rPr>
          <w:sz w:val="20"/>
          <w:szCs w:val="20"/>
        </w:rPr>
        <w:t>/</w:t>
      </w:r>
      <w:r w:rsidR="00DB76E8" w:rsidRPr="008E3BFC">
        <w:rPr>
          <w:sz w:val="20"/>
          <w:szCs w:val="20"/>
        </w:rPr>
        <w:t>2009</w:t>
      </w:r>
      <w:r w:rsidRPr="008E3BFC">
        <w:rPr>
          <w:sz w:val="20"/>
          <w:szCs w:val="20"/>
        </w:rPr>
        <w:t xml:space="preserve"> Sb., </w:t>
      </w:r>
      <w:r w:rsidR="00DB76E8" w:rsidRPr="008E3BFC">
        <w:rPr>
          <w:sz w:val="20"/>
          <w:szCs w:val="20"/>
        </w:rPr>
        <w:t>daňového řádu</w:t>
      </w:r>
      <w:r w:rsidRPr="008E3BFC">
        <w:rPr>
          <w:sz w:val="20"/>
          <w:szCs w:val="20"/>
        </w:rPr>
        <w:t>, ve znění pozdějších předpisů, odvedena správci daně.</w:t>
      </w:r>
    </w:p>
    <w:p w14:paraId="26E68CAE" w14:textId="596FB675" w:rsidR="009D1077" w:rsidRDefault="009D1077" w:rsidP="00DB76E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>Ceny</w:t>
      </w:r>
      <w:r w:rsidR="00F2271C">
        <w:rPr>
          <w:sz w:val="20"/>
          <w:szCs w:val="20"/>
        </w:rPr>
        <w:t xml:space="preserve"> a odměny</w:t>
      </w:r>
      <w:r w:rsidRPr="008E3BFC">
        <w:rPr>
          <w:sz w:val="20"/>
          <w:szCs w:val="20"/>
        </w:rPr>
        <w:t xml:space="preserve"> udělené v soutěži právnickým osobám budou podle zákona č. 586/1992 Sb., o dani z příjm</w:t>
      </w:r>
      <w:r w:rsidR="004E4B8B" w:rsidRPr="008E3BFC">
        <w:rPr>
          <w:sz w:val="20"/>
          <w:szCs w:val="20"/>
        </w:rPr>
        <w:t>u</w:t>
      </w:r>
      <w:r w:rsidRPr="008E3BFC">
        <w:rPr>
          <w:sz w:val="20"/>
          <w:szCs w:val="20"/>
        </w:rPr>
        <w:t>, ve znění pozdějších předpisů, vyplaceny v plné výši a zdaněny právnickou osobou samou v rámci řádného daňového přiznání.</w:t>
      </w:r>
    </w:p>
    <w:p w14:paraId="4DCF3AD5" w14:textId="117B77E3" w:rsidR="004D7CAA" w:rsidRPr="004D7CAA" w:rsidRDefault="004D7CAA" w:rsidP="004D7CA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4D7CAA">
        <w:rPr>
          <w:sz w:val="20"/>
          <w:szCs w:val="20"/>
        </w:rPr>
        <w:t>Ceny a odměny udělené v soutěži právnickým osobám a podnikajícím fyzickým osobám se sídlem na území EU budou podle zákona č. 586/1992 Sb., o dani z příjmu, ve znění pozdějších předpisů, vyplaceny v plné výši a zdaněny právnickou osobou</w:t>
      </w:r>
      <w:r>
        <w:rPr>
          <w:sz w:val="20"/>
          <w:szCs w:val="20"/>
        </w:rPr>
        <w:t>,</w:t>
      </w:r>
      <w:r w:rsidRPr="004D7CAA">
        <w:rPr>
          <w:sz w:val="20"/>
          <w:szCs w:val="20"/>
        </w:rPr>
        <w:t xml:space="preserve"> resp. podnikající osobou samou v rámci řádného daňového přiznání.</w:t>
      </w:r>
    </w:p>
    <w:p w14:paraId="2210D859" w14:textId="7DEB0D11" w:rsidR="004D7CAA" w:rsidRPr="004D7CAA" w:rsidRDefault="004D7CAA" w:rsidP="004D7CA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4D7CAA">
        <w:rPr>
          <w:sz w:val="20"/>
          <w:szCs w:val="20"/>
        </w:rPr>
        <w:t>Ceny a odměny vyplácené právnickým osobám se sídlem mimo území EU nebudou podléhat srážkové dani, ale budou podrobeny zajištění daně ve výši 10</w:t>
      </w:r>
      <w:r w:rsidR="00FD2A7A">
        <w:rPr>
          <w:sz w:val="20"/>
          <w:szCs w:val="20"/>
        </w:rPr>
        <w:t xml:space="preserve"> </w:t>
      </w:r>
      <w:r w:rsidRPr="004D7CAA">
        <w:rPr>
          <w:sz w:val="20"/>
          <w:szCs w:val="20"/>
        </w:rPr>
        <w:t>% z vyplacené částky.</w:t>
      </w:r>
    </w:p>
    <w:p w14:paraId="2AFD5F0D" w14:textId="77777777" w:rsidR="004D7CAA" w:rsidRDefault="004D7CAA" w:rsidP="004D7CAA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2F93D8C1" w14:textId="627A4489" w:rsidR="00E549FE" w:rsidRDefault="00E549FE">
      <w:pPr>
        <w:autoSpaceDE/>
        <w:autoSpaceDN/>
        <w:rPr>
          <w:rFonts w:ascii="Arial" w:hAnsi="Arial" w:cs="Arial"/>
        </w:rPr>
      </w:pPr>
      <w:r>
        <w:br w:type="page"/>
      </w:r>
    </w:p>
    <w:p w14:paraId="3D97C8A9" w14:textId="37CF3179" w:rsidR="00CA4E68" w:rsidRPr="004E0874" w:rsidRDefault="00DB76E8" w:rsidP="00CA4E68">
      <w:pPr>
        <w:pStyle w:val="JMStyl1"/>
        <w:rPr>
          <w:i/>
        </w:rPr>
      </w:pPr>
      <w:bookmarkStart w:id="158" w:name="_Toc145818944"/>
      <w:bookmarkStart w:id="159" w:name="_Toc81089371"/>
      <w:r>
        <w:lastRenderedPageBreak/>
        <w:t>průběh</w:t>
      </w:r>
      <w:r w:rsidR="00CA4E68" w:rsidRPr="004E0874">
        <w:t xml:space="preserve"> soutěže</w:t>
      </w:r>
      <w:bookmarkEnd w:id="158"/>
      <w:bookmarkEnd w:id="159"/>
    </w:p>
    <w:p w14:paraId="02F9C534" w14:textId="416A0532" w:rsidR="00CA4E68" w:rsidRPr="008E3BFC" w:rsidRDefault="00DB76E8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60" w:name="_Toc145818945"/>
      <w:bookmarkStart w:id="161" w:name="_Toc374003554"/>
      <w:bookmarkStart w:id="162" w:name="_Toc374021886"/>
      <w:bookmarkStart w:id="163" w:name="_Toc374458691"/>
      <w:bookmarkStart w:id="164" w:name="_Toc385319537"/>
      <w:bookmarkStart w:id="165" w:name="_Toc74813993"/>
      <w:bookmarkStart w:id="166" w:name="_Toc81089372"/>
      <w:r w:rsidRPr="008E3BFC">
        <w:rPr>
          <w:sz w:val="20"/>
          <w:szCs w:val="20"/>
        </w:rPr>
        <w:t>Projednání soutěžních podmínek před vyhlášením soutěže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1B56354B" w14:textId="5F647CE0" w:rsidR="00DB76E8" w:rsidRPr="008E3BFC" w:rsidRDefault="00DB76E8" w:rsidP="00DB76E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>Soutěžní podmínky byly</w:t>
      </w:r>
      <w:r w:rsidR="007A45D3">
        <w:rPr>
          <w:sz w:val="20"/>
          <w:szCs w:val="20"/>
        </w:rPr>
        <w:t xml:space="preserve"> projednány na</w:t>
      </w:r>
      <w:r w:rsidRPr="008E3BFC">
        <w:rPr>
          <w:sz w:val="20"/>
          <w:szCs w:val="20"/>
        </w:rPr>
        <w:t xml:space="preserve"> ustavujícím zasedání</w:t>
      </w:r>
      <w:r w:rsidR="007A45D3">
        <w:rPr>
          <w:sz w:val="20"/>
          <w:szCs w:val="20"/>
        </w:rPr>
        <w:t xml:space="preserve"> poroty</w:t>
      </w:r>
      <w:r w:rsidRPr="008E3BFC">
        <w:rPr>
          <w:sz w:val="20"/>
          <w:szCs w:val="20"/>
        </w:rPr>
        <w:t xml:space="preserve"> dne </w:t>
      </w:r>
      <w:r w:rsidR="007A45D3">
        <w:rPr>
          <w:sz w:val="20"/>
          <w:szCs w:val="20"/>
        </w:rPr>
        <w:t>23</w:t>
      </w:r>
      <w:r w:rsidRPr="008E3BFC">
        <w:rPr>
          <w:sz w:val="20"/>
          <w:szCs w:val="20"/>
        </w:rPr>
        <w:t>.</w:t>
      </w:r>
      <w:r w:rsidR="00DE531E">
        <w:rPr>
          <w:sz w:val="20"/>
          <w:szCs w:val="20"/>
        </w:rPr>
        <w:t> července</w:t>
      </w:r>
      <w:r w:rsidRPr="008E3BFC">
        <w:rPr>
          <w:sz w:val="20"/>
          <w:szCs w:val="20"/>
        </w:rPr>
        <w:t xml:space="preserve"> 202</w:t>
      </w:r>
      <w:r w:rsidR="0002212A">
        <w:rPr>
          <w:sz w:val="20"/>
          <w:szCs w:val="20"/>
        </w:rPr>
        <w:t>1</w:t>
      </w:r>
      <w:r w:rsidR="007A45D3">
        <w:rPr>
          <w:sz w:val="20"/>
          <w:szCs w:val="20"/>
        </w:rPr>
        <w:t xml:space="preserve">, následně upraveny a </w:t>
      </w:r>
      <w:r w:rsidR="00B669CD">
        <w:rPr>
          <w:sz w:val="20"/>
          <w:szCs w:val="20"/>
        </w:rPr>
        <w:t xml:space="preserve">odsouhlaseny hlasování per </w:t>
      </w:r>
      <w:proofErr w:type="spellStart"/>
      <w:r w:rsidR="00B669CD">
        <w:rPr>
          <w:sz w:val="20"/>
          <w:szCs w:val="20"/>
        </w:rPr>
        <w:t>rollam</w:t>
      </w:r>
      <w:proofErr w:type="spellEnd"/>
      <w:r w:rsidR="00B669CD">
        <w:rPr>
          <w:sz w:val="20"/>
          <w:szCs w:val="20"/>
        </w:rPr>
        <w:t>.</w:t>
      </w:r>
      <w:r w:rsidRPr="008E3BFC">
        <w:rPr>
          <w:sz w:val="20"/>
          <w:szCs w:val="20"/>
        </w:rPr>
        <w:t xml:space="preserve"> Písemné potvrzení souhlasu je k dispozici u zadavatele.</w:t>
      </w:r>
    </w:p>
    <w:p w14:paraId="4DB27CC4" w14:textId="067DE378" w:rsidR="00DB76E8" w:rsidRPr="008E3BFC" w:rsidRDefault="00DB76E8" w:rsidP="00DB76E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 xml:space="preserve">Soutěžní podmínky byly schváleny Zastupitelstvem města </w:t>
      </w:r>
      <w:r w:rsidR="0002212A">
        <w:rPr>
          <w:sz w:val="20"/>
          <w:szCs w:val="20"/>
        </w:rPr>
        <w:t>Plzně</w:t>
      </w:r>
      <w:r w:rsidRPr="008E3BFC">
        <w:rPr>
          <w:sz w:val="20"/>
          <w:szCs w:val="20"/>
        </w:rPr>
        <w:t xml:space="preserve"> dne </w:t>
      </w:r>
      <w:r w:rsidR="00B669CD">
        <w:rPr>
          <w:sz w:val="20"/>
          <w:szCs w:val="20"/>
        </w:rPr>
        <w:t>13.</w:t>
      </w:r>
      <w:r w:rsidRPr="008E3BFC">
        <w:rPr>
          <w:sz w:val="20"/>
          <w:szCs w:val="20"/>
        </w:rPr>
        <w:t> září 202</w:t>
      </w:r>
      <w:r w:rsidR="0002212A">
        <w:rPr>
          <w:sz w:val="20"/>
          <w:szCs w:val="20"/>
        </w:rPr>
        <w:t>1</w:t>
      </w:r>
      <w:r w:rsidRPr="008E3BFC">
        <w:rPr>
          <w:sz w:val="20"/>
          <w:szCs w:val="20"/>
        </w:rPr>
        <w:t xml:space="preserve"> usnesením </w:t>
      </w:r>
      <w:proofErr w:type="spellStart"/>
      <w:proofErr w:type="gramStart"/>
      <w:r w:rsidRPr="008E3BFC">
        <w:rPr>
          <w:sz w:val="20"/>
          <w:szCs w:val="20"/>
        </w:rPr>
        <w:t>č.</w:t>
      </w:r>
      <w:r w:rsidR="0002212A">
        <w:rPr>
          <w:sz w:val="20"/>
          <w:szCs w:val="20"/>
        </w:rPr>
        <w:t>xxxxxxx</w:t>
      </w:r>
      <w:proofErr w:type="spellEnd"/>
      <w:proofErr w:type="gramEnd"/>
      <w:r w:rsidRPr="008E3BFC">
        <w:rPr>
          <w:sz w:val="20"/>
          <w:szCs w:val="20"/>
        </w:rPr>
        <w:t>.</w:t>
      </w:r>
    </w:p>
    <w:p w14:paraId="4406695E" w14:textId="12321319" w:rsidR="00DB76E8" w:rsidRPr="008E3BFC" w:rsidRDefault="00DB76E8" w:rsidP="00DB76E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>Česká komora architektů vydala k podmínkám potvrzení regulérnosti dne</w:t>
      </w:r>
      <w:r w:rsidR="00B36DC9">
        <w:rPr>
          <w:sz w:val="20"/>
          <w:szCs w:val="20"/>
        </w:rPr>
        <w:t xml:space="preserve"> </w:t>
      </w:r>
      <w:proofErr w:type="spellStart"/>
      <w:r w:rsidR="0002212A">
        <w:rPr>
          <w:sz w:val="20"/>
          <w:szCs w:val="20"/>
        </w:rPr>
        <w:t>xxxxx</w:t>
      </w:r>
      <w:proofErr w:type="spellEnd"/>
      <w:r w:rsidRPr="008E3BFC">
        <w:rPr>
          <w:sz w:val="20"/>
          <w:szCs w:val="20"/>
        </w:rPr>
        <w:t xml:space="preserve"> dopisem čj.</w:t>
      </w:r>
      <w:r w:rsidR="00EB1E05">
        <w:rPr>
          <w:sz w:val="20"/>
          <w:szCs w:val="20"/>
        </w:rPr>
        <w:t> </w:t>
      </w:r>
      <w:proofErr w:type="spellStart"/>
      <w:r w:rsidR="0002212A">
        <w:rPr>
          <w:sz w:val="20"/>
          <w:szCs w:val="20"/>
        </w:rPr>
        <w:t>xxxxxxxxxxxxx</w:t>
      </w:r>
      <w:proofErr w:type="spellEnd"/>
      <w:r w:rsidR="00EB1E05">
        <w:rPr>
          <w:sz w:val="20"/>
          <w:szCs w:val="20"/>
        </w:rPr>
        <w:t>.</w:t>
      </w:r>
      <w:r w:rsidR="00747670" w:rsidRPr="008E3BFC">
        <w:rPr>
          <w:sz w:val="20"/>
          <w:szCs w:val="20"/>
        </w:rPr>
        <w:t xml:space="preserve"> Dopis je k dispozici u </w:t>
      </w:r>
      <w:r w:rsidR="0002212A">
        <w:rPr>
          <w:sz w:val="20"/>
          <w:szCs w:val="20"/>
        </w:rPr>
        <w:t>zadavatele</w:t>
      </w:r>
      <w:r w:rsidR="00747670" w:rsidRPr="008E3BFC">
        <w:rPr>
          <w:sz w:val="20"/>
          <w:szCs w:val="20"/>
        </w:rPr>
        <w:t>.</w:t>
      </w:r>
    </w:p>
    <w:p w14:paraId="2436EA60" w14:textId="5921E437" w:rsidR="00DB76E8" w:rsidRPr="008E3BFC" w:rsidRDefault="00B36DC9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67" w:name="_Toc74813994"/>
      <w:bookmarkStart w:id="168" w:name="_Toc81089373"/>
      <w:r>
        <w:rPr>
          <w:sz w:val="20"/>
          <w:szCs w:val="20"/>
        </w:rPr>
        <w:t>Zahájení</w:t>
      </w:r>
      <w:r w:rsidR="00DB76E8" w:rsidRPr="008E3BFC">
        <w:rPr>
          <w:sz w:val="20"/>
          <w:szCs w:val="20"/>
        </w:rPr>
        <w:t xml:space="preserve"> soutěže</w:t>
      </w:r>
      <w:bookmarkEnd w:id="167"/>
      <w:bookmarkEnd w:id="168"/>
    </w:p>
    <w:p w14:paraId="69CA1ABF" w14:textId="164A9414" w:rsidR="00DB76E8" w:rsidRDefault="00DB76E8" w:rsidP="0074767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E3BFC">
        <w:rPr>
          <w:sz w:val="20"/>
          <w:szCs w:val="20"/>
        </w:rPr>
        <w:t xml:space="preserve">Soutěž </w:t>
      </w:r>
      <w:r w:rsidR="00B36DC9">
        <w:rPr>
          <w:sz w:val="20"/>
          <w:szCs w:val="20"/>
        </w:rPr>
        <w:t xml:space="preserve">se zahajuje dnem </w:t>
      </w:r>
      <w:r w:rsidR="002545E1">
        <w:rPr>
          <w:sz w:val="20"/>
          <w:szCs w:val="20"/>
        </w:rPr>
        <w:t xml:space="preserve">odeslání </w:t>
      </w:r>
      <w:r w:rsidR="008A321B">
        <w:rPr>
          <w:sz w:val="20"/>
          <w:szCs w:val="20"/>
        </w:rPr>
        <w:t>formuláře F 12 Oznámení soutěže o návrh ke zveřejnění.</w:t>
      </w:r>
      <w:r w:rsidR="00B36DC9">
        <w:rPr>
          <w:sz w:val="20"/>
          <w:szCs w:val="20"/>
        </w:rPr>
        <w:t xml:space="preserve"> Tímto dnem začíná běže</w:t>
      </w:r>
      <w:r w:rsidR="008A321B">
        <w:rPr>
          <w:sz w:val="20"/>
          <w:szCs w:val="20"/>
        </w:rPr>
        <w:t>t</w:t>
      </w:r>
      <w:r w:rsidR="00B36DC9">
        <w:rPr>
          <w:sz w:val="20"/>
          <w:szCs w:val="20"/>
        </w:rPr>
        <w:t xml:space="preserve"> lhůta</w:t>
      </w:r>
      <w:r w:rsidR="008A321B">
        <w:rPr>
          <w:sz w:val="20"/>
          <w:szCs w:val="20"/>
        </w:rPr>
        <w:t xml:space="preserve"> pro podání návrhů.</w:t>
      </w:r>
    </w:p>
    <w:p w14:paraId="14618A21" w14:textId="11FB0463" w:rsidR="00B36DC9" w:rsidRDefault="00B36DC9" w:rsidP="0074767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>Vyhlášení soutěže bylo zveřejněno ve Věstníku veřejných zakázek (</w:t>
      </w:r>
      <w:hyperlink r:id="rId12" w:history="1">
        <w:r w:rsidR="00E63B07" w:rsidRPr="00DC5F66">
          <w:rPr>
            <w:rStyle w:val="Hypertextovodkaz"/>
            <w:sz w:val="20"/>
            <w:szCs w:val="20"/>
          </w:rPr>
          <w:t>http://www.isvz.cz</w:t>
        </w:r>
      </w:hyperlink>
      <w:r>
        <w:rPr>
          <w:sz w:val="20"/>
          <w:szCs w:val="20"/>
        </w:rPr>
        <w:t>) a v</w:t>
      </w:r>
      <w:r w:rsidR="008A321B">
        <w:rPr>
          <w:sz w:val="20"/>
          <w:szCs w:val="20"/>
        </w:rPr>
        <w:t xml:space="preserve"> Ú</w:t>
      </w:r>
      <w:r>
        <w:rPr>
          <w:sz w:val="20"/>
          <w:szCs w:val="20"/>
        </w:rPr>
        <w:t>ředním věstníku E</w:t>
      </w:r>
      <w:r w:rsidR="002858BD">
        <w:rPr>
          <w:sz w:val="20"/>
          <w:szCs w:val="20"/>
        </w:rPr>
        <w:t>vropské unie (</w:t>
      </w:r>
      <w:hyperlink r:id="rId13" w:history="1">
        <w:r w:rsidR="00E63B07" w:rsidRPr="00DC5F66">
          <w:rPr>
            <w:rStyle w:val="Hypertextovodkaz"/>
            <w:sz w:val="20"/>
            <w:szCs w:val="20"/>
          </w:rPr>
          <w:t>http://ted.europa.eu</w:t>
        </w:r>
      </w:hyperlink>
      <w:r>
        <w:rPr>
          <w:sz w:val="20"/>
          <w:szCs w:val="20"/>
        </w:rPr>
        <w:t>).</w:t>
      </w:r>
    </w:p>
    <w:p w14:paraId="4DE3E58A" w14:textId="7DBC2240" w:rsidR="006267C0" w:rsidRPr="00DE1E04" w:rsidRDefault="00B36DC9" w:rsidP="0080619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DE1E04">
        <w:rPr>
          <w:sz w:val="20"/>
          <w:szCs w:val="20"/>
        </w:rPr>
        <w:t>Soutěžní podmínky a soutěžní podklady jsou dnem</w:t>
      </w:r>
      <w:r w:rsidR="008A321B">
        <w:rPr>
          <w:sz w:val="20"/>
          <w:szCs w:val="20"/>
        </w:rPr>
        <w:t xml:space="preserve"> zveřejnění formuláře Oznámení soutěže o návrh ve VVZ a TED </w:t>
      </w:r>
      <w:r w:rsidRPr="00DE1E04">
        <w:rPr>
          <w:sz w:val="20"/>
          <w:szCs w:val="20"/>
        </w:rPr>
        <w:t>dostupné na profilu zadavatele</w:t>
      </w:r>
      <w:r w:rsidR="008A321B">
        <w:rPr>
          <w:sz w:val="20"/>
          <w:szCs w:val="20"/>
        </w:rPr>
        <w:t xml:space="preserve"> (</w:t>
      </w:r>
      <w:hyperlink r:id="rId14" w:history="1">
        <w:r w:rsidR="008A321B" w:rsidRPr="009F22B4">
          <w:rPr>
            <w:rStyle w:val="Hypertextovodkaz"/>
            <w:sz w:val="20"/>
            <w:szCs w:val="20"/>
          </w:rPr>
          <w:t>https://www.egordion.cz/nabidkaGORDION/profilPlzen</w:t>
        </w:r>
      </w:hyperlink>
      <w:r w:rsidR="008A321B">
        <w:rPr>
          <w:sz w:val="20"/>
          <w:szCs w:val="20"/>
        </w:rPr>
        <w:t>).</w:t>
      </w:r>
    </w:p>
    <w:p w14:paraId="380DB98C" w14:textId="3F95E67A" w:rsidR="00B16A73" w:rsidRDefault="00B16A73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69" w:name="_Toc81089374"/>
      <w:bookmarkStart w:id="170" w:name="_Toc74813995"/>
      <w:bookmarkStart w:id="171" w:name="_Toc145818946"/>
      <w:bookmarkStart w:id="172" w:name="_Toc374003555"/>
      <w:bookmarkStart w:id="173" w:name="_Toc374021887"/>
      <w:bookmarkStart w:id="174" w:name="_Toc374458692"/>
      <w:bookmarkStart w:id="175" w:name="_Toc385319538"/>
      <w:r>
        <w:rPr>
          <w:sz w:val="20"/>
          <w:szCs w:val="20"/>
        </w:rPr>
        <w:t>Prohlídka místa</w:t>
      </w:r>
      <w:bookmarkEnd w:id="169"/>
    </w:p>
    <w:p w14:paraId="539F827F" w14:textId="650A921D" w:rsidR="00B16A73" w:rsidRDefault="00B16A73" w:rsidP="00B16A73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Místo je volně přístupné,</w:t>
      </w:r>
      <w:r w:rsidR="00955DDB">
        <w:rPr>
          <w:sz w:val="20"/>
          <w:szCs w:val="20"/>
        </w:rPr>
        <w:t xml:space="preserve"> viz odst.5.4 soutěžních podmínek</w:t>
      </w:r>
      <w:r>
        <w:rPr>
          <w:sz w:val="20"/>
          <w:szCs w:val="20"/>
        </w:rPr>
        <w:t>.</w:t>
      </w:r>
      <w:r w:rsidR="0062254C">
        <w:rPr>
          <w:sz w:val="20"/>
          <w:szCs w:val="20"/>
        </w:rPr>
        <w:t xml:space="preserve"> Prohlídka místa plnění proto nebude uskutečněna.</w:t>
      </w:r>
    </w:p>
    <w:p w14:paraId="32D2F336" w14:textId="1A10CBB6" w:rsidR="00747670" w:rsidRPr="008E3BFC" w:rsidRDefault="00747670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76" w:name="_Toc81089375"/>
      <w:r w:rsidRPr="008E3BFC">
        <w:rPr>
          <w:sz w:val="20"/>
          <w:szCs w:val="20"/>
        </w:rPr>
        <w:t xml:space="preserve">Vysvětlení soutěžní </w:t>
      </w:r>
      <w:r w:rsidR="00B16A73">
        <w:rPr>
          <w:sz w:val="20"/>
          <w:szCs w:val="20"/>
        </w:rPr>
        <w:t>dokumentace</w:t>
      </w:r>
      <w:bookmarkEnd w:id="170"/>
      <w:bookmarkEnd w:id="176"/>
      <w:r w:rsidRPr="008E3BFC">
        <w:rPr>
          <w:sz w:val="20"/>
          <w:szCs w:val="20"/>
        </w:rPr>
        <w:t xml:space="preserve"> </w:t>
      </w:r>
    </w:p>
    <w:p w14:paraId="52DE336F" w14:textId="3769B9B2" w:rsidR="0062254C" w:rsidRPr="007B50D2" w:rsidRDefault="0062254C" w:rsidP="00BB454E">
      <w:pPr>
        <w:pStyle w:val="JMStyl3"/>
        <w:tabs>
          <w:tab w:val="clear" w:pos="1004"/>
        </w:tabs>
        <w:spacing w:after="120"/>
        <w:ind w:left="709" w:hanging="709"/>
      </w:pPr>
      <w:r>
        <w:rPr>
          <w:sz w:val="20"/>
          <w:szCs w:val="20"/>
        </w:rPr>
        <w:t>V</w:t>
      </w:r>
      <w:r w:rsidRPr="0062254C">
        <w:rPr>
          <w:sz w:val="20"/>
          <w:szCs w:val="20"/>
        </w:rPr>
        <w:t xml:space="preserve"> souladu s ustanovením § 144 odst. 2 ZZVZ zadavatel uveřejní na profilu zadavatele vysvětlení soutěžních podmínek alespoň 14 dní před uplynutím lhůty pro podání návrhů</w:t>
      </w:r>
    </w:p>
    <w:p w14:paraId="74A14185" w14:textId="695B8107" w:rsidR="0062254C" w:rsidRPr="00617BC6" w:rsidRDefault="0062254C" w:rsidP="0062254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17BC6">
        <w:rPr>
          <w:sz w:val="20"/>
          <w:szCs w:val="20"/>
        </w:rPr>
        <w:t>Zadavatel zveřejnění odpovědi na dotazy</w:t>
      </w:r>
      <w:r>
        <w:rPr>
          <w:sz w:val="20"/>
          <w:szCs w:val="20"/>
        </w:rPr>
        <w:t xml:space="preserve"> v souladu s ustanovením § 98 </w:t>
      </w:r>
      <w:proofErr w:type="gramStart"/>
      <w:r>
        <w:rPr>
          <w:sz w:val="20"/>
          <w:szCs w:val="20"/>
        </w:rPr>
        <w:t>ZZVZ</w:t>
      </w:r>
      <w:r w:rsidRPr="00617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17BC6">
        <w:rPr>
          <w:sz w:val="20"/>
          <w:szCs w:val="20"/>
        </w:rPr>
        <w:t>do</w:t>
      </w:r>
      <w:proofErr w:type="gramEnd"/>
      <w:r w:rsidRPr="00617BC6">
        <w:rPr>
          <w:sz w:val="20"/>
          <w:szCs w:val="20"/>
        </w:rPr>
        <w:t xml:space="preserve"> </w:t>
      </w:r>
      <w:r>
        <w:rPr>
          <w:sz w:val="20"/>
          <w:szCs w:val="20"/>
        </w:rPr>
        <w:t>3 pracovních</w:t>
      </w:r>
      <w:r w:rsidRPr="00617BC6">
        <w:rPr>
          <w:sz w:val="20"/>
          <w:szCs w:val="20"/>
        </w:rPr>
        <w:t xml:space="preserve"> dnů od obdržení dotazu.</w:t>
      </w:r>
      <w:r>
        <w:rPr>
          <w:sz w:val="20"/>
          <w:szCs w:val="20"/>
        </w:rPr>
        <w:t xml:space="preserve"> Zadavatel není povinen vysvětlení poskytnout, pokud není žádost o vysvětlení doručena včas, a to alespoň 3 pracovní dny před uplynutím lhůt podle ustanovení § 144 odst.  odst. 2.</w:t>
      </w:r>
    </w:p>
    <w:p w14:paraId="471639E0" w14:textId="3E6BEED2" w:rsidR="00853F54" w:rsidRPr="005E539C" w:rsidRDefault="00853F54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77" w:name="_Toc74813996"/>
      <w:bookmarkStart w:id="178" w:name="_Toc81089376"/>
      <w:bookmarkStart w:id="179" w:name="_Toc374003557"/>
      <w:bookmarkStart w:id="180" w:name="_Toc374021888"/>
      <w:bookmarkStart w:id="181" w:name="_Toc374458693"/>
      <w:bookmarkStart w:id="182" w:name="_Toc385319539"/>
      <w:bookmarkEnd w:id="171"/>
      <w:bookmarkEnd w:id="172"/>
      <w:bookmarkEnd w:id="173"/>
      <w:bookmarkEnd w:id="174"/>
      <w:bookmarkEnd w:id="175"/>
      <w:r w:rsidRPr="005E539C">
        <w:rPr>
          <w:sz w:val="20"/>
          <w:szCs w:val="20"/>
        </w:rPr>
        <w:t xml:space="preserve">Odevzdání </w:t>
      </w:r>
      <w:bookmarkEnd w:id="177"/>
      <w:r w:rsidR="00617BC6" w:rsidRPr="005E539C">
        <w:rPr>
          <w:sz w:val="20"/>
          <w:szCs w:val="20"/>
        </w:rPr>
        <w:t>částí soutěžního návrhu v listinné podobě (fyzicky)</w:t>
      </w:r>
      <w:bookmarkEnd w:id="178"/>
    </w:p>
    <w:p w14:paraId="5E513DEC" w14:textId="1C872AB4" w:rsidR="00617BC6" w:rsidRPr="00372B14" w:rsidRDefault="00617BC6" w:rsidP="0087753A">
      <w:pPr>
        <w:pStyle w:val="JMStyl3"/>
        <w:tabs>
          <w:tab w:val="clear" w:pos="1004"/>
        </w:tabs>
        <w:spacing w:after="120"/>
        <w:ind w:left="709" w:hanging="709"/>
        <w:rPr>
          <w:b/>
          <w:sz w:val="20"/>
          <w:szCs w:val="20"/>
        </w:rPr>
      </w:pPr>
      <w:r w:rsidRPr="00372B14">
        <w:rPr>
          <w:b/>
          <w:sz w:val="20"/>
          <w:szCs w:val="20"/>
        </w:rPr>
        <w:t>Účastník odevzdá</w:t>
      </w:r>
      <w:r w:rsidRPr="002C00FC">
        <w:rPr>
          <w:sz w:val="20"/>
          <w:szCs w:val="20"/>
        </w:rPr>
        <w:t xml:space="preserve"> části soutěžního návrhy v listinné podobě, tedy panely s Grafickou částí</w:t>
      </w:r>
      <w:r w:rsidR="005B4D4E" w:rsidRPr="002C00FC">
        <w:rPr>
          <w:sz w:val="20"/>
          <w:szCs w:val="20"/>
        </w:rPr>
        <w:t>, Textovou částí</w:t>
      </w:r>
      <w:r w:rsidRPr="002C00FC">
        <w:rPr>
          <w:sz w:val="20"/>
          <w:szCs w:val="20"/>
        </w:rPr>
        <w:t xml:space="preserve"> a obálky Kontaktní</w:t>
      </w:r>
      <w:r w:rsidR="005B4D4E" w:rsidRPr="002C00FC">
        <w:rPr>
          <w:sz w:val="20"/>
          <w:szCs w:val="20"/>
        </w:rPr>
        <w:t xml:space="preserve"> adresa</w:t>
      </w:r>
      <w:r w:rsidRPr="002C00FC">
        <w:rPr>
          <w:sz w:val="20"/>
          <w:szCs w:val="20"/>
        </w:rPr>
        <w:t xml:space="preserve"> zabalené ve společném obalu (viz odst.</w:t>
      </w:r>
      <w:r w:rsidR="005E539C" w:rsidRPr="002C00FC">
        <w:rPr>
          <w:sz w:val="20"/>
          <w:szCs w:val="20"/>
        </w:rPr>
        <w:t xml:space="preserve"> 6.4</w:t>
      </w:r>
      <w:r w:rsidRPr="002C00FC">
        <w:rPr>
          <w:sz w:val="20"/>
          <w:szCs w:val="20"/>
        </w:rPr>
        <w:t>), kdykoliv v průběhu soutěžní lhůty v</w:t>
      </w:r>
      <w:r w:rsidR="00BE25A7" w:rsidRPr="002C00FC">
        <w:rPr>
          <w:sz w:val="20"/>
          <w:szCs w:val="20"/>
        </w:rPr>
        <w:t xml:space="preserve"> pracovní</w:t>
      </w:r>
      <w:r w:rsidRPr="002C00FC">
        <w:rPr>
          <w:sz w:val="20"/>
          <w:szCs w:val="20"/>
        </w:rPr>
        <w:t xml:space="preserve"> dny</w:t>
      </w:r>
      <w:r w:rsidR="004C5C8E">
        <w:rPr>
          <w:sz w:val="20"/>
          <w:szCs w:val="20"/>
        </w:rPr>
        <w:t xml:space="preserve"> v </w:t>
      </w:r>
      <w:proofErr w:type="gramStart"/>
      <w:r w:rsidR="004C5C8E">
        <w:rPr>
          <w:sz w:val="20"/>
          <w:szCs w:val="20"/>
        </w:rPr>
        <w:t>pondělí – čtvrtek</w:t>
      </w:r>
      <w:proofErr w:type="gramEnd"/>
      <w:r w:rsidR="004C5C8E">
        <w:rPr>
          <w:sz w:val="20"/>
          <w:szCs w:val="20"/>
        </w:rPr>
        <w:t xml:space="preserve"> </w:t>
      </w:r>
      <w:r w:rsidRPr="002C00FC">
        <w:rPr>
          <w:sz w:val="20"/>
          <w:szCs w:val="20"/>
        </w:rPr>
        <w:t>v době mezi 8.00 až 16.00 hod.</w:t>
      </w:r>
      <w:r w:rsidR="004C5C8E">
        <w:rPr>
          <w:sz w:val="20"/>
          <w:szCs w:val="20"/>
        </w:rPr>
        <w:t xml:space="preserve">, v pátek 8.00 – 14.30 hod </w:t>
      </w:r>
      <w:r w:rsidR="005B4D4E" w:rsidRPr="002C00FC">
        <w:rPr>
          <w:sz w:val="20"/>
          <w:szCs w:val="20"/>
        </w:rPr>
        <w:t>(v poslední den lhůty do 14.00 hod)</w:t>
      </w:r>
      <w:r w:rsidRPr="002C00FC">
        <w:rPr>
          <w:sz w:val="20"/>
          <w:szCs w:val="20"/>
        </w:rPr>
        <w:t xml:space="preserve"> </w:t>
      </w:r>
      <w:r w:rsidR="002C00FC" w:rsidRPr="00372B14">
        <w:rPr>
          <w:b/>
          <w:sz w:val="20"/>
          <w:szCs w:val="20"/>
        </w:rPr>
        <w:t>v sekretariátu</w:t>
      </w:r>
      <w:r w:rsidRPr="00372B14">
        <w:rPr>
          <w:b/>
          <w:sz w:val="20"/>
          <w:szCs w:val="20"/>
        </w:rPr>
        <w:t xml:space="preserve"> </w:t>
      </w:r>
      <w:r w:rsidR="00BE25A7" w:rsidRPr="00372B14">
        <w:rPr>
          <w:b/>
          <w:sz w:val="20"/>
          <w:szCs w:val="20"/>
        </w:rPr>
        <w:t>organizátora</w:t>
      </w:r>
      <w:r w:rsidR="002C00FC" w:rsidRPr="00372B14">
        <w:rPr>
          <w:b/>
          <w:sz w:val="20"/>
          <w:szCs w:val="20"/>
        </w:rPr>
        <w:t>,</w:t>
      </w:r>
      <w:r w:rsidR="00BE25A7" w:rsidRPr="00372B14">
        <w:rPr>
          <w:b/>
          <w:sz w:val="20"/>
          <w:szCs w:val="20"/>
        </w:rPr>
        <w:t xml:space="preserve"> Škroupova 5, Plzeň</w:t>
      </w:r>
      <w:r w:rsidR="002C00FC" w:rsidRPr="00372B14">
        <w:rPr>
          <w:b/>
          <w:sz w:val="20"/>
          <w:szCs w:val="20"/>
        </w:rPr>
        <w:t>, 2. patro, dveře č. 51.</w:t>
      </w:r>
    </w:p>
    <w:p w14:paraId="6DC17C85" w14:textId="658A3EA9" w:rsidR="00617BC6" w:rsidRPr="00372B14" w:rsidRDefault="00372B14" w:rsidP="00BB454E">
      <w:pPr>
        <w:pStyle w:val="JMStyl3"/>
        <w:tabs>
          <w:tab w:val="clear" w:pos="1004"/>
        </w:tabs>
        <w:spacing w:after="120"/>
        <w:ind w:left="709" w:hanging="709"/>
        <w:rPr>
          <w:b/>
          <w:sz w:val="20"/>
          <w:szCs w:val="20"/>
        </w:rPr>
      </w:pPr>
      <w:r w:rsidRPr="00372B14">
        <w:rPr>
          <w:sz w:val="20"/>
          <w:szCs w:val="20"/>
        </w:rPr>
        <w:t>Lhůta pro podání návrhů počíná běžet dnem odeslání Oznámení soutěže o návrh ke zveřejnění. Poslední termín odevzdání soutěžního návrhu, tedy konec lhůty pro podání návrhů</w:t>
      </w:r>
      <w:r w:rsidR="00617BC6" w:rsidRPr="00372B14">
        <w:rPr>
          <w:sz w:val="20"/>
          <w:szCs w:val="20"/>
        </w:rPr>
        <w:t xml:space="preserve">, je </w:t>
      </w:r>
      <w:r w:rsidR="002D5EDB" w:rsidRPr="00372B14">
        <w:rPr>
          <w:b/>
          <w:sz w:val="20"/>
          <w:szCs w:val="20"/>
        </w:rPr>
        <w:t>16. listopadu</w:t>
      </w:r>
      <w:r w:rsidR="00AB1A4E" w:rsidRPr="00372B14">
        <w:rPr>
          <w:b/>
          <w:sz w:val="20"/>
          <w:szCs w:val="20"/>
        </w:rPr>
        <w:t xml:space="preserve"> 2021</w:t>
      </w:r>
      <w:r w:rsidR="002D5EDB" w:rsidRPr="00372B14">
        <w:rPr>
          <w:b/>
          <w:sz w:val="20"/>
          <w:szCs w:val="20"/>
        </w:rPr>
        <w:t xml:space="preserve"> ve </w:t>
      </w:r>
      <w:r w:rsidR="00AB1A4E" w:rsidRPr="00372B14">
        <w:rPr>
          <w:b/>
          <w:sz w:val="20"/>
          <w:szCs w:val="20"/>
        </w:rPr>
        <w:t xml:space="preserve">14.00 hodin </w:t>
      </w:r>
      <w:r w:rsidR="00AB1A4E" w:rsidRPr="00372B14">
        <w:rPr>
          <w:sz w:val="20"/>
          <w:szCs w:val="20"/>
        </w:rPr>
        <w:t>CET (</w:t>
      </w:r>
      <w:proofErr w:type="spellStart"/>
      <w:r w:rsidR="00AB1A4E" w:rsidRPr="00372B14">
        <w:rPr>
          <w:sz w:val="20"/>
          <w:szCs w:val="20"/>
        </w:rPr>
        <w:t>Central</w:t>
      </w:r>
      <w:proofErr w:type="spellEnd"/>
      <w:r w:rsidR="00AB1A4E" w:rsidRPr="00372B14">
        <w:rPr>
          <w:sz w:val="20"/>
          <w:szCs w:val="20"/>
        </w:rPr>
        <w:t xml:space="preserve"> </w:t>
      </w:r>
      <w:proofErr w:type="spellStart"/>
      <w:r w:rsidR="00AB1A4E" w:rsidRPr="00372B14">
        <w:rPr>
          <w:sz w:val="20"/>
          <w:szCs w:val="20"/>
        </w:rPr>
        <w:t>European</w:t>
      </w:r>
      <w:proofErr w:type="spellEnd"/>
      <w:r w:rsidR="00AB1A4E" w:rsidRPr="00372B14">
        <w:rPr>
          <w:sz w:val="20"/>
          <w:szCs w:val="20"/>
        </w:rPr>
        <w:t xml:space="preserve"> </w:t>
      </w:r>
      <w:proofErr w:type="spellStart"/>
      <w:r w:rsidR="00AB1A4E" w:rsidRPr="00372B14">
        <w:rPr>
          <w:sz w:val="20"/>
          <w:szCs w:val="20"/>
        </w:rPr>
        <w:t>Time</w:t>
      </w:r>
      <w:proofErr w:type="spellEnd"/>
      <w:r w:rsidR="00AB1A4E" w:rsidRPr="00372B14">
        <w:rPr>
          <w:sz w:val="20"/>
          <w:szCs w:val="20"/>
        </w:rPr>
        <w:t>).</w:t>
      </w:r>
    </w:p>
    <w:p w14:paraId="32D2E8D6" w14:textId="12FD52DE" w:rsidR="00617BC6" w:rsidRPr="0006145D" w:rsidRDefault="00617BC6" w:rsidP="00BE25A7">
      <w:pPr>
        <w:pStyle w:val="JMStyl3"/>
        <w:tabs>
          <w:tab w:val="clear" w:pos="1004"/>
        </w:tabs>
        <w:spacing w:after="120"/>
        <w:ind w:left="709" w:hanging="709"/>
        <w:rPr>
          <w:b/>
        </w:rPr>
      </w:pPr>
      <w:r w:rsidRPr="00BE25A7">
        <w:rPr>
          <w:b/>
          <w:sz w:val="20"/>
          <w:szCs w:val="20"/>
        </w:rPr>
        <w:t>Návrhy doručené</w:t>
      </w:r>
      <w:r w:rsidRPr="00BE25A7">
        <w:rPr>
          <w:sz w:val="20"/>
          <w:szCs w:val="20"/>
        </w:rPr>
        <w:t xml:space="preserve"> </w:t>
      </w:r>
      <w:r w:rsidRPr="00BE25A7">
        <w:rPr>
          <w:b/>
          <w:sz w:val="20"/>
          <w:szCs w:val="20"/>
        </w:rPr>
        <w:t>po termínu uvedeném v bodu 9.5.2 zadavatel do soutěže nepřijme. Při osobním předání má zadavatel právo návrh podaný po termínu uvedeném v odst. 9.5.2 nepřevzít.</w:t>
      </w:r>
      <w:r>
        <w:rPr>
          <w:b/>
        </w:rPr>
        <w:t xml:space="preserve"> </w:t>
      </w:r>
      <w:r w:rsidR="00B42935" w:rsidRPr="00DC7018">
        <w:rPr>
          <w:sz w:val="20"/>
          <w:szCs w:val="20"/>
        </w:rPr>
        <w:t xml:space="preserve">Pokud nebude soutěžní návrh podán ve stanovené lhůtě, nebude návrh v souladu s § 28 odst. 2 </w:t>
      </w:r>
      <w:r w:rsidR="00B42935">
        <w:rPr>
          <w:sz w:val="20"/>
          <w:szCs w:val="20"/>
        </w:rPr>
        <w:t>ZZVZ</w:t>
      </w:r>
      <w:r w:rsidR="00B42935" w:rsidRPr="00DC7018">
        <w:rPr>
          <w:sz w:val="20"/>
          <w:szCs w:val="20"/>
        </w:rPr>
        <w:t xml:space="preserve"> zadavatelem považován za podaný, nebude </w:t>
      </w:r>
      <w:r w:rsidR="00B42935" w:rsidRPr="00B23885">
        <w:rPr>
          <w:sz w:val="20"/>
          <w:szCs w:val="20"/>
        </w:rPr>
        <w:t>otevřen a bude odeslán zpět</w:t>
      </w:r>
      <w:r w:rsidR="00B42935">
        <w:rPr>
          <w:sz w:val="20"/>
          <w:szCs w:val="20"/>
        </w:rPr>
        <w:t xml:space="preserve"> na </w:t>
      </w:r>
      <w:r w:rsidR="00B42935" w:rsidRPr="00EF52B4">
        <w:rPr>
          <w:sz w:val="20"/>
          <w:szCs w:val="20"/>
        </w:rPr>
        <w:t>jednotn</w:t>
      </w:r>
      <w:r w:rsidR="00B42935">
        <w:rPr>
          <w:sz w:val="20"/>
          <w:szCs w:val="20"/>
        </w:rPr>
        <w:t>ou</w:t>
      </w:r>
      <w:r w:rsidR="00B42935" w:rsidRPr="00EF52B4">
        <w:rPr>
          <w:sz w:val="20"/>
          <w:szCs w:val="20"/>
        </w:rPr>
        <w:t xml:space="preserve"> adres</w:t>
      </w:r>
      <w:r w:rsidR="00B42935">
        <w:rPr>
          <w:sz w:val="20"/>
          <w:szCs w:val="20"/>
        </w:rPr>
        <w:t>u uvedenou v čl. 6.7.</w:t>
      </w:r>
    </w:p>
    <w:p w14:paraId="603B3095" w14:textId="5D10F3C9" w:rsidR="00617BC6" w:rsidRPr="0032753D" w:rsidRDefault="00617BC6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>V případě odeslání návrhu poštou nebo jinou veřejnou přepravou zásilek je odesílatel ve vlastním zájmu povinen zajistit, aby byl návrh doručen na výše uvedenou adresu v termínu dle odst. 9.5.2.</w:t>
      </w:r>
    </w:p>
    <w:p w14:paraId="59C3B1F9" w14:textId="26AEA08F" w:rsidR="00617BC6" w:rsidRDefault="00617BC6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>Osoba přebírající návrhy je označí datem a časem převzetí. V případě osobního předání vydá účastníkovi potvrzení o převzetí návrhu s údaji o datu a času převzetí.</w:t>
      </w:r>
    </w:p>
    <w:p w14:paraId="59B6798A" w14:textId="6B7CA65A" w:rsidR="0032753D" w:rsidRPr="0032753D" w:rsidRDefault="0032753D" w:rsidP="0032753D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83" w:name="_Toc81089377"/>
      <w:r w:rsidRPr="0032753D">
        <w:rPr>
          <w:sz w:val="20"/>
          <w:szCs w:val="20"/>
        </w:rPr>
        <w:lastRenderedPageBreak/>
        <w:t>Odevzdání částí soutěžní</w:t>
      </w:r>
      <w:r w:rsidR="00B42935">
        <w:rPr>
          <w:sz w:val="20"/>
          <w:szCs w:val="20"/>
        </w:rPr>
        <w:t>c</w:t>
      </w:r>
      <w:r w:rsidRPr="0032753D">
        <w:rPr>
          <w:sz w:val="20"/>
          <w:szCs w:val="20"/>
        </w:rPr>
        <w:t>h návrhů prostřednictvím elektronického nástroje</w:t>
      </w:r>
      <w:bookmarkEnd w:id="183"/>
      <w:r w:rsidRPr="0032753D">
        <w:rPr>
          <w:sz w:val="20"/>
          <w:szCs w:val="20"/>
        </w:rPr>
        <w:t xml:space="preserve"> </w:t>
      </w:r>
    </w:p>
    <w:p w14:paraId="48619300" w14:textId="54E8787C" w:rsidR="0032753D" w:rsidRPr="0032753D" w:rsidRDefault="0032753D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 xml:space="preserve">Účastník odevzdá části soutěžního návrhu v elektronické podobě prostřednictvím elektronického nástroje </w:t>
      </w:r>
      <w:proofErr w:type="spellStart"/>
      <w:r w:rsidR="00B21B34">
        <w:rPr>
          <w:sz w:val="20"/>
          <w:szCs w:val="20"/>
        </w:rPr>
        <w:t>eGORDION</w:t>
      </w:r>
      <w:proofErr w:type="spellEnd"/>
      <w:r w:rsidR="00B21B34">
        <w:rPr>
          <w:sz w:val="20"/>
          <w:szCs w:val="20"/>
        </w:rPr>
        <w:t xml:space="preserve"> v 3.3 – Tender </w:t>
      </w:r>
      <w:proofErr w:type="spellStart"/>
      <w:r w:rsidR="00B21B34">
        <w:rPr>
          <w:sz w:val="20"/>
          <w:szCs w:val="20"/>
        </w:rPr>
        <w:t>Arena</w:t>
      </w:r>
      <w:proofErr w:type="spellEnd"/>
      <w:r w:rsidR="00B21B34">
        <w:rPr>
          <w:sz w:val="20"/>
          <w:szCs w:val="20"/>
        </w:rPr>
        <w:t xml:space="preserve"> (dále jen „Tender </w:t>
      </w:r>
      <w:proofErr w:type="spellStart"/>
      <w:r w:rsidR="00B21B34">
        <w:rPr>
          <w:sz w:val="20"/>
          <w:szCs w:val="20"/>
        </w:rPr>
        <w:t>Arena</w:t>
      </w:r>
      <w:proofErr w:type="spellEnd"/>
      <w:r w:rsidR="00B21B34">
        <w:rPr>
          <w:sz w:val="20"/>
          <w:szCs w:val="20"/>
        </w:rPr>
        <w:t>“)</w:t>
      </w:r>
      <w:r w:rsidR="00F31749">
        <w:rPr>
          <w:sz w:val="20"/>
          <w:szCs w:val="20"/>
        </w:rPr>
        <w:t xml:space="preserve"> dostupný na internetové adrese </w:t>
      </w:r>
      <w:hyperlink r:id="rId15" w:history="1">
        <w:r w:rsidR="00F31749" w:rsidRPr="00DC5F66">
          <w:rPr>
            <w:rStyle w:val="Hypertextovodkaz"/>
            <w:sz w:val="20"/>
            <w:szCs w:val="20"/>
          </w:rPr>
          <w:t>www.tenderarena.cz</w:t>
        </w:r>
      </w:hyperlink>
      <w:r w:rsidR="00F31749">
        <w:rPr>
          <w:sz w:val="20"/>
          <w:szCs w:val="20"/>
        </w:rPr>
        <w:t xml:space="preserve">, kde je rovněž dostupný podrobný návod na jeho použití a kontakty na uživatelskou podporu. </w:t>
      </w:r>
    </w:p>
    <w:p w14:paraId="6251481B" w14:textId="0B90618C" w:rsidR="0032753D" w:rsidRPr="00B42935" w:rsidRDefault="0032753D" w:rsidP="0032753D">
      <w:pPr>
        <w:pStyle w:val="JMStyl3"/>
        <w:tabs>
          <w:tab w:val="clear" w:pos="1004"/>
        </w:tabs>
        <w:spacing w:after="120"/>
        <w:ind w:left="709" w:hanging="709"/>
        <w:rPr>
          <w:b/>
          <w:sz w:val="20"/>
          <w:szCs w:val="20"/>
        </w:rPr>
      </w:pPr>
      <w:r w:rsidRPr="00B42935">
        <w:rPr>
          <w:b/>
          <w:sz w:val="20"/>
          <w:szCs w:val="20"/>
        </w:rPr>
        <w:t>Termín doručení je shodný s termínem uvedeným v odst. 9.5.2, tedy dne</w:t>
      </w:r>
      <w:r w:rsidR="008862AB" w:rsidRPr="00B42935">
        <w:rPr>
          <w:b/>
          <w:sz w:val="20"/>
          <w:szCs w:val="20"/>
        </w:rPr>
        <w:t xml:space="preserve"> </w:t>
      </w:r>
      <w:r w:rsidR="00705F61" w:rsidRPr="00B42935">
        <w:rPr>
          <w:b/>
          <w:sz w:val="20"/>
          <w:szCs w:val="20"/>
        </w:rPr>
        <w:t>16. listopadu 2021 ve 14.00 hodin</w:t>
      </w:r>
      <w:r w:rsidRPr="00B42935">
        <w:rPr>
          <w:b/>
          <w:sz w:val="20"/>
          <w:szCs w:val="20"/>
        </w:rPr>
        <w:t>. Po tomto termínu se elektronický nástroj uzavře a nebude již možné č</w:t>
      </w:r>
      <w:r w:rsidR="000C34EC" w:rsidRPr="00B42935">
        <w:rPr>
          <w:b/>
          <w:sz w:val="20"/>
          <w:szCs w:val="20"/>
        </w:rPr>
        <w:t>á</w:t>
      </w:r>
      <w:r w:rsidRPr="00B42935">
        <w:rPr>
          <w:b/>
          <w:sz w:val="20"/>
          <w:szCs w:val="20"/>
        </w:rPr>
        <w:t>sti soutěžního návrhu odevzdávané elektronicky vložit.</w:t>
      </w:r>
    </w:p>
    <w:p w14:paraId="63481D3B" w14:textId="1EEA1208" w:rsidR="0032753D" w:rsidRPr="0032753D" w:rsidRDefault="0032753D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>Za okamžik doručení se v případě elektronického doručování považuje doručení elektronické zprávy do sféry dispozice adresáta.</w:t>
      </w:r>
    </w:p>
    <w:p w14:paraId="47125A05" w14:textId="0B61D6AA" w:rsidR="0032753D" w:rsidRPr="0032753D" w:rsidRDefault="0032753D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>Zadavatel upozorňuje účastníky dodavatele, že podání nabídky ve lhůtě pro podání nabídek je jeho odpovědností. Zadavatel v této souvislosti upozorňuje, že elektronický nástroj může postihnout výpadek funkčnosti, za který zadavatel neodpovídá.</w:t>
      </w:r>
    </w:p>
    <w:p w14:paraId="261439FA" w14:textId="113F935E" w:rsidR="0032753D" w:rsidRDefault="0032753D" w:rsidP="0032753D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2753D">
        <w:rPr>
          <w:sz w:val="20"/>
          <w:szCs w:val="20"/>
        </w:rPr>
        <w:t xml:space="preserve">Zadavatel dále upozorňuje, že pro podání nabídky je nezbytná registrace dodavatele. Registrace není okamžitá a podléhá schválení provozovatele systému, který </w:t>
      </w:r>
      <w:r w:rsidRPr="004F523F">
        <w:rPr>
          <w:sz w:val="20"/>
          <w:szCs w:val="20"/>
        </w:rPr>
        <w:t xml:space="preserve">má </w:t>
      </w:r>
      <w:r w:rsidR="004F523F">
        <w:rPr>
          <w:sz w:val="20"/>
          <w:szCs w:val="20"/>
        </w:rPr>
        <w:t>2 pracovní dny</w:t>
      </w:r>
      <w:r w:rsidRPr="004F523F">
        <w:rPr>
          <w:sz w:val="20"/>
          <w:szCs w:val="20"/>
        </w:rPr>
        <w:t xml:space="preserve"> na</w:t>
      </w:r>
      <w:r w:rsidRPr="0032753D">
        <w:rPr>
          <w:sz w:val="20"/>
          <w:szCs w:val="20"/>
        </w:rPr>
        <w:t xml:space="preserve"> akceptaci, nebo zamítnutí registrace, pokud žádost o registraci nebude obsahovat veškeré požadované náležitosti</w:t>
      </w:r>
      <w:r w:rsidR="004F523F">
        <w:rPr>
          <w:sz w:val="20"/>
          <w:szCs w:val="20"/>
        </w:rPr>
        <w:t>.</w:t>
      </w:r>
    </w:p>
    <w:p w14:paraId="1D9D51DB" w14:textId="7B8B6FF2" w:rsidR="0032753D" w:rsidRDefault="000C34EC" w:rsidP="00BB454E">
      <w:pPr>
        <w:pStyle w:val="JMStyl3"/>
        <w:tabs>
          <w:tab w:val="clear" w:pos="1004"/>
        </w:tabs>
        <w:spacing w:after="120"/>
        <w:ind w:left="709" w:hanging="709"/>
      </w:pPr>
      <w:r w:rsidRPr="00B42935">
        <w:rPr>
          <w:sz w:val="20"/>
          <w:szCs w:val="20"/>
        </w:rPr>
        <w:t>Zadavatel zároveň upozorňuje účastníky, že maximální velikost jednotlivých souborů je 100 MB. Elektronický nástroj garantuje vložení návrhu v celkovém objemu do 200 MB, z čehož maximálně 100 MB</w:t>
      </w:r>
      <w:r w:rsidR="00094128" w:rsidRPr="00B42935">
        <w:rPr>
          <w:sz w:val="20"/>
          <w:szCs w:val="20"/>
        </w:rPr>
        <w:t xml:space="preserve"> dokumenty k prokázání kvalifikace a maximálně 100 MB ostatní dokumenty návrhu.</w:t>
      </w:r>
      <w:r w:rsidR="00B42935" w:rsidRPr="00B42935">
        <w:rPr>
          <w:sz w:val="20"/>
          <w:szCs w:val="20"/>
        </w:rPr>
        <w:t xml:space="preserve"> </w:t>
      </w:r>
      <w:r w:rsidR="00B42935" w:rsidRPr="00B42935">
        <w:rPr>
          <w:iCs/>
          <w:sz w:val="20"/>
          <w:szCs w:val="20"/>
        </w:rPr>
        <w:t>Nabídka musí být zpracována prostřednictvím akceptovatelných formátů souborů, tj. Microsoft Office (Word, Excel), Open Office, PDF, JPEG, GIF, nebo PNG.</w:t>
      </w:r>
    </w:p>
    <w:p w14:paraId="10439493" w14:textId="77777777" w:rsidR="00375544" w:rsidRPr="00375544" w:rsidRDefault="00375544" w:rsidP="00375544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84" w:name="_Toc81089378"/>
      <w:r w:rsidRPr="00375544">
        <w:rPr>
          <w:sz w:val="20"/>
          <w:szCs w:val="20"/>
        </w:rPr>
        <w:t>Kontrola, přezkoušení a spárování částí soutěžních návrhů</w:t>
      </w:r>
      <w:bookmarkEnd w:id="184"/>
      <w:r w:rsidRPr="00375544">
        <w:rPr>
          <w:sz w:val="20"/>
          <w:szCs w:val="20"/>
        </w:rPr>
        <w:t xml:space="preserve"> </w:t>
      </w:r>
    </w:p>
    <w:p w14:paraId="3242C05A" w14:textId="03619D38" w:rsidR="00375544" w:rsidRPr="009607EE" w:rsidRDefault="00375544" w:rsidP="009607E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607EE">
        <w:rPr>
          <w:sz w:val="20"/>
          <w:szCs w:val="20"/>
        </w:rPr>
        <w:t xml:space="preserve">Přezkoušení soutěžních návrhů bude provedeno po ukončení lhůty </w:t>
      </w:r>
      <w:r w:rsidR="00B42935">
        <w:rPr>
          <w:sz w:val="20"/>
          <w:szCs w:val="20"/>
        </w:rPr>
        <w:t xml:space="preserve">pro podání návrhů </w:t>
      </w:r>
      <w:r w:rsidRPr="009607EE">
        <w:rPr>
          <w:sz w:val="20"/>
          <w:szCs w:val="20"/>
        </w:rPr>
        <w:t>bez zbytečného prodlení.</w:t>
      </w:r>
    </w:p>
    <w:p w14:paraId="45DA18DB" w14:textId="5D9A1492" w:rsidR="00375544" w:rsidRPr="009607EE" w:rsidRDefault="00375544" w:rsidP="00A7586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607EE">
        <w:rPr>
          <w:sz w:val="20"/>
          <w:szCs w:val="20"/>
        </w:rPr>
        <w:t xml:space="preserve">Přezkoušení </w:t>
      </w:r>
      <w:r w:rsidRPr="009607EE">
        <w:rPr>
          <w:b/>
          <w:sz w:val="20"/>
          <w:szCs w:val="20"/>
        </w:rPr>
        <w:t xml:space="preserve">částí soutěžních návrhů odevzdávaných v listinné podobě </w:t>
      </w:r>
      <w:r w:rsidRPr="009607EE">
        <w:rPr>
          <w:sz w:val="20"/>
          <w:szCs w:val="20"/>
        </w:rPr>
        <w:t xml:space="preserve">bude provedeno následovně </w:t>
      </w:r>
    </w:p>
    <w:p w14:paraId="5AF8736E" w14:textId="260D3BB6" w:rsidR="00375544" w:rsidRPr="004B20A1" w:rsidRDefault="00375544" w:rsidP="008575B1">
      <w:pPr>
        <w:pStyle w:val="6psmeno"/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4B20A1">
        <w:rPr>
          <w:sz w:val="20"/>
          <w:szCs w:val="20"/>
        </w:rPr>
        <w:t>přezkušovatel</w:t>
      </w:r>
      <w:proofErr w:type="spellEnd"/>
      <w:r w:rsidRPr="004B20A1">
        <w:rPr>
          <w:sz w:val="20"/>
          <w:szCs w:val="20"/>
        </w:rPr>
        <w:t xml:space="preserve"> po rozbalení návrhů označí panely s Grafickou částí</w:t>
      </w:r>
      <w:r w:rsidR="00D8367F">
        <w:rPr>
          <w:sz w:val="20"/>
          <w:szCs w:val="20"/>
        </w:rPr>
        <w:t>, Textovou čás</w:t>
      </w:r>
      <w:r w:rsidR="00F15C5C">
        <w:rPr>
          <w:sz w:val="20"/>
          <w:szCs w:val="20"/>
        </w:rPr>
        <w:t>t</w:t>
      </w:r>
      <w:r w:rsidRPr="004B20A1">
        <w:rPr>
          <w:sz w:val="20"/>
          <w:szCs w:val="20"/>
        </w:rPr>
        <w:t xml:space="preserve"> a obálky Kontaktní </w:t>
      </w:r>
      <w:r w:rsidR="00A7586A">
        <w:rPr>
          <w:sz w:val="20"/>
          <w:szCs w:val="20"/>
        </w:rPr>
        <w:t>adresa</w:t>
      </w:r>
      <w:r w:rsidRPr="004B20A1">
        <w:rPr>
          <w:sz w:val="20"/>
          <w:szCs w:val="20"/>
        </w:rPr>
        <w:t xml:space="preserve"> číslem, pod kterým budou návrhy přezkoušeny a hodnoceny (dále jen ČÍSLO NÁVRHU);</w:t>
      </w:r>
    </w:p>
    <w:p w14:paraId="0871360E" w14:textId="2D55E349" w:rsidR="00375544" w:rsidRPr="009607EE" w:rsidRDefault="00375544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9607EE">
        <w:rPr>
          <w:sz w:val="20"/>
          <w:szCs w:val="20"/>
        </w:rPr>
        <w:t xml:space="preserve">nerozbalené a nerozlepené obálky Kontaktní </w:t>
      </w:r>
      <w:r w:rsidR="00A7586A">
        <w:rPr>
          <w:sz w:val="20"/>
          <w:szCs w:val="20"/>
        </w:rPr>
        <w:t>adresa</w:t>
      </w:r>
      <w:r w:rsidRPr="009607EE">
        <w:rPr>
          <w:sz w:val="20"/>
          <w:szCs w:val="20"/>
        </w:rPr>
        <w:t xml:space="preserve"> předá </w:t>
      </w:r>
      <w:proofErr w:type="spellStart"/>
      <w:r w:rsidRPr="009607EE">
        <w:rPr>
          <w:sz w:val="20"/>
          <w:szCs w:val="20"/>
        </w:rPr>
        <w:t>přezkušovatel</w:t>
      </w:r>
      <w:proofErr w:type="spellEnd"/>
      <w:r w:rsidRPr="009607EE">
        <w:rPr>
          <w:sz w:val="20"/>
          <w:szCs w:val="20"/>
        </w:rPr>
        <w:t xml:space="preserve"> sekretáři;</w:t>
      </w:r>
    </w:p>
    <w:p w14:paraId="7A336A8F" w14:textId="088FA76E" w:rsidR="00375544" w:rsidRDefault="00375544" w:rsidP="009D40BE">
      <w:pPr>
        <w:pStyle w:val="6psmeno"/>
        <w:numPr>
          <w:ilvl w:val="0"/>
          <w:numId w:val="7"/>
        </w:numPr>
        <w:spacing w:after="120"/>
        <w:ind w:left="1423" w:hanging="357"/>
        <w:jc w:val="both"/>
        <w:rPr>
          <w:sz w:val="20"/>
          <w:szCs w:val="20"/>
        </w:rPr>
      </w:pPr>
      <w:proofErr w:type="spellStart"/>
      <w:r w:rsidRPr="009607EE">
        <w:rPr>
          <w:sz w:val="20"/>
          <w:szCs w:val="20"/>
        </w:rPr>
        <w:t>přezkušovatel</w:t>
      </w:r>
      <w:proofErr w:type="spellEnd"/>
      <w:r w:rsidRPr="009607EE">
        <w:rPr>
          <w:sz w:val="20"/>
          <w:szCs w:val="20"/>
        </w:rPr>
        <w:t xml:space="preserve"> provede přezkoušení částí soutěžního návrhu s výjimkou </w:t>
      </w:r>
      <w:r w:rsidR="00A7586A">
        <w:rPr>
          <w:sz w:val="20"/>
          <w:szCs w:val="20"/>
        </w:rPr>
        <w:t>obálky Kontaktní adresa</w:t>
      </w:r>
      <w:r w:rsidRPr="009607EE">
        <w:rPr>
          <w:sz w:val="20"/>
          <w:szCs w:val="20"/>
        </w:rPr>
        <w:t xml:space="preserve"> a sepíše zprávu pro zadavatele a porotu o úplnosti soutěžních návrhů, ve které budou soutěžní návrhy identifikovány pouze ČÍSLEM NÁVRHU; pokud to bude nezbytné z důvodů shrnutých v odst. 12.4. navrhne zadavateli vyloučení účastníků.</w:t>
      </w:r>
    </w:p>
    <w:p w14:paraId="218BE7FD" w14:textId="62F7C4CF" w:rsidR="00375544" w:rsidRPr="009607EE" w:rsidRDefault="00375544" w:rsidP="00A7586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607EE">
        <w:rPr>
          <w:sz w:val="20"/>
          <w:szCs w:val="20"/>
        </w:rPr>
        <w:t xml:space="preserve">Přezkoušení a kontrola </w:t>
      </w:r>
      <w:r w:rsidRPr="009607EE">
        <w:rPr>
          <w:b/>
          <w:sz w:val="20"/>
          <w:szCs w:val="20"/>
        </w:rPr>
        <w:t>částí soutěžních návrhů odevzdávaných prostřednictvím elektronického nástroje</w:t>
      </w:r>
      <w:r w:rsidRPr="009607EE">
        <w:rPr>
          <w:sz w:val="20"/>
          <w:szCs w:val="20"/>
        </w:rPr>
        <w:t xml:space="preserve"> proběhne následovně:</w:t>
      </w:r>
    </w:p>
    <w:p w14:paraId="7884A3F5" w14:textId="0F637954" w:rsidR="003558C0" w:rsidRPr="009C3586" w:rsidRDefault="00FF5692" w:rsidP="000E4801">
      <w:pPr>
        <w:pStyle w:val="6psmeno"/>
        <w:numPr>
          <w:ilvl w:val="0"/>
          <w:numId w:val="44"/>
        </w:numPr>
        <w:jc w:val="both"/>
        <w:rPr>
          <w:sz w:val="20"/>
          <w:szCs w:val="20"/>
        </w:rPr>
      </w:pPr>
      <w:r w:rsidRPr="009C3586">
        <w:rPr>
          <w:sz w:val="20"/>
          <w:szCs w:val="20"/>
        </w:rPr>
        <w:t>Osoba</w:t>
      </w:r>
      <w:r w:rsidR="003558C0" w:rsidRPr="009C3586">
        <w:rPr>
          <w:sz w:val="20"/>
          <w:szCs w:val="20"/>
        </w:rPr>
        <w:t xml:space="preserve"> </w:t>
      </w:r>
      <w:r w:rsidRPr="009C3586">
        <w:rPr>
          <w:sz w:val="20"/>
          <w:szCs w:val="20"/>
        </w:rPr>
        <w:t>pověřen</w:t>
      </w:r>
      <w:r w:rsidR="003558C0" w:rsidRPr="009C3586">
        <w:rPr>
          <w:sz w:val="20"/>
          <w:szCs w:val="20"/>
        </w:rPr>
        <w:t>á</w:t>
      </w:r>
      <w:r w:rsidRPr="009C3586">
        <w:rPr>
          <w:sz w:val="20"/>
          <w:szCs w:val="20"/>
        </w:rPr>
        <w:t xml:space="preserve"> zadavatelem či organizátorem soutěže, kter</w:t>
      </w:r>
      <w:r w:rsidR="00F15C5C" w:rsidRPr="009C3586">
        <w:rPr>
          <w:sz w:val="20"/>
          <w:szCs w:val="20"/>
        </w:rPr>
        <w:t>á</w:t>
      </w:r>
      <w:r w:rsidRPr="009C3586">
        <w:rPr>
          <w:sz w:val="20"/>
          <w:szCs w:val="20"/>
        </w:rPr>
        <w:t xml:space="preserve"> se nebud</w:t>
      </w:r>
      <w:r w:rsidR="00F15C5C" w:rsidRPr="009C3586">
        <w:rPr>
          <w:sz w:val="20"/>
          <w:szCs w:val="20"/>
        </w:rPr>
        <w:t>e</w:t>
      </w:r>
      <w:r w:rsidRPr="009C3586">
        <w:rPr>
          <w:sz w:val="20"/>
          <w:szCs w:val="20"/>
        </w:rPr>
        <w:t xml:space="preserve"> podíle</w:t>
      </w:r>
      <w:r w:rsidR="00C62E3F" w:rsidRPr="009C3586">
        <w:rPr>
          <w:sz w:val="20"/>
          <w:szCs w:val="20"/>
        </w:rPr>
        <w:t>t</w:t>
      </w:r>
      <w:r w:rsidRPr="009C3586">
        <w:rPr>
          <w:sz w:val="20"/>
          <w:szCs w:val="20"/>
        </w:rPr>
        <w:t xml:space="preserve"> na přezkoušení ani hodnocení návrhů</w:t>
      </w:r>
      <w:r w:rsidR="00F27030" w:rsidRPr="009C3586">
        <w:rPr>
          <w:sz w:val="20"/>
          <w:szCs w:val="20"/>
        </w:rPr>
        <w:t>,</w:t>
      </w:r>
      <w:r w:rsidR="003558C0" w:rsidRPr="009C3586">
        <w:rPr>
          <w:sz w:val="20"/>
          <w:szCs w:val="20"/>
        </w:rPr>
        <w:t xml:space="preserve"> převezme dokumenty stažené z elektronického nástroje a vytiskne je</w:t>
      </w:r>
      <w:r w:rsidR="000A0499" w:rsidRPr="009C3586">
        <w:rPr>
          <w:sz w:val="20"/>
          <w:szCs w:val="20"/>
        </w:rPr>
        <w:t>;</w:t>
      </w:r>
    </w:p>
    <w:p w14:paraId="45AFFCCC" w14:textId="493E3B76" w:rsidR="00375544" w:rsidRPr="001A746B" w:rsidRDefault="000A0499" w:rsidP="001A746B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9C3586">
        <w:rPr>
          <w:sz w:val="20"/>
          <w:szCs w:val="20"/>
        </w:rPr>
        <w:t>Osoba pověřená zadavatelem či organizátorem soutěže</w:t>
      </w:r>
      <w:r w:rsidR="00FF5692" w:rsidRPr="009C3586">
        <w:rPr>
          <w:sz w:val="20"/>
          <w:szCs w:val="20"/>
        </w:rPr>
        <w:t xml:space="preserve"> </w:t>
      </w:r>
      <w:r w:rsidR="00FF5692" w:rsidRPr="001A746B">
        <w:rPr>
          <w:sz w:val="20"/>
          <w:szCs w:val="20"/>
        </w:rPr>
        <w:t>proved</w:t>
      </w:r>
      <w:r w:rsidRPr="001A746B">
        <w:rPr>
          <w:sz w:val="20"/>
          <w:szCs w:val="20"/>
        </w:rPr>
        <w:t>e</w:t>
      </w:r>
      <w:r w:rsidR="00C62E3F" w:rsidRPr="001A746B">
        <w:rPr>
          <w:sz w:val="20"/>
          <w:szCs w:val="20"/>
        </w:rPr>
        <w:t xml:space="preserve"> před konáním hodnotícího</w:t>
      </w:r>
      <w:r w:rsidR="00C62E3F" w:rsidRPr="00C75955">
        <w:rPr>
          <w:sz w:val="20"/>
          <w:szCs w:val="20"/>
        </w:rPr>
        <w:t xml:space="preserve"> za</w:t>
      </w:r>
      <w:r w:rsidR="00036C3D" w:rsidRPr="00C75955">
        <w:rPr>
          <w:sz w:val="20"/>
          <w:szCs w:val="20"/>
        </w:rPr>
        <w:t>s</w:t>
      </w:r>
      <w:r w:rsidR="00C62E3F" w:rsidRPr="006E3634">
        <w:rPr>
          <w:sz w:val="20"/>
          <w:szCs w:val="20"/>
        </w:rPr>
        <w:t xml:space="preserve">edání poroty </w:t>
      </w:r>
      <w:r w:rsidR="00036C3D" w:rsidRPr="006E3634">
        <w:rPr>
          <w:sz w:val="20"/>
          <w:szCs w:val="20"/>
        </w:rPr>
        <w:t>spárování návrhů postupem uvedeným v odstavci 9.</w:t>
      </w:r>
      <w:r w:rsidR="001863C7" w:rsidRPr="006E3634">
        <w:rPr>
          <w:sz w:val="20"/>
          <w:szCs w:val="20"/>
        </w:rPr>
        <w:t>7</w:t>
      </w:r>
      <w:r w:rsidR="009D40BE" w:rsidRPr="006E3634">
        <w:rPr>
          <w:sz w:val="20"/>
          <w:szCs w:val="20"/>
        </w:rPr>
        <w:t>.4</w:t>
      </w:r>
      <w:r w:rsidR="00EE1943" w:rsidRPr="006E3634">
        <w:rPr>
          <w:sz w:val="20"/>
          <w:szCs w:val="20"/>
        </w:rPr>
        <w:t xml:space="preserve"> a</w:t>
      </w:r>
      <w:r w:rsidR="00D71038" w:rsidRPr="006E3634">
        <w:rPr>
          <w:sz w:val="20"/>
          <w:szCs w:val="20"/>
        </w:rPr>
        <w:t xml:space="preserve"> </w:t>
      </w:r>
      <w:r w:rsidR="00036C3D" w:rsidRPr="0000537E">
        <w:rPr>
          <w:sz w:val="20"/>
          <w:szCs w:val="20"/>
        </w:rPr>
        <w:t>přiřadí čísla návrhu Textové a Dokladové části</w:t>
      </w:r>
      <w:r w:rsidR="0000537E">
        <w:rPr>
          <w:sz w:val="20"/>
          <w:szCs w:val="20"/>
        </w:rPr>
        <w:t xml:space="preserve">, a </w:t>
      </w:r>
      <w:r w:rsidR="00D71038" w:rsidRPr="0000537E">
        <w:rPr>
          <w:sz w:val="20"/>
          <w:szCs w:val="20"/>
        </w:rPr>
        <w:t>dále provede k</w:t>
      </w:r>
      <w:r w:rsidR="00C62E3F" w:rsidRPr="0000537E">
        <w:rPr>
          <w:sz w:val="20"/>
          <w:szCs w:val="20"/>
        </w:rPr>
        <w:t>ontrolu</w:t>
      </w:r>
      <w:r w:rsidR="00EE1943" w:rsidRPr="0000537E">
        <w:rPr>
          <w:sz w:val="20"/>
          <w:szCs w:val="20"/>
        </w:rPr>
        <w:t xml:space="preserve"> úplnosti Dokladové části</w:t>
      </w:r>
      <w:r w:rsidR="001A746B" w:rsidRPr="0000537E">
        <w:rPr>
          <w:sz w:val="20"/>
          <w:szCs w:val="20"/>
        </w:rPr>
        <w:t xml:space="preserve"> </w:t>
      </w:r>
      <w:r w:rsidR="001A746B">
        <w:rPr>
          <w:sz w:val="20"/>
          <w:szCs w:val="20"/>
        </w:rPr>
        <w:t>a</w:t>
      </w:r>
      <w:r w:rsidR="00375544" w:rsidRPr="001A746B">
        <w:rPr>
          <w:sz w:val="20"/>
          <w:szCs w:val="20"/>
        </w:rPr>
        <w:t xml:space="preserve"> v případě, že budou chybět </w:t>
      </w:r>
    </w:p>
    <w:p w14:paraId="0B81FEEC" w14:textId="5A1724C9" w:rsidR="00375544" w:rsidRPr="009607EE" w:rsidRDefault="000E4801" w:rsidP="00EB0ABF">
      <w:pPr>
        <w:pStyle w:val="7podpsmen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375544" w:rsidRPr="009607EE">
        <w:rPr>
          <w:sz w:val="20"/>
          <w:szCs w:val="20"/>
        </w:rPr>
        <w:t>.1)</w:t>
      </w:r>
      <w:r w:rsidR="00375544" w:rsidRPr="009607EE">
        <w:rPr>
          <w:sz w:val="20"/>
          <w:szCs w:val="20"/>
        </w:rPr>
        <w:tab/>
        <w:t>informace o autorovi / autorech návrhu a spolupracovnících, jejich jména, adresy, vzájemný dohodnutý procentuální podíl na ceně nebo odměně;</w:t>
      </w:r>
    </w:p>
    <w:p w14:paraId="151D4AED" w14:textId="0AA0AB58" w:rsidR="00375544" w:rsidRPr="009607EE" w:rsidRDefault="000E4801" w:rsidP="00EB0ABF">
      <w:pPr>
        <w:pStyle w:val="7podpsmen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375544" w:rsidRPr="009607EE">
        <w:rPr>
          <w:sz w:val="20"/>
          <w:szCs w:val="20"/>
        </w:rPr>
        <w:t>.2)</w:t>
      </w:r>
      <w:r w:rsidR="00375544" w:rsidRPr="009607EE">
        <w:rPr>
          <w:sz w:val="20"/>
          <w:szCs w:val="20"/>
        </w:rPr>
        <w:tab/>
        <w:t>jméno a adresu kontaktní osoby pro komunikaci se sekretářem soutěže, číslo bankovního účtu, na které bude doručena případná cena anebo odměna, ID datové schránky;</w:t>
      </w:r>
    </w:p>
    <w:p w14:paraId="1FD01980" w14:textId="57A7F50F" w:rsidR="00375544" w:rsidRPr="009607EE" w:rsidRDefault="000E4801" w:rsidP="00EB0ABF">
      <w:pPr>
        <w:pStyle w:val="7podpsmen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375544" w:rsidRPr="009607EE">
        <w:rPr>
          <w:sz w:val="20"/>
          <w:szCs w:val="20"/>
        </w:rPr>
        <w:t>.3)</w:t>
      </w:r>
      <w:r w:rsidR="00375544" w:rsidRPr="009607EE">
        <w:rPr>
          <w:sz w:val="20"/>
          <w:szCs w:val="20"/>
        </w:rPr>
        <w:tab/>
        <w:t>podepsané čestné prohlášení účastníka prokazující splnění podmínek účasti v soutěži dle odst. 4.2;</w:t>
      </w:r>
    </w:p>
    <w:p w14:paraId="0D6F0E35" w14:textId="0248407B" w:rsidR="00375544" w:rsidRPr="009607EE" w:rsidRDefault="000E4801" w:rsidP="00EB0ABF">
      <w:pPr>
        <w:pStyle w:val="7podpsmen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b.</w:t>
      </w:r>
      <w:r w:rsidR="00375544" w:rsidRPr="009607EE">
        <w:rPr>
          <w:sz w:val="20"/>
          <w:szCs w:val="20"/>
        </w:rPr>
        <w:t>4)</w:t>
      </w:r>
      <w:r w:rsidR="00375544" w:rsidRPr="009607EE">
        <w:rPr>
          <w:sz w:val="20"/>
          <w:szCs w:val="20"/>
        </w:rPr>
        <w:tab/>
        <w:t>podepsané prohlášení o úpravě autorských práv mezi autory</w:t>
      </w:r>
      <w:r w:rsidR="009607EE" w:rsidRPr="009607EE">
        <w:rPr>
          <w:sz w:val="20"/>
          <w:szCs w:val="20"/>
        </w:rPr>
        <w:t>,</w:t>
      </w:r>
      <w:r w:rsidR="00375544" w:rsidRPr="009607EE">
        <w:rPr>
          <w:sz w:val="20"/>
          <w:szCs w:val="20"/>
        </w:rPr>
        <w:t xml:space="preserve"> pokud účastník není shodný s autorem dle odst. 11.1.;</w:t>
      </w:r>
    </w:p>
    <w:p w14:paraId="7880BE66" w14:textId="77777777" w:rsidR="00375544" w:rsidRPr="009607EE" w:rsidRDefault="00375544" w:rsidP="006E3634">
      <w:pPr>
        <w:pStyle w:val="3cislovanyodstavec"/>
        <w:spacing w:after="120"/>
        <w:ind w:left="1072" w:firstLine="0"/>
        <w:jc w:val="both"/>
        <w:rPr>
          <w:sz w:val="20"/>
          <w:szCs w:val="20"/>
        </w:rPr>
      </w:pPr>
      <w:r w:rsidRPr="009607EE">
        <w:rPr>
          <w:sz w:val="20"/>
          <w:szCs w:val="20"/>
        </w:rPr>
        <w:t>vyzve písemně k účastníka k doplnění podkladů ve lhůtě do 10 dnů; v případě, že účastník doklady do 10 dnů nedoloží, zadavatel jej vyloučí ze soutěže.</w:t>
      </w:r>
    </w:p>
    <w:p w14:paraId="7E154344" w14:textId="1616C815" w:rsidR="00375544" w:rsidRPr="009C3586" w:rsidRDefault="00375544" w:rsidP="009607E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9607EE">
        <w:rPr>
          <w:sz w:val="20"/>
          <w:szCs w:val="20"/>
        </w:rPr>
        <w:t xml:space="preserve">Spárování částí soutěžních návrhů odevzdávaných v listinné podobě a v elektronické podobě proběhne </w:t>
      </w:r>
      <w:r w:rsidRPr="009C3586">
        <w:rPr>
          <w:sz w:val="20"/>
          <w:szCs w:val="20"/>
        </w:rPr>
        <w:t>následovně:</w:t>
      </w:r>
    </w:p>
    <w:p w14:paraId="10C27D6B" w14:textId="4D52F1CF" w:rsidR="00375544" w:rsidRPr="000E4801" w:rsidRDefault="005C6FB4" w:rsidP="000E4801">
      <w:pPr>
        <w:pStyle w:val="6psmeno"/>
        <w:numPr>
          <w:ilvl w:val="0"/>
          <w:numId w:val="45"/>
        </w:numPr>
        <w:jc w:val="both"/>
        <w:rPr>
          <w:sz w:val="20"/>
          <w:szCs w:val="20"/>
        </w:rPr>
      </w:pPr>
      <w:bookmarkStart w:id="185" w:name="_Hlk80622818"/>
      <w:r w:rsidRPr="009C3586">
        <w:rPr>
          <w:sz w:val="20"/>
          <w:szCs w:val="20"/>
        </w:rPr>
        <w:t>Osoba pověřená zadavatelem či organizátorem soutěže</w:t>
      </w:r>
      <w:bookmarkEnd w:id="185"/>
      <w:r w:rsidRPr="000E4801">
        <w:rPr>
          <w:sz w:val="20"/>
          <w:szCs w:val="20"/>
        </w:rPr>
        <w:t>, která se nebude podílet na přezkoušení ani hodnocení návrhů</w:t>
      </w:r>
      <w:r w:rsidR="00375544" w:rsidRPr="000E4801">
        <w:rPr>
          <w:sz w:val="20"/>
          <w:szCs w:val="20"/>
        </w:rPr>
        <w:t xml:space="preserve"> otevře bez přítomnosti dalších osob obálky Kontaktní údaje a vypracuje seznam soutěžních návrhů obsahující ČÍSLA NÁVRHŮ uvedená na obálkách a kontaktní údaje z obálek;</w:t>
      </w:r>
    </w:p>
    <w:p w14:paraId="10523323" w14:textId="77777777" w:rsidR="00375544" w:rsidRPr="009607EE" w:rsidRDefault="00375544" w:rsidP="009607EE">
      <w:pPr>
        <w:pStyle w:val="6psmeno"/>
        <w:jc w:val="both"/>
        <w:rPr>
          <w:sz w:val="20"/>
          <w:szCs w:val="20"/>
        </w:rPr>
      </w:pPr>
      <w:r w:rsidRPr="009607EE">
        <w:rPr>
          <w:sz w:val="20"/>
          <w:szCs w:val="20"/>
        </w:rPr>
        <w:t>pro spárování použije identifikační údaje z obálek Kontaktní údaje a z Dokladové části případně ověří spárování dle anotací;</w:t>
      </w:r>
    </w:p>
    <w:p w14:paraId="3C808135" w14:textId="02137C01" w:rsidR="00375544" w:rsidRPr="009607EE" w:rsidRDefault="00375544" w:rsidP="009607EE">
      <w:pPr>
        <w:pStyle w:val="6psmeno"/>
        <w:jc w:val="both"/>
        <w:rPr>
          <w:sz w:val="20"/>
          <w:szCs w:val="20"/>
        </w:rPr>
      </w:pPr>
      <w:r w:rsidRPr="009607EE">
        <w:rPr>
          <w:sz w:val="20"/>
          <w:szCs w:val="20"/>
        </w:rPr>
        <w:t>doplní do tabulky soutěžních návrhů údaje o splnění podmínek účasti v soutěži a úplnosti Dokladové části;</w:t>
      </w:r>
    </w:p>
    <w:p w14:paraId="28E9B0A3" w14:textId="4088D1C2" w:rsidR="00375544" w:rsidRPr="009607EE" w:rsidRDefault="00375544" w:rsidP="009607EE">
      <w:pPr>
        <w:pStyle w:val="6psmeno"/>
        <w:jc w:val="both"/>
        <w:rPr>
          <w:sz w:val="20"/>
          <w:szCs w:val="20"/>
        </w:rPr>
      </w:pPr>
      <w:r w:rsidRPr="009607EE">
        <w:rPr>
          <w:sz w:val="20"/>
          <w:szCs w:val="20"/>
        </w:rPr>
        <w:t>pro potřeby zadavatele a poroty vypracuje zprávu o splnění požadavků na Dokladovou část</w:t>
      </w:r>
      <w:r w:rsidR="009607EE">
        <w:rPr>
          <w:sz w:val="20"/>
          <w:szCs w:val="20"/>
        </w:rPr>
        <w:t>,</w:t>
      </w:r>
      <w:r w:rsidRPr="009607EE">
        <w:rPr>
          <w:sz w:val="20"/>
          <w:szCs w:val="20"/>
        </w:rPr>
        <w:t xml:space="preserve"> ve které budou soutěžní návrhy identifikovány pouze ČÍSLEM NÁVRHU; pokud to bude nezbytné z důvodů shrnutých v odst. 12.4. navrhne zadavateli vyloučení účastníků;</w:t>
      </w:r>
    </w:p>
    <w:p w14:paraId="282A23A6" w14:textId="5BE3DD70" w:rsidR="00375544" w:rsidRPr="009607EE" w:rsidRDefault="00375544" w:rsidP="009607EE">
      <w:pPr>
        <w:pStyle w:val="6psmeno"/>
        <w:jc w:val="both"/>
        <w:rPr>
          <w:sz w:val="20"/>
          <w:szCs w:val="20"/>
        </w:rPr>
      </w:pPr>
      <w:r w:rsidRPr="009607EE">
        <w:rPr>
          <w:sz w:val="20"/>
          <w:szCs w:val="20"/>
        </w:rPr>
        <w:t xml:space="preserve">obálky Kontaktní údaje, Dokladovou část a tabulku s přehledem soutěžních návrhů obsahující identifikace účastníků </w:t>
      </w:r>
      <w:r w:rsidR="003558C0">
        <w:rPr>
          <w:sz w:val="20"/>
          <w:szCs w:val="20"/>
        </w:rPr>
        <w:t>zadavatel</w:t>
      </w:r>
      <w:r w:rsidRPr="009607EE">
        <w:rPr>
          <w:sz w:val="20"/>
          <w:szCs w:val="20"/>
        </w:rPr>
        <w:t xml:space="preserve"> archivuje na bezpečném místě.</w:t>
      </w:r>
    </w:p>
    <w:p w14:paraId="172D8123" w14:textId="27C3B6B6" w:rsidR="002E3B71" w:rsidRPr="008E3BFC" w:rsidRDefault="002E3B71" w:rsidP="0048178E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86" w:name="_Toc74813998"/>
      <w:bookmarkStart w:id="187" w:name="_Toc81089379"/>
      <w:bookmarkEnd w:id="179"/>
      <w:bookmarkEnd w:id="180"/>
      <w:bookmarkEnd w:id="181"/>
      <w:bookmarkEnd w:id="182"/>
      <w:r w:rsidRPr="008E3BFC">
        <w:rPr>
          <w:sz w:val="20"/>
          <w:szCs w:val="20"/>
        </w:rPr>
        <w:t>Hodnotící zasedání poroty</w:t>
      </w:r>
      <w:bookmarkEnd w:id="186"/>
      <w:bookmarkEnd w:id="187"/>
    </w:p>
    <w:p w14:paraId="47BFE512" w14:textId="218E76B4" w:rsidR="002E3B71" w:rsidRDefault="000E4801" w:rsidP="002E3B71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Předpokládaný termín </w:t>
      </w:r>
      <w:r w:rsidR="002E3B71" w:rsidRPr="008E3BFC">
        <w:rPr>
          <w:sz w:val="20"/>
          <w:szCs w:val="20"/>
        </w:rPr>
        <w:t xml:space="preserve">zasedání poroty k hodnocení soutěžních návrhů se </w:t>
      </w:r>
      <w:r w:rsidR="004E2FE5">
        <w:rPr>
          <w:sz w:val="20"/>
          <w:szCs w:val="20"/>
        </w:rPr>
        <w:t xml:space="preserve">předběžně </w:t>
      </w:r>
      <w:r w:rsidR="002E3B71" w:rsidRPr="002008CE">
        <w:rPr>
          <w:sz w:val="20"/>
          <w:szCs w:val="20"/>
        </w:rPr>
        <w:t>stanovuje</w:t>
      </w:r>
      <w:r w:rsidR="000613EC" w:rsidRPr="002008CE">
        <w:rPr>
          <w:sz w:val="20"/>
          <w:szCs w:val="20"/>
        </w:rPr>
        <w:t xml:space="preserve"> na první týden měsíce prosinc</w:t>
      </w:r>
      <w:r w:rsidR="004E2FE5">
        <w:rPr>
          <w:sz w:val="20"/>
          <w:szCs w:val="20"/>
        </w:rPr>
        <w:t>e</w:t>
      </w:r>
      <w:r w:rsidR="000613EC" w:rsidRPr="002008CE">
        <w:rPr>
          <w:sz w:val="20"/>
          <w:szCs w:val="20"/>
        </w:rPr>
        <w:t> </w:t>
      </w:r>
      <w:r w:rsidR="002E3B71" w:rsidRPr="002008CE">
        <w:rPr>
          <w:sz w:val="20"/>
          <w:szCs w:val="20"/>
        </w:rPr>
        <w:t>202</w:t>
      </w:r>
      <w:r w:rsidR="009607EE">
        <w:rPr>
          <w:sz w:val="20"/>
          <w:szCs w:val="20"/>
        </w:rPr>
        <w:t>1</w:t>
      </w:r>
      <w:r w:rsidR="002E3B71" w:rsidRPr="002008CE">
        <w:rPr>
          <w:sz w:val="20"/>
          <w:szCs w:val="20"/>
        </w:rPr>
        <w:t xml:space="preserve">. Přesné datum konání hodnotícího zasedání bude stanoveno v průběhu </w:t>
      </w:r>
      <w:r w:rsidR="00186DD2">
        <w:rPr>
          <w:sz w:val="20"/>
          <w:szCs w:val="20"/>
        </w:rPr>
        <w:t xml:space="preserve">konání </w:t>
      </w:r>
      <w:r w:rsidR="002E3B71" w:rsidRPr="002008CE">
        <w:rPr>
          <w:sz w:val="20"/>
          <w:szCs w:val="20"/>
        </w:rPr>
        <w:t>soutěže.</w:t>
      </w:r>
    </w:p>
    <w:p w14:paraId="0FC93836" w14:textId="77777777" w:rsidR="00870901" w:rsidRPr="00870901" w:rsidRDefault="00870901" w:rsidP="00870901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88" w:name="_Toc45782099"/>
      <w:bookmarkStart w:id="189" w:name="_Toc81089380"/>
      <w:r w:rsidRPr="00870901">
        <w:rPr>
          <w:sz w:val="20"/>
          <w:szCs w:val="20"/>
        </w:rPr>
        <w:t>Protokol o průběhu soutěže</w:t>
      </w:r>
      <w:bookmarkEnd w:id="188"/>
      <w:bookmarkEnd w:id="189"/>
    </w:p>
    <w:p w14:paraId="357E1FDF" w14:textId="4DC20934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Ze všech zasedání poroty pořídí sekretář, popřípadě jiná osoba pověřená předsedou poroty, protokol o průběhu soutěže, jehož správnost ověří svým podpisem všichni členové poroty a potvrzuje osoba zapisující.</w:t>
      </w:r>
    </w:p>
    <w:p w14:paraId="429986F4" w14:textId="27E7FAE4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 xml:space="preserve">Protokol o průběhu soutěže obsahuje zejména: </w:t>
      </w:r>
    </w:p>
    <w:p w14:paraId="16DB096C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zápisy ze všech jednání poroty včetně záznamu hlasování;</w:t>
      </w:r>
    </w:p>
    <w:p w14:paraId="6C053259" w14:textId="573B26AB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zprávu o vysvětlení soutěžních podmínek a soutěžních podkladů v průběhu lhůty</w:t>
      </w:r>
      <w:r w:rsidR="00186DD2">
        <w:rPr>
          <w:sz w:val="20"/>
          <w:szCs w:val="20"/>
        </w:rPr>
        <w:t xml:space="preserve"> pro podání návrhů</w:t>
      </w:r>
      <w:r w:rsidRPr="00870901">
        <w:rPr>
          <w:sz w:val="20"/>
          <w:szCs w:val="20"/>
        </w:rPr>
        <w:t>;</w:t>
      </w:r>
    </w:p>
    <w:p w14:paraId="1E69706D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zprávu o převzetí návrhů a přezkoušení návrhů;</w:t>
      </w:r>
    </w:p>
    <w:p w14:paraId="4E0AD53F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případná doporučení zadavateli k vyloučení účastníků ze soutěže a údaje o případném vyloučení účastníků;</w:t>
      </w:r>
    </w:p>
    <w:p w14:paraId="10A3AEF3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seznam všech posuzovaných soutěžních návrhů;</w:t>
      </w:r>
    </w:p>
    <w:p w14:paraId="727B6AAE" w14:textId="5013DE28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záznam</w:t>
      </w:r>
      <w:r w:rsidR="00186DD2">
        <w:rPr>
          <w:sz w:val="20"/>
          <w:szCs w:val="20"/>
        </w:rPr>
        <w:t xml:space="preserve"> o</w:t>
      </w:r>
      <w:r w:rsidRPr="00870901">
        <w:rPr>
          <w:sz w:val="20"/>
          <w:szCs w:val="20"/>
        </w:rPr>
        <w:t xml:space="preserve"> průběh</w:t>
      </w:r>
      <w:r w:rsidR="00186DD2">
        <w:rPr>
          <w:sz w:val="20"/>
          <w:szCs w:val="20"/>
        </w:rPr>
        <w:t>u</w:t>
      </w:r>
      <w:r w:rsidRPr="00870901">
        <w:rPr>
          <w:sz w:val="20"/>
          <w:szCs w:val="20"/>
        </w:rPr>
        <w:t xml:space="preserve"> posouzení soutěžních návrhů včetně záznamu hlasování;</w:t>
      </w:r>
    </w:p>
    <w:p w14:paraId="03B87D37" w14:textId="172BAFBC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 xml:space="preserve">písemné hodnocení </w:t>
      </w:r>
      <w:r w:rsidR="002A0508">
        <w:rPr>
          <w:sz w:val="20"/>
          <w:szCs w:val="20"/>
        </w:rPr>
        <w:t xml:space="preserve">oceněných a odměněných </w:t>
      </w:r>
      <w:r w:rsidRPr="00870901">
        <w:rPr>
          <w:sz w:val="20"/>
          <w:szCs w:val="20"/>
        </w:rPr>
        <w:t>návrhů;</w:t>
      </w:r>
    </w:p>
    <w:p w14:paraId="57A85EF3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informaci o spárování částí soutěžních návrhů podávaných v elektronické a listinné podobě a jména účastníků přiřazená k číslům návrhů;</w:t>
      </w:r>
    </w:p>
    <w:p w14:paraId="714F846A" w14:textId="77777777" w:rsidR="00870901" w:rsidRP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stanovisko poroty k výběru nejvhodnějších návrhů, ke stanovení jejich pořadí, k rozdělení cen a udělení odměn včetně jeho zdůvodnění a dalších doporučení poroty;</w:t>
      </w:r>
    </w:p>
    <w:p w14:paraId="1297C52E" w14:textId="28B3A2B0" w:rsidR="00870901" w:rsidRDefault="00870901" w:rsidP="008575B1">
      <w:pPr>
        <w:pStyle w:val="6psmeno"/>
        <w:numPr>
          <w:ilvl w:val="0"/>
          <w:numId w:val="22"/>
        </w:numPr>
        <w:rPr>
          <w:sz w:val="20"/>
          <w:szCs w:val="20"/>
        </w:rPr>
      </w:pPr>
      <w:r w:rsidRPr="00870901">
        <w:rPr>
          <w:sz w:val="20"/>
          <w:szCs w:val="20"/>
        </w:rPr>
        <w:t>prezenční listiny z jednotlivých zasedání poroty.</w:t>
      </w:r>
    </w:p>
    <w:p w14:paraId="0E7504DF" w14:textId="77777777" w:rsidR="00870901" w:rsidRPr="00870901" w:rsidRDefault="00870901" w:rsidP="00870901">
      <w:pPr>
        <w:pStyle w:val="6psmeno"/>
        <w:numPr>
          <w:ilvl w:val="0"/>
          <w:numId w:val="0"/>
        </w:numPr>
        <w:ind w:left="1069"/>
        <w:rPr>
          <w:sz w:val="20"/>
          <w:szCs w:val="20"/>
        </w:rPr>
      </w:pPr>
    </w:p>
    <w:p w14:paraId="63743420" w14:textId="4768E250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Do protokolu o průběhu soutěže budou zaznamenány odlišné názory členů poroty, kteří o to výslovně požádají.</w:t>
      </w:r>
    </w:p>
    <w:p w14:paraId="7C009539" w14:textId="77777777" w:rsidR="00870901" w:rsidRPr="00870901" w:rsidRDefault="00870901" w:rsidP="00870901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90" w:name="_Toc45782100"/>
      <w:bookmarkStart w:id="191" w:name="_Toc81089381"/>
      <w:r w:rsidRPr="00870901">
        <w:rPr>
          <w:sz w:val="20"/>
          <w:szCs w:val="20"/>
        </w:rPr>
        <w:t>Rozhodnutí o výběru nejvhodnějšího návrhu a jeho oznámení</w:t>
      </w:r>
      <w:bookmarkEnd w:id="190"/>
      <w:bookmarkEnd w:id="191"/>
    </w:p>
    <w:p w14:paraId="3D69B799" w14:textId="531698BB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Zadavatel je při výběru nejvhodnějšího návrhu vázán stanoviskem poroty.</w:t>
      </w:r>
    </w:p>
    <w:p w14:paraId="1BB54738" w14:textId="7BECE28D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lastRenderedPageBreak/>
        <w:t>Zadavatel přijme rozhodnutí o výběru nejvhodnějšího návrhu do 90 dnů od vydání stanoviska poroty.</w:t>
      </w:r>
    </w:p>
    <w:p w14:paraId="1479F2A2" w14:textId="0B38908F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Zadavatel může rozhodnout o novém posouzení návrhů z důvodů uvedených v § 148 odst. 7 Z</w:t>
      </w:r>
      <w:r w:rsidR="00186DD2">
        <w:rPr>
          <w:sz w:val="20"/>
          <w:szCs w:val="20"/>
        </w:rPr>
        <w:t xml:space="preserve">ZVZ </w:t>
      </w:r>
      <w:r w:rsidRPr="00870901">
        <w:rPr>
          <w:sz w:val="20"/>
          <w:szCs w:val="20"/>
        </w:rPr>
        <w:t>a § 11 odst. 1 Soutěžního řádu.</w:t>
      </w:r>
    </w:p>
    <w:p w14:paraId="255DE8AD" w14:textId="140E6C42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Zadavatel doručí rozhodnutí o výběru nejvhodnějšího návrhu a protokol o průběhu soutěže všem účastníkům soutěže.</w:t>
      </w:r>
    </w:p>
    <w:p w14:paraId="1EB3F4B0" w14:textId="30E6F18A" w:rsidR="00870901" w:rsidRPr="00870901" w:rsidRDefault="00870901" w:rsidP="00870901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870901">
        <w:rPr>
          <w:sz w:val="20"/>
          <w:szCs w:val="20"/>
        </w:rPr>
        <w:t>Výsledek soutěže zveřejní zadavatel po doručení rozhodnutí o výběru nejvhodnějšího návrhu</w:t>
      </w:r>
      <w:r w:rsidR="00186DD2">
        <w:rPr>
          <w:sz w:val="20"/>
          <w:szCs w:val="20"/>
        </w:rPr>
        <w:t xml:space="preserve"> všem účastníkům soutěže</w:t>
      </w:r>
      <w:r w:rsidRPr="00870901">
        <w:rPr>
          <w:sz w:val="20"/>
          <w:szCs w:val="20"/>
        </w:rPr>
        <w:t xml:space="preserve"> na profilu zadavatele a dalšími způsoby, kterými zveřejnil vyhlášení soutěže.</w:t>
      </w:r>
    </w:p>
    <w:p w14:paraId="78BED47B" w14:textId="77777777" w:rsidR="00870901" w:rsidRPr="00870901" w:rsidRDefault="00870901" w:rsidP="00870901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92" w:name="_Toc45782101"/>
      <w:bookmarkStart w:id="193" w:name="_Toc81089382"/>
      <w:r w:rsidRPr="00870901">
        <w:rPr>
          <w:sz w:val="20"/>
          <w:szCs w:val="20"/>
        </w:rPr>
        <w:t>Zpřístupnění soutěžních návrhů</w:t>
      </w:r>
      <w:bookmarkEnd w:id="192"/>
      <w:bookmarkEnd w:id="193"/>
    </w:p>
    <w:p w14:paraId="7BC9880C" w14:textId="77777777" w:rsidR="00BC0C87" w:rsidRPr="007666B0" w:rsidRDefault="00BC0C87" w:rsidP="00BC0C8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7666B0">
        <w:rPr>
          <w:sz w:val="20"/>
          <w:szCs w:val="20"/>
        </w:rPr>
        <w:t xml:space="preserve">Dnem doručení </w:t>
      </w:r>
      <w:r w:rsidRPr="0019167E">
        <w:rPr>
          <w:sz w:val="20"/>
          <w:szCs w:val="20"/>
        </w:rPr>
        <w:t>rozhodnutí o výběru nejvhodnějšího</w:t>
      </w:r>
      <w:r>
        <w:rPr>
          <w:sz w:val="20"/>
          <w:szCs w:val="20"/>
        </w:rPr>
        <w:t xml:space="preserve"> </w:t>
      </w:r>
      <w:r w:rsidRPr="0019167E">
        <w:rPr>
          <w:sz w:val="20"/>
          <w:szCs w:val="20"/>
        </w:rPr>
        <w:t>návrhu spolu s protokolem</w:t>
      </w:r>
      <w:r w:rsidRPr="00766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všem účastníkům soutěže </w:t>
      </w:r>
      <w:r w:rsidRPr="007666B0">
        <w:rPr>
          <w:sz w:val="20"/>
          <w:szCs w:val="20"/>
        </w:rPr>
        <w:t xml:space="preserve">začíná běžet lhůta pro zpřístupnění soutěžních návrhů. Lhůta končí patnáct dní po doručení </w:t>
      </w:r>
      <w:r w:rsidRPr="0019167E">
        <w:rPr>
          <w:sz w:val="20"/>
          <w:szCs w:val="20"/>
        </w:rPr>
        <w:t>rozhodnutí o výběru nejvhodnějšího</w:t>
      </w:r>
      <w:r>
        <w:rPr>
          <w:sz w:val="20"/>
          <w:szCs w:val="20"/>
        </w:rPr>
        <w:t xml:space="preserve"> </w:t>
      </w:r>
      <w:r w:rsidRPr="0019167E">
        <w:rPr>
          <w:sz w:val="20"/>
          <w:szCs w:val="20"/>
        </w:rPr>
        <w:t>návrhu spolu s protokolem</w:t>
      </w:r>
      <w:r w:rsidRPr="007666B0">
        <w:rPr>
          <w:sz w:val="20"/>
          <w:szCs w:val="20"/>
        </w:rPr>
        <w:t xml:space="preserve"> poslednímu účastníku soutěže.</w:t>
      </w:r>
    </w:p>
    <w:p w14:paraId="7DCA4ED3" w14:textId="77777777" w:rsidR="00870901" w:rsidRPr="007666B0" w:rsidRDefault="00870901" w:rsidP="007666B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94" w:name="_Toc45782102"/>
      <w:bookmarkStart w:id="195" w:name="_Toc81089383"/>
      <w:r w:rsidRPr="007666B0">
        <w:rPr>
          <w:sz w:val="20"/>
          <w:szCs w:val="20"/>
        </w:rPr>
        <w:t>Ukončení soutěže, zrušení soutěže</w:t>
      </w:r>
      <w:bookmarkEnd w:id="194"/>
      <w:bookmarkEnd w:id="195"/>
      <w:r w:rsidRPr="007666B0">
        <w:rPr>
          <w:sz w:val="20"/>
          <w:szCs w:val="20"/>
        </w:rPr>
        <w:t xml:space="preserve"> </w:t>
      </w:r>
    </w:p>
    <w:p w14:paraId="553EEF16" w14:textId="5FEC6EC1" w:rsidR="00870901" w:rsidRPr="007666B0" w:rsidRDefault="00870901" w:rsidP="007666B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666B0">
        <w:rPr>
          <w:sz w:val="20"/>
          <w:szCs w:val="20"/>
        </w:rPr>
        <w:t>Soutěž je ukončena dnem, kdy:</w:t>
      </w:r>
    </w:p>
    <w:p w14:paraId="6A66F156" w14:textId="77777777" w:rsidR="00870901" w:rsidRPr="00BC0C87" w:rsidRDefault="00870901" w:rsidP="00BC0C87">
      <w:pPr>
        <w:pStyle w:val="6psmeno"/>
        <w:numPr>
          <w:ilvl w:val="0"/>
          <w:numId w:val="46"/>
        </w:numPr>
        <w:jc w:val="both"/>
        <w:rPr>
          <w:sz w:val="20"/>
          <w:szCs w:val="20"/>
        </w:rPr>
      </w:pPr>
      <w:r w:rsidRPr="00BC0C87">
        <w:rPr>
          <w:sz w:val="20"/>
          <w:szCs w:val="20"/>
        </w:rPr>
        <w:t xml:space="preserve">všem účastníkům uplyne lhůta pro podání námitek proti výběru návrhu dle § </w:t>
      </w:r>
      <w:proofErr w:type="gramStart"/>
      <w:r w:rsidRPr="00BC0C87">
        <w:rPr>
          <w:sz w:val="20"/>
          <w:szCs w:val="20"/>
        </w:rPr>
        <w:t>241 – 244</w:t>
      </w:r>
      <w:proofErr w:type="gramEnd"/>
      <w:r w:rsidRPr="00BC0C87">
        <w:rPr>
          <w:sz w:val="20"/>
          <w:szCs w:val="20"/>
        </w:rPr>
        <w:t xml:space="preserve"> Zákona a § 13 Soutěžního řádu, pokud námitky nejsou uplatněny,</w:t>
      </w:r>
    </w:p>
    <w:p w14:paraId="0A4561FD" w14:textId="77777777" w:rsidR="00870901" w:rsidRPr="007666B0" w:rsidRDefault="00870901" w:rsidP="007666B0">
      <w:pPr>
        <w:pStyle w:val="6psmeno"/>
        <w:jc w:val="both"/>
        <w:rPr>
          <w:sz w:val="20"/>
          <w:szCs w:val="20"/>
        </w:rPr>
      </w:pPr>
      <w:r w:rsidRPr="007666B0">
        <w:rPr>
          <w:sz w:val="20"/>
          <w:szCs w:val="20"/>
        </w:rPr>
        <w:t>v případě uplatnění námitek uplyne lhůta pro podání návrhu na řízení o přezkoumání úkonů zadavatele k ÚOHS dle § 251 odst. 2 a 3 Zákona, pokud návrh není podán,</w:t>
      </w:r>
    </w:p>
    <w:p w14:paraId="22CCD00C" w14:textId="77777777" w:rsidR="00870901" w:rsidRPr="007666B0" w:rsidRDefault="00870901" w:rsidP="007666B0">
      <w:pPr>
        <w:pStyle w:val="6psmeno"/>
        <w:jc w:val="both"/>
        <w:rPr>
          <w:sz w:val="20"/>
          <w:szCs w:val="20"/>
        </w:rPr>
      </w:pPr>
      <w:r w:rsidRPr="007666B0">
        <w:rPr>
          <w:sz w:val="20"/>
          <w:szCs w:val="20"/>
        </w:rPr>
        <w:t xml:space="preserve">v případě podání návrhu podle § 251 Zákona nabude právní moci rozhodnutí o zastavení správního řízení či zamítnutí návrhu. </w:t>
      </w:r>
    </w:p>
    <w:p w14:paraId="26562B7C" w14:textId="149BD6B6" w:rsidR="00870901" w:rsidRPr="007666B0" w:rsidRDefault="007666B0" w:rsidP="007666B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>Z</w:t>
      </w:r>
      <w:r w:rsidR="00870901" w:rsidRPr="007666B0">
        <w:rPr>
          <w:sz w:val="20"/>
          <w:szCs w:val="20"/>
        </w:rPr>
        <w:t xml:space="preserve">adavatel </w:t>
      </w:r>
      <w:r w:rsidR="00BC0C87">
        <w:rPr>
          <w:sz w:val="20"/>
          <w:szCs w:val="20"/>
        </w:rPr>
        <w:t xml:space="preserve">si vyhrazuje </w:t>
      </w:r>
      <w:r w:rsidR="00870901" w:rsidRPr="007666B0">
        <w:rPr>
          <w:sz w:val="20"/>
          <w:szCs w:val="20"/>
        </w:rPr>
        <w:t>právo soutěž zrušit do doby rozhodnutí poroty o pořadí návrhů.</w:t>
      </w:r>
    </w:p>
    <w:p w14:paraId="52CF06B1" w14:textId="054AD0F0" w:rsidR="00870901" w:rsidRPr="007666B0" w:rsidRDefault="00870901" w:rsidP="007666B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666B0">
        <w:rPr>
          <w:sz w:val="20"/>
          <w:szCs w:val="20"/>
        </w:rPr>
        <w:t xml:space="preserve">V případě zrušení soutěže je zadavatel povinen uhradit účastníkům, kteří prokáží, že rozpracovali nebo zpracovali soutěžní návrh odškodné. Celková </w:t>
      </w:r>
      <w:r w:rsidRPr="009C3586">
        <w:rPr>
          <w:sz w:val="20"/>
          <w:szCs w:val="20"/>
        </w:rPr>
        <w:t>výše činí 3</w:t>
      </w:r>
      <w:r w:rsidR="00612CF6" w:rsidRPr="009C3586">
        <w:rPr>
          <w:sz w:val="20"/>
          <w:szCs w:val="20"/>
        </w:rPr>
        <w:t>.0</w:t>
      </w:r>
      <w:r w:rsidRPr="009C3586">
        <w:rPr>
          <w:sz w:val="20"/>
          <w:szCs w:val="20"/>
        </w:rPr>
        <w:t xml:space="preserve">00.000 Kč, </w:t>
      </w:r>
      <w:r w:rsidRPr="007666B0">
        <w:rPr>
          <w:sz w:val="20"/>
          <w:szCs w:val="20"/>
        </w:rPr>
        <w:t>nejvýše 50 tisíc Kč na jeden návrh.</w:t>
      </w:r>
    </w:p>
    <w:p w14:paraId="6B409B8D" w14:textId="4D877328" w:rsidR="00870901" w:rsidRPr="007666B0" w:rsidRDefault="00870901" w:rsidP="007666B0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666B0">
        <w:rPr>
          <w:sz w:val="20"/>
          <w:szCs w:val="20"/>
        </w:rPr>
        <w:t>Zadavatel do 30 dnů od zrušení nebo ukončení soutěže odešle oznámení o zrušení soutěže nebo její výsledek k uveřejnění ve Věstníku veřejných zakázek a v Úředním věstníku EU.</w:t>
      </w:r>
    </w:p>
    <w:p w14:paraId="289C559A" w14:textId="77777777" w:rsidR="00870901" w:rsidRPr="007666B0" w:rsidRDefault="00870901" w:rsidP="007666B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96" w:name="_Toc81089384"/>
      <w:bookmarkStart w:id="197" w:name="_Toc45782103"/>
      <w:r w:rsidRPr="007666B0">
        <w:rPr>
          <w:sz w:val="20"/>
          <w:szCs w:val="20"/>
        </w:rPr>
        <w:t>Proplacení cen a odměn</w:t>
      </w:r>
      <w:bookmarkEnd w:id="196"/>
      <w:r w:rsidRPr="007666B0">
        <w:rPr>
          <w:sz w:val="20"/>
          <w:szCs w:val="20"/>
        </w:rPr>
        <w:t xml:space="preserve"> </w:t>
      </w:r>
      <w:bookmarkEnd w:id="197"/>
    </w:p>
    <w:p w14:paraId="108CC5A5" w14:textId="54932864" w:rsidR="00870901" w:rsidRPr="003E77C6" w:rsidRDefault="00870901" w:rsidP="007666B0">
      <w:pPr>
        <w:pStyle w:val="JMStyl3"/>
        <w:numPr>
          <w:ilvl w:val="0"/>
          <w:numId w:val="0"/>
        </w:numPr>
        <w:spacing w:after="120"/>
      </w:pPr>
      <w:r w:rsidRPr="007666B0">
        <w:rPr>
          <w:sz w:val="20"/>
          <w:szCs w:val="20"/>
        </w:rPr>
        <w:t>Ceny a odměny budou vyplaceny do deseti</w:t>
      </w:r>
      <w:r w:rsidR="00BC0C87">
        <w:rPr>
          <w:sz w:val="20"/>
          <w:szCs w:val="20"/>
        </w:rPr>
        <w:t xml:space="preserve"> pracovních</w:t>
      </w:r>
      <w:r w:rsidRPr="007666B0">
        <w:rPr>
          <w:sz w:val="20"/>
          <w:szCs w:val="20"/>
        </w:rPr>
        <w:t xml:space="preserve"> dnů ode dne ukončení soutěže. </w:t>
      </w:r>
    </w:p>
    <w:p w14:paraId="03871679" w14:textId="77777777" w:rsidR="00870901" w:rsidRPr="007666B0" w:rsidRDefault="00870901" w:rsidP="007666B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198" w:name="_Toc45782104"/>
      <w:bookmarkStart w:id="199" w:name="_Toc81089385"/>
      <w:r w:rsidRPr="007666B0">
        <w:rPr>
          <w:sz w:val="20"/>
          <w:szCs w:val="20"/>
        </w:rPr>
        <w:t>Veřejná výstava soutěžních návrhů</w:t>
      </w:r>
      <w:bookmarkEnd w:id="198"/>
      <w:bookmarkEnd w:id="199"/>
    </w:p>
    <w:p w14:paraId="7075D707" w14:textId="747FEE7D" w:rsidR="00870901" w:rsidRPr="007666B0" w:rsidRDefault="00870901" w:rsidP="007666B0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7666B0">
        <w:rPr>
          <w:sz w:val="20"/>
          <w:szCs w:val="20"/>
        </w:rPr>
        <w:t>Veřejná výstava soutěžních návrhů bude zahájena nejpozději do tří měsíců od oznámení rozhodnutí o výběru nejvhodnějšího návrhu. Informace o konání výstavy bude zveřejněna a rozeslána všem účastníkům</w:t>
      </w:r>
      <w:r w:rsidR="00BC0C87">
        <w:rPr>
          <w:sz w:val="20"/>
          <w:szCs w:val="20"/>
        </w:rPr>
        <w:t xml:space="preserve"> soutěže.</w:t>
      </w:r>
      <w:r w:rsidRPr="007666B0">
        <w:rPr>
          <w:sz w:val="20"/>
          <w:szCs w:val="20"/>
        </w:rPr>
        <w:t xml:space="preserve"> </w:t>
      </w:r>
    </w:p>
    <w:p w14:paraId="6F9358B3" w14:textId="4C5724F5" w:rsidR="005E539C" w:rsidRDefault="005E539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E60C9" w14:textId="77777777" w:rsidR="009D1077" w:rsidRPr="004E0874" w:rsidRDefault="009D1077">
      <w:pPr>
        <w:pStyle w:val="JMStyl1"/>
      </w:pPr>
      <w:bookmarkStart w:id="200" w:name="_Toc137878024"/>
      <w:bookmarkStart w:id="201" w:name="_Toc137878153"/>
      <w:bookmarkStart w:id="202" w:name="_Toc137878319"/>
      <w:bookmarkStart w:id="203" w:name="_Toc137878689"/>
      <w:bookmarkStart w:id="204" w:name="_Toc137879177"/>
      <w:bookmarkStart w:id="205" w:name="_Toc141852683"/>
      <w:bookmarkStart w:id="206" w:name="_Toc145818993"/>
      <w:bookmarkStart w:id="207" w:name="_Toc81089386"/>
      <w:r w:rsidRPr="004E0874">
        <w:lastRenderedPageBreak/>
        <w:t>Řešení rozporů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2333DF28" w14:textId="20292035" w:rsidR="00B03EE8" w:rsidRPr="00BE60F5" w:rsidRDefault="00BE60F5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08" w:name="_Toc374003612"/>
      <w:bookmarkStart w:id="209" w:name="_Toc374021943"/>
      <w:bookmarkStart w:id="210" w:name="_Toc374458749"/>
      <w:bookmarkStart w:id="211" w:name="_Toc385319599"/>
      <w:bookmarkStart w:id="212" w:name="_Toc74814006"/>
      <w:bookmarkStart w:id="213" w:name="_Toc81089387"/>
      <w:r w:rsidRPr="00BE60F5">
        <w:rPr>
          <w:sz w:val="20"/>
          <w:szCs w:val="20"/>
        </w:rPr>
        <w:t>Námitky</w:t>
      </w:r>
      <w:bookmarkEnd w:id="208"/>
      <w:bookmarkEnd w:id="209"/>
      <w:bookmarkEnd w:id="210"/>
      <w:bookmarkEnd w:id="211"/>
      <w:bookmarkEnd w:id="212"/>
      <w:bookmarkEnd w:id="213"/>
    </w:p>
    <w:p w14:paraId="397DFB3F" w14:textId="5CA260DC" w:rsidR="0068295C" w:rsidRPr="003E77C6" w:rsidRDefault="0068295C" w:rsidP="0068295C">
      <w:pPr>
        <w:pStyle w:val="JMStyl3"/>
        <w:tabs>
          <w:tab w:val="clear" w:pos="1004"/>
        </w:tabs>
        <w:spacing w:after="120"/>
        <w:ind w:left="709" w:hanging="709"/>
      </w:pPr>
      <w:r w:rsidRPr="0068295C">
        <w:rPr>
          <w:sz w:val="20"/>
          <w:szCs w:val="20"/>
        </w:rPr>
        <w:t>Každý účastník soutěže může do 15 dnů ode dne doručení oznámení rozhodnutí o výběru nejvhodnějšího návrhu podat zadavateli soutěže zdůvodněné námitky vůči formálnímu postupu poroty.</w:t>
      </w:r>
    </w:p>
    <w:p w14:paraId="311C74A2" w14:textId="42495295" w:rsidR="0068295C" w:rsidRPr="003E77C6" w:rsidRDefault="0068295C" w:rsidP="0068295C">
      <w:pPr>
        <w:pStyle w:val="JMStyl3"/>
        <w:tabs>
          <w:tab w:val="clear" w:pos="1004"/>
        </w:tabs>
        <w:spacing w:after="120"/>
        <w:ind w:left="709" w:hanging="709"/>
      </w:pPr>
      <w:r w:rsidRPr="0068295C">
        <w:rPr>
          <w:sz w:val="20"/>
          <w:szCs w:val="20"/>
        </w:rPr>
        <w:t>Námitky podává účastník (dále jen „stěžovatel“) písemně a musí v nich uvést, kdo je podává, proti kterému postupu poroty či zadavatele námitky směřují, v čem je spatřováno porušení soutěžních podmínek a čeho se stěžovatel domáhá.</w:t>
      </w:r>
    </w:p>
    <w:p w14:paraId="2BB3460A" w14:textId="0D002D98" w:rsidR="0068295C" w:rsidRPr="0068295C" w:rsidRDefault="0068295C" w:rsidP="0068295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8295C">
        <w:rPr>
          <w:sz w:val="20"/>
          <w:szCs w:val="20"/>
        </w:rPr>
        <w:t>Zadavatel přezkoumá podané námitky v plném rozsahu a do 15 dnů od obdržení námitek odešle stěžovateli písemné rozhodnutí o tom, zda námitkám vyhovuje či nikoliv, s uvedením důvodu. Vyhoví-li zadavatel námitkám, uvede v rozhodnutí způsob provedení nápravy a oznámí tuto skutečnost všem účastníkům soutěže. Pokud zadavatel námitkám nevyhoví, uvědomí stěžovatele v písemném rozhodnutí o možnosti podat návrh na zahájení rozhodčího řízení předsedovi Stavovského soudu a návrh na zahájení řízení o přezkoumání úkonů zadavatele u Úřadu pro ochranu hospodářské soutěže.</w:t>
      </w:r>
    </w:p>
    <w:p w14:paraId="1792C9A6" w14:textId="77777777" w:rsidR="0068295C" w:rsidRPr="0068295C" w:rsidRDefault="0068295C" w:rsidP="0068295C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14" w:name="_Toc45782107"/>
      <w:bookmarkStart w:id="215" w:name="_Toc81089388"/>
      <w:r w:rsidRPr="0068295C">
        <w:rPr>
          <w:sz w:val="20"/>
          <w:szCs w:val="20"/>
        </w:rPr>
        <w:t>Návrh na zahájení řízení o přezkoumání úkonů zadavatele</w:t>
      </w:r>
      <w:bookmarkEnd w:id="214"/>
      <w:bookmarkEnd w:id="215"/>
    </w:p>
    <w:p w14:paraId="754E9AE0" w14:textId="2BD4ECE7" w:rsidR="0068295C" w:rsidRPr="0068295C" w:rsidRDefault="0068295C" w:rsidP="0068295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8295C">
        <w:rPr>
          <w:sz w:val="20"/>
          <w:szCs w:val="20"/>
        </w:rPr>
        <w:t xml:space="preserve">Návrh je nutné doručit Úřadu pro ochranu hospodářské soutěže i zadavateli do 10 dnů od doručení rozhodnutí zadavatele o námitkách nebo do 25 dnů od odeslání námitek, pokud zadavatel o námitkách nerozhodl. </w:t>
      </w:r>
    </w:p>
    <w:p w14:paraId="63987EB5" w14:textId="3942D40E" w:rsidR="0068295C" w:rsidRPr="0068295C" w:rsidRDefault="0068295C" w:rsidP="0068295C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68295C">
        <w:rPr>
          <w:sz w:val="20"/>
          <w:szCs w:val="20"/>
        </w:rPr>
        <w:t>Náležitosti návrhu na zahájení řízení o přezkoumání úkonů zadavatele a dalšího postupu stěžovatele se řídí podle ustanovení § 249 a násl. Zákona.</w:t>
      </w:r>
    </w:p>
    <w:p w14:paraId="067BC6C3" w14:textId="77777777" w:rsidR="0068295C" w:rsidRDefault="0068295C" w:rsidP="0068295C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10754477" w14:textId="1F490246" w:rsidR="00BB0A29" w:rsidRDefault="00BB0A29">
      <w:pPr>
        <w:autoSpaceDE/>
        <w:autoSpaceDN/>
        <w:rPr>
          <w:rFonts w:ascii="Arial" w:hAnsi="Arial" w:cs="Arial"/>
        </w:rPr>
      </w:pPr>
    </w:p>
    <w:p w14:paraId="5DC4F008" w14:textId="1522FF34" w:rsidR="003B1A7B" w:rsidRPr="004E0874" w:rsidRDefault="007468CE" w:rsidP="00F168D9">
      <w:pPr>
        <w:pStyle w:val="JMStyl1"/>
      </w:pPr>
      <w:bookmarkStart w:id="216" w:name="_Toc81089389"/>
      <w:r>
        <w:t>A</w:t>
      </w:r>
      <w:r w:rsidR="003B1A7B" w:rsidRPr="004E0874">
        <w:t>utorská práva</w:t>
      </w:r>
      <w:bookmarkEnd w:id="216"/>
      <w:r w:rsidR="003B1A7B" w:rsidRPr="004E0874">
        <w:t xml:space="preserve"> </w:t>
      </w:r>
    </w:p>
    <w:p w14:paraId="67394596" w14:textId="3A560D43" w:rsidR="003B1A7B" w:rsidRPr="00BD0620" w:rsidRDefault="00450CFF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17" w:name="_Toc374003619"/>
      <w:bookmarkStart w:id="218" w:name="_Toc374021949"/>
      <w:bookmarkStart w:id="219" w:name="_Toc374458755"/>
      <w:bookmarkStart w:id="220" w:name="_Toc385319605"/>
      <w:bookmarkStart w:id="221" w:name="_Toc74814008"/>
      <w:bookmarkStart w:id="222" w:name="_Toc81089390"/>
      <w:bookmarkStart w:id="223" w:name="_Toc137878033"/>
      <w:bookmarkStart w:id="224" w:name="_Toc137878162"/>
      <w:bookmarkStart w:id="225" w:name="_Toc137878328"/>
      <w:bookmarkStart w:id="226" w:name="_Toc137878698"/>
      <w:bookmarkStart w:id="227" w:name="_Toc137879186"/>
      <w:bookmarkStart w:id="228" w:name="_Toc138142873"/>
      <w:bookmarkStart w:id="229" w:name="_Toc141852688"/>
      <w:bookmarkStart w:id="230" w:name="_Toc145818998"/>
      <w:r w:rsidRPr="007468CE">
        <w:rPr>
          <w:sz w:val="20"/>
          <w:szCs w:val="20"/>
        </w:rPr>
        <w:t xml:space="preserve">Zajištění ochrany autorský práv k návrhu ve vztahu </w:t>
      </w:r>
      <w:proofErr w:type="gramStart"/>
      <w:r w:rsidRPr="007468CE">
        <w:rPr>
          <w:sz w:val="20"/>
          <w:szCs w:val="20"/>
        </w:rPr>
        <w:t>účastník - autor</w:t>
      </w:r>
      <w:bookmarkEnd w:id="217"/>
      <w:bookmarkEnd w:id="218"/>
      <w:bookmarkEnd w:id="219"/>
      <w:bookmarkEnd w:id="220"/>
      <w:bookmarkEnd w:id="221"/>
      <w:bookmarkEnd w:id="222"/>
      <w:proofErr w:type="gramEnd"/>
    </w:p>
    <w:p w14:paraId="35B27773" w14:textId="77777777" w:rsidR="007468CE" w:rsidRPr="007468CE" w:rsidRDefault="007468CE" w:rsidP="00450CFF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bookmarkStart w:id="231" w:name="_Toc374003620"/>
      <w:bookmarkStart w:id="232" w:name="_Toc374021950"/>
      <w:bookmarkStart w:id="233" w:name="_Toc374458756"/>
      <w:bookmarkStart w:id="234" w:name="_Toc385319606"/>
      <w:r w:rsidRPr="007468CE">
        <w:rPr>
          <w:sz w:val="20"/>
          <w:szCs w:val="20"/>
        </w:rPr>
        <w:t>Zajištění ochrany autorských práv k návrhu prokáže účastník</w:t>
      </w:r>
    </w:p>
    <w:bookmarkEnd w:id="231"/>
    <w:bookmarkEnd w:id="232"/>
    <w:bookmarkEnd w:id="233"/>
    <w:bookmarkEnd w:id="234"/>
    <w:p w14:paraId="7D0DA294" w14:textId="17C12D94" w:rsidR="00DE505C" w:rsidRPr="00C9265A" w:rsidRDefault="00DE505C" w:rsidP="008575B1">
      <w:pPr>
        <w:pStyle w:val="6psmeno"/>
        <w:numPr>
          <w:ilvl w:val="0"/>
          <w:numId w:val="23"/>
        </w:numPr>
        <w:jc w:val="both"/>
        <w:rPr>
          <w:sz w:val="20"/>
          <w:szCs w:val="20"/>
        </w:rPr>
      </w:pPr>
      <w:r w:rsidRPr="00C9265A">
        <w:rPr>
          <w:sz w:val="20"/>
          <w:szCs w:val="20"/>
        </w:rPr>
        <w:t>prohlášením, že účastník je zároveň autorem v případě, kdy soutěžní návrh překládá fyzická osoba, která je zároveň účastníkem i autorem, nebo právnická osoba, jejímž statutárním orgánem je osoba, která je jediným autorem návrhu;</w:t>
      </w:r>
    </w:p>
    <w:p w14:paraId="0F230D84" w14:textId="7B49B6FC" w:rsidR="00DE505C" w:rsidRPr="00C9265A" w:rsidRDefault="00DE505C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C9265A">
        <w:rPr>
          <w:sz w:val="20"/>
          <w:szCs w:val="20"/>
        </w:rPr>
        <w:t xml:space="preserve">prohlášením o úpravě autorských práv mezi </w:t>
      </w:r>
      <w:proofErr w:type="gramStart"/>
      <w:r w:rsidRPr="00C9265A">
        <w:rPr>
          <w:sz w:val="20"/>
          <w:szCs w:val="20"/>
        </w:rPr>
        <w:t>autory - fyzickými</w:t>
      </w:r>
      <w:proofErr w:type="gramEnd"/>
      <w:r w:rsidRPr="00C9265A">
        <w:rPr>
          <w:sz w:val="20"/>
          <w:szCs w:val="20"/>
        </w:rPr>
        <w:t xml:space="preserve"> osobami předkládajícími návrh společně jako účastník nebo jako dodavatel – poddodavatelé;</w:t>
      </w:r>
    </w:p>
    <w:p w14:paraId="4ECA3D45" w14:textId="77777777" w:rsidR="00DE505C" w:rsidRPr="00C9265A" w:rsidRDefault="00DE505C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C9265A">
        <w:rPr>
          <w:sz w:val="20"/>
          <w:szCs w:val="20"/>
        </w:rPr>
        <w:t>dohodu upravující vypořádání autorských práv mezi právnickými osobami, předkládajícími návrh společně jako účastník, pokud je autorem návrhu statutární orgán nebo zaměstnanec právnické osoby,</w:t>
      </w:r>
    </w:p>
    <w:p w14:paraId="3F9D625F" w14:textId="77777777" w:rsidR="00DE505C" w:rsidRPr="00C9265A" w:rsidRDefault="00DE505C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C9265A">
        <w:rPr>
          <w:sz w:val="20"/>
          <w:szCs w:val="20"/>
        </w:rPr>
        <w:t>licenční smlouvou mezi účastníkem a autorem v případě, že autor je poddodavatelem nebo zaměstnancem účastníka a účastník ev. statutární orgán účastníka není autorem návrhu.</w:t>
      </w:r>
    </w:p>
    <w:p w14:paraId="059410F1" w14:textId="7EA30468" w:rsidR="003B1A7B" w:rsidRPr="007468CE" w:rsidRDefault="007468CE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35" w:name="_Toc374003621"/>
      <w:bookmarkStart w:id="236" w:name="_Toc374021951"/>
      <w:bookmarkStart w:id="237" w:name="_Toc374458757"/>
      <w:bookmarkStart w:id="238" w:name="_Toc385319607"/>
      <w:bookmarkStart w:id="239" w:name="_Toc74814009"/>
      <w:bookmarkStart w:id="240" w:name="_Toc81089391"/>
      <w:r>
        <w:rPr>
          <w:sz w:val="20"/>
          <w:szCs w:val="20"/>
        </w:rPr>
        <w:t>Z</w:t>
      </w:r>
      <w:r w:rsidR="00450CFF" w:rsidRPr="007468CE">
        <w:rPr>
          <w:sz w:val="20"/>
          <w:szCs w:val="20"/>
        </w:rPr>
        <w:t xml:space="preserve">ajištění ochrany autorských práv k návrhu ve vztahu </w:t>
      </w:r>
      <w:proofErr w:type="gramStart"/>
      <w:r w:rsidR="00450CFF" w:rsidRPr="007468CE">
        <w:rPr>
          <w:sz w:val="20"/>
          <w:szCs w:val="20"/>
        </w:rPr>
        <w:t>účastník - zadavatel</w:t>
      </w:r>
      <w:bookmarkEnd w:id="235"/>
      <w:bookmarkEnd w:id="236"/>
      <w:bookmarkEnd w:id="237"/>
      <w:bookmarkEnd w:id="238"/>
      <w:bookmarkEnd w:id="239"/>
      <w:bookmarkEnd w:id="240"/>
      <w:proofErr w:type="gramEnd"/>
    </w:p>
    <w:p w14:paraId="3BDE45E5" w14:textId="037EC759" w:rsidR="007468CE" w:rsidRPr="007468CE" w:rsidRDefault="007468CE" w:rsidP="007468CE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bookmarkStart w:id="241" w:name="_Toc374003622"/>
      <w:bookmarkStart w:id="242" w:name="_Toc374021952"/>
      <w:bookmarkStart w:id="243" w:name="_Toc374458758"/>
      <w:bookmarkStart w:id="244" w:name="_Toc385319608"/>
      <w:r w:rsidRPr="007468CE">
        <w:rPr>
          <w:sz w:val="20"/>
          <w:szCs w:val="20"/>
        </w:rPr>
        <w:t>Autoři soutěžních návrhů si podrží svá autorská práva, mohou své soutěžní návrhy publikovat a mohou jich opět využít v jiném případě</w:t>
      </w:r>
      <w:r>
        <w:rPr>
          <w:sz w:val="20"/>
          <w:szCs w:val="20"/>
        </w:rPr>
        <w:t>.</w:t>
      </w:r>
    </w:p>
    <w:p w14:paraId="5C488241" w14:textId="3BD34E1A" w:rsidR="007468CE" w:rsidRPr="00B121B9" w:rsidRDefault="007468CE" w:rsidP="00B121B9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B121B9">
        <w:rPr>
          <w:sz w:val="20"/>
          <w:szCs w:val="20"/>
        </w:rPr>
        <w:t>Odevzdáním soutěžních návrhů vyslovují úč</w:t>
      </w:r>
      <w:r w:rsidR="00B121B9" w:rsidRPr="00B121B9">
        <w:rPr>
          <w:sz w:val="20"/>
          <w:szCs w:val="20"/>
        </w:rPr>
        <w:t>a</w:t>
      </w:r>
      <w:r w:rsidRPr="00B121B9">
        <w:rPr>
          <w:sz w:val="20"/>
          <w:szCs w:val="20"/>
        </w:rPr>
        <w:t xml:space="preserve">stníci souhlas </w:t>
      </w:r>
      <w:r w:rsidR="00A166C3">
        <w:rPr>
          <w:sz w:val="20"/>
          <w:szCs w:val="20"/>
        </w:rPr>
        <w:t xml:space="preserve">s </w:t>
      </w:r>
      <w:r w:rsidRPr="00B121B9">
        <w:rPr>
          <w:sz w:val="20"/>
          <w:szCs w:val="20"/>
        </w:rPr>
        <w:t>bezplatnou reprodukcí a vystavením svých soutěžních návrhů v rámci propagace soutěže a jejích výsledků</w:t>
      </w:r>
    </w:p>
    <w:p w14:paraId="09961C2A" w14:textId="77777777" w:rsidR="00C9265A" w:rsidRPr="00C9265A" w:rsidRDefault="00C9265A" w:rsidP="00C9265A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C9265A">
        <w:rPr>
          <w:sz w:val="20"/>
          <w:szCs w:val="20"/>
        </w:rPr>
        <w:t xml:space="preserve">Oceněné a odměněné návrhy se stávají majetkem zadavatele soutěže. Autoři těchto návrhů udělují zadavateli souhlas užít jejich autorská díla pro účely této soutěže. Užití autorského díla pro jiné účely, než byly uvedeny v těchto Soutěžních podmínkách, je však vázáno na výslovné svolení autorů. </w:t>
      </w:r>
    </w:p>
    <w:p w14:paraId="1C5A9B42" w14:textId="234B0B54" w:rsidR="00BB0A29" w:rsidRDefault="00B121B9" w:rsidP="00B121B9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Neoceněné a neodměněné návrhy budou </w:t>
      </w:r>
      <w:r w:rsidR="003B1A7B" w:rsidRPr="00B121B9">
        <w:rPr>
          <w:sz w:val="20"/>
          <w:szCs w:val="20"/>
        </w:rPr>
        <w:t>po ukončení výstavy na požádání vráceny autorům.</w:t>
      </w:r>
      <w:bookmarkEnd w:id="241"/>
      <w:bookmarkEnd w:id="242"/>
      <w:bookmarkEnd w:id="243"/>
      <w:bookmarkEnd w:id="244"/>
    </w:p>
    <w:p w14:paraId="6510A5E8" w14:textId="523BA422" w:rsidR="00DE505C" w:rsidRPr="003E77C6" w:rsidRDefault="00DE505C" w:rsidP="00DE505C">
      <w:pPr>
        <w:pStyle w:val="3cislovanyodstavec"/>
      </w:pPr>
      <w:r w:rsidRPr="003E77C6">
        <w:lastRenderedPageBreak/>
        <w:t xml:space="preserve"> </w:t>
      </w:r>
    </w:p>
    <w:p w14:paraId="5912B132" w14:textId="01CCA8E9" w:rsidR="009D1077" w:rsidRPr="004E0874" w:rsidRDefault="00986A67">
      <w:pPr>
        <w:pStyle w:val="JMStyl1"/>
      </w:pPr>
      <w:bookmarkStart w:id="245" w:name="_Toc137878037"/>
      <w:bookmarkStart w:id="246" w:name="_Toc137878166"/>
      <w:bookmarkStart w:id="247" w:name="_Toc137878332"/>
      <w:bookmarkStart w:id="248" w:name="_Toc137878702"/>
      <w:bookmarkStart w:id="249" w:name="_Toc137879190"/>
      <w:bookmarkStart w:id="250" w:name="_Toc141852692"/>
      <w:bookmarkStart w:id="251" w:name="_Toc145819002"/>
      <w:bookmarkStart w:id="252" w:name="_Toc8108939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>
        <w:t>Ostatní podmínky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3D24AAB3" w14:textId="14816B4F" w:rsidR="009D1077" w:rsidRPr="00B121B9" w:rsidRDefault="00986A67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53" w:name="_Toc74814011"/>
      <w:bookmarkStart w:id="254" w:name="_Toc81089393"/>
      <w:r w:rsidRPr="00B121B9">
        <w:rPr>
          <w:sz w:val="20"/>
          <w:szCs w:val="20"/>
        </w:rPr>
        <w:t>Jazyk soutěže</w:t>
      </w:r>
      <w:bookmarkEnd w:id="253"/>
      <w:bookmarkEnd w:id="254"/>
    </w:p>
    <w:p w14:paraId="24313847" w14:textId="63AD737C" w:rsidR="00BC0C87" w:rsidRPr="00B121B9" w:rsidRDefault="00986A67" w:rsidP="00BC0C8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B121B9">
        <w:rPr>
          <w:sz w:val="20"/>
          <w:szCs w:val="20"/>
        </w:rPr>
        <w:t xml:space="preserve">Soutěž se vyhlašuje a bude probíhat v českém jazyce. Veškeré části soutěžního návrhu proto </w:t>
      </w:r>
      <w:r w:rsidR="00450CFF" w:rsidRPr="00B121B9">
        <w:rPr>
          <w:sz w:val="20"/>
          <w:szCs w:val="20"/>
        </w:rPr>
        <w:t>m</w:t>
      </w:r>
      <w:r w:rsidRPr="00B121B9">
        <w:rPr>
          <w:sz w:val="20"/>
          <w:szCs w:val="20"/>
        </w:rPr>
        <w:t>usí být vyhotoveny v českém jazyce</w:t>
      </w:r>
      <w:r w:rsidR="007908F8">
        <w:rPr>
          <w:sz w:val="20"/>
          <w:szCs w:val="20"/>
        </w:rPr>
        <w:t>, akceptuje se slovenský jazyk</w:t>
      </w:r>
      <w:r w:rsidRPr="00B121B9">
        <w:rPr>
          <w:sz w:val="20"/>
          <w:szCs w:val="20"/>
        </w:rPr>
        <w:t>.</w:t>
      </w:r>
      <w:r w:rsidR="00BC0C87">
        <w:rPr>
          <w:sz w:val="20"/>
          <w:szCs w:val="20"/>
        </w:rPr>
        <w:t xml:space="preserve"> Veškeré dokumenty v jiném jazyce musí být přeloženy, aby byly zadavatelem akceptovány.</w:t>
      </w:r>
    </w:p>
    <w:p w14:paraId="197DCCBD" w14:textId="2AE1C07D" w:rsidR="00986A67" w:rsidRPr="00B121B9" w:rsidRDefault="00986A67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55" w:name="_Toc74814012"/>
      <w:bookmarkStart w:id="256" w:name="_Toc81089394"/>
      <w:r w:rsidRPr="00B121B9">
        <w:rPr>
          <w:sz w:val="20"/>
          <w:szCs w:val="20"/>
        </w:rPr>
        <w:t>Právní řád</w:t>
      </w:r>
      <w:bookmarkEnd w:id="255"/>
      <w:bookmarkEnd w:id="256"/>
    </w:p>
    <w:p w14:paraId="0A243A6B" w14:textId="5F058A5F" w:rsidR="00986A67" w:rsidRPr="00B121B9" w:rsidRDefault="00986A67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B121B9">
        <w:rPr>
          <w:sz w:val="20"/>
          <w:szCs w:val="20"/>
        </w:rPr>
        <w:t>Soutěž bude probíhat v souladu s českým právním řádem.</w:t>
      </w:r>
    </w:p>
    <w:p w14:paraId="729A563F" w14:textId="21CF55BC" w:rsidR="00986A67" w:rsidRPr="00B121B9" w:rsidRDefault="00986A67" w:rsidP="00BD0620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57" w:name="_Toc74814013"/>
      <w:bookmarkStart w:id="258" w:name="_Toc81089395"/>
      <w:r w:rsidRPr="00B121B9">
        <w:rPr>
          <w:sz w:val="20"/>
          <w:szCs w:val="20"/>
        </w:rPr>
        <w:t>Klauzule o akceptování podmín</w:t>
      </w:r>
      <w:r w:rsidR="000E2F16" w:rsidRPr="00B121B9">
        <w:rPr>
          <w:sz w:val="20"/>
          <w:szCs w:val="20"/>
        </w:rPr>
        <w:t>e</w:t>
      </w:r>
      <w:r w:rsidRPr="00B121B9">
        <w:rPr>
          <w:sz w:val="20"/>
          <w:szCs w:val="20"/>
        </w:rPr>
        <w:t>k soutěže</w:t>
      </w:r>
      <w:bookmarkEnd w:id="257"/>
      <w:bookmarkEnd w:id="258"/>
    </w:p>
    <w:p w14:paraId="25EB92C5" w14:textId="5D00A80C" w:rsidR="00986A67" w:rsidRPr="00B121B9" w:rsidRDefault="00986A67" w:rsidP="007C77F9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B121B9">
        <w:rPr>
          <w:sz w:val="20"/>
          <w:szCs w:val="20"/>
        </w:rPr>
        <w:t>Svou účastí v soutěži po</w:t>
      </w:r>
      <w:r w:rsidR="000E2F16" w:rsidRPr="00B121B9">
        <w:rPr>
          <w:sz w:val="20"/>
          <w:szCs w:val="20"/>
        </w:rPr>
        <w:t>t</w:t>
      </w:r>
      <w:r w:rsidRPr="00B121B9">
        <w:rPr>
          <w:sz w:val="20"/>
          <w:szCs w:val="20"/>
        </w:rPr>
        <w:t xml:space="preserve">vrzují </w:t>
      </w:r>
      <w:r w:rsidR="007908F8">
        <w:rPr>
          <w:sz w:val="20"/>
          <w:szCs w:val="20"/>
        </w:rPr>
        <w:t>zadavatel</w:t>
      </w:r>
      <w:r w:rsidRPr="00B121B9">
        <w:rPr>
          <w:sz w:val="20"/>
          <w:szCs w:val="20"/>
        </w:rPr>
        <w:t>, sekr</w:t>
      </w:r>
      <w:r w:rsidR="000E2F16" w:rsidRPr="00B121B9">
        <w:rPr>
          <w:sz w:val="20"/>
          <w:szCs w:val="20"/>
        </w:rPr>
        <w:t>e</w:t>
      </w:r>
      <w:r w:rsidRPr="00B121B9">
        <w:rPr>
          <w:sz w:val="20"/>
          <w:szCs w:val="20"/>
        </w:rPr>
        <w:t>tá</w:t>
      </w:r>
      <w:r w:rsidR="000E2F16" w:rsidRPr="00B121B9">
        <w:rPr>
          <w:sz w:val="20"/>
          <w:szCs w:val="20"/>
        </w:rPr>
        <w:t>ř</w:t>
      </w:r>
      <w:r w:rsidRPr="00B121B9">
        <w:rPr>
          <w:sz w:val="20"/>
          <w:szCs w:val="20"/>
        </w:rPr>
        <w:t xml:space="preserve"> soutěže,</w:t>
      </w:r>
      <w:r w:rsidR="0010487B">
        <w:rPr>
          <w:sz w:val="20"/>
          <w:szCs w:val="20"/>
        </w:rPr>
        <w:t xml:space="preserve"> osoba pověřená zadavatelem či organizátorem soutěže, která se nebude podílet na přezkoušení ani hodnocení návrhů, </w:t>
      </w:r>
      <w:proofErr w:type="spellStart"/>
      <w:r w:rsidRPr="00B121B9">
        <w:rPr>
          <w:sz w:val="20"/>
          <w:szCs w:val="20"/>
        </w:rPr>
        <w:t>přezkušovatel</w:t>
      </w:r>
      <w:proofErr w:type="spellEnd"/>
      <w:r w:rsidRPr="00B121B9">
        <w:rPr>
          <w:sz w:val="20"/>
          <w:szCs w:val="20"/>
        </w:rPr>
        <w:t>, porotci a přizvaní od</w:t>
      </w:r>
      <w:r w:rsidR="000E2F16" w:rsidRPr="00B121B9">
        <w:rPr>
          <w:sz w:val="20"/>
          <w:szCs w:val="20"/>
        </w:rPr>
        <w:t>b</w:t>
      </w:r>
      <w:r w:rsidRPr="00B121B9">
        <w:rPr>
          <w:sz w:val="20"/>
          <w:szCs w:val="20"/>
        </w:rPr>
        <w:t>orníci, že se seznámili se</w:t>
      </w:r>
      <w:r w:rsidR="000E2F16" w:rsidRPr="00B121B9">
        <w:rPr>
          <w:sz w:val="20"/>
          <w:szCs w:val="20"/>
        </w:rPr>
        <w:t xml:space="preserve"> </w:t>
      </w:r>
      <w:r w:rsidRPr="00B121B9">
        <w:rPr>
          <w:sz w:val="20"/>
          <w:szCs w:val="20"/>
        </w:rPr>
        <w:t>všemi podmínkami soutěže a z</w:t>
      </w:r>
      <w:r w:rsidR="000E2F16" w:rsidRPr="00B121B9">
        <w:rPr>
          <w:sz w:val="20"/>
          <w:szCs w:val="20"/>
        </w:rPr>
        <w:t>a</w:t>
      </w:r>
      <w:r w:rsidRPr="00B121B9">
        <w:rPr>
          <w:sz w:val="20"/>
          <w:szCs w:val="20"/>
        </w:rPr>
        <w:t>vazují se, že budou tyto soutěžní podmínky jakožto s</w:t>
      </w:r>
      <w:r w:rsidR="000E2F16" w:rsidRPr="00B121B9">
        <w:rPr>
          <w:sz w:val="20"/>
          <w:szCs w:val="20"/>
        </w:rPr>
        <w:t>m</w:t>
      </w:r>
      <w:r w:rsidRPr="00B121B9">
        <w:rPr>
          <w:sz w:val="20"/>
          <w:szCs w:val="20"/>
        </w:rPr>
        <w:t>louvu dodržovat a ctí</w:t>
      </w:r>
      <w:r w:rsidR="00B121B9">
        <w:rPr>
          <w:sz w:val="20"/>
          <w:szCs w:val="20"/>
        </w:rPr>
        <w:t>t</w:t>
      </w:r>
      <w:r w:rsidR="000E2F16" w:rsidRPr="00B121B9">
        <w:rPr>
          <w:sz w:val="20"/>
          <w:szCs w:val="20"/>
        </w:rPr>
        <w:t>.</w:t>
      </w:r>
    </w:p>
    <w:p w14:paraId="1CE2A73C" w14:textId="2F1FDB6A" w:rsidR="00986A67" w:rsidRDefault="00986A67" w:rsidP="007C77F9">
      <w:pPr>
        <w:pStyle w:val="JMStyl3"/>
        <w:tabs>
          <w:tab w:val="clear" w:pos="1004"/>
        </w:tabs>
        <w:spacing w:after="120"/>
        <w:ind w:left="709" w:hanging="709"/>
      </w:pPr>
      <w:r w:rsidRPr="00B121B9">
        <w:rPr>
          <w:sz w:val="20"/>
          <w:szCs w:val="20"/>
        </w:rPr>
        <w:t>Odevzdáním soutěž</w:t>
      </w:r>
      <w:r w:rsidR="000E2F16" w:rsidRPr="00B121B9">
        <w:rPr>
          <w:sz w:val="20"/>
          <w:szCs w:val="20"/>
        </w:rPr>
        <w:t>n</w:t>
      </w:r>
      <w:r w:rsidRPr="00B121B9">
        <w:rPr>
          <w:sz w:val="20"/>
          <w:szCs w:val="20"/>
        </w:rPr>
        <w:t>ích návrhů vyslovují ú</w:t>
      </w:r>
      <w:r w:rsidR="000E2F16" w:rsidRPr="00B121B9">
        <w:rPr>
          <w:sz w:val="20"/>
          <w:szCs w:val="20"/>
        </w:rPr>
        <w:t>č</w:t>
      </w:r>
      <w:r w:rsidRPr="00B121B9">
        <w:rPr>
          <w:sz w:val="20"/>
          <w:szCs w:val="20"/>
        </w:rPr>
        <w:t xml:space="preserve">astníci souhlas se všemi podmínkami soutěže jakožto smlouvy a s rozhodnutím poroty, učiněnými v jejich </w:t>
      </w:r>
      <w:r w:rsidR="000E2F16" w:rsidRPr="00B121B9">
        <w:rPr>
          <w:sz w:val="20"/>
          <w:szCs w:val="20"/>
        </w:rPr>
        <w:t>r</w:t>
      </w:r>
      <w:r w:rsidRPr="00B121B9">
        <w:rPr>
          <w:sz w:val="20"/>
          <w:szCs w:val="20"/>
        </w:rPr>
        <w:t>ámci a v souladu s nimi</w:t>
      </w:r>
      <w:r>
        <w:t>.</w:t>
      </w:r>
    </w:p>
    <w:p w14:paraId="505A40AE" w14:textId="77777777" w:rsidR="00C9265A" w:rsidRPr="007908F8" w:rsidRDefault="00C9265A" w:rsidP="007908F8">
      <w:pPr>
        <w:pStyle w:val="JMStyl2"/>
        <w:tabs>
          <w:tab w:val="num" w:pos="709"/>
        </w:tabs>
        <w:spacing w:before="240"/>
        <w:ind w:left="708"/>
        <w:rPr>
          <w:sz w:val="20"/>
          <w:szCs w:val="20"/>
        </w:rPr>
      </w:pPr>
      <w:bookmarkStart w:id="259" w:name="_Toc81089396"/>
      <w:r w:rsidRPr="007908F8">
        <w:rPr>
          <w:sz w:val="20"/>
          <w:szCs w:val="20"/>
        </w:rPr>
        <w:t>Rekapitulace důvodů pro vyloučení účastníka ze soutěže pro nedodržení soutěžních podmínek</w:t>
      </w:r>
      <w:bookmarkEnd w:id="259"/>
      <w:r w:rsidRPr="007908F8">
        <w:rPr>
          <w:sz w:val="20"/>
          <w:szCs w:val="20"/>
        </w:rPr>
        <w:t xml:space="preserve"> </w:t>
      </w:r>
    </w:p>
    <w:p w14:paraId="3170445B" w14:textId="5A7976F6" w:rsidR="00C9265A" w:rsidRPr="007908F8" w:rsidRDefault="00C9265A" w:rsidP="007908F8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7908F8">
        <w:rPr>
          <w:sz w:val="20"/>
          <w:szCs w:val="20"/>
        </w:rPr>
        <w:t xml:space="preserve">Zadavatel vyloučí ze soutěže účastníka: </w:t>
      </w:r>
    </w:p>
    <w:p w14:paraId="3AFB152D" w14:textId="115DF9FC" w:rsidR="00C9265A" w:rsidRPr="007908F8" w:rsidRDefault="00C9265A" w:rsidP="008575B1">
      <w:pPr>
        <w:pStyle w:val="6psmeno"/>
        <w:numPr>
          <w:ilvl w:val="0"/>
          <w:numId w:val="24"/>
        </w:numPr>
        <w:jc w:val="both"/>
        <w:rPr>
          <w:sz w:val="20"/>
          <w:szCs w:val="20"/>
        </w:rPr>
      </w:pPr>
      <w:r w:rsidRPr="007908F8">
        <w:rPr>
          <w:sz w:val="20"/>
          <w:szCs w:val="20"/>
        </w:rPr>
        <w:t>u něhož zjistí ověřením skutečností uvedených v česném prohlášení o splnění podmínek účasti v soutěži, že tento účastník podmínky účasti v soutěži nesplnil (odst</w:t>
      </w:r>
      <w:r w:rsidRPr="00955DDB">
        <w:rPr>
          <w:sz w:val="20"/>
          <w:szCs w:val="20"/>
        </w:rPr>
        <w:t>.</w:t>
      </w:r>
      <w:r w:rsidR="00955DDB" w:rsidRPr="00955DDB">
        <w:rPr>
          <w:sz w:val="20"/>
          <w:szCs w:val="20"/>
        </w:rPr>
        <w:t>4.5.</w:t>
      </w:r>
      <w:r w:rsidRPr="00955DDB">
        <w:rPr>
          <w:sz w:val="20"/>
          <w:szCs w:val="20"/>
        </w:rPr>
        <w:t>);</w:t>
      </w:r>
    </w:p>
    <w:p w14:paraId="4D682914" w14:textId="0EC9E0CE" w:rsidR="00C9265A" w:rsidRPr="007908F8" w:rsidRDefault="00C9265A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7908F8">
        <w:rPr>
          <w:sz w:val="20"/>
          <w:szCs w:val="20"/>
        </w:rPr>
        <w:t xml:space="preserve">u něhož sekretář nebo </w:t>
      </w:r>
      <w:proofErr w:type="spellStart"/>
      <w:r w:rsidRPr="007908F8">
        <w:rPr>
          <w:sz w:val="20"/>
          <w:szCs w:val="20"/>
        </w:rPr>
        <w:t>přezkušovatel</w:t>
      </w:r>
      <w:proofErr w:type="spellEnd"/>
      <w:r w:rsidRPr="007908F8">
        <w:rPr>
          <w:sz w:val="20"/>
          <w:szCs w:val="20"/>
        </w:rPr>
        <w:t xml:space="preserve"> zjistí, že neodevzdal kompletní soutěžní návrh, tedy panely </w:t>
      </w:r>
      <w:r w:rsidR="00955DDB">
        <w:rPr>
          <w:sz w:val="20"/>
          <w:szCs w:val="20"/>
        </w:rPr>
        <w:t>G</w:t>
      </w:r>
      <w:r w:rsidRPr="007908F8">
        <w:rPr>
          <w:sz w:val="20"/>
          <w:szCs w:val="20"/>
        </w:rPr>
        <w:t xml:space="preserve">rafické části, obálku Kontaktní údaje, Textovou část a Dokladovou část </w:t>
      </w:r>
      <w:r w:rsidRPr="00955DDB">
        <w:rPr>
          <w:sz w:val="20"/>
          <w:szCs w:val="20"/>
        </w:rPr>
        <w:t>(odst. 6.1</w:t>
      </w:r>
      <w:r w:rsidR="00711A27">
        <w:rPr>
          <w:sz w:val="20"/>
          <w:szCs w:val="20"/>
        </w:rPr>
        <w:t>.4</w:t>
      </w:r>
      <w:r w:rsidR="00C8771C">
        <w:rPr>
          <w:sz w:val="20"/>
          <w:szCs w:val="20"/>
        </w:rPr>
        <w:t>.</w:t>
      </w:r>
      <w:r w:rsidRPr="00955DDB">
        <w:rPr>
          <w:sz w:val="20"/>
          <w:szCs w:val="20"/>
        </w:rPr>
        <w:t>);</w:t>
      </w:r>
    </w:p>
    <w:p w14:paraId="2FFCB3EA" w14:textId="0CE1619A" w:rsidR="00C9265A" w:rsidRPr="007908F8" w:rsidRDefault="00C9265A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7908F8">
        <w:rPr>
          <w:sz w:val="20"/>
          <w:szCs w:val="20"/>
        </w:rPr>
        <w:t>který nedodá v obálce identifikační údaje uvedené v</w:t>
      </w:r>
      <w:r w:rsidR="009C18CD">
        <w:rPr>
          <w:sz w:val="20"/>
          <w:szCs w:val="20"/>
        </w:rPr>
        <w:t> odst.</w:t>
      </w:r>
      <w:r w:rsidRPr="007908F8">
        <w:rPr>
          <w:sz w:val="20"/>
          <w:szCs w:val="20"/>
        </w:rPr>
        <w:t xml:space="preserve"> 6.3.2 nebo dodá obálku nesplňující požadavek bodu 6.3.</w:t>
      </w:r>
      <w:r w:rsidR="009C18CD">
        <w:rPr>
          <w:sz w:val="20"/>
          <w:szCs w:val="20"/>
        </w:rPr>
        <w:t>3</w:t>
      </w:r>
      <w:r w:rsidRPr="007908F8">
        <w:rPr>
          <w:sz w:val="20"/>
          <w:szCs w:val="20"/>
        </w:rPr>
        <w:t>,</w:t>
      </w:r>
    </w:p>
    <w:p w14:paraId="0C8EF512" w14:textId="4064BC51" w:rsidR="00C9265A" w:rsidRPr="007908F8" w:rsidRDefault="00C9265A" w:rsidP="00B91DBD">
      <w:pPr>
        <w:pStyle w:val="6psmeno"/>
        <w:numPr>
          <w:ilvl w:val="0"/>
          <w:numId w:val="7"/>
        </w:numPr>
        <w:jc w:val="both"/>
        <w:rPr>
          <w:sz w:val="20"/>
          <w:szCs w:val="20"/>
        </w:rPr>
      </w:pPr>
      <w:r w:rsidRPr="007908F8">
        <w:rPr>
          <w:sz w:val="20"/>
          <w:szCs w:val="20"/>
        </w:rPr>
        <w:t xml:space="preserve">u jehož návrhu </w:t>
      </w:r>
      <w:proofErr w:type="spellStart"/>
      <w:r w:rsidRPr="007908F8">
        <w:rPr>
          <w:sz w:val="20"/>
          <w:szCs w:val="20"/>
        </w:rPr>
        <w:t>přezkušovatel</w:t>
      </w:r>
      <w:proofErr w:type="spellEnd"/>
      <w:r w:rsidRPr="007908F8">
        <w:rPr>
          <w:sz w:val="20"/>
          <w:szCs w:val="20"/>
        </w:rPr>
        <w:t xml:space="preserve"> při kontrole soutěžních návrhů nebo porota při hodnocení soutěžních návrhů zjistí porušení podmínek anonymity návrhu (odst. 6.</w:t>
      </w:r>
      <w:r w:rsidR="007F104E">
        <w:rPr>
          <w:sz w:val="20"/>
          <w:szCs w:val="20"/>
        </w:rPr>
        <w:t>7</w:t>
      </w:r>
      <w:r w:rsidRPr="007908F8">
        <w:rPr>
          <w:sz w:val="20"/>
          <w:szCs w:val="20"/>
        </w:rPr>
        <w:t>.);</w:t>
      </w:r>
    </w:p>
    <w:p w14:paraId="635C7DF1" w14:textId="6F2241E1" w:rsidR="00C9265A" w:rsidRDefault="00C9265A" w:rsidP="00B91DBD">
      <w:pPr>
        <w:pStyle w:val="6psmeno"/>
        <w:numPr>
          <w:ilvl w:val="0"/>
          <w:numId w:val="7"/>
        </w:numPr>
        <w:jc w:val="both"/>
      </w:pPr>
      <w:r w:rsidRPr="007908F8">
        <w:rPr>
          <w:sz w:val="20"/>
          <w:szCs w:val="20"/>
        </w:rPr>
        <w:t>který nedodá kompletní náležitosti dokladové části ani na základě výzvy</w:t>
      </w:r>
      <w:r w:rsidR="0010487B" w:rsidRPr="007908F8">
        <w:rPr>
          <w:sz w:val="20"/>
          <w:szCs w:val="20"/>
        </w:rPr>
        <w:t xml:space="preserve"> </w:t>
      </w:r>
      <w:r w:rsidR="0010487B">
        <w:rPr>
          <w:sz w:val="20"/>
          <w:szCs w:val="20"/>
        </w:rPr>
        <w:t>osoby pověřené zadavatelem či organizátorem soutěže, která se nebude podílet na přezkoušení ani hodnocení návrhů,</w:t>
      </w:r>
      <w:r w:rsidR="0010487B" w:rsidRPr="007908F8" w:rsidDel="00E2362A">
        <w:rPr>
          <w:sz w:val="20"/>
          <w:szCs w:val="20"/>
        </w:rPr>
        <w:t xml:space="preserve"> </w:t>
      </w:r>
      <w:r w:rsidRPr="007908F8">
        <w:rPr>
          <w:sz w:val="20"/>
          <w:szCs w:val="20"/>
        </w:rPr>
        <w:t>v dodatečnému dodání ve lhůtě uvedené ve výzvě</w:t>
      </w:r>
      <w:r>
        <w:t>.</w:t>
      </w:r>
    </w:p>
    <w:p w14:paraId="6E586E8C" w14:textId="46EC12D0" w:rsidR="00C9265A" w:rsidRPr="00374ECB" w:rsidRDefault="00C9265A" w:rsidP="00374ECB">
      <w:pPr>
        <w:pStyle w:val="JMStyl3"/>
        <w:tabs>
          <w:tab w:val="clear" w:pos="1004"/>
        </w:tabs>
        <w:spacing w:after="120"/>
        <w:ind w:left="709" w:hanging="709"/>
        <w:rPr>
          <w:sz w:val="20"/>
          <w:szCs w:val="20"/>
        </w:rPr>
      </w:pPr>
      <w:r w:rsidRPr="00374ECB">
        <w:rPr>
          <w:sz w:val="20"/>
          <w:szCs w:val="20"/>
        </w:rPr>
        <w:t>Návrhy vyloučených účastníků nebudou posuzovány ani mimo soutěž.</w:t>
      </w:r>
    </w:p>
    <w:p w14:paraId="71EF184D" w14:textId="77777777" w:rsidR="00B121B9" w:rsidRDefault="00B121B9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7C842B52" w14:textId="77777777" w:rsidR="00B121B9" w:rsidRDefault="00B121B9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757ED19C" w14:textId="77777777" w:rsidR="00B121B9" w:rsidRPr="00B121B9" w:rsidRDefault="00B121B9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49FF7A75" w14:textId="55D19C0E" w:rsidR="000E2F16" w:rsidRDefault="00986A67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 w:rsidRPr="00B121B9">
        <w:rPr>
          <w:sz w:val="20"/>
          <w:szCs w:val="20"/>
        </w:rPr>
        <w:t>V</w:t>
      </w:r>
      <w:r w:rsidR="00374ECB">
        <w:rPr>
          <w:sz w:val="20"/>
          <w:szCs w:val="20"/>
        </w:rPr>
        <w:t xml:space="preserve"> Plzni</w:t>
      </w:r>
      <w:r w:rsidRPr="00B121B9">
        <w:rPr>
          <w:sz w:val="20"/>
          <w:szCs w:val="20"/>
        </w:rPr>
        <w:t>, dne</w:t>
      </w:r>
      <w:r w:rsidR="0064625A">
        <w:rPr>
          <w:sz w:val="20"/>
          <w:szCs w:val="20"/>
        </w:rPr>
        <w:t xml:space="preserve"> </w:t>
      </w:r>
    </w:p>
    <w:p w14:paraId="655CA358" w14:textId="2DF35424" w:rsidR="00D73EAF" w:rsidRDefault="00D73EAF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</w:p>
    <w:p w14:paraId="6AEFB581" w14:textId="423F7F14" w:rsidR="00D73EAF" w:rsidRPr="00B121B9" w:rsidRDefault="00D73EAF" w:rsidP="00986A67">
      <w:pPr>
        <w:pStyle w:val="JMStyl3"/>
        <w:numPr>
          <w:ilvl w:val="0"/>
          <w:numId w:val="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Ing. Pavel Grisník</w:t>
      </w:r>
    </w:p>
    <w:sectPr w:rsidR="00D73EAF" w:rsidRPr="00B121B9" w:rsidSect="0006076D">
      <w:headerReference w:type="default" r:id="rId16"/>
      <w:footerReference w:type="default" r:id="rId17"/>
      <w:pgSz w:w="11907" w:h="16840"/>
      <w:pgMar w:top="567" w:right="1304" w:bottom="1418" w:left="1304" w:header="708" w:footer="708" w:gutter="0"/>
      <w:pgNumType w:start="0"/>
      <w:cols w:space="567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917D" w16cex:dateUtc="2021-08-25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B20E" w14:textId="77777777" w:rsidR="005C3031" w:rsidRDefault="005C3031">
      <w:r>
        <w:separator/>
      </w:r>
    </w:p>
  </w:endnote>
  <w:endnote w:type="continuationSeparator" w:id="0">
    <w:p w14:paraId="4228F443" w14:textId="77777777" w:rsidR="005C3031" w:rsidRDefault="005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tPro-Light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C7FB" w14:textId="039B75E5" w:rsidR="00E54A11" w:rsidRDefault="00E54A11">
    <w:pPr>
      <w:pStyle w:val="Zpat"/>
      <w:framePr w:wrap="auto" w:vAnchor="text" w:hAnchor="page" w:x="5842" w:y="129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6</w:t>
    </w:r>
    <w:r>
      <w:rPr>
        <w:rStyle w:val="slostrnky"/>
        <w:rFonts w:ascii="Arial" w:hAnsi="Arial"/>
      </w:rPr>
      <w:fldChar w:fldCharType="end"/>
    </w:r>
  </w:p>
  <w:p w14:paraId="3CC5B762" w14:textId="77777777" w:rsidR="00E54A11" w:rsidRDefault="00E54A11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3335" w14:textId="77777777" w:rsidR="005C3031" w:rsidRDefault="005C3031">
      <w:r>
        <w:separator/>
      </w:r>
    </w:p>
  </w:footnote>
  <w:footnote w:type="continuationSeparator" w:id="0">
    <w:p w14:paraId="097E9C4A" w14:textId="77777777" w:rsidR="005C3031" w:rsidRDefault="005C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02C4" w14:textId="4EA2F087" w:rsidR="00E54A11" w:rsidRPr="0099264B" w:rsidRDefault="00E54A11" w:rsidP="00B121B9">
    <w:pPr>
      <w:pStyle w:val="Zhlav"/>
      <w:pBdr>
        <w:bottom w:val="single" w:sz="4" w:space="1" w:color="auto"/>
      </w:pBdr>
      <w:tabs>
        <w:tab w:val="clear" w:pos="4536"/>
      </w:tabs>
      <w:ind w:right="-199"/>
      <w:rPr>
        <w:rFonts w:ascii="Arial" w:hAnsi="Arial"/>
        <w:caps/>
      </w:rPr>
    </w:pPr>
    <w:r>
      <w:rPr>
        <w:rFonts w:ascii="Arial" w:hAnsi="Arial"/>
        <w:caps/>
      </w:rPr>
      <w:t>PlAVECKÝ BAZÉN BORSKÁ POLE</w:t>
    </w:r>
    <w:r w:rsidRPr="0099264B">
      <w:rPr>
        <w:rFonts w:ascii="Arial" w:hAnsi="Arial"/>
        <w:caps/>
      </w:rPr>
      <w:tab/>
      <w:t xml:space="preserve">         soutěžní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E60"/>
    <w:multiLevelType w:val="multilevel"/>
    <w:tmpl w:val="C8F6FF08"/>
    <w:lvl w:ilvl="0">
      <w:start w:val="1"/>
      <w:numFmt w:val="decimal"/>
      <w:pStyle w:val="JMStyl1"/>
      <w:isLgl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JMStyl2"/>
      <w:isLgl/>
      <w:lvlText w:val="%1.%2."/>
      <w:lvlJc w:val="left"/>
      <w:pPr>
        <w:tabs>
          <w:tab w:val="num" w:pos="1815"/>
        </w:tabs>
        <w:ind w:left="1815" w:hanging="68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JMStyl3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516E85"/>
    <w:multiLevelType w:val="hybridMultilevel"/>
    <w:tmpl w:val="DA5C7496"/>
    <w:lvl w:ilvl="0" w:tplc="587625C2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D144947"/>
    <w:multiLevelType w:val="hybridMultilevel"/>
    <w:tmpl w:val="B498D5C0"/>
    <w:lvl w:ilvl="0" w:tplc="0BCAA16A">
      <w:start w:val="1"/>
      <w:numFmt w:val="lowerLetter"/>
      <w:pStyle w:val="6psmeno"/>
      <w:lvlText w:val="%1)"/>
      <w:lvlJc w:val="left"/>
      <w:pPr>
        <w:ind w:left="1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6" w:hanging="360"/>
      </w:pPr>
    </w:lvl>
    <w:lvl w:ilvl="2" w:tplc="0405001B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D672E4F"/>
    <w:multiLevelType w:val="hybridMultilevel"/>
    <w:tmpl w:val="DA5C7496"/>
    <w:lvl w:ilvl="0" w:tplc="587625C2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 w15:restartNumberingAfterBreak="0">
    <w:nsid w:val="1E475226"/>
    <w:multiLevelType w:val="hybridMultilevel"/>
    <w:tmpl w:val="DA5C7496"/>
    <w:lvl w:ilvl="0" w:tplc="587625C2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1E584BA3"/>
    <w:multiLevelType w:val="multilevel"/>
    <w:tmpl w:val="D73C8FCA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JMStyl30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F35FE2"/>
    <w:multiLevelType w:val="multilevel"/>
    <w:tmpl w:val="26C01E32"/>
    <w:lvl w:ilvl="0">
      <w:start w:val="1"/>
      <w:numFmt w:val="decimal"/>
      <w:pStyle w:val="1Clane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Cast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6A5CBC"/>
    <w:multiLevelType w:val="hybridMultilevel"/>
    <w:tmpl w:val="DA5C7496"/>
    <w:lvl w:ilvl="0" w:tplc="587625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593EA0"/>
    <w:multiLevelType w:val="hybridMultilevel"/>
    <w:tmpl w:val="4BE4C49E"/>
    <w:lvl w:ilvl="0" w:tplc="61A6A8B8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C1D0D45"/>
    <w:multiLevelType w:val="hybridMultilevel"/>
    <w:tmpl w:val="DA5C7496"/>
    <w:lvl w:ilvl="0" w:tplc="587625C2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0" w15:restartNumberingAfterBreak="0">
    <w:nsid w:val="2E8619CD"/>
    <w:multiLevelType w:val="hybridMultilevel"/>
    <w:tmpl w:val="58C61DA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7F16B0"/>
    <w:multiLevelType w:val="hybridMultilevel"/>
    <w:tmpl w:val="DC22B898"/>
    <w:lvl w:ilvl="0" w:tplc="1E0C171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0525655"/>
    <w:multiLevelType w:val="singleLevel"/>
    <w:tmpl w:val="D2BC35CA"/>
    <w:lvl w:ilvl="0">
      <w:start w:val="1"/>
      <w:numFmt w:val="bullet"/>
      <w:pStyle w:val="Seznamsodrkami"/>
      <w:lvlText w:val="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13" w15:restartNumberingAfterBreak="0">
    <w:nsid w:val="4BE675C6"/>
    <w:multiLevelType w:val="hybridMultilevel"/>
    <w:tmpl w:val="00283C2C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4D113EF7"/>
    <w:multiLevelType w:val="hybridMultilevel"/>
    <w:tmpl w:val="8C3EA02E"/>
    <w:lvl w:ilvl="0" w:tplc="587625C2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1B0FDD"/>
    <w:multiLevelType w:val="hybridMultilevel"/>
    <w:tmpl w:val="DAD839E6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D702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510146"/>
    <w:multiLevelType w:val="hybridMultilevel"/>
    <w:tmpl w:val="29CCFC90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7B5B2CD2"/>
    <w:multiLevelType w:val="multilevel"/>
    <w:tmpl w:val="D2160EF2"/>
    <w:lvl w:ilvl="0">
      <w:start w:val="1"/>
      <w:numFmt w:val="decimal"/>
      <w:pStyle w:val="Nadpis02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lnek"/>
      <w:lvlText w:val="%1.%2."/>
      <w:lvlJc w:val="left"/>
      <w:pPr>
        <w:tabs>
          <w:tab w:val="num" w:pos="1051"/>
        </w:tabs>
        <w:ind w:left="1051" w:hanging="709"/>
      </w:pPr>
      <w:rPr>
        <w:rFonts w:hint="default"/>
        <w:b/>
      </w:rPr>
    </w:lvl>
    <w:lvl w:ilvl="2">
      <w:start w:val="1"/>
      <w:numFmt w:val="decimal"/>
      <w:pStyle w:val="Podlnek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7FBB7F85"/>
    <w:multiLevelType w:val="hybridMultilevel"/>
    <w:tmpl w:val="6A6AEAEC"/>
    <w:lvl w:ilvl="0" w:tplc="E89C5052">
      <w:start w:val="1"/>
      <w:numFmt w:val="decimalZero"/>
      <w:pStyle w:val="1BOD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B4C85C2">
      <w:numFmt w:val="bullet"/>
      <w:pStyle w:val="8odrazka"/>
      <w:lvlText w:val="-"/>
      <w:lvlJc w:val="left"/>
      <w:pPr>
        <w:ind w:left="1650" w:hanging="570"/>
      </w:pPr>
      <w:rPr>
        <w:rFonts w:ascii="UnitPro-Light" w:eastAsia="SimSun" w:hAnsi="UnitPro-Light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9"/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14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</w:num>
  <w:num w:numId="36">
    <w:abstractNumId w:val="10"/>
  </w:num>
  <w:num w:numId="37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67"/>
    <w:rsid w:val="000002F9"/>
    <w:rsid w:val="0000121C"/>
    <w:rsid w:val="000029F2"/>
    <w:rsid w:val="00002FE6"/>
    <w:rsid w:val="000047B6"/>
    <w:rsid w:val="00004F82"/>
    <w:rsid w:val="0000537E"/>
    <w:rsid w:val="00005A47"/>
    <w:rsid w:val="00006BEB"/>
    <w:rsid w:val="000079E2"/>
    <w:rsid w:val="00011A6E"/>
    <w:rsid w:val="00012B2D"/>
    <w:rsid w:val="00013526"/>
    <w:rsid w:val="000141D0"/>
    <w:rsid w:val="000153CE"/>
    <w:rsid w:val="00016A7E"/>
    <w:rsid w:val="00017690"/>
    <w:rsid w:val="00020F99"/>
    <w:rsid w:val="000214AF"/>
    <w:rsid w:val="0002212A"/>
    <w:rsid w:val="000227A2"/>
    <w:rsid w:val="000239A6"/>
    <w:rsid w:val="00026BE8"/>
    <w:rsid w:val="00026CE1"/>
    <w:rsid w:val="00027048"/>
    <w:rsid w:val="00031F10"/>
    <w:rsid w:val="00032822"/>
    <w:rsid w:val="00033DD4"/>
    <w:rsid w:val="00034061"/>
    <w:rsid w:val="000342F0"/>
    <w:rsid w:val="000343AB"/>
    <w:rsid w:val="00035F1F"/>
    <w:rsid w:val="0003698F"/>
    <w:rsid w:val="00036C3D"/>
    <w:rsid w:val="000374C4"/>
    <w:rsid w:val="00041AB0"/>
    <w:rsid w:val="0004519E"/>
    <w:rsid w:val="0004546B"/>
    <w:rsid w:val="00046531"/>
    <w:rsid w:val="00046B59"/>
    <w:rsid w:val="00052C09"/>
    <w:rsid w:val="000554FC"/>
    <w:rsid w:val="000557E8"/>
    <w:rsid w:val="00057394"/>
    <w:rsid w:val="000577F3"/>
    <w:rsid w:val="00057803"/>
    <w:rsid w:val="0006076D"/>
    <w:rsid w:val="000613EC"/>
    <w:rsid w:val="00061B48"/>
    <w:rsid w:val="000625F4"/>
    <w:rsid w:val="00062F85"/>
    <w:rsid w:val="00063397"/>
    <w:rsid w:val="000639D5"/>
    <w:rsid w:val="00064CF0"/>
    <w:rsid w:val="00064D48"/>
    <w:rsid w:val="000659D5"/>
    <w:rsid w:val="000663CD"/>
    <w:rsid w:val="00066757"/>
    <w:rsid w:val="0006687F"/>
    <w:rsid w:val="00070D7B"/>
    <w:rsid w:val="000727D4"/>
    <w:rsid w:val="000748DC"/>
    <w:rsid w:val="00075D60"/>
    <w:rsid w:val="000771E8"/>
    <w:rsid w:val="00077351"/>
    <w:rsid w:val="0008074F"/>
    <w:rsid w:val="00082986"/>
    <w:rsid w:val="00083F3F"/>
    <w:rsid w:val="000840A8"/>
    <w:rsid w:val="00087AC1"/>
    <w:rsid w:val="00090030"/>
    <w:rsid w:val="000903BD"/>
    <w:rsid w:val="00090493"/>
    <w:rsid w:val="00092AEE"/>
    <w:rsid w:val="00094128"/>
    <w:rsid w:val="00094145"/>
    <w:rsid w:val="000942B4"/>
    <w:rsid w:val="00094B55"/>
    <w:rsid w:val="000960B9"/>
    <w:rsid w:val="0009663E"/>
    <w:rsid w:val="00097421"/>
    <w:rsid w:val="000979DB"/>
    <w:rsid w:val="000A0499"/>
    <w:rsid w:val="000A1A11"/>
    <w:rsid w:val="000A294C"/>
    <w:rsid w:val="000A3283"/>
    <w:rsid w:val="000A5916"/>
    <w:rsid w:val="000A7E2A"/>
    <w:rsid w:val="000B16DA"/>
    <w:rsid w:val="000B230D"/>
    <w:rsid w:val="000B3834"/>
    <w:rsid w:val="000B5A19"/>
    <w:rsid w:val="000B7D5C"/>
    <w:rsid w:val="000C0551"/>
    <w:rsid w:val="000C0BB7"/>
    <w:rsid w:val="000C0DF2"/>
    <w:rsid w:val="000C156F"/>
    <w:rsid w:val="000C1C51"/>
    <w:rsid w:val="000C28CC"/>
    <w:rsid w:val="000C34EC"/>
    <w:rsid w:val="000C6C73"/>
    <w:rsid w:val="000C7897"/>
    <w:rsid w:val="000C7A2D"/>
    <w:rsid w:val="000C7C24"/>
    <w:rsid w:val="000E2F16"/>
    <w:rsid w:val="000E31FE"/>
    <w:rsid w:val="000E417E"/>
    <w:rsid w:val="000E4801"/>
    <w:rsid w:val="000E5FAA"/>
    <w:rsid w:val="000E5FD3"/>
    <w:rsid w:val="000F1179"/>
    <w:rsid w:val="000F1FEA"/>
    <w:rsid w:val="000F306E"/>
    <w:rsid w:val="000F36C6"/>
    <w:rsid w:val="000F3BA2"/>
    <w:rsid w:val="00100AF8"/>
    <w:rsid w:val="00100B3C"/>
    <w:rsid w:val="00100F9E"/>
    <w:rsid w:val="0010175A"/>
    <w:rsid w:val="00101BBA"/>
    <w:rsid w:val="001030A9"/>
    <w:rsid w:val="0010487B"/>
    <w:rsid w:val="001065B3"/>
    <w:rsid w:val="00107F4E"/>
    <w:rsid w:val="00112DB8"/>
    <w:rsid w:val="00112DD3"/>
    <w:rsid w:val="0011384E"/>
    <w:rsid w:val="0011519E"/>
    <w:rsid w:val="00115B85"/>
    <w:rsid w:val="001160BE"/>
    <w:rsid w:val="00117367"/>
    <w:rsid w:val="0011773A"/>
    <w:rsid w:val="00121C51"/>
    <w:rsid w:val="00122821"/>
    <w:rsid w:val="00124029"/>
    <w:rsid w:val="0012526A"/>
    <w:rsid w:val="00125846"/>
    <w:rsid w:val="00125BAF"/>
    <w:rsid w:val="00126238"/>
    <w:rsid w:val="0012683D"/>
    <w:rsid w:val="00126CFA"/>
    <w:rsid w:val="00127758"/>
    <w:rsid w:val="00131E56"/>
    <w:rsid w:val="00131FA5"/>
    <w:rsid w:val="00132063"/>
    <w:rsid w:val="00132292"/>
    <w:rsid w:val="00132D9F"/>
    <w:rsid w:val="00133FD5"/>
    <w:rsid w:val="0013615F"/>
    <w:rsid w:val="001409DF"/>
    <w:rsid w:val="00141ABA"/>
    <w:rsid w:val="00141BF6"/>
    <w:rsid w:val="0014299E"/>
    <w:rsid w:val="00142AB9"/>
    <w:rsid w:val="0014317C"/>
    <w:rsid w:val="00147B19"/>
    <w:rsid w:val="00150B0B"/>
    <w:rsid w:val="00150D16"/>
    <w:rsid w:val="00153092"/>
    <w:rsid w:val="00153D4B"/>
    <w:rsid w:val="00154CA9"/>
    <w:rsid w:val="00155254"/>
    <w:rsid w:val="00155BDF"/>
    <w:rsid w:val="001561FE"/>
    <w:rsid w:val="00156B27"/>
    <w:rsid w:val="00156FAF"/>
    <w:rsid w:val="001609A9"/>
    <w:rsid w:val="00160E00"/>
    <w:rsid w:val="00161C27"/>
    <w:rsid w:val="001634EE"/>
    <w:rsid w:val="00164BCC"/>
    <w:rsid w:val="00165431"/>
    <w:rsid w:val="001655A9"/>
    <w:rsid w:val="00167DE8"/>
    <w:rsid w:val="001735D9"/>
    <w:rsid w:val="00173734"/>
    <w:rsid w:val="00173D2F"/>
    <w:rsid w:val="00174C62"/>
    <w:rsid w:val="001761E4"/>
    <w:rsid w:val="00180A46"/>
    <w:rsid w:val="00181DF4"/>
    <w:rsid w:val="00185100"/>
    <w:rsid w:val="00185350"/>
    <w:rsid w:val="001863C7"/>
    <w:rsid w:val="00186C8E"/>
    <w:rsid w:val="00186DD2"/>
    <w:rsid w:val="00187B78"/>
    <w:rsid w:val="00187C1B"/>
    <w:rsid w:val="00187DA1"/>
    <w:rsid w:val="00187EAD"/>
    <w:rsid w:val="00195121"/>
    <w:rsid w:val="00195BBF"/>
    <w:rsid w:val="0019649C"/>
    <w:rsid w:val="00196C78"/>
    <w:rsid w:val="001A2CEB"/>
    <w:rsid w:val="001A4F42"/>
    <w:rsid w:val="001A5929"/>
    <w:rsid w:val="001A65FB"/>
    <w:rsid w:val="001A746B"/>
    <w:rsid w:val="001A74A8"/>
    <w:rsid w:val="001C12CF"/>
    <w:rsid w:val="001C1FB0"/>
    <w:rsid w:val="001C285D"/>
    <w:rsid w:val="001C2C53"/>
    <w:rsid w:val="001C3590"/>
    <w:rsid w:val="001C58D6"/>
    <w:rsid w:val="001C5CB7"/>
    <w:rsid w:val="001D1578"/>
    <w:rsid w:val="001D2512"/>
    <w:rsid w:val="001D2586"/>
    <w:rsid w:val="001D29C1"/>
    <w:rsid w:val="001D2C04"/>
    <w:rsid w:val="001D30F0"/>
    <w:rsid w:val="001D4623"/>
    <w:rsid w:val="001D5584"/>
    <w:rsid w:val="001D583F"/>
    <w:rsid w:val="001D5B4F"/>
    <w:rsid w:val="001D7038"/>
    <w:rsid w:val="001E3F62"/>
    <w:rsid w:val="001E490E"/>
    <w:rsid w:val="001E7123"/>
    <w:rsid w:val="001F13E4"/>
    <w:rsid w:val="001F1669"/>
    <w:rsid w:val="001F1BA7"/>
    <w:rsid w:val="001F1D87"/>
    <w:rsid w:val="001F30C5"/>
    <w:rsid w:val="001F3BCB"/>
    <w:rsid w:val="001F3D39"/>
    <w:rsid w:val="001F4F22"/>
    <w:rsid w:val="001F52EB"/>
    <w:rsid w:val="001F6361"/>
    <w:rsid w:val="001F6DF2"/>
    <w:rsid w:val="002008CE"/>
    <w:rsid w:val="002013E3"/>
    <w:rsid w:val="002028EC"/>
    <w:rsid w:val="002033CB"/>
    <w:rsid w:val="002037B4"/>
    <w:rsid w:val="00203F9C"/>
    <w:rsid w:val="00205A09"/>
    <w:rsid w:val="002064DF"/>
    <w:rsid w:val="002079D3"/>
    <w:rsid w:val="00210695"/>
    <w:rsid w:val="00210A7F"/>
    <w:rsid w:val="0021257E"/>
    <w:rsid w:val="0021452A"/>
    <w:rsid w:val="0021574F"/>
    <w:rsid w:val="00221654"/>
    <w:rsid w:val="0022177B"/>
    <w:rsid w:val="002217F5"/>
    <w:rsid w:val="00221F0F"/>
    <w:rsid w:val="002235E3"/>
    <w:rsid w:val="002257B8"/>
    <w:rsid w:val="00225E6E"/>
    <w:rsid w:val="002266E5"/>
    <w:rsid w:val="002277AF"/>
    <w:rsid w:val="0023035E"/>
    <w:rsid w:val="00231683"/>
    <w:rsid w:val="002317FD"/>
    <w:rsid w:val="00231D5E"/>
    <w:rsid w:val="0023211E"/>
    <w:rsid w:val="0023305B"/>
    <w:rsid w:val="002335E7"/>
    <w:rsid w:val="00233EDF"/>
    <w:rsid w:val="00233F37"/>
    <w:rsid w:val="00234613"/>
    <w:rsid w:val="00236FF4"/>
    <w:rsid w:val="00240452"/>
    <w:rsid w:val="00241DC3"/>
    <w:rsid w:val="0024226F"/>
    <w:rsid w:val="00247050"/>
    <w:rsid w:val="002509AB"/>
    <w:rsid w:val="002519E4"/>
    <w:rsid w:val="0025205C"/>
    <w:rsid w:val="00252234"/>
    <w:rsid w:val="00253063"/>
    <w:rsid w:val="002545E1"/>
    <w:rsid w:val="002554FB"/>
    <w:rsid w:val="0025636D"/>
    <w:rsid w:val="0025762A"/>
    <w:rsid w:val="00260B30"/>
    <w:rsid w:val="00262176"/>
    <w:rsid w:val="00265297"/>
    <w:rsid w:val="0027002B"/>
    <w:rsid w:val="00275554"/>
    <w:rsid w:val="00277B83"/>
    <w:rsid w:val="00277CE9"/>
    <w:rsid w:val="002800DE"/>
    <w:rsid w:val="0028017E"/>
    <w:rsid w:val="00284316"/>
    <w:rsid w:val="00284896"/>
    <w:rsid w:val="002855C4"/>
    <w:rsid w:val="002858BD"/>
    <w:rsid w:val="002867D8"/>
    <w:rsid w:val="002868B6"/>
    <w:rsid w:val="00286EBA"/>
    <w:rsid w:val="00291CEC"/>
    <w:rsid w:val="00291DA2"/>
    <w:rsid w:val="002927DD"/>
    <w:rsid w:val="00292963"/>
    <w:rsid w:val="002945E3"/>
    <w:rsid w:val="0029462B"/>
    <w:rsid w:val="002966A1"/>
    <w:rsid w:val="002978EE"/>
    <w:rsid w:val="002A0508"/>
    <w:rsid w:val="002A060C"/>
    <w:rsid w:val="002A5044"/>
    <w:rsid w:val="002B0BA6"/>
    <w:rsid w:val="002B1644"/>
    <w:rsid w:val="002B2CD8"/>
    <w:rsid w:val="002B41E5"/>
    <w:rsid w:val="002B4653"/>
    <w:rsid w:val="002B49BD"/>
    <w:rsid w:val="002C00FC"/>
    <w:rsid w:val="002C0340"/>
    <w:rsid w:val="002C15A0"/>
    <w:rsid w:val="002C173D"/>
    <w:rsid w:val="002C1E22"/>
    <w:rsid w:val="002C209B"/>
    <w:rsid w:val="002C213D"/>
    <w:rsid w:val="002C2AC6"/>
    <w:rsid w:val="002C2DB0"/>
    <w:rsid w:val="002C4FB7"/>
    <w:rsid w:val="002C62F7"/>
    <w:rsid w:val="002C638A"/>
    <w:rsid w:val="002D029F"/>
    <w:rsid w:val="002D15E7"/>
    <w:rsid w:val="002D214C"/>
    <w:rsid w:val="002D48EB"/>
    <w:rsid w:val="002D5B34"/>
    <w:rsid w:val="002D5EDB"/>
    <w:rsid w:val="002D77B7"/>
    <w:rsid w:val="002D785B"/>
    <w:rsid w:val="002E0880"/>
    <w:rsid w:val="002E2CBF"/>
    <w:rsid w:val="002E3B71"/>
    <w:rsid w:val="002E3C18"/>
    <w:rsid w:val="002E4649"/>
    <w:rsid w:val="002E4E7B"/>
    <w:rsid w:val="002E6B62"/>
    <w:rsid w:val="002F1434"/>
    <w:rsid w:val="002F1615"/>
    <w:rsid w:val="002F3140"/>
    <w:rsid w:val="002F4225"/>
    <w:rsid w:val="002F62F1"/>
    <w:rsid w:val="00300558"/>
    <w:rsid w:val="003005D2"/>
    <w:rsid w:val="00300EF5"/>
    <w:rsid w:val="00302266"/>
    <w:rsid w:val="00302ED0"/>
    <w:rsid w:val="00304F5B"/>
    <w:rsid w:val="003053C3"/>
    <w:rsid w:val="003057A8"/>
    <w:rsid w:val="003154B0"/>
    <w:rsid w:val="0031591F"/>
    <w:rsid w:val="00316F81"/>
    <w:rsid w:val="003216A2"/>
    <w:rsid w:val="003222C2"/>
    <w:rsid w:val="003231C0"/>
    <w:rsid w:val="00324C16"/>
    <w:rsid w:val="0032504C"/>
    <w:rsid w:val="00326D4B"/>
    <w:rsid w:val="0032753D"/>
    <w:rsid w:val="00330AEF"/>
    <w:rsid w:val="00337208"/>
    <w:rsid w:val="00340E71"/>
    <w:rsid w:val="00340EA5"/>
    <w:rsid w:val="00343695"/>
    <w:rsid w:val="00344531"/>
    <w:rsid w:val="00344844"/>
    <w:rsid w:val="00346EBA"/>
    <w:rsid w:val="003548A7"/>
    <w:rsid w:val="003558C0"/>
    <w:rsid w:val="00361BA0"/>
    <w:rsid w:val="00364935"/>
    <w:rsid w:val="0036553A"/>
    <w:rsid w:val="00366E04"/>
    <w:rsid w:val="003712DF"/>
    <w:rsid w:val="00371F1B"/>
    <w:rsid w:val="00372B14"/>
    <w:rsid w:val="00372D3D"/>
    <w:rsid w:val="00373438"/>
    <w:rsid w:val="003736AB"/>
    <w:rsid w:val="00374205"/>
    <w:rsid w:val="00374ECB"/>
    <w:rsid w:val="00375544"/>
    <w:rsid w:val="00375B66"/>
    <w:rsid w:val="00382214"/>
    <w:rsid w:val="00382DDE"/>
    <w:rsid w:val="003831F0"/>
    <w:rsid w:val="00383456"/>
    <w:rsid w:val="00383FE3"/>
    <w:rsid w:val="00384DB9"/>
    <w:rsid w:val="00385343"/>
    <w:rsid w:val="0039347E"/>
    <w:rsid w:val="0039604E"/>
    <w:rsid w:val="003972EB"/>
    <w:rsid w:val="003A26CC"/>
    <w:rsid w:val="003A330A"/>
    <w:rsid w:val="003A3571"/>
    <w:rsid w:val="003A3D56"/>
    <w:rsid w:val="003A4A9A"/>
    <w:rsid w:val="003A5033"/>
    <w:rsid w:val="003A7537"/>
    <w:rsid w:val="003B01E7"/>
    <w:rsid w:val="003B04FA"/>
    <w:rsid w:val="003B1A7B"/>
    <w:rsid w:val="003B1E6C"/>
    <w:rsid w:val="003B27B0"/>
    <w:rsid w:val="003B3B47"/>
    <w:rsid w:val="003B49D4"/>
    <w:rsid w:val="003B5056"/>
    <w:rsid w:val="003C238D"/>
    <w:rsid w:val="003D1190"/>
    <w:rsid w:val="003D3485"/>
    <w:rsid w:val="003D467B"/>
    <w:rsid w:val="003D5871"/>
    <w:rsid w:val="003D5AAC"/>
    <w:rsid w:val="003D742D"/>
    <w:rsid w:val="003E0178"/>
    <w:rsid w:val="003E0FDF"/>
    <w:rsid w:val="003E16B5"/>
    <w:rsid w:val="003E239E"/>
    <w:rsid w:val="003E258D"/>
    <w:rsid w:val="003E51BC"/>
    <w:rsid w:val="003E6B8F"/>
    <w:rsid w:val="003E6DE1"/>
    <w:rsid w:val="003F2F2C"/>
    <w:rsid w:val="003F311F"/>
    <w:rsid w:val="003F39B7"/>
    <w:rsid w:val="003F3C02"/>
    <w:rsid w:val="003F4AE1"/>
    <w:rsid w:val="003F50A8"/>
    <w:rsid w:val="00400106"/>
    <w:rsid w:val="00400BF3"/>
    <w:rsid w:val="00401542"/>
    <w:rsid w:val="00401D3A"/>
    <w:rsid w:val="004029E5"/>
    <w:rsid w:val="00403CCD"/>
    <w:rsid w:val="0040610C"/>
    <w:rsid w:val="00406CB9"/>
    <w:rsid w:val="0040723E"/>
    <w:rsid w:val="00407BD0"/>
    <w:rsid w:val="00411486"/>
    <w:rsid w:val="0041285C"/>
    <w:rsid w:val="004143FA"/>
    <w:rsid w:val="00422804"/>
    <w:rsid w:val="0042508C"/>
    <w:rsid w:val="004252DF"/>
    <w:rsid w:val="004262F6"/>
    <w:rsid w:val="00426552"/>
    <w:rsid w:val="00431251"/>
    <w:rsid w:val="00433422"/>
    <w:rsid w:val="00437247"/>
    <w:rsid w:val="0044588D"/>
    <w:rsid w:val="00446F8C"/>
    <w:rsid w:val="004470E7"/>
    <w:rsid w:val="00450C57"/>
    <w:rsid w:val="00450CFF"/>
    <w:rsid w:val="00451210"/>
    <w:rsid w:val="004520E3"/>
    <w:rsid w:val="00453C82"/>
    <w:rsid w:val="00454B9F"/>
    <w:rsid w:val="0046436F"/>
    <w:rsid w:val="004666A0"/>
    <w:rsid w:val="004670C4"/>
    <w:rsid w:val="00470528"/>
    <w:rsid w:val="00470CD1"/>
    <w:rsid w:val="00471BAD"/>
    <w:rsid w:val="00475869"/>
    <w:rsid w:val="004760C7"/>
    <w:rsid w:val="0048178E"/>
    <w:rsid w:val="00482A05"/>
    <w:rsid w:val="0048725C"/>
    <w:rsid w:val="0048796E"/>
    <w:rsid w:val="0049001B"/>
    <w:rsid w:val="004903DD"/>
    <w:rsid w:val="004906E8"/>
    <w:rsid w:val="00491734"/>
    <w:rsid w:val="004919B1"/>
    <w:rsid w:val="00491F3B"/>
    <w:rsid w:val="004939EB"/>
    <w:rsid w:val="00495727"/>
    <w:rsid w:val="00495F52"/>
    <w:rsid w:val="00497FBF"/>
    <w:rsid w:val="004A04BB"/>
    <w:rsid w:val="004A097A"/>
    <w:rsid w:val="004A161B"/>
    <w:rsid w:val="004A2439"/>
    <w:rsid w:val="004A4986"/>
    <w:rsid w:val="004A4AD6"/>
    <w:rsid w:val="004A5FE5"/>
    <w:rsid w:val="004A7090"/>
    <w:rsid w:val="004B003A"/>
    <w:rsid w:val="004B0CAB"/>
    <w:rsid w:val="004B16CC"/>
    <w:rsid w:val="004B20A1"/>
    <w:rsid w:val="004B2E8B"/>
    <w:rsid w:val="004B3088"/>
    <w:rsid w:val="004B3C2A"/>
    <w:rsid w:val="004B43C1"/>
    <w:rsid w:val="004B6069"/>
    <w:rsid w:val="004C1D1B"/>
    <w:rsid w:val="004C1FD5"/>
    <w:rsid w:val="004C49AC"/>
    <w:rsid w:val="004C5C8E"/>
    <w:rsid w:val="004C6BE3"/>
    <w:rsid w:val="004C79C7"/>
    <w:rsid w:val="004C7D02"/>
    <w:rsid w:val="004D1A3F"/>
    <w:rsid w:val="004D1B3C"/>
    <w:rsid w:val="004D303B"/>
    <w:rsid w:val="004D444B"/>
    <w:rsid w:val="004D4BD6"/>
    <w:rsid w:val="004D6D91"/>
    <w:rsid w:val="004D7CAA"/>
    <w:rsid w:val="004E0874"/>
    <w:rsid w:val="004E0EBE"/>
    <w:rsid w:val="004E14CD"/>
    <w:rsid w:val="004E1D59"/>
    <w:rsid w:val="004E1E6E"/>
    <w:rsid w:val="004E2303"/>
    <w:rsid w:val="004E2FE5"/>
    <w:rsid w:val="004E4B8B"/>
    <w:rsid w:val="004E4D4D"/>
    <w:rsid w:val="004E6487"/>
    <w:rsid w:val="004E79BD"/>
    <w:rsid w:val="004F0368"/>
    <w:rsid w:val="004F0CDE"/>
    <w:rsid w:val="004F0E4F"/>
    <w:rsid w:val="004F286D"/>
    <w:rsid w:val="004F2C2F"/>
    <w:rsid w:val="004F34DB"/>
    <w:rsid w:val="004F41D9"/>
    <w:rsid w:val="004F44CC"/>
    <w:rsid w:val="004F523F"/>
    <w:rsid w:val="00500C99"/>
    <w:rsid w:val="00501C96"/>
    <w:rsid w:val="005029A6"/>
    <w:rsid w:val="00503991"/>
    <w:rsid w:val="0050489A"/>
    <w:rsid w:val="00504FB3"/>
    <w:rsid w:val="00505E01"/>
    <w:rsid w:val="0050724F"/>
    <w:rsid w:val="005072D1"/>
    <w:rsid w:val="0051312E"/>
    <w:rsid w:val="0051670E"/>
    <w:rsid w:val="0052059C"/>
    <w:rsid w:val="00521332"/>
    <w:rsid w:val="00523DDC"/>
    <w:rsid w:val="00523F03"/>
    <w:rsid w:val="0052484D"/>
    <w:rsid w:val="00530504"/>
    <w:rsid w:val="00530C69"/>
    <w:rsid w:val="00530D39"/>
    <w:rsid w:val="00531953"/>
    <w:rsid w:val="00532B9F"/>
    <w:rsid w:val="00532E5A"/>
    <w:rsid w:val="00535157"/>
    <w:rsid w:val="00542227"/>
    <w:rsid w:val="00543023"/>
    <w:rsid w:val="00543164"/>
    <w:rsid w:val="00543DEC"/>
    <w:rsid w:val="00550E99"/>
    <w:rsid w:val="00553332"/>
    <w:rsid w:val="00553F62"/>
    <w:rsid w:val="00555844"/>
    <w:rsid w:val="005559CC"/>
    <w:rsid w:val="0055651D"/>
    <w:rsid w:val="00561913"/>
    <w:rsid w:val="00564593"/>
    <w:rsid w:val="00567D21"/>
    <w:rsid w:val="00572D3A"/>
    <w:rsid w:val="00573290"/>
    <w:rsid w:val="00575335"/>
    <w:rsid w:val="00576706"/>
    <w:rsid w:val="00580369"/>
    <w:rsid w:val="0058067D"/>
    <w:rsid w:val="00580A97"/>
    <w:rsid w:val="00580E4B"/>
    <w:rsid w:val="00581802"/>
    <w:rsid w:val="005820B1"/>
    <w:rsid w:val="00584FCC"/>
    <w:rsid w:val="00586CAF"/>
    <w:rsid w:val="00587CC2"/>
    <w:rsid w:val="0059166F"/>
    <w:rsid w:val="00593784"/>
    <w:rsid w:val="00593CFF"/>
    <w:rsid w:val="00597A3B"/>
    <w:rsid w:val="005A090D"/>
    <w:rsid w:val="005A39D7"/>
    <w:rsid w:val="005A5A70"/>
    <w:rsid w:val="005A66D0"/>
    <w:rsid w:val="005A7376"/>
    <w:rsid w:val="005A7C3F"/>
    <w:rsid w:val="005B02DD"/>
    <w:rsid w:val="005B0BE8"/>
    <w:rsid w:val="005B1D80"/>
    <w:rsid w:val="005B2346"/>
    <w:rsid w:val="005B4264"/>
    <w:rsid w:val="005B4881"/>
    <w:rsid w:val="005B4D4E"/>
    <w:rsid w:val="005B507D"/>
    <w:rsid w:val="005B6A7A"/>
    <w:rsid w:val="005C08F8"/>
    <w:rsid w:val="005C096F"/>
    <w:rsid w:val="005C0BE6"/>
    <w:rsid w:val="005C15E5"/>
    <w:rsid w:val="005C1669"/>
    <w:rsid w:val="005C174C"/>
    <w:rsid w:val="005C19AF"/>
    <w:rsid w:val="005C2A6D"/>
    <w:rsid w:val="005C2C12"/>
    <w:rsid w:val="005C3031"/>
    <w:rsid w:val="005C351A"/>
    <w:rsid w:val="005C40D5"/>
    <w:rsid w:val="005C5619"/>
    <w:rsid w:val="005C56A2"/>
    <w:rsid w:val="005C6589"/>
    <w:rsid w:val="005C6FB4"/>
    <w:rsid w:val="005C74A6"/>
    <w:rsid w:val="005C759F"/>
    <w:rsid w:val="005D26BB"/>
    <w:rsid w:val="005D3562"/>
    <w:rsid w:val="005D60DA"/>
    <w:rsid w:val="005D61D5"/>
    <w:rsid w:val="005E1489"/>
    <w:rsid w:val="005E4C07"/>
    <w:rsid w:val="005E52D4"/>
    <w:rsid w:val="005E539C"/>
    <w:rsid w:val="005E63C3"/>
    <w:rsid w:val="005F0AFD"/>
    <w:rsid w:val="005F0C13"/>
    <w:rsid w:val="005F22FD"/>
    <w:rsid w:val="005F31E7"/>
    <w:rsid w:val="005F78EE"/>
    <w:rsid w:val="00601727"/>
    <w:rsid w:val="00601A46"/>
    <w:rsid w:val="00602207"/>
    <w:rsid w:val="0060228C"/>
    <w:rsid w:val="00602C0F"/>
    <w:rsid w:val="00603803"/>
    <w:rsid w:val="0061111E"/>
    <w:rsid w:val="00611DC2"/>
    <w:rsid w:val="006123F8"/>
    <w:rsid w:val="0061252F"/>
    <w:rsid w:val="00612AA8"/>
    <w:rsid w:val="00612CF6"/>
    <w:rsid w:val="0061436E"/>
    <w:rsid w:val="006166C5"/>
    <w:rsid w:val="006179C7"/>
    <w:rsid w:val="00617BC6"/>
    <w:rsid w:val="00620DF2"/>
    <w:rsid w:val="0062254C"/>
    <w:rsid w:val="006225B8"/>
    <w:rsid w:val="006229DD"/>
    <w:rsid w:val="00624B32"/>
    <w:rsid w:val="00625807"/>
    <w:rsid w:val="00625BE0"/>
    <w:rsid w:val="006267C0"/>
    <w:rsid w:val="00627377"/>
    <w:rsid w:val="00630A0F"/>
    <w:rsid w:val="00632C71"/>
    <w:rsid w:val="00632C8C"/>
    <w:rsid w:val="00632FF4"/>
    <w:rsid w:val="0063336E"/>
    <w:rsid w:val="00634FE1"/>
    <w:rsid w:val="00640AFA"/>
    <w:rsid w:val="00641373"/>
    <w:rsid w:val="00641590"/>
    <w:rsid w:val="00641A6C"/>
    <w:rsid w:val="00644C8D"/>
    <w:rsid w:val="0064625A"/>
    <w:rsid w:val="006468A3"/>
    <w:rsid w:val="00653AE6"/>
    <w:rsid w:val="006607D7"/>
    <w:rsid w:val="006613D0"/>
    <w:rsid w:val="00661C53"/>
    <w:rsid w:val="00663640"/>
    <w:rsid w:val="00664514"/>
    <w:rsid w:val="00665035"/>
    <w:rsid w:val="00666EAC"/>
    <w:rsid w:val="00672348"/>
    <w:rsid w:val="0067613D"/>
    <w:rsid w:val="006763B2"/>
    <w:rsid w:val="0067714E"/>
    <w:rsid w:val="0068295C"/>
    <w:rsid w:val="00682C44"/>
    <w:rsid w:val="00685C46"/>
    <w:rsid w:val="00686168"/>
    <w:rsid w:val="00686D88"/>
    <w:rsid w:val="006912A8"/>
    <w:rsid w:val="00692BF3"/>
    <w:rsid w:val="006934E7"/>
    <w:rsid w:val="0069363C"/>
    <w:rsid w:val="00695528"/>
    <w:rsid w:val="006961B4"/>
    <w:rsid w:val="00696DE2"/>
    <w:rsid w:val="006A0B2E"/>
    <w:rsid w:val="006A12F0"/>
    <w:rsid w:val="006A135B"/>
    <w:rsid w:val="006A1AAD"/>
    <w:rsid w:val="006A3247"/>
    <w:rsid w:val="006A3C01"/>
    <w:rsid w:val="006A3C15"/>
    <w:rsid w:val="006A7AA8"/>
    <w:rsid w:val="006A7CB5"/>
    <w:rsid w:val="006B04FA"/>
    <w:rsid w:val="006B0952"/>
    <w:rsid w:val="006B420F"/>
    <w:rsid w:val="006B5195"/>
    <w:rsid w:val="006B750A"/>
    <w:rsid w:val="006B7D3D"/>
    <w:rsid w:val="006C0CB6"/>
    <w:rsid w:val="006C0DA4"/>
    <w:rsid w:val="006C1ADD"/>
    <w:rsid w:val="006C404E"/>
    <w:rsid w:val="006C46F2"/>
    <w:rsid w:val="006C4CB4"/>
    <w:rsid w:val="006C5BCA"/>
    <w:rsid w:val="006C6D42"/>
    <w:rsid w:val="006C7028"/>
    <w:rsid w:val="006D2A75"/>
    <w:rsid w:val="006D49EE"/>
    <w:rsid w:val="006D71D2"/>
    <w:rsid w:val="006D7DFF"/>
    <w:rsid w:val="006E0491"/>
    <w:rsid w:val="006E0DCC"/>
    <w:rsid w:val="006E13FF"/>
    <w:rsid w:val="006E1F11"/>
    <w:rsid w:val="006E2849"/>
    <w:rsid w:val="006E3634"/>
    <w:rsid w:val="006E38E7"/>
    <w:rsid w:val="006E6387"/>
    <w:rsid w:val="006E7E9A"/>
    <w:rsid w:val="006F2552"/>
    <w:rsid w:val="006F67A5"/>
    <w:rsid w:val="0070128E"/>
    <w:rsid w:val="007014F3"/>
    <w:rsid w:val="00702284"/>
    <w:rsid w:val="007028A8"/>
    <w:rsid w:val="007039A4"/>
    <w:rsid w:val="007053BF"/>
    <w:rsid w:val="00705F61"/>
    <w:rsid w:val="00710357"/>
    <w:rsid w:val="007105E8"/>
    <w:rsid w:val="007118A3"/>
    <w:rsid w:val="00711A27"/>
    <w:rsid w:val="00712966"/>
    <w:rsid w:val="0071423B"/>
    <w:rsid w:val="00716BB1"/>
    <w:rsid w:val="007173D2"/>
    <w:rsid w:val="007173D6"/>
    <w:rsid w:val="00720327"/>
    <w:rsid w:val="00721191"/>
    <w:rsid w:val="0072122B"/>
    <w:rsid w:val="00723BB1"/>
    <w:rsid w:val="00726E91"/>
    <w:rsid w:val="00727B62"/>
    <w:rsid w:val="007314DD"/>
    <w:rsid w:val="00732987"/>
    <w:rsid w:val="0073373C"/>
    <w:rsid w:val="00735AC4"/>
    <w:rsid w:val="007365E4"/>
    <w:rsid w:val="0073672B"/>
    <w:rsid w:val="00736BD1"/>
    <w:rsid w:val="00736C13"/>
    <w:rsid w:val="00737705"/>
    <w:rsid w:val="0074006C"/>
    <w:rsid w:val="00741539"/>
    <w:rsid w:val="00741BA4"/>
    <w:rsid w:val="00741E5F"/>
    <w:rsid w:val="0074408A"/>
    <w:rsid w:val="00744836"/>
    <w:rsid w:val="007468CE"/>
    <w:rsid w:val="00747670"/>
    <w:rsid w:val="0075225F"/>
    <w:rsid w:val="00752DB6"/>
    <w:rsid w:val="007541D7"/>
    <w:rsid w:val="007649DE"/>
    <w:rsid w:val="007666B0"/>
    <w:rsid w:val="007668B7"/>
    <w:rsid w:val="00766C9F"/>
    <w:rsid w:val="0076700C"/>
    <w:rsid w:val="00770D38"/>
    <w:rsid w:val="00773E10"/>
    <w:rsid w:val="00773ED3"/>
    <w:rsid w:val="00776C4E"/>
    <w:rsid w:val="007803C2"/>
    <w:rsid w:val="007821BA"/>
    <w:rsid w:val="00784E91"/>
    <w:rsid w:val="00785B56"/>
    <w:rsid w:val="00787EF0"/>
    <w:rsid w:val="0079019F"/>
    <w:rsid w:val="007908F8"/>
    <w:rsid w:val="00791344"/>
    <w:rsid w:val="007925CE"/>
    <w:rsid w:val="0079436B"/>
    <w:rsid w:val="0079624F"/>
    <w:rsid w:val="007976CD"/>
    <w:rsid w:val="00797867"/>
    <w:rsid w:val="00797C6F"/>
    <w:rsid w:val="00797D5C"/>
    <w:rsid w:val="007A0613"/>
    <w:rsid w:val="007A135D"/>
    <w:rsid w:val="007A1396"/>
    <w:rsid w:val="007A435F"/>
    <w:rsid w:val="007A45D3"/>
    <w:rsid w:val="007A5BBC"/>
    <w:rsid w:val="007B184A"/>
    <w:rsid w:val="007B3A85"/>
    <w:rsid w:val="007B5022"/>
    <w:rsid w:val="007B50FA"/>
    <w:rsid w:val="007B62A0"/>
    <w:rsid w:val="007B6414"/>
    <w:rsid w:val="007B7E6C"/>
    <w:rsid w:val="007C0027"/>
    <w:rsid w:val="007C32E7"/>
    <w:rsid w:val="007C3524"/>
    <w:rsid w:val="007C515A"/>
    <w:rsid w:val="007C682C"/>
    <w:rsid w:val="007C73E7"/>
    <w:rsid w:val="007C74DE"/>
    <w:rsid w:val="007C77F9"/>
    <w:rsid w:val="007C78F9"/>
    <w:rsid w:val="007C7DAE"/>
    <w:rsid w:val="007D28AC"/>
    <w:rsid w:val="007D3239"/>
    <w:rsid w:val="007D4971"/>
    <w:rsid w:val="007D6005"/>
    <w:rsid w:val="007D7B84"/>
    <w:rsid w:val="007E1086"/>
    <w:rsid w:val="007E15A2"/>
    <w:rsid w:val="007E1CEF"/>
    <w:rsid w:val="007E2D34"/>
    <w:rsid w:val="007E2F40"/>
    <w:rsid w:val="007E337D"/>
    <w:rsid w:val="007E7171"/>
    <w:rsid w:val="007F05E5"/>
    <w:rsid w:val="007F0646"/>
    <w:rsid w:val="007F104E"/>
    <w:rsid w:val="007F3C11"/>
    <w:rsid w:val="007F3C3D"/>
    <w:rsid w:val="007F4486"/>
    <w:rsid w:val="007F4D5D"/>
    <w:rsid w:val="0080365A"/>
    <w:rsid w:val="00803BC3"/>
    <w:rsid w:val="00803DDB"/>
    <w:rsid w:val="0080619C"/>
    <w:rsid w:val="008066F0"/>
    <w:rsid w:val="00806A93"/>
    <w:rsid w:val="008113CF"/>
    <w:rsid w:val="00814209"/>
    <w:rsid w:val="00815131"/>
    <w:rsid w:val="00815166"/>
    <w:rsid w:val="008160E5"/>
    <w:rsid w:val="00816B94"/>
    <w:rsid w:val="00816EEA"/>
    <w:rsid w:val="008202B2"/>
    <w:rsid w:val="00821657"/>
    <w:rsid w:val="00821956"/>
    <w:rsid w:val="00822284"/>
    <w:rsid w:val="00825252"/>
    <w:rsid w:val="00825C7E"/>
    <w:rsid w:val="008275A1"/>
    <w:rsid w:val="00827709"/>
    <w:rsid w:val="008318E1"/>
    <w:rsid w:val="00831B0F"/>
    <w:rsid w:val="0083302B"/>
    <w:rsid w:val="0083500F"/>
    <w:rsid w:val="00841C3E"/>
    <w:rsid w:val="00841C6C"/>
    <w:rsid w:val="008468C7"/>
    <w:rsid w:val="0085271D"/>
    <w:rsid w:val="0085293C"/>
    <w:rsid w:val="00853F54"/>
    <w:rsid w:val="00854C8E"/>
    <w:rsid w:val="00855AA0"/>
    <w:rsid w:val="008575B1"/>
    <w:rsid w:val="0086109E"/>
    <w:rsid w:val="0086369A"/>
    <w:rsid w:val="008704E1"/>
    <w:rsid w:val="00870901"/>
    <w:rsid w:val="008716B3"/>
    <w:rsid w:val="00871721"/>
    <w:rsid w:val="00871C1D"/>
    <w:rsid w:val="00873DA9"/>
    <w:rsid w:val="00876749"/>
    <w:rsid w:val="0087753A"/>
    <w:rsid w:val="00877C1D"/>
    <w:rsid w:val="00877D2F"/>
    <w:rsid w:val="008800E6"/>
    <w:rsid w:val="00881097"/>
    <w:rsid w:val="008816E3"/>
    <w:rsid w:val="0088439B"/>
    <w:rsid w:val="00884CB7"/>
    <w:rsid w:val="008857F3"/>
    <w:rsid w:val="008862AB"/>
    <w:rsid w:val="00891851"/>
    <w:rsid w:val="00891D49"/>
    <w:rsid w:val="00891EEA"/>
    <w:rsid w:val="0089209A"/>
    <w:rsid w:val="00894764"/>
    <w:rsid w:val="00897455"/>
    <w:rsid w:val="00897951"/>
    <w:rsid w:val="008A04BB"/>
    <w:rsid w:val="008A13AD"/>
    <w:rsid w:val="008A1476"/>
    <w:rsid w:val="008A2C7A"/>
    <w:rsid w:val="008A320E"/>
    <w:rsid w:val="008A321B"/>
    <w:rsid w:val="008A5605"/>
    <w:rsid w:val="008A5A42"/>
    <w:rsid w:val="008B065E"/>
    <w:rsid w:val="008B1D40"/>
    <w:rsid w:val="008B55AD"/>
    <w:rsid w:val="008B71A0"/>
    <w:rsid w:val="008B72AE"/>
    <w:rsid w:val="008B7C1D"/>
    <w:rsid w:val="008C240E"/>
    <w:rsid w:val="008C66E1"/>
    <w:rsid w:val="008C6BCF"/>
    <w:rsid w:val="008C7020"/>
    <w:rsid w:val="008C709F"/>
    <w:rsid w:val="008C7275"/>
    <w:rsid w:val="008D0A1B"/>
    <w:rsid w:val="008D23A5"/>
    <w:rsid w:val="008D46F7"/>
    <w:rsid w:val="008D67E6"/>
    <w:rsid w:val="008D6A79"/>
    <w:rsid w:val="008E0EAF"/>
    <w:rsid w:val="008E115C"/>
    <w:rsid w:val="008E1CCF"/>
    <w:rsid w:val="008E3BFC"/>
    <w:rsid w:val="008E4CAF"/>
    <w:rsid w:val="008E612B"/>
    <w:rsid w:val="008E68D7"/>
    <w:rsid w:val="008E6EDE"/>
    <w:rsid w:val="008E71EB"/>
    <w:rsid w:val="008E7574"/>
    <w:rsid w:val="008F081D"/>
    <w:rsid w:val="008F0BA2"/>
    <w:rsid w:val="008F1081"/>
    <w:rsid w:val="008F4BC4"/>
    <w:rsid w:val="008F6F59"/>
    <w:rsid w:val="008F7AB0"/>
    <w:rsid w:val="00902691"/>
    <w:rsid w:val="00902E7E"/>
    <w:rsid w:val="00906599"/>
    <w:rsid w:val="0090668E"/>
    <w:rsid w:val="0090697C"/>
    <w:rsid w:val="00910612"/>
    <w:rsid w:val="009118A5"/>
    <w:rsid w:val="00911A12"/>
    <w:rsid w:val="0091326E"/>
    <w:rsid w:val="00914207"/>
    <w:rsid w:val="00914CF5"/>
    <w:rsid w:val="00915BD8"/>
    <w:rsid w:val="0091735C"/>
    <w:rsid w:val="00921EBF"/>
    <w:rsid w:val="0092222F"/>
    <w:rsid w:val="00922620"/>
    <w:rsid w:val="00925505"/>
    <w:rsid w:val="00931AE7"/>
    <w:rsid w:val="00932032"/>
    <w:rsid w:val="00932A9E"/>
    <w:rsid w:val="009333CA"/>
    <w:rsid w:val="009349BA"/>
    <w:rsid w:val="009351E1"/>
    <w:rsid w:val="0093645E"/>
    <w:rsid w:val="00936E10"/>
    <w:rsid w:val="0093781C"/>
    <w:rsid w:val="00937BA0"/>
    <w:rsid w:val="00940580"/>
    <w:rsid w:val="009413C9"/>
    <w:rsid w:val="00943EBB"/>
    <w:rsid w:val="00946873"/>
    <w:rsid w:val="00947BAA"/>
    <w:rsid w:val="00950F50"/>
    <w:rsid w:val="009518B6"/>
    <w:rsid w:val="00951B3C"/>
    <w:rsid w:val="0095291B"/>
    <w:rsid w:val="00953291"/>
    <w:rsid w:val="009543A4"/>
    <w:rsid w:val="009546F3"/>
    <w:rsid w:val="009554F0"/>
    <w:rsid w:val="009558B6"/>
    <w:rsid w:val="00955DDB"/>
    <w:rsid w:val="009569D7"/>
    <w:rsid w:val="00957EDF"/>
    <w:rsid w:val="009607EE"/>
    <w:rsid w:val="00964067"/>
    <w:rsid w:val="00965333"/>
    <w:rsid w:val="00965E31"/>
    <w:rsid w:val="00965F88"/>
    <w:rsid w:val="00966163"/>
    <w:rsid w:val="00967A80"/>
    <w:rsid w:val="009704AD"/>
    <w:rsid w:val="0097361B"/>
    <w:rsid w:val="00973846"/>
    <w:rsid w:val="009749B0"/>
    <w:rsid w:val="00974A77"/>
    <w:rsid w:val="00976AB6"/>
    <w:rsid w:val="009806C5"/>
    <w:rsid w:val="009809DE"/>
    <w:rsid w:val="00980DBB"/>
    <w:rsid w:val="00982ABA"/>
    <w:rsid w:val="00983B87"/>
    <w:rsid w:val="00984402"/>
    <w:rsid w:val="00984C10"/>
    <w:rsid w:val="00985AD9"/>
    <w:rsid w:val="00986A67"/>
    <w:rsid w:val="009874A5"/>
    <w:rsid w:val="009877E7"/>
    <w:rsid w:val="00991E3A"/>
    <w:rsid w:val="00991EF7"/>
    <w:rsid w:val="0099264B"/>
    <w:rsid w:val="00992EFB"/>
    <w:rsid w:val="00993171"/>
    <w:rsid w:val="0099392C"/>
    <w:rsid w:val="00993EB8"/>
    <w:rsid w:val="009950EC"/>
    <w:rsid w:val="00995B7C"/>
    <w:rsid w:val="0099615A"/>
    <w:rsid w:val="00997426"/>
    <w:rsid w:val="009A3AA9"/>
    <w:rsid w:val="009A3D65"/>
    <w:rsid w:val="009A4AB7"/>
    <w:rsid w:val="009A56F6"/>
    <w:rsid w:val="009A77A1"/>
    <w:rsid w:val="009A7947"/>
    <w:rsid w:val="009B21BA"/>
    <w:rsid w:val="009B4708"/>
    <w:rsid w:val="009B49D4"/>
    <w:rsid w:val="009B5AB1"/>
    <w:rsid w:val="009B6B67"/>
    <w:rsid w:val="009C015F"/>
    <w:rsid w:val="009C18CD"/>
    <w:rsid w:val="009C2CA3"/>
    <w:rsid w:val="009C3586"/>
    <w:rsid w:val="009C39B2"/>
    <w:rsid w:val="009C3F99"/>
    <w:rsid w:val="009C425E"/>
    <w:rsid w:val="009C5252"/>
    <w:rsid w:val="009C5385"/>
    <w:rsid w:val="009C6951"/>
    <w:rsid w:val="009C73AF"/>
    <w:rsid w:val="009C794D"/>
    <w:rsid w:val="009C7979"/>
    <w:rsid w:val="009C79DB"/>
    <w:rsid w:val="009D1077"/>
    <w:rsid w:val="009D1F1D"/>
    <w:rsid w:val="009D40BE"/>
    <w:rsid w:val="009E2D44"/>
    <w:rsid w:val="009E47FD"/>
    <w:rsid w:val="009E66DC"/>
    <w:rsid w:val="009F1679"/>
    <w:rsid w:val="009F22D5"/>
    <w:rsid w:val="009F473C"/>
    <w:rsid w:val="009F613F"/>
    <w:rsid w:val="009F76D3"/>
    <w:rsid w:val="00A00DD5"/>
    <w:rsid w:val="00A0428F"/>
    <w:rsid w:val="00A0531D"/>
    <w:rsid w:val="00A05CF5"/>
    <w:rsid w:val="00A07983"/>
    <w:rsid w:val="00A10DDD"/>
    <w:rsid w:val="00A11C88"/>
    <w:rsid w:val="00A12141"/>
    <w:rsid w:val="00A14176"/>
    <w:rsid w:val="00A15CB5"/>
    <w:rsid w:val="00A166C3"/>
    <w:rsid w:val="00A22163"/>
    <w:rsid w:val="00A22D8D"/>
    <w:rsid w:val="00A23E60"/>
    <w:rsid w:val="00A24167"/>
    <w:rsid w:val="00A24E30"/>
    <w:rsid w:val="00A259CC"/>
    <w:rsid w:val="00A25EE7"/>
    <w:rsid w:val="00A27135"/>
    <w:rsid w:val="00A3216D"/>
    <w:rsid w:val="00A37F58"/>
    <w:rsid w:val="00A41FF2"/>
    <w:rsid w:val="00A438D7"/>
    <w:rsid w:val="00A44ACF"/>
    <w:rsid w:val="00A44F54"/>
    <w:rsid w:val="00A4591A"/>
    <w:rsid w:val="00A45E28"/>
    <w:rsid w:val="00A45F29"/>
    <w:rsid w:val="00A46F0C"/>
    <w:rsid w:val="00A474CB"/>
    <w:rsid w:val="00A47983"/>
    <w:rsid w:val="00A51985"/>
    <w:rsid w:val="00A5246E"/>
    <w:rsid w:val="00A529C8"/>
    <w:rsid w:val="00A538A2"/>
    <w:rsid w:val="00A54859"/>
    <w:rsid w:val="00A55617"/>
    <w:rsid w:val="00A56157"/>
    <w:rsid w:val="00A60A1C"/>
    <w:rsid w:val="00A60BBA"/>
    <w:rsid w:val="00A66839"/>
    <w:rsid w:val="00A67887"/>
    <w:rsid w:val="00A70C34"/>
    <w:rsid w:val="00A7143F"/>
    <w:rsid w:val="00A72278"/>
    <w:rsid w:val="00A72E66"/>
    <w:rsid w:val="00A73467"/>
    <w:rsid w:val="00A7525A"/>
    <w:rsid w:val="00A7586A"/>
    <w:rsid w:val="00A76B85"/>
    <w:rsid w:val="00A800F9"/>
    <w:rsid w:val="00A8250A"/>
    <w:rsid w:val="00A82617"/>
    <w:rsid w:val="00A82C4B"/>
    <w:rsid w:val="00A82D6F"/>
    <w:rsid w:val="00A834C2"/>
    <w:rsid w:val="00A83775"/>
    <w:rsid w:val="00A83CF2"/>
    <w:rsid w:val="00A83DBD"/>
    <w:rsid w:val="00A84916"/>
    <w:rsid w:val="00A86B71"/>
    <w:rsid w:val="00A86CAA"/>
    <w:rsid w:val="00A92209"/>
    <w:rsid w:val="00A9382A"/>
    <w:rsid w:val="00A94ED6"/>
    <w:rsid w:val="00A97312"/>
    <w:rsid w:val="00A97619"/>
    <w:rsid w:val="00A97EAF"/>
    <w:rsid w:val="00AA0A84"/>
    <w:rsid w:val="00AA132F"/>
    <w:rsid w:val="00AA3657"/>
    <w:rsid w:val="00AA4007"/>
    <w:rsid w:val="00AA44E0"/>
    <w:rsid w:val="00AA52D9"/>
    <w:rsid w:val="00AA54A6"/>
    <w:rsid w:val="00AA5CB2"/>
    <w:rsid w:val="00AA7A2B"/>
    <w:rsid w:val="00AB0BF2"/>
    <w:rsid w:val="00AB0E04"/>
    <w:rsid w:val="00AB1390"/>
    <w:rsid w:val="00AB1A4E"/>
    <w:rsid w:val="00AB3C9B"/>
    <w:rsid w:val="00AB3EAF"/>
    <w:rsid w:val="00AB3EEE"/>
    <w:rsid w:val="00AB4233"/>
    <w:rsid w:val="00AB4268"/>
    <w:rsid w:val="00AB4F2D"/>
    <w:rsid w:val="00AB5BC3"/>
    <w:rsid w:val="00AB6F1A"/>
    <w:rsid w:val="00AC0899"/>
    <w:rsid w:val="00AC2236"/>
    <w:rsid w:val="00AC4D0A"/>
    <w:rsid w:val="00AD421C"/>
    <w:rsid w:val="00AD4570"/>
    <w:rsid w:val="00AD49B2"/>
    <w:rsid w:val="00AD52FE"/>
    <w:rsid w:val="00AD55EE"/>
    <w:rsid w:val="00AD6AB8"/>
    <w:rsid w:val="00AD6B9E"/>
    <w:rsid w:val="00AD70AB"/>
    <w:rsid w:val="00AE6ED7"/>
    <w:rsid w:val="00AE7895"/>
    <w:rsid w:val="00AE7A52"/>
    <w:rsid w:val="00AE7E38"/>
    <w:rsid w:val="00AF0019"/>
    <w:rsid w:val="00AF085D"/>
    <w:rsid w:val="00AF40BF"/>
    <w:rsid w:val="00AF5012"/>
    <w:rsid w:val="00AF79B1"/>
    <w:rsid w:val="00B00E44"/>
    <w:rsid w:val="00B017BC"/>
    <w:rsid w:val="00B028E2"/>
    <w:rsid w:val="00B03EE8"/>
    <w:rsid w:val="00B0444A"/>
    <w:rsid w:val="00B10C24"/>
    <w:rsid w:val="00B11208"/>
    <w:rsid w:val="00B11210"/>
    <w:rsid w:val="00B121B9"/>
    <w:rsid w:val="00B1413E"/>
    <w:rsid w:val="00B165E5"/>
    <w:rsid w:val="00B16A73"/>
    <w:rsid w:val="00B16F3F"/>
    <w:rsid w:val="00B16F57"/>
    <w:rsid w:val="00B176C8"/>
    <w:rsid w:val="00B20EDF"/>
    <w:rsid w:val="00B21B34"/>
    <w:rsid w:val="00B226CB"/>
    <w:rsid w:val="00B22B4F"/>
    <w:rsid w:val="00B307B0"/>
    <w:rsid w:val="00B31177"/>
    <w:rsid w:val="00B31203"/>
    <w:rsid w:val="00B312B9"/>
    <w:rsid w:val="00B3367A"/>
    <w:rsid w:val="00B33C11"/>
    <w:rsid w:val="00B33F91"/>
    <w:rsid w:val="00B36DC9"/>
    <w:rsid w:val="00B37EBB"/>
    <w:rsid w:val="00B41667"/>
    <w:rsid w:val="00B42483"/>
    <w:rsid w:val="00B42935"/>
    <w:rsid w:val="00B42B06"/>
    <w:rsid w:val="00B4396E"/>
    <w:rsid w:val="00B4510B"/>
    <w:rsid w:val="00B515CA"/>
    <w:rsid w:val="00B5263C"/>
    <w:rsid w:val="00B54200"/>
    <w:rsid w:val="00B54918"/>
    <w:rsid w:val="00B60884"/>
    <w:rsid w:val="00B6113A"/>
    <w:rsid w:val="00B637FE"/>
    <w:rsid w:val="00B63FE5"/>
    <w:rsid w:val="00B64399"/>
    <w:rsid w:val="00B643D3"/>
    <w:rsid w:val="00B66827"/>
    <w:rsid w:val="00B669CD"/>
    <w:rsid w:val="00B70BBE"/>
    <w:rsid w:val="00B70C8B"/>
    <w:rsid w:val="00B70EA7"/>
    <w:rsid w:val="00B73DE4"/>
    <w:rsid w:val="00B7519B"/>
    <w:rsid w:val="00B761CB"/>
    <w:rsid w:val="00B800FE"/>
    <w:rsid w:val="00B804E5"/>
    <w:rsid w:val="00B82337"/>
    <w:rsid w:val="00B83903"/>
    <w:rsid w:val="00B83F17"/>
    <w:rsid w:val="00B84D8D"/>
    <w:rsid w:val="00B850D9"/>
    <w:rsid w:val="00B87340"/>
    <w:rsid w:val="00B8766E"/>
    <w:rsid w:val="00B915BD"/>
    <w:rsid w:val="00B915CA"/>
    <w:rsid w:val="00B91DBD"/>
    <w:rsid w:val="00B922DF"/>
    <w:rsid w:val="00B94352"/>
    <w:rsid w:val="00B9568B"/>
    <w:rsid w:val="00BA0643"/>
    <w:rsid w:val="00BA0A7F"/>
    <w:rsid w:val="00BA1DED"/>
    <w:rsid w:val="00BA3DB1"/>
    <w:rsid w:val="00BA7A6E"/>
    <w:rsid w:val="00BB0A29"/>
    <w:rsid w:val="00BB277C"/>
    <w:rsid w:val="00BB3401"/>
    <w:rsid w:val="00BB3732"/>
    <w:rsid w:val="00BB454E"/>
    <w:rsid w:val="00BB6243"/>
    <w:rsid w:val="00BB79B6"/>
    <w:rsid w:val="00BC02DD"/>
    <w:rsid w:val="00BC0C87"/>
    <w:rsid w:val="00BC165F"/>
    <w:rsid w:val="00BC2EA9"/>
    <w:rsid w:val="00BC3391"/>
    <w:rsid w:val="00BC3B5E"/>
    <w:rsid w:val="00BC3F9A"/>
    <w:rsid w:val="00BC4A00"/>
    <w:rsid w:val="00BC67A7"/>
    <w:rsid w:val="00BC73CB"/>
    <w:rsid w:val="00BC755D"/>
    <w:rsid w:val="00BC78BA"/>
    <w:rsid w:val="00BC7EA7"/>
    <w:rsid w:val="00BD0620"/>
    <w:rsid w:val="00BD6F48"/>
    <w:rsid w:val="00BE25A7"/>
    <w:rsid w:val="00BE2E2B"/>
    <w:rsid w:val="00BE3CB4"/>
    <w:rsid w:val="00BE4AE3"/>
    <w:rsid w:val="00BE60F5"/>
    <w:rsid w:val="00BE650A"/>
    <w:rsid w:val="00BE76D8"/>
    <w:rsid w:val="00BE7B0D"/>
    <w:rsid w:val="00BF05E5"/>
    <w:rsid w:val="00BF2574"/>
    <w:rsid w:val="00BF5E50"/>
    <w:rsid w:val="00BF6184"/>
    <w:rsid w:val="00BF6E76"/>
    <w:rsid w:val="00BF7E7F"/>
    <w:rsid w:val="00C02354"/>
    <w:rsid w:val="00C02738"/>
    <w:rsid w:val="00C04ABE"/>
    <w:rsid w:val="00C05F00"/>
    <w:rsid w:val="00C05F04"/>
    <w:rsid w:val="00C06867"/>
    <w:rsid w:val="00C0709F"/>
    <w:rsid w:val="00C12D58"/>
    <w:rsid w:val="00C12EBA"/>
    <w:rsid w:val="00C1433D"/>
    <w:rsid w:val="00C16022"/>
    <w:rsid w:val="00C229AE"/>
    <w:rsid w:val="00C22D66"/>
    <w:rsid w:val="00C230A0"/>
    <w:rsid w:val="00C233AC"/>
    <w:rsid w:val="00C23B8A"/>
    <w:rsid w:val="00C24043"/>
    <w:rsid w:val="00C264CA"/>
    <w:rsid w:val="00C3145E"/>
    <w:rsid w:val="00C3229A"/>
    <w:rsid w:val="00C32EA2"/>
    <w:rsid w:val="00C40DC7"/>
    <w:rsid w:val="00C43C9E"/>
    <w:rsid w:val="00C461D2"/>
    <w:rsid w:val="00C46399"/>
    <w:rsid w:val="00C46B45"/>
    <w:rsid w:val="00C46CB9"/>
    <w:rsid w:val="00C51CED"/>
    <w:rsid w:val="00C5392B"/>
    <w:rsid w:val="00C53ABD"/>
    <w:rsid w:val="00C55497"/>
    <w:rsid w:val="00C556F6"/>
    <w:rsid w:val="00C5587A"/>
    <w:rsid w:val="00C5678B"/>
    <w:rsid w:val="00C56E73"/>
    <w:rsid w:val="00C6083A"/>
    <w:rsid w:val="00C60E91"/>
    <w:rsid w:val="00C60F2D"/>
    <w:rsid w:val="00C60FB4"/>
    <w:rsid w:val="00C62E3F"/>
    <w:rsid w:val="00C639D3"/>
    <w:rsid w:val="00C63D10"/>
    <w:rsid w:val="00C70259"/>
    <w:rsid w:val="00C70CEE"/>
    <w:rsid w:val="00C71336"/>
    <w:rsid w:val="00C716F2"/>
    <w:rsid w:val="00C74A13"/>
    <w:rsid w:val="00C75955"/>
    <w:rsid w:val="00C76430"/>
    <w:rsid w:val="00C76C19"/>
    <w:rsid w:val="00C77A8F"/>
    <w:rsid w:val="00C83CAD"/>
    <w:rsid w:val="00C8598B"/>
    <w:rsid w:val="00C8771C"/>
    <w:rsid w:val="00C87A0A"/>
    <w:rsid w:val="00C90E7C"/>
    <w:rsid w:val="00C91712"/>
    <w:rsid w:val="00C9265A"/>
    <w:rsid w:val="00C92836"/>
    <w:rsid w:val="00C94A85"/>
    <w:rsid w:val="00C96633"/>
    <w:rsid w:val="00CA455E"/>
    <w:rsid w:val="00CA4E68"/>
    <w:rsid w:val="00CA63CA"/>
    <w:rsid w:val="00CA6465"/>
    <w:rsid w:val="00CA6D93"/>
    <w:rsid w:val="00CA71FA"/>
    <w:rsid w:val="00CA7A9D"/>
    <w:rsid w:val="00CA7CBF"/>
    <w:rsid w:val="00CB0368"/>
    <w:rsid w:val="00CC0584"/>
    <w:rsid w:val="00CC3D36"/>
    <w:rsid w:val="00CC436C"/>
    <w:rsid w:val="00CC602A"/>
    <w:rsid w:val="00CC63D0"/>
    <w:rsid w:val="00CD0992"/>
    <w:rsid w:val="00CD1224"/>
    <w:rsid w:val="00CD1387"/>
    <w:rsid w:val="00CD56FC"/>
    <w:rsid w:val="00CD67C6"/>
    <w:rsid w:val="00CE1F78"/>
    <w:rsid w:val="00CE3171"/>
    <w:rsid w:val="00CE3EBE"/>
    <w:rsid w:val="00CE4F7E"/>
    <w:rsid w:val="00CE69D0"/>
    <w:rsid w:val="00CF0B04"/>
    <w:rsid w:val="00CF1368"/>
    <w:rsid w:val="00CF27AA"/>
    <w:rsid w:val="00CF2EAB"/>
    <w:rsid w:val="00CF4BA3"/>
    <w:rsid w:val="00CF679C"/>
    <w:rsid w:val="00CF6F56"/>
    <w:rsid w:val="00CF7F4F"/>
    <w:rsid w:val="00D03FE1"/>
    <w:rsid w:val="00D06D67"/>
    <w:rsid w:val="00D108DF"/>
    <w:rsid w:val="00D11BC8"/>
    <w:rsid w:val="00D1219A"/>
    <w:rsid w:val="00D122FC"/>
    <w:rsid w:val="00D136D1"/>
    <w:rsid w:val="00D13835"/>
    <w:rsid w:val="00D141DE"/>
    <w:rsid w:val="00D150ED"/>
    <w:rsid w:val="00D15F4B"/>
    <w:rsid w:val="00D164E3"/>
    <w:rsid w:val="00D16A54"/>
    <w:rsid w:val="00D16BEA"/>
    <w:rsid w:val="00D17B1D"/>
    <w:rsid w:val="00D2038A"/>
    <w:rsid w:val="00D20D4E"/>
    <w:rsid w:val="00D224EC"/>
    <w:rsid w:val="00D27E5A"/>
    <w:rsid w:val="00D32D7E"/>
    <w:rsid w:val="00D33203"/>
    <w:rsid w:val="00D3541C"/>
    <w:rsid w:val="00D37325"/>
    <w:rsid w:val="00D3761F"/>
    <w:rsid w:val="00D41AAA"/>
    <w:rsid w:val="00D4315A"/>
    <w:rsid w:val="00D44C3A"/>
    <w:rsid w:val="00D45056"/>
    <w:rsid w:val="00D45AE8"/>
    <w:rsid w:val="00D46474"/>
    <w:rsid w:val="00D46F43"/>
    <w:rsid w:val="00D47D60"/>
    <w:rsid w:val="00D53766"/>
    <w:rsid w:val="00D54C0A"/>
    <w:rsid w:val="00D54E4B"/>
    <w:rsid w:val="00D6103F"/>
    <w:rsid w:val="00D62454"/>
    <w:rsid w:val="00D66B96"/>
    <w:rsid w:val="00D700CE"/>
    <w:rsid w:val="00D71038"/>
    <w:rsid w:val="00D73DB3"/>
    <w:rsid w:val="00D73EAF"/>
    <w:rsid w:val="00D74CD2"/>
    <w:rsid w:val="00D761E0"/>
    <w:rsid w:val="00D808F3"/>
    <w:rsid w:val="00D81722"/>
    <w:rsid w:val="00D8367F"/>
    <w:rsid w:val="00D83A9D"/>
    <w:rsid w:val="00D84018"/>
    <w:rsid w:val="00D84977"/>
    <w:rsid w:val="00D86386"/>
    <w:rsid w:val="00D87189"/>
    <w:rsid w:val="00D92A92"/>
    <w:rsid w:val="00D93059"/>
    <w:rsid w:val="00D95CAD"/>
    <w:rsid w:val="00DA05B9"/>
    <w:rsid w:val="00DA1AB6"/>
    <w:rsid w:val="00DA1DBA"/>
    <w:rsid w:val="00DA3478"/>
    <w:rsid w:val="00DA3777"/>
    <w:rsid w:val="00DA4E1B"/>
    <w:rsid w:val="00DA5895"/>
    <w:rsid w:val="00DB014E"/>
    <w:rsid w:val="00DB1008"/>
    <w:rsid w:val="00DB1A26"/>
    <w:rsid w:val="00DB2F60"/>
    <w:rsid w:val="00DB342B"/>
    <w:rsid w:val="00DB3DFF"/>
    <w:rsid w:val="00DB47F0"/>
    <w:rsid w:val="00DB57FC"/>
    <w:rsid w:val="00DB69E0"/>
    <w:rsid w:val="00DB76E8"/>
    <w:rsid w:val="00DB79A4"/>
    <w:rsid w:val="00DB7DE5"/>
    <w:rsid w:val="00DC05F8"/>
    <w:rsid w:val="00DC1646"/>
    <w:rsid w:val="00DC1A85"/>
    <w:rsid w:val="00DC1EFA"/>
    <w:rsid w:val="00DC5A68"/>
    <w:rsid w:val="00DC5BCD"/>
    <w:rsid w:val="00DC69A2"/>
    <w:rsid w:val="00DD22F2"/>
    <w:rsid w:val="00DD2726"/>
    <w:rsid w:val="00DD5509"/>
    <w:rsid w:val="00DD722C"/>
    <w:rsid w:val="00DE1821"/>
    <w:rsid w:val="00DE1E04"/>
    <w:rsid w:val="00DE2311"/>
    <w:rsid w:val="00DE3C58"/>
    <w:rsid w:val="00DE3EA1"/>
    <w:rsid w:val="00DE4DAA"/>
    <w:rsid w:val="00DE505C"/>
    <w:rsid w:val="00DE531E"/>
    <w:rsid w:val="00DE61B9"/>
    <w:rsid w:val="00DF1F01"/>
    <w:rsid w:val="00DF29B9"/>
    <w:rsid w:val="00DF55ED"/>
    <w:rsid w:val="00DF56FF"/>
    <w:rsid w:val="00DF62D9"/>
    <w:rsid w:val="00DF78B4"/>
    <w:rsid w:val="00E009CA"/>
    <w:rsid w:val="00E03716"/>
    <w:rsid w:val="00E03EAF"/>
    <w:rsid w:val="00E0720C"/>
    <w:rsid w:val="00E1157B"/>
    <w:rsid w:val="00E11AE4"/>
    <w:rsid w:val="00E13127"/>
    <w:rsid w:val="00E13833"/>
    <w:rsid w:val="00E14060"/>
    <w:rsid w:val="00E15933"/>
    <w:rsid w:val="00E15BFC"/>
    <w:rsid w:val="00E2038D"/>
    <w:rsid w:val="00E21BD4"/>
    <w:rsid w:val="00E22253"/>
    <w:rsid w:val="00E23C30"/>
    <w:rsid w:val="00E24DD7"/>
    <w:rsid w:val="00E27E0C"/>
    <w:rsid w:val="00E3083F"/>
    <w:rsid w:val="00E334E2"/>
    <w:rsid w:val="00E34481"/>
    <w:rsid w:val="00E355EA"/>
    <w:rsid w:val="00E35F96"/>
    <w:rsid w:val="00E36657"/>
    <w:rsid w:val="00E36953"/>
    <w:rsid w:val="00E402C8"/>
    <w:rsid w:val="00E41C16"/>
    <w:rsid w:val="00E50555"/>
    <w:rsid w:val="00E51C8F"/>
    <w:rsid w:val="00E524CB"/>
    <w:rsid w:val="00E52CDB"/>
    <w:rsid w:val="00E5452B"/>
    <w:rsid w:val="00E549FE"/>
    <w:rsid w:val="00E54A11"/>
    <w:rsid w:val="00E55C49"/>
    <w:rsid w:val="00E5613F"/>
    <w:rsid w:val="00E5742F"/>
    <w:rsid w:val="00E62836"/>
    <w:rsid w:val="00E63B07"/>
    <w:rsid w:val="00E64A92"/>
    <w:rsid w:val="00E64D5E"/>
    <w:rsid w:val="00E64D80"/>
    <w:rsid w:val="00E650FE"/>
    <w:rsid w:val="00E65127"/>
    <w:rsid w:val="00E65225"/>
    <w:rsid w:val="00E67CC0"/>
    <w:rsid w:val="00E67F1F"/>
    <w:rsid w:val="00E7015E"/>
    <w:rsid w:val="00E71584"/>
    <w:rsid w:val="00E733C0"/>
    <w:rsid w:val="00E7517D"/>
    <w:rsid w:val="00E75E6D"/>
    <w:rsid w:val="00E76779"/>
    <w:rsid w:val="00E76AF8"/>
    <w:rsid w:val="00E82D4C"/>
    <w:rsid w:val="00E839F9"/>
    <w:rsid w:val="00E84058"/>
    <w:rsid w:val="00E87A19"/>
    <w:rsid w:val="00E90311"/>
    <w:rsid w:val="00E957DA"/>
    <w:rsid w:val="00E975D9"/>
    <w:rsid w:val="00EA0309"/>
    <w:rsid w:val="00EA07F6"/>
    <w:rsid w:val="00EA1927"/>
    <w:rsid w:val="00EA201A"/>
    <w:rsid w:val="00EA6B2E"/>
    <w:rsid w:val="00EA6D7B"/>
    <w:rsid w:val="00EA7501"/>
    <w:rsid w:val="00EB00F5"/>
    <w:rsid w:val="00EB0420"/>
    <w:rsid w:val="00EB0657"/>
    <w:rsid w:val="00EB0ABF"/>
    <w:rsid w:val="00EB0BD7"/>
    <w:rsid w:val="00EB1E05"/>
    <w:rsid w:val="00EB34BE"/>
    <w:rsid w:val="00EB49A9"/>
    <w:rsid w:val="00EB51E9"/>
    <w:rsid w:val="00EC0BC4"/>
    <w:rsid w:val="00EC45FE"/>
    <w:rsid w:val="00EC4990"/>
    <w:rsid w:val="00EC4E8C"/>
    <w:rsid w:val="00EC53B6"/>
    <w:rsid w:val="00EC7369"/>
    <w:rsid w:val="00ED00E3"/>
    <w:rsid w:val="00ED0603"/>
    <w:rsid w:val="00ED1367"/>
    <w:rsid w:val="00ED1C92"/>
    <w:rsid w:val="00ED3B5C"/>
    <w:rsid w:val="00ED63AE"/>
    <w:rsid w:val="00ED6971"/>
    <w:rsid w:val="00ED7104"/>
    <w:rsid w:val="00EE1943"/>
    <w:rsid w:val="00EE1BE5"/>
    <w:rsid w:val="00EE2BBC"/>
    <w:rsid w:val="00EF1016"/>
    <w:rsid w:val="00EF1951"/>
    <w:rsid w:val="00EF33BC"/>
    <w:rsid w:val="00EF52B4"/>
    <w:rsid w:val="00EF56E3"/>
    <w:rsid w:val="00EF5AF8"/>
    <w:rsid w:val="00EF5BF3"/>
    <w:rsid w:val="00EF620E"/>
    <w:rsid w:val="00EF64C5"/>
    <w:rsid w:val="00EF6B93"/>
    <w:rsid w:val="00F021AA"/>
    <w:rsid w:val="00F022E0"/>
    <w:rsid w:val="00F051D9"/>
    <w:rsid w:val="00F0715B"/>
    <w:rsid w:val="00F1346B"/>
    <w:rsid w:val="00F1386E"/>
    <w:rsid w:val="00F15C5C"/>
    <w:rsid w:val="00F168D9"/>
    <w:rsid w:val="00F172B3"/>
    <w:rsid w:val="00F17D33"/>
    <w:rsid w:val="00F20D33"/>
    <w:rsid w:val="00F20E04"/>
    <w:rsid w:val="00F21B51"/>
    <w:rsid w:val="00F2271C"/>
    <w:rsid w:val="00F252EC"/>
    <w:rsid w:val="00F25649"/>
    <w:rsid w:val="00F2576B"/>
    <w:rsid w:val="00F26181"/>
    <w:rsid w:val="00F26AD7"/>
    <w:rsid w:val="00F27030"/>
    <w:rsid w:val="00F27A65"/>
    <w:rsid w:val="00F27E2F"/>
    <w:rsid w:val="00F31749"/>
    <w:rsid w:val="00F3262D"/>
    <w:rsid w:val="00F34AD8"/>
    <w:rsid w:val="00F3630A"/>
    <w:rsid w:val="00F44B15"/>
    <w:rsid w:val="00F451CB"/>
    <w:rsid w:val="00F464F3"/>
    <w:rsid w:val="00F467B5"/>
    <w:rsid w:val="00F47FC1"/>
    <w:rsid w:val="00F529FF"/>
    <w:rsid w:val="00F52E6E"/>
    <w:rsid w:val="00F5483A"/>
    <w:rsid w:val="00F55138"/>
    <w:rsid w:val="00F5558C"/>
    <w:rsid w:val="00F61E1F"/>
    <w:rsid w:val="00F623CF"/>
    <w:rsid w:val="00F62B02"/>
    <w:rsid w:val="00F6412B"/>
    <w:rsid w:val="00F65503"/>
    <w:rsid w:val="00F7040C"/>
    <w:rsid w:val="00F73809"/>
    <w:rsid w:val="00F76F7A"/>
    <w:rsid w:val="00F76F91"/>
    <w:rsid w:val="00F771F7"/>
    <w:rsid w:val="00F80C56"/>
    <w:rsid w:val="00F81A8E"/>
    <w:rsid w:val="00F83614"/>
    <w:rsid w:val="00F843E8"/>
    <w:rsid w:val="00F90608"/>
    <w:rsid w:val="00F92280"/>
    <w:rsid w:val="00F94D0B"/>
    <w:rsid w:val="00F95F24"/>
    <w:rsid w:val="00F96713"/>
    <w:rsid w:val="00F97057"/>
    <w:rsid w:val="00FA0FC1"/>
    <w:rsid w:val="00FA221A"/>
    <w:rsid w:val="00FA5003"/>
    <w:rsid w:val="00FA5D49"/>
    <w:rsid w:val="00FB0D26"/>
    <w:rsid w:val="00FB20D4"/>
    <w:rsid w:val="00FB29A4"/>
    <w:rsid w:val="00FB5E0B"/>
    <w:rsid w:val="00FB6206"/>
    <w:rsid w:val="00FB7014"/>
    <w:rsid w:val="00FB7CA2"/>
    <w:rsid w:val="00FC042B"/>
    <w:rsid w:val="00FC0BF5"/>
    <w:rsid w:val="00FC1A08"/>
    <w:rsid w:val="00FC22FC"/>
    <w:rsid w:val="00FC24EE"/>
    <w:rsid w:val="00FC486E"/>
    <w:rsid w:val="00FC4EA8"/>
    <w:rsid w:val="00FC6DA5"/>
    <w:rsid w:val="00FC7A86"/>
    <w:rsid w:val="00FD2A7A"/>
    <w:rsid w:val="00FD410E"/>
    <w:rsid w:val="00FD7D23"/>
    <w:rsid w:val="00FE01CB"/>
    <w:rsid w:val="00FE0A68"/>
    <w:rsid w:val="00FE58E5"/>
    <w:rsid w:val="00FE5E83"/>
    <w:rsid w:val="00FE6B8C"/>
    <w:rsid w:val="00FF2B05"/>
    <w:rsid w:val="00FF467A"/>
    <w:rsid w:val="00FF4A96"/>
    <w:rsid w:val="00FF523B"/>
    <w:rsid w:val="00FF5692"/>
    <w:rsid w:val="00FF5B9A"/>
    <w:rsid w:val="00FF5BE4"/>
    <w:rsid w:val="00FF6061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B552A"/>
  <w15:docId w15:val="{D10718F5-D427-4AA0-860C-AEE2881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703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966163"/>
    <w:pPr>
      <w:keepNext/>
      <w:shd w:val="pct20" w:color="auto" w:fill="FFFFFF"/>
      <w:spacing w:before="480"/>
      <w:ind w:left="709" w:hanging="709"/>
      <w:jc w:val="both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rsid w:val="00966163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66163"/>
    <w:pPr>
      <w:keepNext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66163"/>
    <w:pPr>
      <w:keepNext/>
      <w:numPr>
        <w:ilvl w:val="3"/>
        <w:numId w:val="5"/>
      </w:numPr>
      <w:jc w:val="center"/>
      <w:outlineLvl w:val="3"/>
    </w:pPr>
    <w:rPr>
      <w:rFonts w:ascii="Arial" w:hAnsi="Arial" w:cs="Arial"/>
      <w:caps/>
      <w:sz w:val="36"/>
      <w:szCs w:val="36"/>
    </w:rPr>
  </w:style>
  <w:style w:type="paragraph" w:styleId="Nadpis5">
    <w:name w:val="heading 5"/>
    <w:basedOn w:val="Normln"/>
    <w:next w:val="Normln"/>
    <w:qFormat/>
    <w:rsid w:val="00966163"/>
    <w:pPr>
      <w:keepNext/>
      <w:numPr>
        <w:ilvl w:val="4"/>
        <w:numId w:val="5"/>
      </w:numPr>
      <w:ind w:right="-1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rsid w:val="00966163"/>
    <w:pPr>
      <w:keepNext/>
      <w:numPr>
        <w:ilvl w:val="5"/>
        <w:numId w:val="5"/>
      </w:numPr>
      <w:ind w:right="-426"/>
      <w:outlineLvl w:val="5"/>
    </w:pPr>
    <w:rPr>
      <w:rFonts w:ascii="Arial" w:hAnsi="Arial" w:cs="Arial"/>
      <w:b/>
      <w:bCs/>
      <w:caps/>
      <w:sz w:val="26"/>
      <w:szCs w:val="26"/>
    </w:rPr>
  </w:style>
  <w:style w:type="paragraph" w:styleId="Nadpis7">
    <w:name w:val="heading 7"/>
    <w:basedOn w:val="Normln"/>
    <w:next w:val="Normln"/>
    <w:qFormat/>
    <w:rsid w:val="00966163"/>
    <w:pPr>
      <w:keepNext/>
      <w:widowControl w:val="0"/>
      <w:numPr>
        <w:ilvl w:val="6"/>
        <w:numId w:val="5"/>
      </w:numPr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966163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6616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966163"/>
    <w:pPr>
      <w:ind w:left="709" w:right="-1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966163"/>
    <w:pPr>
      <w:ind w:left="709"/>
    </w:pPr>
    <w:rPr>
      <w:rFonts w:ascii="Arial" w:hAnsi="Arial" w:cs="Arial"/>
      <w:sz w:val="23"/>
      <w:szCs w:val="23"/>
    </w:rPr>
  </w:style>
  <w:style w:type="paragraph" w:customStyle="1" w:styleId="Standardntext">
    <w:name w:val="Standardní text"/>
    <w:basedOn w:val="Normln"/>
    <w:rsid w:val="00966163"/>
    <w:pPr>
      <w:jc w:val="both"/>
    </w:pPr>
    <w:rPr>
      <w:noProof/>
      <w:sz w:val="24"/>
      <w:szCs w:val="24"/>
      <w:lang w:val="en-US"/>
    </w:rPr>
  </w:style>
  <w:style w:type="paragraph" w:styleId="Zkladntext2">
    <w:name w:val="Body Text 2"/>
    <w:basedOn w:val="Normln"/>
    <w:link w:val="Zkladntext2Char"/>
    <w:rsid w:val="00966163"/>
    <w:pPr>
      <w:spacing w:before="40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rsid w:val="00966163"/>
    <w:pPr>
      <w:ind w:left="709" w:hanging="709"/>
    </w:pPr>
    <w:rPr>
      <w:rFonts w:ascii="Arial" w:hAnsi="Arial" w:cs="Arial"/>
      <w:sz w:val="23"/>
      <w:szCs w:val="23"/>
    </w:rPr>
  </w:style>
  <w:style w:type="paragraph" w:styleId="Zkladntext">
    <w:name w:val="Body Text"/>
    <w:basedOn w:val="Normln"/>
    <w:link w:val="ZkladntextChar"/>
    <w:rsid w:val="00966163"/>
    <w:pPr>
      <w:spacing w:before="40"/>
      <w:ind w:left="709" w:hanging="709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9661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163"/>
  </w:style>
  <w:style w:type="paragraph" w:styleId="Zhlav">
    <w:name w:val="header"/>
    <w:basedOn w:val="Normln"/>
    <w:rsid w:val="0096616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6163"/>
    <w:pPr>
      <w:ind w:right="-1"/>
    </w:pPr>
    <w:rPr>
      <w:rFonts w:ascii="Arial" w:hAnsi="Arial" w:cs="Arial"/>
    </w:rPr>
  </w:style>
  <w:style w:type="character" w:styleId="Hypertextovodkaz">
    <w:name w:val="Hyperlink"/>
    <w:rsid w:val="00966163"/>
    <w:rPr>
      <w:color w:val="0000FF"/>
      <w:u w:val="single"/>
    </w:rPr>
  </w:style>
  <w:style w:type="paragraph" w:styleId="Textpoznpodarou">
    <w:name w:val="footnote text"/>
    <w:basedOn w:val="Normln"/>
    <w:semiHidden/>
    <w:rsid w:val="00966163"/>
  </w:style>
  <w:style w:type="character" w:styleId="Odkaznakoment">
    <w:name w:val="annotation reference"/>
    <w:uiPriority w:val="99"/>
    <w:semiHidden/>
    <w:rsid w:val="00966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6163"/>
  </w:style>
  <w:style w:type="paragraph" w:customStyle="1" w:styleId="vlevo">
    <w:name w:val="vlevo"/>
    <w:basedOn w:val="Normln"/>
    <w:rsid w:val="00966163"/>
    <w:pPr>
      <w:jc w:val="both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966163"/>
    <w:pPr>
      <w:tabs>
        <w:tab w:val="left" w:pos="4820"/>
      </w:tabs>
      <w:jc w:val="both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rsid w:val="00966163"/>
    <w:pPr>
      <w:spacing w:after="120"/>
      <w:ind w:left="283"/>
    </w:pPr>
  </w:style>
  <w:style w:type="paragraph" w:styleId="Textbubliny">
    <w:name w:val="Balloon Text"/>
    <w:basedOn w:val="Normln"/>
    <w:semiHidden/>
    <w:rsid w:val="0096616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66163"/>
    <w:rPr>
      <w:b/>
      <w:bCs/>
    </w:rPr>
  </w:style>
  <w:style w:type="character" w:customStyle="1" w:styleId="Nadpis2Char">
    <w:name w:val="Nadpis 2 Char"/>
    <w:locked/>
    <w:rsid w:val="00966163"/>
    <w:rPr>
      <w:rFonts w:ascii="Arial" w:hAnsi="Arial" w:cs="Arial"/>
      <w:b/>
      <w:bCs/>
      <w:noProof w:val="0"/>
      <w:sz w:val="22"/>
      <w:szCs w:val="22"/>
      <w:lang w:val="cs-CZ" w:eastAsia="cs-CZ"/>
    </w:rPr>
  </w:style>
  <w:style w:type="paragraph" w:customStyle="1" w:styleId="Jnadpis1">
    <w:name w:val="Jnadpis1"/>
    <w:basedOn w:val="Zkladntext"/>
    <w:next w:val="Normln"/>
    <w:rsid w:val="00966163"/>
    <w:pPr>
      <w:tabs>
        <w:tab w:val="num" w:pos="1065"/>
      </w:tabs>
      <w:autoSpaceDE/>
      <w:autoSpaceDN/>
      <w:spacing w:before="240" w:after="120"/>
      <w:ind w:left="1065" w:hanging="360"/>
    </w:pPr>
    <w:rPr>
      <w:rFonts w:ascii="Times New Roman" w:hAnsi="Times New Roman" w:cs="Tahoma"/>
      <w:b/>
      <w:bCs/>
      <w:sz w:val="28"/>
      <w:szCs w:val="28"/>
      <w:lang w:eastAsia="en-US"/>
    </w:rPr>
  </w:style>
  <w:style w:type="paragraph" w:customStyle="1" w:styleId="JMStyl1">
    <w:name w:val="JMStyl1"/>
    <w:basedOn w:val="Nadpis1"/>
    <w:next w:val="Zkladntext2"/>
    <w:rsid w:val="00966163"/>
    <w:pPr>
      <w:numPr>
        <w:numId w:val="5"/>
      </w:numPr>
      <w:jc w:val="left"/>
    </w:pPr>
    <w:rPr>
      <w:caps w:val="0"/>
      <w:smallCaps/>
    </w:rPr>
  </w:style>
  <w:style w:type="paragraph" w:customStyle="1" w:styleId="JMStyl2">
    <w:name w:val="JMStyl2"/>
    <w:basedOn w:val="Nadpis2"/>
    <w:rsid w:val="00966163"/>
    <w:pPr>
      <w:numPr>
        <w:ilvl w:val="1"/>
        <w:numId w:val="5"/>
      </w:numPr>
    </w:pPr>
  </w:style>
  <w:style w:type="character" w:customStyle="1" w:styleId="JMStyl2Char">
    <w:name w:val="JMStyl2 Char"/>
    <w:rsid w:val="00966163"/>
    <w:rPr>
      <w:rFonts w:ascii="Arial" w:hAnsi="Arial" w:cs="Arial"/>
      <w:b/>
      <w:bCs/>
      <w:noProof w:val="0"/>
      <w:sz w:val="22"/>
      <w:szCs w:val="22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966163"/>
    <w:pPr>
      <w:ind w:left="200"/>
    </w:pPr>
    <w:rPr>
      <w:rFonts w:ascii="Arial" w:hAnsi="Arial"/>
    </w:rPr>
  </w:style>
  <w:style w:type="paragraph" w:styleId="Obsah1">
    <w:name w:val="toc 1"/>
    <w:basedOn w:val="Normln"/>
    <w:next w:val="Normln"/>
    <w:uiPriority w:val="39"/>
    <w:rsid w:val="00966163"/>
    <w:pPr>
      <w:tabs>
        <w:tab w:val="left" w:pos="480"/>
        <w:tab w:val="right" w:leader="dot" w:pos="9289"/>
      </w:tabs>
    </w:pPr>
    <w:rPr>
      <w:rFonts w:ascii="Arial" w:hAnsi="Arial"/>
      <w:b/>
      <w:smallCaps/>
      <w:noProof/>
    </w:rPr>
  </w:style>
  <w:style w:type="paragraph" w:customStyle="1" w:styleId="JMStyl30">
    <w:name w:val="JMStyl_3"/>
    <w:basedOn w:val="Normln"/>
    <w:rsid w:val="00966163"/>
    <w:pPr>
      <w:numPr>
        <w:ilvl w:val="1"/>
        <w:numId w:val="1"/>
      </w:numPr>
    </w:pPr>
    <w:rPr>
      <w:rFonts w:ascii="Arial" w:hAnsi="Arial" w:cs="Arial"/>
      <w:sz w:val="22"/>
      <w:szCs w:val="22"/>
    </w:rPr>
  </w:style>
  <w:style w:type="paragraph" w:customStyle="1" w:styleId="StylJMStyl1Ped6b">
    <w:name w:val="Styl JMStyl1 + Před:  6 b."/>
    <w:basedOn w:val="JMStyl1"/>
    <w:rsid w:val="00966163"/>
    <w:pPr>
      <w:shd w:val="clear" w:color="auto" w:fill="auto"/>
      <w:spacing w:before="120"/>
    </w:pPr>
    <w:rPr>
      <w:rFonts w:cs="Times New Roman"/>
      <w:szCs w:val="20"/>
    </w:rPr>
  </w:style>
  <w:style w:type="paragraph" w:customStyle="1" w:styleId="JMStyl3">
    <w:name w:val="JMStyl3"/>
    <w:basedOn w:val="Zkladntext"/>
    <w:rsid w:val="00966163"/>
    <w:pPr>
      <w:numPr>
        <w:ilvl w:val="2"/>
        <w:numId w:val="5"/>
      </w:numPr>
    </w:pPr>
  </w:style>
  <w:style w:type="paragraph" w:customStyle="1" w:styleId="Zkladntext20">
    <w:name w:val="Základní text2"/>
    <w:basedOn w:val="JMStyl2"/>
    <w:rsid w:val="00966163"/>
  </w:style>
  <w:style w:type="paragraph" w:styleId="Obsah3">
    <w:name w:val="toc 3"/>
    <w:basedOn w:val="Normln"/>
    <w:next w:val="Normln"/>
    <w:autoRedefine/>
    <w:uiPriority w:val="39"/>
    <w:rsid w:val="00966163"/>
    <w:pPr>
      <w:ind w:left="400"/>
    </w:pPr>
  </w:style>
  <w:style w:type="character" w:styleId="Sledovanodkaz">
    <w:name w:val="FollowedHyperlink"/>
    <w:rsid w:val="00966163"/>
    <w:rPr>
      <w:color w:val="800080"/>
      <w:u w:val="single"/>
    </w:rPr>
  </w:style>
  <w:style w:type="paragraph" w:styleId="Seznamsodrkami">
    <w:name w:val="List Bullet"/>
    <w:basedOn w:val="Normln"/>
    <w:autoRedefine/>
    <w:rsid w:val="00966163"/>
    <w:pPr>
      <w:numPr>
        <w:numId w:val="2"/>
      </w:numPr>
      <w:tabs>
        <w:tab w:val="clear" w:pos="964"/>
        <w:tab w:val="num" w:pos="1102"/>
      </w:tabs>
      <w:ind w:left="1102"/>
    </w:pPr>
  </w:style>
  <w:style w:type="character" w:styleId="Znakapoznpodarou">
    <w:name w:val="footnote reference"/>
    <w:uiPriority w:val="99"/>
    <w:semiHidden/>
    <w:rsid w:val="00966163"/>
    <w:rPr>
      <w:vertAlign w:val="superscript"/>
    </w:rPr>
  </w:style>
  <w:style w:type="paragraph" w:styleId="Rozloendokumentu">
    <w:name w:val="Document Map"/>
    <w:basedOn w:val="Normln"/>
    <w:semiHidden/>
    <w:rsid w:val="00D06D67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2335E7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MP">
    <w:name w:val="Základní text MP"/>
    <w:basedOn w:val="Zkladntext"/>
    <w:link w:val="ZkladntextMPChar"/>
    <w:rsid w:val="004520E3"/>
    <w:pPr>
      <w:autoSpaceDE/>
      <w:autoSpaceDN/>
      <w:spacing w:before="0" w:after="120"/>
      <w:ind w:left="0" w:firstLine="0"/>
    </w:pPr>
    <w:rPr>
      <w:rFonts w:cs="Times New Roman"/>
      <w:szCs w:val="24"/>
      <w:lang w:val="en-US"/>
    </w:rPr>
  </w:style>
  <w:style w:type="character" w:customStyle="1" w:styleId="ZkladntextMPChar">
    <w:name w:val="Základní text MP Char"/>
    <w:link w:val="ZkladntextMP"/>
    <w:rsid w:val="004520E3"/>
    <w:rPr>
      <w:rFonts w:ascii="Arial" w:hAnsi="Arial"/>
      <w:sz w:val="22"/>
      <w:szCs w:val="24"/>
      <w:lang w:val="en-US" w:eastAsia="cs-CZ" w:bidi="ar-SA"/>
    </w:rPr>
  </w:style>
  <w:style w:type="paragraph" w:customStyle="1" w:styleId="Nadpis02">
    <w:name w:val="Nadpis 02"/>
    <w:basedOn w:val="Normln"/>
    <w:next w:val="Normln"/>
    <w:rsid w:val="00FC0BF5"/>
    <w:pPr>
      <w:widowControl w:val="0"/>
      <w:numPr>
        <w:numId w:val="3"/>
      </w:numPr>
      <w:autoSpaceDE/>
      <w:autoSpaceDN/>
      <w:spacing w:before="240"/>
    </w:pPr>
    <w:rPr>
      <w:rFonts w:ascii="Arial" w:hAnsi="Arial"/>
      <w:b/>
      <w:caps/>
      <w:snapToGrid w:val="0"/>
      <w:sz w:val="26"/>
    </w:rPr>
  </w:style>
  <w:style w:type="paragraph" w:customStyle="1" w:styleId="lnek">
    <w:name w:val="Článek"/>
    <w:basedOn w:val="Normln"/>
    <w:rsid w:val="00FC0BF5"/>
    <w:pPr>
      <w:numPr>
        <w:ilvl w:val="1"/>
        <w:numId w:val="3"/>
      </w:numPr>
      <w:autoSpaceDE/>
      <w:autoSpaceDN/>
    </w:pPr>
    <w:rPr>
      <w:sz w:val="24"/>
      <w:szCs w:val="24"/>
    </w:rPr>
  </w:style>
  <w:style w:type="paragraph" w:customStyle="1" w:styleId="Podlnek">
    <w:name w:val="Podčlánek"/>
    <w:basedOn w:val="Normln"/>
    <w:rsid w:val="00FC0BF5"/>
    <w:pPr>
      <w:numPr>
        <w:ilvl w:val="2"/>
        <w:numId w:val="3"/>
      </w:numPr>
      <w:autoSpaceDE/>
      <w:autoSpaceDN/>
      <w:jc w:val="both"/>
    </w:pPr>
    <w:rPr>
      <w:rFonts w:ascii="Arial" w:hAnsi="Arial"/>
      <w:sz w:val="22"/>
    </w:rPr>
  </w:style>
  <w:style w:type="paragraph" w:customStyle="1" w:styleId="parzahl">
    <w:name w:val="parzahl"/>
    <w:basedOn w:val="Normln"/>
    <w:next w:val="Paragrafneslovan"/>
    <w:rsid w:val="00337208"/>
    <w:pPr>
      <w:numPr>
        <w:numId w:val="4"/>
      </w:numPr>
      <w:autoSpaceDE/>
      <w:autoSpaceDN/>
      <w:spacing w:before="120" w:after="120"/>
    </w:pPr>
    <w:rPr>
      <w:b/>
      <w:sz w:val="24"/>
    </w:rPr>
  </w:style>
  <w:style w:type="character" w:customStyle="1" w:styleId="ZkladntextChar">
    <w:name w:val="Základní text Char"/>
    <w:link w:val="Zkladntext"/>
    <w:rsid w:val="000B3834"/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link w:val="Zkladntext2"/>
    <w:rsid w:val="00154CA9"/>
    <w:rPr>
      <w:rFonts w:ascii="Arial" w:hAnsi="Arial" w:cs="Arial"/>
      <w:sz w:val="22"/>
      <w:szCs w:val="22"/>
    </w:rPr>
  </w:style>
  <w:style w:type="character" w:customStyle="1" w:styleId="TextkomenteChar">
    <w:name w:val="Text komentáře Char"/>
    <w:link w:val="Textkomente"/>
    <w:uiPriority w:val="99"/>
    <w:semiHidden/>
    <w:rsid w:val="00154CA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7E0C"/>
    <w:pPr>
      <w:keepLines/>
      <w:shd w:val="clear" w:color="auto" w:fill="auto"/>
      <w:autoSpaceDE/>
      <w:autoSpaceDN/>
      <w:spacing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</w:rPr>
  </w:style>
  <w:style w:type="paragraph" w:styleId="Obsah4">
    <w:name w:val="toc 4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27E0C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Zkladntext31">
    <w:name w:val="Základní text 31"/>
    <w:basedOn w:val="Normln"/>
    <w:rsid w:val="00160E00"/>
    <w:pPr>
      <w:autoSpaceDE/>
      <w:autoSpaceDN/>
    </w:pPr>
    <w:rPr>
      <w:b/>
      <w:sz w:val="24"/>
    </w:rPr>
  </w:style>
  <w:style w:type="paragraph" w:customStyle="1" w:styleId="Default">
    <w:name w:val="Default"/>
    <w:rsid w:val="00A52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Odstavec cíl se seznamem,Smlouva-Odst."/>
    <w:basedOn w:val="Normln"/>
    <w:link w:val="OdstavecseseznamemChar"/>
    <w:uiPriority w:val="34"/>
    <w:qFormat/>
    <w:rsid w:val="001D29C1"/>
    <w:pPr>
      <w:ind w:left="720"/>
      <w:contextualSpacing/>
    </w:pPr>
  </w:style>
  <w:style w:type="paragraph" w:customStyle="1" w:styleId="4podoodstavec">
    <w:name w:val="4_podoodstavec"/>
    <w:basedOn w:val="Nadpis3"/>
    <w:link w:val="4podoodstavecChar"/>
    <w:qFormat/>
    <w:rsid w:val="007C78F9"/>
    <w:pPr>
      <w:numPr>
        <w:ilvl w:val="2"/>
      </w:numPr>
      <w:tabs>
        <w:tab w:val="num" w:pos="-426"/>
      </w:tabs>
      <w:suppressAutoHyphens/>
      <w:autoSpaceDE/>
      <w:autoSpaceDN/>
      <w:spacing w:before="120"/>
      <w:ind w:left="720" w:hanging="720"/>
      <w:jc w:val="left"/>
    </w:pPr>
    <w:rPr>
      <w:rFonts w:cs="Times New Roman"/>
      <w:b w:val="0"/>
      <w:bCs w:val="0"/>
      <w:caps w:val="0"/>
      <w:sz w:val="22"/>
      <w:szCs w:val="20"/>
      <w:lang w:eastAsia="ar-SA"/>
    </w:rPr>
  </w:style>
  <w:style w:type="character" w:customStyle="1" w:styleId="4podoodstavecChar">
    <w:name w:val="4_podoodstavec Char"/>
    <w:basedOn w:val="Standardnpsmoodstavce"/>
    <w:link w:val="4podoodstavec"/>
    <w:rsid w:val="007C78F9"/>
    <w:rPr>
      <w:rFonts w:ascii="Arial" w:hAnsi="Arial"/>
      <w:sz w:val="22"/>
      <w:lang w:eastAsia="ar-SA"/>
    </w:rPr>
  </w:style>
  <w:style w:type="paragraph" w:customStyle="1" w:styleId="3textodstavce">
    <w:name w:val="3_text odstavce"/>
    <w:basedOn w:val="Normln"/>
    <w:link w:val="3textodstavceChar"/>
    <w:qFormat/>
    <w:rsid w:val="00BC2EA9"/>
    <w:pPr>
      <w:keepNext/>
      <w:suppressAutoHyphens/>
      <w:autoSpaceDE/>
      <w:autoSpaceDN/>
      <w:spacing w:before="60"/>
    </w:pPr>
    <w:rPr>
      <w:rFonts w:ascii="Arial" w:hAnsi="Arial" w:cs="Arial"/>
      <w:sz w:val="22"/>
      <w:szCs w:val="22"/>
      <w:lang w:eastAsia="ar-SA"/>
    </w:rPr>
  </w:style>
  <w:style w:type="character" w:customStyle="1" w:styleId="3textodstavceChar">
    <w:name w:val="3_text odstavce Char"/>
    <w:link w:val="3textodstavce"/>
    <w:rsid w:val="00BC2EA9"/>
    <w:rPr>
      <w:rFonts w:ascii="Arial" w:hAnsi="Arial" w:cs="Arial"/>
      <w:sz w:val="22"/>
      <w:szCs w:val="22"/>
      <w:lang w:eastAsia="ar-SA"/>
    </w:rPr>
  </w:style>
  <w:style w:type="paragraph" w:customStyle="1" w:styleId="Odstavecdal">
    <w:name w:val="Odstavec další"/>
    <w:basedOn w:val="Normln"/>
    <w:rsid w:val="00BC2EA9"/>
    <w:pPr>
      <w:autoSpaceDE/>
      <w:autoSpaceDN/>
      <w:spacing w:line="360" w:lineRule="auto"/>
      <w:ind w:firstLine="567"/>
      <w:jc w:val="both"/>
    </w:pPr>
    <w:rPr>
      <w:rFonts w:ascii="Times-Roman" w:hAnsi="Times-Roman" w:cs="Times-Roman"/>
      <w:sz w:val="23"/>
      <w:szCs w:val="23"/>
    </w:rPr>
  </w:style>
  <w:style w:type="character" w:customStyle="1" w:styleId="Nadpis4Char">
    <w:name w:val="Nadpis 4 Char"/>
    <w:basedOn w:val="Standardnpsmoodstavce"/>
    <w:link w:val="Nadpis4"/>
    <w:rsid w:val="0052484D"/>
    <w:rPr>
      <w:rFonts w:ascii="Arial" w:hAnsi="Arial" w:cs="Arial"/>
      <w:caps/>
      <w:sz w:val="36"/>
      <w:szCs w:val="36"/>
    </w:rPr>
  </w:style>
  <w:style w:type="paragraph" w:customStyle="1" w:styleId="1Clanek">
    <w:name w:val="1_Clanek"/>
    <w:basedOn w:val="Nadpis1"/>
    <w:link w:val="1ClanekChar"/>
    <w:qFormat/>
    <w:rsid w:val="00EA201A"/>
    <w:pPr>
      <w:keepNext w:val="0"/>
      <w:numPr>
        <w:numId w:val="6"/>
      </w:numPr>
      <w:shd w:val="clear" w:color="auto" w:fill="auto"/>
      <w:tabs>
        <w:tab w:val="num" w:pos="360"/>
      </w:tabs>
      <w:suppressAutoHyphens/>
      <w:autoSpaceDE/>
      <w:autoSpaceDN/>
      <w:spacing w:before="600"/>
      <w:ind w:left="709" w:hanging="709"/>
      <w:jc w:val="left"/>
    </w:pPr>
    <w:rPr>
      <w:bCs w:val="0"/>
      <w:szCs w:val="20"/>
      <w:lang w:eastAsia="ar-SA"/>
    </w:rPr>
  </w:style>
  <w:style w:type="paragraph" w:customStyle="1" w:styleId="2Cast">
    <w:name w:val="2_Cast"/>
    <w:basedOn w:val="Nadpis2"/>
    <w:link w:val="2CastChar"/>
    <w:qFormat/>
    <w:rsid w:val="00EA201A"/>
    <w:pPr>
      <w:keepNext w:val="0"/>
      <w:numPr>
        <w:ilvl w:val="1"/>
        <w:numId w:val="6"/>
      </w:numPr>
      <w:suppressAutoHyphens/>
      <w:autoSpaceDE/>
      <w:autoSpaceDN/>
      <w:spacing w:before="240" w:after="0"/>
    </w:pPr>
    <w:rPr>
      <w:bCs w:val="0"/>
      <w:sz w:val="24"/>
      <w:szCs w:val="20"/>
      <w:lang w:eastAsia="ar-SA"/>
    </w:rPr>
  </w:style>
  <w:style w:type="character" w:customStyle="1" w:styleId="2CastChar">
    <w:name w:val="2_Cast Char"/>
    <w:link w:val="2Cast"/>
    <w:rsid w:val="00EA201A"/>
    <w:rPr>
      <w:rFonts w:ascii="Arial" w:hAnsi="Arial" w:cs="Arial"/>
      <w:b/>
      <w:sz w:val="24"/>
      <w:lang w:eastAsia="ar-SA"/>
    </w:rPr>
  </w:style>
  <w:style w:type="paragraph" w:customStyle="1" w:styleId="6psmeno">
    <w:name w:val="6_písmeno"/>
    <w:basedOn w:val="Normln"/>
    <w:link w:val="6psmenoChar"/>
    <w:qFormat/>
    <w:rsid w:val="00EA201A"/>
    <w:pPr>
      <w:numPr>
        <w:numId w:val="8"/>
      </w:numPr>
      <w:suppressAutoHyphens/>
      <w:autoSpaceDE/>
      <w:autoSpaceDN/>
      <w:spacing w:before="120"/>
    </w:pPr>
    <w:rPr>
      <w:rFonts w:ascii="Arial" w:eastAsia="SimSun" w:hAnsi="Arial" w:cs="Arial"/>
      <w:kern w:val="1"/>
      <w:sz w:val="22"/>
      <w:szCs w:val="22"/>
      <w:lang w:eastAsia="ar-SA"/>
    </w:rPr>
  </w:style>
  <w:style w:type="character" w:customStyle="1" w:styleId="6psmenoChar">
    <w:name w:val="6_písmeno Char"/>
    <w:link w:val="6psmeno"/>
    <w:rsid w:val="00EA201A"/>
    <w:rPr>
      <w:rFonts w:ascii="Arial" w:eastAsia="SimSun" w:hAnsi="Arial" w:cs="Arial"/>
      <w:kern w:val="1"/>
      <w:sz w:val="22"/>
      <w:szCs w:val="22"/>
      <w:lang w:eastAsia="ar-SA"/>
    </w:rPr>
  </w:style>
  <w:style w:type="paragraph" w:customStyle="1" w:styleId="3cislovanyodstavec">
    <w:name w:val="3_cislovany_odstavec"/>
    <w:basedOn w:val="Normln"/>
    <w:link w:val="3cislovanyodstavecChar"/>
    <w:qFormat/>
    <w:rsid w:val="00EA201A"/>
    <w:pPr>
      <w:suppressAutoHyphens/>
      <w:autoSpaceDE/>
      <w:autoSpaceDN/>
      <w:spacing w:before="120"/>
      <w:ind w:left="709" w:hanging="709"/>
    </w:pPr>
    <w:rPr>
      <w:rFonts w:ascii="Arial" w:eastAsia="SimSun" w:hAnsi="Arial" w:cs="Calibri"/>
      <w:kern w:val="1"/>
      <w:sz w:val="22"/>
      <w:szCs w:val="22"/>
      <w:lang w:eastAsia="ar-SA"/>
    </w:rPr>
  </w:style>
  <w:style w:type="character" w:customStyle="1" w:styleId="3cislovanyodstavecChar">
    <w:name w:val="3_cislovany_odstavec Char"/>
    <w:basedOn w:val="Standardnpsmoodstavce"/>
    <w:link w:val="3cislovanyodstavec"/>
    <w:rsid w:val="00EA201A"/>
    <w:rPr>
      <w:rFonts w:ascii="Arial" w:eastAsia="SimSun" w:hAnsi="Arial" w:cs="Calibri"/>
      <w:kern w:val="1"/>
      <w:sz w:val="22"/>
      <w:szCs w:val="22"/>
      <w:lang w:eastAsia="ar-SA"/>
    </w:rPr>
  </w:style>
  <w:style w:type="paragraph" w:customStyle="1" w:styleId="5prostyodstavec">
    <w:name w:val="5_prosty_odstavec"/>
    <w:basedOn w:val="Normln"/>
    <w:link w:val="5prostyodstavecChar"/>
    <w:qFormat/>
    <w:rsid w:val="00B017BC"/>
    <w:pPr>
      <w:suppressAutoHyphens/>
      <w:autoSpaceDE/>
      <w:autoSpaceDN/>
      <w:spacing w:before="120"/>
    </w:pPr>
    <w:rPr>
      <w:rFonts w:ascii="Arial" w:eastAsia="SimSun" w:hAnsi="Arial" w:cs="Calibri"/>
      <w:kern w:val="1"/>
      <w:sz w:val="22"/>
      <w:szCs w:val="22"/>
      <w:lang w:eastAsia="ar-SA"/>
    </w:rPr>
  </w:style>
  <w:style w:type="character" w:customStyle="1" w:styleId="5prostyodstavecChar">
    <w:name w:val="5_prosty_odstavec Char"/>
    <w:basedOn w:val="Standardnpsmoodstavce"/>
    <w:link w:val="5prostyodstavec"/>
    <w:rsid w:val="00B017BC"/>
    <w:rPr>
      <w:rFonts w:ascii="Arial" w:eastAsia="SimSun" w:hAnsi="Arial" w:cs="Calibri"/>
      <w:kern w:val="1"/>
      <w:sz w:val="22"/>
      <w:szCs w:val="22"/>
      <w:lang w:eastAsia="ar-SA"/>
    </w:rPr>
  </w:style>
  <w:style w:type="paragraph" w:customStyle="1" w:styleId="4textzaodstavcem">
    <w:name w:val="4_text_za_odstavcem"/>
    <w:basedOn w:val="Normln"/>
    <w:link w:val="4textzaodstavcemChar"/>
    <w:qFormat/>
    <w:rsid w:val="00DB57FC"/>
    <w:pPr>
      <w:suppressAutoHyphens/>
      <w:autoSpaceDE/>
      <w:autoSpaceDN/>
      <w:spacing w:before="120"/>
      <w:ind w:left="709"/>
    </w:pPr>
    <w:rPr>
      <w:rFonts w:ascii="Arial" w:hAnsi="Arial" w:cs="Arial"/>
      <w:sz w:val="22"/>
      <w:szCs w:val="22"/>
      <w:lang w:eastAsia="ar-SA"/>
    </w:rPr>
  </w:style>
  <w:style w:type="character" w:customStyle="1" w:styleId="4textzaodstavcemChar">
    <w:name w:val="4_text_za_odstavcem Char"/>
    <w:link w:val="4textzaodstavcem"/>
    <w:rsid w:val="00DB57FC"/>
    <w:rPr>
      <w:rFonts w:ascii="Arial" w:hAnsi="Arial" w:cs="Arial"/>
      <w:sz w:val="22"/>
      <w:szCs w:val="22"/>
      <w:lang w:eastAsia="ar-SA"/>
    </w:rPr>
  </w:style>
  <w:style w:type="character" w:customStyle="1" w:styleId="text11">
    <w:name w:val="text11"/>
    <w:basedOn w:val="Standardnpsmoodstavce"/>
    <w:rsid w:val="00946873"/>
  </w:style>
  <w:style w:type="character" w:styleId="Nevyeenzmnka">
    <w:name w:val="Unresolved Mention"/>
    <w:basedOn w:val="Standardnpsmoodstavce"/>
    <w:uiPriority w:val="99"/>
    <w:semiHidden/>
    <w:unhideWhenUsed/>
    <w:rsid w:val="00665035"/>
    <w:rPr>
      <w:color w:val="605E5C"/>
      <w:shd w:val="clear" w:color="auto" w:fill="E1DFDD"/>
    </w:rPr>
  </w:style>
  <w:style w:type="paragraph" w:customStyle="1" w:styleId="8odrazka">
    <w:name w:val="8_odrazka"/>
    <w:basedOn w:val="Normln"/>
    <w:link w:val="8odrazkaChar"/>
    <w:qFormat/>
    <w:rsid w:val="00B5263C"/>
    <w:pPr>
      <w:numPr>
        <w:ilvl w:val="1"/>
        <w:numId w:val="13"/>
      </w:numPr>
      <w:suppressAutoHyphens/>
      <w:autoSpaceDE/>
      <w:autoSpaceDN/>
      <w:spacing w:before="120"/>
    </w:pPr>
    <w:rPr>
      <w:rFonts w:ascii="Arial" w:eastAsia="SimSun" w:hAnsi="Arial" w:cs="Calibri"/>
      <w:kern w:val="1"/>
      <w:sz w:val="22"/>
      <w:szCs w:val="22"/>
      <w:lang w:eastAsia="ar-SA"/>
    </w:rPr>
  </w:style>
  <w:style w:type="character" w:customStyle="1" w:styleId="8odrazkaChar">
    <w:name w:val="8_odrazka Char"/>
    <w:basedOn w:val="Standardnpsmoodstavce"/>
    <w:link w:val="8odrazka"/>
    <w:rsid w:val="00B5263C"/>
    <w:rPr>
      <w:rFonts w:ascii="Arial" w:eastAsia="SimSun" w:hAnsi="Arial" w:cs="Calibri"/>
      <w:kern w:val="1"/>
      <w:sz w:val="22"/>
      <w:szCs w:val="22"/>
      <w:lang w:eastAsia="ar-SA"/>
    </w:rPr>
  </w:style>
  <w:style w:type="paragraph" w:customStyle="1" w:styleId="1BOD">
    <w:name w:val="1_BOD"/>
    <w:basedOn w:val="Normln"/>
    <w:rsid w:val="00B5263C"/>
    <w:pPr>
      <w:numPr>
        <w:numId w:val="13"/>
      </w:numPr>
      <w:suppressAutoHyphens/>
      <w:autoSpaceDE/>
      <w:autoSpaceDN/>
    </w:pPr>
    <w:rPr>
      <w:rFonts w:ascii="Arial" w:hAnsi="Arial" w:cs="Arial"/>
      <w:sz w:val="22"/>
      <w:szCs w:val="22"/>
      <w:lang w:eastAsia="ar-SA"/>
    </w:rPr>
  </w:style>
  <w:style w:type="character" w:customStyle="1" w:styleId="1ClanekChar">
    <w:name w:val="1_Clanek Char"/>
    <w:link w:val="1Clanek"/>
    <w:rsid w:val="0070128E"/>
    <w:rPr>
      <w:rFonts w:ascii="Arial" w:hAnsi="Arial" w:cs="Arial"/>
      <w:b/>
      <w:caps/>
      <w:sz w:val="28"/>
      <w:lang w:eastAsia="ar-SA"/>
    </w:rPr>
  </w:style>
  <w:style w:type="table" w:styleId="Mkatabulky">
    <w:name w:val="Table Grid"/>
    <w:basedOn w:val="Normlntabulka"/>
    <w:uiPriority w:val="39"/>
    <w:rsid w:val="00375B6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podpsmeno">
    <w:name w:val="7_podpísmeno"/>
    <w:basedOn w:val="Normln"/>
    <w:link w:val="7podpsmenoChar"/>
    <w:qFormat/>
    <w:rsid w:val="00375544"/>
    <w:pPr>
      <w:suppressAutoHyphens/>
      <w:autoSpaceDE/>
      <w:autoSpaceDN/>
      <w:spacing w:before="120"/>
      <w:ind w:left="1559" w:hanging="425"/>
    </w:pPr>
    <w:rPr>
      <w:rFonts w:ascii="Arial" w:eastAsia="SimSun" w:hAnsi="Arial" w:cs="Calibri"/>
      <w:kern w:val="1"/>
      <w:sz w:val="22"/>
      <w:szCs w:val="22"/>
      <w:lang w:eastAsia="ar-SA"/>
    </w:rPr>
  </w:style>
  <w:style w:type="character" w:customStyle="1" w:styleId="7podpsmenoChar">
    <w:name w:val="7_podpísmeno Char"/>
    <w:basedOn w:val="Standardnpsmoodstavce"/>
    <w:link w:val="7podpsmeno"/>
    <w:rsid w:val="00375544"/>
    <w:rPr>
      <w:rFonts w:ascii="Arial" w:eastAsia="SimSun" w:hAnsi="Arial" w:cs="Calibri"/>
      <w:kern w:val="1"/>
      <w:sz w:val="22"/>
      <w:szCs w:val="22"/>
      <w:lang w:eastAsia="ar-SA"/>
    </w:rPr>
  </w:style>
  <w:style w:type="character" w:customStyle="1" w:styleId="OdstavecseseznamemChar">
    <w:name w:val="Odstavec se seznamem Char"/>
    <w:aliases w:val="Nad Char,Odstavec_muj Char,Odstavec cíl se seznamem Char,Smlouva-Odst. Char"/>
    <w:basedOn w:val="Standardnpsmoodstavce"/>
    <w:link w:val="Odstavecseseznamem"/>
    <w:uiPriority w:val="34"/>
    <w:locked/>
    <w:rsid w:val="00D2038A"/>
  </w:style>
  <w:style w:type="character" w:styleId="Siln">
    <w:name w:val="Strong"/>
    <w:basedOn w:val="Standardnpsmoodstavce"/>
    <w:uiPriority w:val="22"/>
    <w:qFormat/>
    <w:rsid w:val="00D2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rdion.cz/nabidkaGORDION/profilPlzen" TargetMode="External"/><Relationship Id="rId13" Type="http://schemas.openxmlformats.org/officeDocument/2006/relationships/hyperlink" Target="http://ted.europa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isvz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ka.cz/cs/pro-architekty/kalkulac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arena.cz" TargetMode="External"/><Relationship Id="rId10" Type="http://schemas.openxmlformats.org/officeDocument/2006/relationships/hyperlink" Target="https://www.cka.cz/cs/pro-architekty/kalkulac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ka.cz" TargetMode="External"/><Relationship Id="rId14" Type="http://schemas.openxmlformats.org/officeDocument/2006/relationships/hyperlink" Target="https://www.egordion.cz/nabidkaGORDION/profilPlz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2361-6696-480B-8B0C-394BC5F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8790</Words>
  <Characters>51863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 US PJM</vt:lpstr>
    </vt:vector>
  </TitlesOfParts>
  <Company>ÚKRMP</Company>
  <LinksUpToDate>false</LinksUpToDate>
  <CharactersWithSpaces>60532</CharactersWithSpaces>
  <SharedDoc>false</SharedDoc>
  <HLinks>
    <vt:vector size="24" baseType="variant">
      <vt:variant>
        <vt:i4>131102</vt:i4>
      </vt:variant>
      <vt:variant>
        <vt:i4>69</vt:i4>
      </vt:variant>
      <vt:variant>
        <vt:i4>0</vt:i4>
      </vt:variant>
      <vt:variant>
        <vt:i4>5</vt:i4>
      </vt:variant>
      <vt:variant>
        <vt:lpwstr>http://ukr.plzen.eu/</vt:lpwstr>
      </vt:variant>
      <vt:variant>
        <vt:lpwstr/>
      </vt:variant>
      <vt:variant>
        <vt:i4>7405628</vt:i4>
      </vt:variant>
      <vt:variant>
        <vt:i4>66</vt:i4>
      </vt:variant>
      <vt:variant>
        <vt:i4>0</vt:i4>
      </vt:variant>
      <vt:variant>
        <vt:i4>5</vt:i4>
      </vt:variant>
      <vt:variant>
        <vt:lpwstr>http://www.archiweb.cz/</vt:lpwstr>
      </vt:variant>
      <vt:variant>
        <vt:lpwstr/>
      </vt:variant>
      <vt:variant>
        <vt:i4>131102</vt:i4>
      </vt:variant>
      <vt:variant>
        <vt:i4>63</vt:i4>
      </vt:variant>
      <vt:variant>
        <vt:i4>0</vt:i4>
      </vt:variant>
      <vt:variant>
        <vt:i4>5</vt:i4>
      </vt:variant>
      <vt:variant>
        <vt:lpwstr>http://ukr.plzen.eu/</vt:lpwstr>
      </vt:variant>
      <vt:variant>
        <vt:lpwstr/>
      </vt:variant>
      <vt:variant>
        <vt:i4>6619254</vt:i4>
      </vt:variant>
      <vt:variant>
        <vt:i4>60</vt:i4>
      </vt:variant>
      <vt:variant>
        <vt:i4>0</vt:i4>
      </vt:variant>
      <vt:variant>
        <vt:i4>5</vt:i4>
      </vt:variant>
      <vt:variant>
        <vt:lpwstr>http://www.cka.cc/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 US PJM</dc:title>
  <dc:creator>Maronová Stanislava</dc:creator>
  <cp:lastModifiedBy>Sladká Jana</cp:lastModifiedBy>
  <cp:revision>5</cp:revision>
  <cp:lastPrinted>2021-09-01T06:08:00Z</cp:lastPrinted>
  <dcterms:created xsi:type="dcterms:W3CDTF">2021-09-01T05:54:00Z</dcterms:created>
  <dcterms:modified xsi:type="dcterms:W3CDTF">2021-09-01T11:16:00Z</dcterms:modified>
</cp:coreProperties>
</file>