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15"/>
        <w:gridCol w:w="2713"/>
      </w:tblGrid>
      <w:tr w:rsidR="00776037" w:rsidTr="00F82705">
        <w:tc>
          <w:tcPr>
            <w:tcW w:w="3614" w:type="dxa"/>
          </w:tcPr>
          <w:p w:rsidR="00DD49EB" w:rsidRDefault="00000B98" w:rsidP="00DD49E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DD49EB">
              <w:rPr>
                <w:b/>
              </w:rPr>
              <w:t xml:space="preserve"> města Plzně </w:t>
            </w:r>
            <w:r w:rsidR="00776037">
              <w:rPr>
                <w:b/>
              </w:rPr>
              <w:t xml:space="preserve">dne: </w:t>
            </w:r>
          </w:p>
          <w:p w:rsidR="00DD49EB" w:rsidRDefault="00DD49EB" w:rsidP="00DD49EB"/>
          <w:p w:rsidR="00776037" w:rsidRPr="00DD49EB" w:rsidRDefault="00776037" w:rsidP="00D4370A">
            <w:pPr>
              <w:pStyle w:val="vlevo"/>
            </w:pPr>
          </w:p>
        </w:tc>
        <w:bookmarkEnd w:id="0"/>
        <w:bookmarkEnd w:id="1"/>
        <w:tc>
          <w:tcPr>
            <w:tcW w:w="2815" w:type="dxa"/>
          </w:tcPr>
          <w:p w:rsidR="00776037" w:rsidRDefault="004F0593" w:rsidP="000A278E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501C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</w:t>
            </w:r>
            <w:r w:rsidR="002501C7">
              <w:rPr>
                <w:b/>
                <w:sz w:val="24"/>
              </w:rPr>
              <w:t>listopadu</w:t>
            </w:r>
            <w:r>
              <w:rPr>
                <w:b/>
                <w:sz w:val="24"/>
              </w:rPr>
              <w:t xml:space="preserve"> 202</w:t>
            </w:r>
            <w:r w:rsidR="00245EED">
              <w:rPr>
                <w:b/>
                <w:sz w:val="24"/>
              </w:rPr>
              <w:t>1</w:t>
            </w:r>
          </w:p>
        </w:tc>
        <w:bookmarkEnd w:id="2"/>
        <w:tc>
          <w:tcPr>
            <w:tcW w:w="2713" w:type="dxa"/>
          </w:tcPr>
          <w:p w:rsidR="00F82705" w:rsidRDefault="00245EED" w:rsidP="00DD49EB">
            <w:pPr>
              <w:jc w:val="right"/>
              <w:rPr>
                <w:b/>
              </w:rPr>
            </w:pPr>
            <w:r>
              <w:rPr>
                <w:b/>
              </w:rPr>
              <w:t>FIN</w:t>
            </w:r>
            <w:r w:rsidR="000A278E">
              <w:rPr>
                <w:b/>
              </w:rPr>
              <w:t>/</w:t>
            </w:r>
            <w:r w:rsidR="00BA4CE9" w:rsidRPr="00BA4CE9">
              <w:rPr>
                <w:b/>
              </w:rPr>
              <w:t>1</w:t>
            </w:r>
          </w:p>
          <w:p w:rsidR="00DD49EB" w:rsidRDefault="00DD49EB" w:rsidP="00DD49EB">
            <w:pPr>
              <w:jc w:val="right"/>
              <w:rPr>
                <w:b/>
              </w:rPr>
            </w:pPr>
          </w:p>
        </w:tc>
      </w:tr>
    </w:tbl>
    <w:p w:rsidR="00F82705" w:rsidRDefault="00F82705" w:rsidP="00F82705">
      <w:pPr>
        <w:pStyle w:val="nadpcent"/>
      </w:pPr>
    </w:p>
    <w:p w:rsidR="00776037" w:rsidRDefault="00776037" w:rsidP="00F82705">
      <w:pPr>
        <w:pStyle w:val="nadpcent"/>
      </w:pPr>
      <w:r>
        <w:t>Návrh usnesení</w:t>
      </w:r>
    </w:p>
    <w:p w:rsidR="00776037" w:rsidRDefault="00776037" w:rsidP="00F6217C">
      <w:pPr>
        <w:pStyle w:val="vlevo"/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4778"/>
        <w:gridCol w:w="3260"/>
      </w:tblGrid>
      <w:tr w:rsidR="00776037" w:rsidTr="00F82705">
        <w:tc>
          <w:tcPr>
            <w:tcW w:w="570" w:type="dxa"/>
          </w:tcPr>
          <w:p w:rsidR="00776037" w:rsidRDefault="00776037" w:rsidP="00F6217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76037" w:rsidRDefault="00776037" w:rsidP="00F6217C">
            <w:pPr>
              <w:pStyle w:val="vlevo"/>
            </w:pPr>
            <w:r>
              <w:t>……</w:t>
            </w:r>
          </w:p>
        </w:tc>
        <w:tc>
          <w:tcPr>
            <w:tcW w:w="4778" w:type="dxa"/>
          </w:tcPr>
          <w:p w:rsidR="00776037" w:rsidRDefault="00776037" w:rsidP="000A278E">
            <w:pPr>
              <w:pStyle w:val="vlevo"/>
            </w:pPr>
            <w:r>
              <w:t xml:space="preserve">ze </w:t>
            </w:r>
            <w:proofErr w:type="gramStart"/>
            <w:r>
              <w:t xml:space="preserve">dne: </w:t>
            </w:r>
            <w:r w:rsidR="004B0739">
              <w:t xml:space="preserve">  </w:t>
            </w:r>
            <w:proofErr w:type="gramEnd"/>
            <w:r w:rsidR="004B0739">
              <w:t xml:space="preserve">               </w:t>
            </w:r>
            <w:r w:rsidR="002501C7">
              <w:t>15</w:t>
            </w:r>
            <w:r w:rsidR="004F0593">
              <w:t xml:space="preserve">. </w:t>
            </w:r>
            <w:r w:rsidR="0097630F">
              <w:t>1</w:t>
            </w:r>
            <w:r w:rsidR="002501C7">
              <w:t>1</w:t>
            </w:r>
            <w:r w:rsidR="004F0593">
              <w:t>. 202</w:t>
            </w:r>
            <w:r w:rsidR="0097630F">
              <w:t>1</w:t>
            </w:r>
          </w:p>
        </w:tc>
        <w:tc>
          <w:tcPr>
            <w:tcW w:w="3260" w:type="dxa"/>
          </w:tcPr>
          <w:p w:rsidR="00776037" w:rsidRDefault="00776037" w:rsidP="00F6217C">
            <w:pPr>
              <w:pStyle w:val="vlevo"/>
            </w:pPr>
          </w:p>
        </w:tc>
      </w:tr>
    </w:tbl>
    <w:p w:rsidR="00776037" w:rsidRDefault="00776037" w:rsidP="00CD5868">
      <w:pPr>
        <w:pStyle w:val="Paragrafneslovan"/>
        <w:numPr>
          <w:ilvl w:val="0"/>
          <w:numId w:val="0"/>
        </w:numPr>
        <w:ind w:left="709"/>
      </w:pPr>
    </w:p>
    <w:tbl>
      <w:tblPr>
        <w:tblW w:w="15663" w:type="dxa"/>
        <w:tblLayout w:type="fixed"/>
        <w:tblLook w:val="0000" w:firstRow="0" w:lastRow="0" w:firstColumn="0" w:lastColumn="0" w:noHBand="0" w:noVBand="0"/>
      </w:tblPr>
      <w:tblGrid>
        <w:gridCol w:w="1275"/>
        <w:gridCol w:w="7905"/>
        <w:gridCol w:w="6483"/>
      </w:tblGrid>
      <w:tr w:rsidR="00776037" w:rsidTr="00F82705">
        <w:trPr>
          <w:cantSplit/>
        </w:trPr>
        <w:tc>
          <w:tcPr>
            <w:tcW w:w="1275" w:type="dxa"/>
            <w:tcBorders>
              <w:bottom w:val="single" w:sz="4" w:space="0" w:color="auto"/>
            </w:tcBorders>
          </w:tcPr>
          <w:p w:rsidR="00776037" w:rsidRDefault="00776037" w:rsidP="00F6217C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5B232C" w:rsidRDefault="006D0034" w:rsidP="00F6217C">
            <w:pPr>
              <w:pStyle w:val="vlevo"/>
            </w:pPr>
            <w:r>
              <w:t xml:space="preserve">Přijetí dotace </w:t>
            </w:r>
            <w:r w:rsidR="001A2273">
              <w:t>z</w:t>
            </w:r>
            <w:r w:rsidR="00CF3DD9">
              <w:t xml:space="preserve"> OPŽP </w:t>
            </w:r>
            <w:r w:rsidR="001A2273">
              <w:t>pro projekt „</w:t>
            </w:r>
            <w:r w:rsidR="00B13D59">
              <w:t>Rozšíření parkovacích stání v ul. U Borského parku</w:t>
            </w:r>
            <w:r w:rsidR="00CF3DD9">
              <w:t>“</w:t>
            </w:r>
            <w:r w:rsidR="00D8043D">
              <w:t>.</w:t>
            </w:r>
          </w:p>
          <w:p w:rsidR="00D700F4" w:rsidRDefault="00D700F4" w:rsidP="00F6217C">
            <w:pPr>
              <w:pStyle w:val="vlevo"/>
            </w:pPr>
          </w:p>
        </w:tc>
        <w:tc>
          <w:tcPr>
            <w:tcW w:w="6483" w:type="dxa"/>
          </w:tcPr>
          <w:p w:rsidR="00776037" w:rsidRDefault="00776037" w:rsidP="00F6217C">
            <w:pPr>
              <w:pStyle w:val="vlevo"/>
            </w:pPr>
            <w:r>
              <w:t xml:space="preserve"> </w:t>
            </w:r>
          </w:p>
        </w:tc>
      </w:tr>
    </w:tbl>
    <w:p w:rsidR="00776037" w:rsidRDefault="00776037" w:rsidP="00F6217C">
      <w:pPr>
        <w:pStyle w:val="vlevo"/>
      </w:pPr>
    </w:p>
    <w:p w:rsidR="00776037" w:rsidRDefault="00FF0B00" w:rsidP="00F6217C">
      <w:pPr>
        <w:pStyle w:val="vlevot"/>
      </w:pPr>
      <w:r>
        <w:t>Zastupitelstvo</w:t>
      </w:r>
      <w:r w:rsidR="00DD49EB">
        <w:t xml:space="preserve"> města </w:t>
      </w:r>
      <w:r w:rsidR="00776037">
        <w:t>Plzně</w:t>
      </w:r>
    </w:p>
    <w:p w:rsidR="00776037" w:rsidRDefault="00776037" w:rsidP="00F6217C">
      <w:pPr>
        <w:pStyle w:val="vlevo"/>
      </w:pPr>
      <w:r>
        <w:t>k</w:t>
      </w:r>
      <w:r w:rsidR="00740043">
        <w:t> </w:t>
      </w:r>
      <w:r>
        <w:t>návrhu</w:t>
      </w:r>
      <w:r w:rsidR="00740043">
        <w:t xml:space="preserve"> </w:t>
      </w:r>
      <w:r w:rsidR="00FF0B00">
        <w:t>Rady města Plzně</w:t>
      </w:r>
    </w:p>
    <w:p w:rsidR="00776037" w:rsidRPr="00810EB2" w:rsidRDefault="00776037" w:rsidP="00AC365B">
      <w:pPr>
        <w:pStyle w:val="parzahl"/>
        <w:jc w:val="both"/>
        <w:rPr>
          <w:spacing w:val="30"/>
        </w:rPr>
      </w:pPr>
      <w:r w:rsidRPr="00810EB2">
        <w:rPr>
          <w:spacing w:val="30"/>
        </w:rPr>
        <w:t>Bere</w:t>
      </w:r>
      <w:r w:rsidR="00810EB2" w:rsidRPr="00810EB2">
        <w:rPr>
          <w:spacing w:val="30"/>
        </w:rPr>
        <w:t xml:space="preserve"> </w:t>
      </w:r>
      <w:r w:rsidRPr="00810EB2">
        <w:rPr>
          <w:spacing w:val="30"/>
        </w:rPr>
        <w:t>na</w:t>
      </w:r>
      <w:r w:rsidR="00810EB2" w:rsidRPr="00810EB2">
        <w:rPr>
          <w:spacing w:val="30"/>
        </w:rPr>
        <w:t xml:space="preserve"> </w:t>
      </w:r>
      <w:r w:rsidRPr="00810EB2">
        <w:rPr>
          <w:spacing w:val="30"/>
        </w:rPr>
        <w:t>vědomí</w:t>
      </w:r>
    </w:p>
    <w:p w:rsidR="005077DF" w:rsidRPr="00987FAB" w:rsidRDefault="00C85CD5" w:rsidP="00CA2DB1">
      <w:pPr>
        <w:pStyle w:val="vlevo"/>
        <w:spacing w:after="120"/>
        <w:ind w:left="720"/>
        <w:rPr>
          <w:rFonts w:cs="Helvetica"/>
          <w:color w:val="333333"/>
          <w:sz w:val="36"/>
          <w:szCs w:val="36"/>
        </w:rPr>
      </w:pPr>
      <w:r w:rsidRPr="00987FAB">
        <w:t xml:space="preserve">Žádost města o dotaci </w:t>
      </w:r>
      <w:r w:rsidR="00B006FC" w:rsidRPr="00987FAB">
        <w:t>z</w:t>
      </w:r>
      <w:r w:rsidR="00CF3DD9">
        <w:t xml:space="preserve"> Operačního programu Životní prostředí </w:t>
      </w:r>
      <w:r w:rsidR="00987FAB" w:rsidRPr="00987FAB">
        <w:t xml:space="preserve">(dále </w:t>
      </w:r>
      <w:r w:rsidR="00CF3DD9">
        <w:t>OPŽP</w:t>
      </w:r>
      <w:r w:rsidR="00987FAB" w:rsidRPr="00987FAB">
        <w:t xml:space="preserve">) </w:t>
      </w:r>
      <w:r w:rsidR="00B006FC" w:rsidRPr="00987FAB">
        <w:t>k realizaci projektu „</w:t>
      </w:r>
      <w:r w:rsidR="00FD4A53">
        <w:t>Rozšíření parkovacích stání v ul. U Borského parku</w:t>
      </w:r>
      <w:r w:rsidR="00CF3DD9">
        <w:t>“</w:t>
      </w:r>
      <w:r w:rsidR="00B006FC" w:rsidRPr="00987FAB">
        <w:t xml:space="preserve"> podanou na základě usnesení </w:t>
      </w:r>
      <w:r w:rsidR="00245D09">
        <w:t>R</w:t>
      </w:r>
      <w:r w:rsidR="00B006FC" w:rsidRPr="00987FAB">
        <w:t xml:space="preserve">MP č. </w:t>
      </w:r>
      <w:r w:rsidR="004F0593">
        <w:t>4</w:t>
      </w:r>
      <w:r w:rsidR="0062095D">
        <w:t>29</w:t>
      </w:r>
      <w:r w:rsidR="004F0593">
        <w:t xml:space="preserve"> </w:t>
      </w:r>
      <w:r w:rsidR="00CF3DD9">
        <w:t xml:space="preserve">ze dne </w:t>
      </w:r>
      <w:r w:rsidR="004F0593">
        <w:t xml:space="preserve">9. </w:t>
      </w:r>
      <w:r w:rsidR="0062095D">
        <w:t>6</w:t>
      </w:r>
      <w:r w:rsidR="004F0593">
        <w:t>. 20</w:t>
      </w:r>
      <w:r w:rsidR="00615ECE">
        <w:t>20</w:t>
      </w:r>
      <w:r w:rsidR="000E182D">
        <w:t xml:space="preserve"> </w:t>
      </w:r>
      <w:r w:rsidR="0050607D" w:rsidRPr="00987FAB">
        <w:t xml:space="preserve">v rámci </w:t>
      </w:r>
      <w:r w:rsidR="00D12637">
        <w:t>1</w:t>
      </w:r>
      <w:r w:rsidR="00615ECE">
        <w:t>44</w:t>
      </w:r>
      <w:r w:rsidR="000E182D">
        <w:t>.</w:t>
      </w:r>
      <w:r w:rsidR="0050607D" w:rsidRPr="00987FAB">
        <w:t xml:space="preserve"> výzvy </w:t>
      </w:r>
      <w:r w:rsidR="003B19A3">
        <w:t>Ministerstva životního prostředí</w:t>
      </w:r>
      <w:r w:rsidR="00D12637">
        <w:t xml:space="preserve"> (dále MŽP)</w:t>
      </w:r>
      <w:r w:rsidR="00EB5E96">
        <w:t>, podporovaná aktivita 1.3.2 Hospodaření se srážkovými vodami</w:t>
      </w:r>
      <w:r w:rsidR="000E182D">
        <w:t>.</w:t>
      </w:r>
      <w:r w:rsidR="0050607D" w:rsidRPr="00987FAB">
        <w:t xml:space="preserve"> </w:t>
      </w:r>
    </w:p>
    <w:p w:rsidR="008A2A2E" w:rsidRPr="008A2A2E" w:rsidRDefault="008A2A2E" w:rsidP="00CD5868">
      <w:pPr>
        <w:pStyle w:val="Paragrafneslovan"/>
        <w:numPr>
          <w:ilvl w:val="0"/>
          <w:numId w:val="0"/>
        </w:numPr>
        <w:ind w:left="2880"/>
      </w:pPr>
    </w:p>
    <w:p w:rsidR="00776037" w:rsidRPr="00810EB2" w:rsidRDefault="00776037">
      <w:pPr>
        <w:pStyle w:val="parzahl"/>
        <w:jc w:val="both"/>
        <w:rPr>
          <w:spacing w:val="30"/>
        </w:rPr>
      </w:pPr>
      <w:r w:rsidRPr="00810EB2">
        <w:rPr>
          <w:spacing w:val="30"/>
        </w:rPr>
        <w:t>S</w:t>
      </w:r>
      <w:r w:rsidR="00FF0B00" w:rsidRPr="00810EB2">
        <w:rPr>
          <w:spacing w:val="30"/>
        </w:rPr>
        <w:t>chvaluje</w:t>
      </w:r>
      <w:r w:rsidR="00385AEE" w:rsidRPr="00810EB2">
        <w:rPr>
          <w:spacing w:val="30"/>
        </w:rPr>
        <w:t xml:space="preserve"> </w:t>
      </w:r>
    </w:p>
    <w:p w:rsidR="00F6217C" w:rsidRDefault="00EB5AAE" w:rsidP="00385AEE">
      <w:pPr>
        <w:pStyle w:val="vlevo"/>
        <w:numPr>
          <w:ilvl w:val="0"/>
          <w:numId w:val="35"/>
        </w:numPr>
      </w:pPr>
      <w:r>
        <w:t>P</w:t>
      </w:r>
      <w:r w:rsidR="008D1CD6" w:rsidRPr="00F6217C">
        <w:t xml:space="preserve">řijetí dotace </w:t>
      </w:r>
      <w:r w:rsidR="00AD4754" w:rsidRPr="00F6217C">
        <w:t xml:space="preserve">na základě </w:t>
      </w:r>
      <w:r w:rsidR="00F6217C" w:rsidRPr="00F6217C">
        <w:t xml:space="preserve">právního aktu </w:t>
      </w:r>
      <w:r w:rsidR="004308D2">
        <w:t xml:space="preserve">Registrace akce a </w:t>
      </w:r>
      <w:r w:rsidR="00B46385">
        <w:t xml:space="preserve">Rozhodnutí o poskytnutí dotace </w:t>
      </w:r>
      <w:r w:rsidR="00F6217C" w:rsidRPr="00F6217C">
        <w:t xml:space="preserve">ident. </w:t>
      </w:r>
      <w:r w:rsidR="007E135D" w:rsidRPr="00F6217C">
        <w:t>Č</w:t>
      </w:r>
      <w:r w:rsidR="00F6217C" w:rsidRPr="00F6217C">
        <w:t>íslo</w:t>
      </w:r>
      <w:r w:rsidR="007E135D">
        <w:t xml:space="preserve"> </w:t>
      </w:r>
      <w:r w:rsidR="007065A5">
        <w:t>115D312030300</w:t>
      </w:r>
      <w:r w:rsidR="00F6217C" w:rsidRPr="00385AEE">
        <w:rPr>
          <w:szCs w:val="24"/>
        </w:rPr>
        <w:t xml:space="preserve"> </w:t>
      </w:r>
      <w:r w:rsidR="008D1CD6" w:rsidRPr="00F6217C">
        <w:t>v</w:t>
      </w:r>
      <w:r w:rsidR="00B46385">
        <w:t>e výši</w:t>
      </w:r>
      <w:r w:rsidR="008D1CD6" w:rsidRPr="00F6217C">
        <w:t xml:space="preserve"> </w:t>
      </w:r>
      <w:r w:rsidR="007065A5">
        <w:t xml:space="preserve">2 320 292,35 </w:t>
      </w:r>
      <w:r w:rsidR="004308D2">
        <w:t>Kč</w:t>
      </w:r>
      <w:r w:rsidR="00B46385">
        <w:t xml:space="preserve"> </w:t>
      </w:r>
      <w:r w:rsidR="008D1CD6" w:rsidRPr="00F6217C">
        <w:t xml:space="preserve">určené na realizaci projektu </w:t>
      </w:r>
      <w:r w:rsidR="00080553" w:rsidRPr="00987FAB">
        <w:t>„</w:t>
      </w:r>
      <w:r w:rsidR="007065A5">
        <w:t>Rozšíření parkovacích stání v ul. U Borského parku</w:t>
      </w:r>
      <w:r w:rsidR="00080553">
        <w:t>“</w:t>
      </w:r>
      <w:r w:rsidR="002F71FF">
        <w:t xml:space="preserve">, kdy </w:t>
      </w:r>
      <w:r w:rsidR="002807FC">
        <w:t>jde o</w:t>
      </w:r>
      <w:r w:rsidR="002F71FF">
        <w:t xml:space="preserve"> prostředky EU kryté alokací schválenou Evropskou komisí</w:t>
      </w:r>
      <w:r w:rsidR="00B46385">
        <w:t>.</w:t>
      </w:r>
      <w:r w:rsidR="000D4D65">
        <w:t xml:space="preserve"> </w:t>
      </w:r>
      <w:r w:rsidR="00B46385">
        <w:t>Právní akt</w:t>
      </w:r>
      <w:r w:rsidR="00BF0752">
        <w:t xml:space="preserve">, jehož součástí jsou </w:t>
      </w:r>
      <w:r w:rsidR="00F81ED0">
        <w:t>podmínk</w:t>
      </w:r>
      <w:r w:rsidR="0033684D">
        <w:t>y</w:t>
      </w:r>
      <w:r w:rsidR="00F81ED0">
        <w:t xml:space="preserve"> poskytnutí dotace</w:t>
      </w:r>
      <w:r w:rsidR="0033684D">
        <w:t xml:space="preserve"> a stanovení finančních oprav,</w:t>
      </w:r>
      <w:r w:rsidR="00F81ED0">
        <w:t xml:space="preserve"> </w:t>
      </w:r>
      <w:r w:rsidR="000D4D65">
        <w:t>tvoří přílohu č. 1 podkladových materiálů.</w:t>
      </w:r>
    </w:p>
    <w:p w:rsidR="00F53C97" w:rsidRPr="00F6217C" w:rsidRDefault="00F53C97" w:rsidP="00F53C97">
      <w:pPr>
        <w:pStyle w:val="vlevo"/>
        <w:ind w:left="720"/>
      </w:pPr>
    </w:p>
    <w:p w:rsidR="0054255B" w:rsidRDefault="0054255B" w:rsidP="0054255B">
      <w:pPr>
        <w:pStyle w:val="Odstavecseseznamem"/>
      </w:pPr>
    </w:p>
    <w:p w:rsidR="00385AEE" w:rsidRDefault="00D04897" w:rsidP="00CD5868">
      <w:pPr>
        <w:pStyle w:val="Paragrafneslovan"/>
      </w:pPr>
      <w:r>
        <w:t>R</w:t>
      </w:r>
      <w:r w:rsidR="00385AEE">
        <w:t>ozpočtov</w:t>
      </w:r>
      <w:r>
        <w:t>é</w:t>
      </w:r>
      <w:r w:rsidR="00385AEE">
        <w:t xml:space="preserve"> opatření: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198"/>
        <w:gridCol w:w="1140"/>
        <w:gridCol w:w="2196"/>
        <w:gridCol w:w="2315"/>
      </w:tblGrid>
      <w:tr w:rsidR="00385AEE" w:rsidRPr="002F2408" w:rsidTr="003B2DF3">
        <w:trPr>
          <w:trHeight w:val="300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385AEE" w:rsidRPr="0054255B" w:rsidRDefault="00385AEE" w:rsidP="0054255B">
            <w:pPr>
              <w:rPr>
                <w:b/>
                <w:szCs w:val="20"/>
              </w:rPr>
            </w:pPr>
            <w:r w:rsidRPr="0054255B">
              <w:rPr>
                <w:b/>
                <w:szCs w:val="20"/>
              </w:rPr>
              <w:t>Subjekt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5AEE" w:rsidRPr="002F2408" w:rsidRDefault="00385AEE" w:rsidP="00924557">
            <w:pPr>
              <w:rPr>
                <w:b/>
                <w:szCs w:val="20"/>
              </w:rPr>
            </w:pPr>
            <w:r w:rsidRPr="002F2408">
              <w:rPr>
                <w:b/>
                <w:szCs w:val="20"/>
              </w:rPr>
              <w:t>Ukazatel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5AEE" w:rsidRPr="002F2408" w:rsidRDefault="00385AEE" w:rsidP="00924557">
            <w:pPr>
              <w:rPr>
                <w:b/>
                <w:szCs w:val="20"/>
              </w:rPr>
            </w:pPr>
            <w:r w:rsidRPr="002F2408">
              <w:rPr>
                <w:b/>
                <w:szCs w:val="20"/>
              </w:rPr>
              <w:t xml:space="preserve">Operace 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5AEE" w:rsidRPr="002F2408" w:rsidRDefault="00385AEE" w:rsidP="00924557">
            <w:pPr>
              <w:rPr>
                <w:b/>
                <w:szCs w:val="20"/>
              </w:rPr>
            </w:pPr>
            <w:r w:rsidRPr="002F2408">
              <w:rPr>
                <w:b/>
                <w:szCs w:val="20"/>
              </w:rPr>
              <w:t xml:space="preserve">Částka </w:t>
            </w:r>
            <w:proofErr w:type="gramStart"/>
            <w:r w:rsidRPr="002F2408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 xml:space="preserve">  </w:t>
            </w:r>
            <w:r w:rsidRPr="002F2408">
              <w:rPr>
                <w:b/>
                <w:szCs w:val="20"/>
              </w:rPr>
              <w:t>Kč</w:t>
            </w:r>
            <w:proofErr w:type="gramEnd"/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5AEE" w:rsidRPr="002F2408" w:rsidRDefault="00385AEE" w:rsidP="0092455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Závazný účel</w:t>
            </w:r>
          </w:p>
        </w:tc>
      </w:tr>
      <w:tr w:rsidR="00385AEE" w:rsidRPr="002F2408" w:rsidTr="003B2DF3">
        <w:trPr>
          <w:trHeight w:val="600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AEE" w:rsidRPr="002F2408" w:rsidRDefault="00A64704" w:rsidP="00924557">
            <w:pPr>
              <w:rPr>
                <w:szCs w:val="20"/>
              </w:rPr>
            </w:pPr>
            <w:r>
              <w:rPr>
                <w:szCs w:val="20"/>
              </w:rPr>
              <w:t>Městský obvod Plzeň 3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AEE" w:rsidRPr="002F2408" w:rsidRDefault="009650D1" w:rsidP="00924557">
            <w:pPr>
              <w:rPr>
                <w:szCs w:val="20"/>
              </w:rPr>
            </w:pPr>
            <w:r>
              <w:rPr>
                <w:szCs w:val="20"/>
              </w:rPr>
              <w:t>Kapitálové příjmy – přijaté transfery investiční – ze státního rozpočtu ostatní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5AEE" w:rsidRPr="002F2408" w:rsidRDefault="00385AEE" w:rsidP="00924557">
            <w:pPr>
              <w:rPr>
                <w:szCs w:val="20"/>
              </w:rPr>
            </w:pPr>
            <w:r w:rsidRPr="002F2408">
              <w:rPr>
                <w:szCs w:val="20"/>
              </w:rPr>
              <w:t>Zvýšení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EE" w:rsidRPr="002F2408" w:rsidRDefault="009650D1" w:rsidP="009245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2 320 292,35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E" w:rsidRPr="002F2408" w:rsidRDefault="009650D1" w:rsidP="00385AEE">
            <w:pPr>
              <w:rPr>
                <w:szCs w:val="20"/>
              </w:rPr>
            </w:pPr>
            <w:r>
              <w:rPr>
                <w:szCs w:val="20"/>
              </w:rPr>
              <w:t>Rozšíření parkovacích stání v ul. U Borského parku</w:t>
            </w:r>
          </w:p>
        </w:tc>
      </w:tr>
      <w:tr w:rsidR="00385AEE" w:rsidRPr="002F2408" w:rsidTr="003B2DF3">
        <w:trPr>
          <w:trHeight w:val="60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EE" w:rsidRPr="002F2408" w:rsidRDefault="009650D1" w:rsidP="00924557">
            <w:pPr>
              <w:rPr>
                <w:szCs w:val="20"/>
              </w:rPr>
            </w:pPr>
            <w:r>
              <w:rPr>
                <w:szCs w:val="20"/>
              </w:rPr>
              <w:t>Městský obvod Plzeň 3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EE" w:rsidRPr="002F2408" w:rsidRDefault="00385AEE" w:rsidP="00924557">
            <w:pPr>
              <w:rPr>
                <w:szCs w:val="20"/>
              </w:rPr>
            </w:pPr>
            <w:r>
              <w:t>Kapitálové výdaje – stavební investice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5AEE" w:rsidRPr="002F2408" w:rsidRDefault="00385AEE" w:rsidP="00924557">
            <w:pPr>
              <w:rPr>
                <w:szCs w:val="20"/>
              </w:rPr>
            </w:pPr>
            <w:r>
              <w:rPr>
                <w:szCs w:val="20"/>
              </w:rPr>
              <w:t>Zvýšení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EE" w:rsidRPr="00CD5868" w:rsidRDefault="009650D1" w:rsidP="009650D1">
            <w:pPr>
              <w:pStyle w:val="Odstavecseseznamem"/>
              <w:ind w:left="720"/>
              <w:rPr>
                <w:szCs w:val="20"/>
              </w:rPr>
            </w:pPr>
            <w:r>
              <w:rPr>
                <w:szCs w:val="20"/>
              </w:rPr>
              <w:t>2 320 292,35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E" w:rsidRPr="002F2408" w:rsidRDefault="00385AEE" w:rsidP="00924557">
            <w:pPr>
              <w:rPr>
                <w:szCs w:val="20"/>
              </w:rPr>
            </w:pPr>
          </w:p>
        </w:tc>
      </w:tr>
    </w:tbl>
    <w:p w:rsidR="00385AEE" w:rsidRDefault="00385AEE" w:rsidP="00385AEE">
      <w:pPr>
        <w:pStyle w:val="parzahl"/>
        <w:numPr>
          <w:ilvl w:val="0"/>
          <w:numId w:val="0"/>
        </w:numPr>
        <w:ind w:left="720"/>
      </w:pPr>
    </w:p>
    <w:p w:rsidR="001C4B67" w:rsidRDefault="004C0346" w:rsidP="000A53FB">
      <w:pPr>
        <w:pStyle w:val="Paragrafneslovan"/>
      </w:pPr>
      <w:r>
        <w:t>P</w:t>
      </w:r>
      <w:r w:rsidR="00CD5868">
        <w:t xml:space="preserve">odmínku, kdy příjemce dotace je povinen po věcné a finanční stránce zajistit, aby výsledky realizace </w:t>
      </w:r>
      <w:r w:rsidR="00090F95">
        <w:t>P</w:t>
      </w:r>
      <w:r w:rsidR="00CD5868">
        <w:t>rojektu byly zachovány po dobu 5 let, a to ode dne schválení posledního vyúčtování, případně závěrečné žádosti o plat</w:t>
      </w:r>
      <w:r w:rsidR="002C6683">
        <w:t>bu.</w:t>
      </w:r>
    </w:p>
    <w:p w:rsidR="002C6683" w:rsidRDefault="002C6683" w:rsidP="002C6683">
      <w:pPr>
        <w:pStyle w:val="Paragrafneslovan"/>
        <w:numPr>
          <w:ilvl w:val="0"/>
          <w:numId w:val="0"/>
        </w:numPr>
        <w:ind w:left="720"/>
      </w:pPr>
    </w:p>
    <w:p w:rsidR="008352CA" w:rsidRDefault="008352CA" w:rsidP="002C6683">
      <w:pPr>
        <w:pStyle w:val="Paragrafneslovan"/>
        <w:numPr>
          <w:ilvl w:val="0"/>
          <w:numId w:val="0"/>
        </w:numPr>
        <w:ind w:left="720"/>
      </w:pPr>
    </w:p>
    <w:p w:rsidR="008352CA" w:rsidRDefault="008352CA" w:rsidP="002C6683">
      <w:pPr>
        <w:pStyle w:val="Paragrafneslovan"/>
        <w:numPr>
          <w:ilvl w:val="0"/>
          <w:numId w:val="0"/>
        </w:numPr>
        <w:ind w:left="720"/>
      </w:pPr>
    </w:p>
    <w:p w:rsidR="008352CA" w:rsidRPr="005029A5" w:rsidRDefault="008352CA" w:rsidP="002C6683">
      <w:pPr>
        <w:pStyle w:val="Paragrafneslovan"/>
        <w:numPr>
          <w:ilvl w:val="0"/>
          <w:numId w:val="0"/>
        </w:numPr>
        <w:ind w:left="720"/>
      </w:pPr>
    </w:p>
    <w:p w:rsidR="00571503" w:rsidRPr="00810EB2" w:rsidRDefault="00571503" w:rsidP="00810EB2">
      <w:pPr>
        <w:pStyle w:val="parzahl"/>
        <w:jc w:val="both"/>
        <w:rPr>
          <w:spacing w:val="30"/>
        </w:rPr>
      </w:pPr>
      <w:r w:rsidRPr="00810EB2">
        <w:rPr>
          <w:spacing w:val="30"/>
        </w:rPr>
        <w:lastRenderedPageBreak/>
        <w:t>Ukl</w:t>
      </w:r>
      <w:r w:rsidR="00317A92">
        <w:rPr>
          <w:spacing w:val="30"/>
        </w:rPr>
        <w:t>á</w:t>
      </w:r>
      <w:r w:rsidRPr="00810EB2">
        <w:rPr>
          <w:spacing w:val="30"/>
        </w:rPr>
        <w:t>dá</w:t>
      </w:r>
    </w:p>
    <w:p w:rsidR="00F53C97" w:rsidRDefault="00207E98" w:rsidP="00CD5868">
      <w:pPr>
        <w:pStyle w:val="Paragrafneslovan"/>
        <w:numPr>
          <w:ilvl w:val="0"/>
          <w:numId w:val="0"/>
        </w:numPr>
      </w:pPr>
      <w:r>
        <w:t>Radě města Plzně</w:t>
      </w:r>
    </w:p>
    <w:p w:rsidR="00167244" w:rsidRDefault="00167244" w:rsidP="00CD5868">
      <w:pPr>
        <w:pStyle w:val="Paragrafneslovan"/>
        <w:numPr>
          <w:ilvl w:val="0"/>
          <w:numId w:val="0"/>
        </w:numPr>
      </w:pPr>
      <w:r>
        <w:t>1. Realizovat přijaté usnesení dle bodu II.1.</w:t>
      </w:r>
      <w:r w:rsidR="00983FD8">
        <w:t xml:space="preserve"> a realizovat rozpočtové opatření dle bodu II.</w:t>
      </w:r>
      <w:r>
        <w:t>2.</w:t>
      </w:r>
      <w:r w:rsidR="003F7D09">
        <w:t xml:space="preserve"> po přijetí finančních prostředků na účet města a po schválení souvisejícího rozpočtového opatření v orgánech příslušného městského obvodu.</w:t>
      </w:r>
    </w:p>
    <w:p w:rsidR="005A2296" w:rsidRDefault="00776037" w:rsidP="00880F58">
      <w:pPr>
        <w:pStyle w:val="Paragrafneslovan"/>
        <w:numPr>
          <w:ilvl w:val="0"/>
          <w:numId w:val="0"/>
        </w:numPr>
      </w:pPr>
      <w:r>
        <w:t xml:space="preserve">Termín: </w:t>
      </w:r>
      <w:r w:rsidR="00157B6E">
        <w:t>31</w:t>
      </w:r>
      <w:r w:rsidR="005029A5" w:rsidRPr="00E60F21">
        <w:t xml:space="preserve">. </w:t>
      </w:r>
      <w:proofErr w:type="gramStart"/>
      <w:r w:rsidR="00157B6E">
        <w:t>prosince</w:t>
      </w:r>
      <w:r w:rsidR="00E60F21" w:rsidRPr="00E60F21">
        <w:t xml:space="preserve"> </w:t>
      </w:r>
      <w:r w:rsidR="005029A5" w:rsidRPr="00E60F21">
        <w:t xml:space="preserve"> 202</w:t>
      </w:r>
      <w:r w:rsidR="00E60F21" w:rsidRPr="00E60F21">
        <w:t>1</w:t>
      </w:r>
      <w:proofErr w:type="gramEnd"/>
      <w:r>
        <w:t xml:space="preserve">                                    </w:t>
      </w:r>
      <w:r>
        <w:tab/>
      </w:r>
      <w:r>
        <w:tab/>
      </w:r>
      <w:r w:rsidR="001819A1">
        <w:t xml:space="preserve">  Zodpovídá:</w:t>
      </w:r>
      <w:r w:rsidR="005A2296" w:rsidRPr="005A2296">
        <w:t xml:space="preserve"> </w:t>
      </w:r>
      <w:r w:rsidR="005A2296">
        <w:tab/>
        <w:t>Bc. Šlouf, MBA</w:t>
      </w:r>
    </w:p>
    <w:p w:rsidR="00776037" w:rsidRDefault="005A2296" w:rsidP="005A2296">
      <w:pPr>
        <w:pStyle w:val="Paragrafneslovan"/>
        <w:numPr>
          <w:ilvl w:val="0"/>
          <w:numId w:val="0"/>
        </w:numPr>
        <w:ind w:left="720" w:hanging="360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Ing.Dezortová</w:t>
      </w:r>
      <w:proofErr w:type="spellEnd"/>
      <w:r w:rsidR="001819A1">
        <w:t xml:space="preserve"> </w:t>
      </w:r>
    </w:p>
    <w:p w:rsidR="00880F58" w:rsidRDefault="00880F58" w:rsidP="00880F58">
      <w:pPr>
        <w:pStyle w:val="Paragrafneslovan"/>
        <w:numPr>
          <w:ilvl w:val="0"/>
          <w:numId w:val="0"/>
        </w:numPr>
      </w:pPr>
    </w:p>
    <w:p w:rsidR="002C6683" w:rsidRDefault="002C6683" w:rsidP="00880F58">
      <w:pPr>
        <w:pStyle w:val="Paragrafneslovan"/>
        <w:numPr>
          <w:ilvl w:val="0"/>
          <w:numId w:val="0"/>
        </w:numPr>
      </w:pPr>
      <w:r>
        <w:t xml:space="preserve">2. Informovat dotčené osoby o povinnostech vyplývajících z přijetí dotace během udržitelnosti projektu dle bodu </w:t>
      </w:r>
      <w:r w:rsidR="00157B6E">
        <w:t>II.3</w:t>
      </w:r>
    </w:p>
    <w:p w:rsidR="00FD25DA" w:rsidRDefault="00157B6E" w:rsidP="00FD25DA">
      <w:pPr>
        <w:pStyle w:val="Paragrafneslovan"/>
        <w:numPr>
          <w:ilvl w:val="0"/>
          <w:numId w:val="0"/>
        </w:numPr>
      </w:pPr>
      <w:r>
        <w:t>Termín: 31</w:t>
      </w:r>
      <w:r w:rsidRPr="00E60F21">
        <w:t xml:space="preserve">. </w:t>
      </w:r>
      <w:proofErr w:type="gramStart"/>
      <w:r>
        <w:t>prosince</w:t>
      </w:r>
      <w:r w:rsidRPr="00E60F21">
        <w:t xml:space="preserve">  2021</w:t>
      </w:r>
      <w:proofErr w:type="gramEnd"/>
      <w:r>
        <w:t xml:space="preserve">                                    </w:t>
      </w:r>
      <w:r>
        <w:tab/>
      </w:r>
      <w:r>
        <w:tab/>
        <w:t xml:space="preserve"> Zodpovíd</w:t>
      </w:r>
      <w:r w:rsidR="00FD25DA">
        <w:t xml:space="preserve">á: </w:t>
      </w:r>
      <w:r w:rsidR="00FD25DA">
        <w:tab/>
        <w:t>Bc. Šlouf, MBA</w:t>
      </w:r>
    </w:p>
    <w:p w:rsidR="00FD25DA" w:rsidRDefault="00FD25DA" w:rsidP="00FD25DA">
      <w:pPr>
        <w:pStyle w:val="Paragrafneslovan"/>
        <w:numPr>
          <w:ilvl w:val="0"/>
          <w:numId w:val="0"/>
        </w:numPr>
        <w:ind w:left="720" w:hanging="360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Ing.Dezortová</w:t>
      </w:r>
      <w:proofErr w:type="spellEnd"/>
      <w:r>
        <w:t xml:space="preserve"> </w:t>
      </w:r>
    </w:p>
    <w:p w:rsidR="00157B6E" w:rsidRPr="00FD25DA" w:rsidRDefault="00157B6E" w:rsidP="00157B6E">
      <w:pPr>
        <w:pStyle w:val="Paragrafneslovan"/>
        <w:numPr>
          <w:ilvl w:val="0"/>
          <w:numId w:val="0"/>
        </w:numPr>
        <w:rPr>
          <w:b/>
        </w:rPr>
      </w:pPr>
    </w:p>
    <w:p w:rsidR="00157B6E" w:rsidRDefault="00157B6E" w:rsidP="00157B6E">
      <w:pPr>
        <w:pStyle w:val="Paragrafneslovan"/>
        <w:numPr>
          <w:ilvl w:val="0"/>
          <w:numId w:val="0"/>
        </w:numPr>
      </w:pPr>
    </w:p>
    <w:p w:rsidR="002C6683" w:rsidRDefault="002C6683" w:rsidP="00880F58">
      <w:pPr>
        <w:pStyle w:val="Paragrafneslovan"/>
        <w:numPr>
          <w:ilvl w:val="0"/>
          <w:numId w:val="0"/>
        </w:numPr>
      </w:pPr>
      <w:bookmarkStart w:id="3" w:name="_GoBack"/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3396"/>
        <w:gridCol w:w="4394"/>
      </w:tblGrid>
      <w:tr w:rsidR="00776037" w:rsidTr="00644690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776037" w:rsidRPr="002C278C" w:rsidRDefault="005176DD">
            <w:pPr>
              <w:pStyle w:val="Paragrafneslovan0"/>
            </w:pPr>
            <w:r>
              <w:t>Zprávu pře</w:t>
            </w:r>
            <w:r w:rsidR="00005F1E">
              <w:t>d</w:t>
            </w:r>
            <w:r>
              <w:t>kládá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76037" w:rsidRPr="002C278C" w:rsidRDefault="00A609EB" w:rsidP="002D0F25">
            <w:pPr>
              <w:pStyle w:val="Paragrafneslovan0"/>
            </w:pPr>
            <w:r>
              <w:t>Bc. Šlouf</w:t>
            </w:r>
            <w:r w:rsidR="002C644F">
              <w:t>,</w:t>
            </w:r>
            <w:r w:rsidR="0037723B">
              <w:t xml:space="preserve"> </w:t>
            </w:r>
            <w:r w:rsidR="002C644F">
              <w:t>MBA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176DD" w:rsidRPr="002C278C" w:rsidRDefault="004B0C99" w:rsidP="005176DD">
            <w:pPr>
              <w:pStyle w:val="Paragrafneslovan0"/>
            </w:pPr>
            <w:r>
              <w:t>člen RMP</w:t>
            </w:r>
          </w:p>
          <w:p w:rsidR="00776037" w:rsidRPr="002C278C" w:rsidRDefault="00776037" w:rsidP="00F53C97">
            <w:pPr>
              <w:pStyle w:val="Paragrafneslovan0"/>
            </w:pPr>
          </w:p>
        </w:tc>
      </w:tr>
      <w:tr w:rsidR="00776037" w:rsidRPr="002C278C" w:rsidTr="00852543">
        <w:trPr>
          <w:trHeight w:val="427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5176DD" w:rsidRDefault="005176DD" w:rsidP="004E1CA7">
            <w:pPr>
              <w:pStyle w:val="Paragrafneslovan0"/>
            </w:pPr>
            <w:r w:rsidRPr="002C278C">
              <w:t>Zprávu</w:t>
            </w:r>
            <w:r>
              <w:t xml:space="preserve"> </w:t>
            </w:r>
            <w:r w:rsidRPr="002C278C">
              <w:t>zpracoval dne:</w:t>
            </w:r>
          </w:p>
          <w:p w:rsidR="00EC65BF" w:rsidRPr="002C278C" w:rsidRDefault="00776037" w:rsidP="004E1CA7">
            <w:pPr>
              <w:pStyle w:val="Paragrafneslovan0"/>
            </w:pPr>
            <w:r w:rsidRPr="002C278C">
              <w:t xml:space="preserve">Schůze </w:t>
            </w:r>
            <w:r w:rsidR="00AC3647">
              <w:t>Z</w:t>
            </w:r>
            <w:r w:rsidRPr="002C278C">
              <w:t>MP se zúčastní:</w:t>
            </w:r>
          </w:p>
          <w:p w:rsidR="002A47B8" w:rsidRPr="002C278C" w:rsidRDefault="00852543">
            <w:pPr>
              <w:pStyle w:val="Paragrafneslovan0"/>
            </w:pPr>
            <w:r w:rsidRPr="002C278C">
              <w:t>Obsah zprávy projednán</w:t>
            </w:r>
            <w:r w:rsidR="00DF575D">
              <w:t xml:space="preserve"> s:</w:t>
            </w:r>
          </w:p>
          <w:p w:rsidR="002A47B8" w:rsidRPr="002C278C" w:rsidRDefault="002A47B8" w:rsidP="002A47B8"/>
          <w:p w:rsidR="002A47B8" w:rsidRPr="002C278C" w:rsidRDefault="002A47B8" w:rsidP="002A47B8"/>
          <w:p w:rsidR="002A47B8" w:rsidRPr="002C278C" w:rsidRDefault="002A47B8" w:rsidP="002A47B8"/>
          <w:p w:rsidR="002A47B8" w:rsidRPr="002C278C" w:rsidRDefault="002A47B8" w:rsidP="002A47B8"/>
          <w:p w:rsidR="001C4B67" w:rsidRDefault="00C72DD1" w:rsidP="002C278C">
            <w:r>
              <w:t>Projednáno v RMP dne</w:t>
            </w:r>
            <w:r w:rsidR="006521BE">
              <w:t xml:space="preserve">:         </w:t>
            </w:r>
          </w:p>
          <w:p w:rsidR="00C72DD1" w:rsidRDefault="00C72DD1" w:rsidP="002C278C"/>
          <w:p w:rsidR="004E1CA7" w:rsidRPr="002C278C" w:rsidRDefault="002C278C" w:rsidP="002C278C">
            <w:r>
              <w:t>Vyvěšeno na úřední desce: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76037" w:rsidRPr="002C278C" w:rsidRDefault="00776037" w:rsidP="00852543">
            <w:pPr>
              <w:pStyle w:val="Paragrafneslovan0"/>
              <w:jc w:val="left"/>
            </w:pPr>
            <w:r w:rsidRPr="002C278C">
              <w:t xml:space="preserve">Ing. </w:t>
            </w:r>
            <w:r w:rsidR="005176DD">
              <w:t>Huclová</w:t>
            </w:r>
          </w:p>
          <w:p w:rsidR="00AC3647" w:rsidRDefault="00AC3647" w:rsidP="00852543">
            <w:pPr>
              <w:pStyle w:val="Paragrafneslovan0"/>
              <w:jc w:val="left"/>
            </w:pPr>
            <w:r>
              <w:t>Ing. Dezortová</w:t>
            </w:r>
            <w:r w:rsidR="009E4601">
              <w:t>, vedoucí FIN</w:t>
            </w:r>
          </w:p>
          <w:p w:rsidR="00C76032" w:rsidRPr="002C278C" w:rsidRDefault="0092745B" w:rsidP="00852543">
            <w:pPr>
              <w:pStyle w:val="Paragrafneslovan0"/>
              <w:jc w:val="left"/>
            </w:pPr>
            <w:r w:rsidRPr="002C278C">
              <w:t xml:space="preserve">Ing. </w:t>
            </w:r>
            <w:proofErr w:type="gramStart"/>
            <w:r w:rsidRPr="002C278C">
              <w:t>Kuglerov</w:t>
            </w:r>
            <w:r w:rsidR="002C278C" w:rsidRPr="002C278C">
              <w:t>ou</w:t>
            </w:r>
            <w:r w:rsidRPr="002C278C">
              <w:t>,</w:t>
            </w:r>
            <w:r w:rsidR="00852543" w:rsidRPr="002C278C">
              <w:t xml:space="preserve"> </w:t>
            </w:r>
            <w:r w:rsidRPr="002C278C">
              <w:t xml:space="preserve"> MBA</w:t>
            </w:r>
            <w:proofErr w:type="gramEnd"/>
            <w:r w:rsidR="00852543" w:rsidRPr="002C278C">
              <w:t>,</w:t>
            </w:r>
          </w:p>
          <w:p w:rsidR="00644690" w:rsidRDefault="00644690" w:rsidP="00852543">
            <w:pPr>
              <w:pStyle w:val="Paragrafneslovan0"/>
              <w:jc w:val="left"/>
            </w:pPr>
            <w:r w:rsidRPr="002C278C">
              <w:t>ředitelk</w:t>
            </w:r>
            <w:r w:rsidR="002C278C" w:rsidRPr="002C278C">
              <w:t>ou</w:t>
            </w:r>
            <w:r w:rsidRPr="002C278C">
              <w:t xml:space="preserve"> EÚ</w:t>
            </w:r>
          </w:p>
          <w:p w:rsidR="00812E28" w:rsidRDefault="00812E28" w:rsidP="002A47B8">
            <w:r>
              <w:t xml:space="preserve">Ing. </w:t>
            </w:r>
            <w:r w:rsidR="00544966">
              <w:t>Balounem</w:t>
            </w:r>
          </w:p>
          <w:p w:rsidR="00812E28" w:rsidRDefault="00260AD2" w:rsidP="002A47B8">
            <w:r>
              <w:t>m</w:t>
            </w:r>
            <w:r w:rsidR="00544966">
              <w:t>ístostarostou MO 3</w:t>
            </w:r>
          </w:p>
          <w:p w:rsidR="00812E28" w:rsidRDefault="00812E28" w:rsidP="002A47B8"/>
          <w:p w:rsidR="00880F58" w:rsidRDefault="006521BE" w:rsidP="002A47B8">
            <w:r>
              <w:t xml:space="preserve">11. 10. 2021 č. </w:t>
            </w:r>
            <w:proofErr w:type="spellStart"/>
            <w:r>
              <w:t>usn</w:t>
            </w:r>
            <w:proofErr w:type="spellEnd"/>
            <w:r>
              <w:t>.:</w:t>
            </w:r>
            <w:r w:rsidR="00D96B6E">
              <w:t xml:space="preserve"> </w:t>
            </w:r>
            <w:r w:rsidR="00F432FD">
              <w:t>977</w:t>
            </w:r>
          </w:p>
          <w:p w:rsidR="006521BE" w:rsidRDefault="006521BE" w:rsidP="002A47B8"/>
          <w:p w:rsidR="002A47B8" w:rsidRPr="002C278C" w:rsidRDefault="002C278C" w:rsidP="002A47B8">
            <w:r>
              <w:t>nepodléhá zveřejněn</w:t>
            </w:r>
            <w:r w:rsidR="004B2129">
              <w:t>í</w:t>
            </w:r>
          </w:p>
          <w:p w:rsidR="002A47B8" w:rsidRPr="002C278C" w:rsidRDefault="002A47B8" w:rsidP="002A47B8"/>
          <w:p w:rsidR="00644690" w:rsidRPr="002C278C" w:rsidRDefault="00644690" w:rsidP="002A47B8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745B" w:rsidRPr="002C278C" w:rsidRDefault="005176DD" w:rsidP="002D0F25">
            <w:r>
              <w:t>25. října 2021</w:t>
            </w:r>
          </w:p>
          <w:p w:rsidR="009E4601" w:rsidRDefault="009E4601" w:rsidP="00644690"/>
          <w:p w:rsidR="00644690" w:rsidRDefault="00644690" w:rsidP="00644690">
            <w:r w:rsidRPr="002C278C">
              <w:t xml:space="preserve">souhlasí </w:t>
            </w:r>
          </w:p>
          <w:p w:rsidR="00880F58" w:rsidRDefault="00880F58" w:rsidP="00644690"/>
          <w:p w:rsidR="0092745B" w:rsidRPr="002C278C" w:rsidRDefault="00880F58" w:rsidP="00644690">
            <w:r>
              <w:t>s</w:t>
            </w:r>
            <w:r w:rsidR="00812E28">
              <w:t xml:space="preserve">ouhlasí </w:t>
            </w:r>
          </w:p>
          <w:p w:rsidR="002A47B8" w:rsidRPr="002C278C" w:rsidRDefault="002A47B8" w:rsidP="002A47B8"/>
          <w:p w:rsidR="002A47B8" w:rsidRPr="002C278C" w:rsidRDefault="002A47B8" w:rsidP="002A47B8"/>
          <w:p w:rsidR="002A47B8" w:rsidRPr="002C278C" w:rsidRDefault="002A47B8" w:rsidP="002A47B8"/>
          <w:p w:rsidR="00852543" w:rsidRPr="002C278C" w:rsidRDefault="00852543" w:rsidP="002A47B8"/>
        </w:tc>
      </w:tr>
      <w:tr w:rsidR="00776037" w:rsidTr="00644690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 w:rsidP="00695669">
            <w:pPr>
              <w:pStyle w:val="Paragrafneslovan0"/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 w:rsidP="00EC65BF">
            <w:pPr>
              <w:pStyle w:val="Paragrafneslovan0"/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6037" w:rsidRPr="00EC65BF" w:rsidRDefault="00776037" w:rsidP="0092745B"/>
        </w:tc>
      </w:tr>
    </w:tbl>
    <w:p w:rsidR="00776037" w:rsidRDefault="00776037" w:rsidP="00CE3C19">
      <w:pPr>
        <w:pStyle w:val="ostzahl"/>
        <w:numPr>
          <w:ilvl w:val="0"/>
          <w:numId w:val="0"/>
        </w:numPr>
      </w:pPr>
    </w:p>
    <w:sectPr w:rsidR="0077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E5" w:rsidRDefault="003D0CE5" w:rsidP="006B247F">
      <w:r>
        <w:separator/>
      </w:r>
    </w:p>
  </w:endnote>
  <w:endnote w:type="continuationSeparator" w:id="0">
    <w:p w:rsidR="003D0CE5" w:rsidRDefault="003D0CE5" w:rsidP="006B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E5" w:rsidRDefault="003D0CE5" w:rsidP="006B247F">
      <w:r>
        <w:separator/>
      </w:r>
    </w:p>
  </w:footnote>
  <w:footnote w:type="continuationSeparator" w:id="0">
    <w:p w:rsidR="003D0CE5" w:rsidRDefault="003D0CE5" w:rsidP="006B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13D"/>
    <w:multiLevelType w:val="hybridMultilevel"/>
    <w:tmpl w:val="58F66994"/>
    <w:lvl w:ilvl="0" w:tplc="A9FA5098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25B"/>
    <w:multiLevelType w:val="hybridMultilevel"/>
    <w:tmpl w:val="2ACAD660"/>
    <w:lvl w:ilvl="0" w:tplc="F886D8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8817D12"/>
    <w:multiLevelType w:val="multilevel"/>
    <w:tmpl w:val="30A47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91633D8"/>
    <w:multiLevelType w:val="hybridMultilevel"/>
    <w:tmpl w:val="08D4079C"/>
    <w:lvl w:ilvl="0" w:tplc="A0A69D60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B422202"/>
    <w:multiLevelType w:val="hybridMultilevel"/>
    <w:tmpl w:val="16EA4D92"/>
    <w:lvl w:ilvl="0" w:tplc="EAEE5444">
      <w:start w:val="5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F030A6D"/>
    <w:multiLevelType w:val="hybridMultilevel"/>
    <w:tmpl w:val="D1D8FDAC"/>
    <w:lvl w:ilvl="0" w:tplc="B78AC93E">
      <w:start w:val="3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6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D85916"/>
    <w:multiLevelType w:val="hybridMultilevel"/>
    <w:tmpl w:val="3AE26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7165"/>
    <w:multiLevelType w:val="hybridMultilevel"/>
    <w:tmpl w:val="BE0AF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15EC2"/>
    <w:multiLevelType w:val="hybridMultilevel"/>
    <w:tmpl w:val="6400B226"/>
    <w:lvl w:ilvl="0" w:tplc="14C2B6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A03E1A"/>
    <w:multiLevelType w:val="hybridMultilevel"/>
    <w:tmpl w:val="40682C7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8297F"/>
    <w:multiLevelType w:val="hybridMultilevel"/>
    <w:tmpl w:val="CC5C5A7E"/>
    <w:lvl w:ilvl="0" w:tplc="A18874C2">
      <w:start w:val="1"/>
      <w:numFmt w:val="lowerLetter"/>
      <w:lvlText w:val="%1)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80C0526"/>
    <w:multiLevelType w:val="hybridMultilevel"/>
    <w:tmpl w:val="42F65520"/>
    <w:lvl w:ilvl="0" w:tplc="890E756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46233E"/>
    <w:multiLevelType w:val="hybridMultilevel"/>
    <w:tmpl w:val="2F064058"/>
    <w:lvl w:ilvl="0" w:tplc="C3785F34">
      <w:start w:val="1"/>
      <w:numFmt w:val="lowerLetter"/>
      <w:lvlText w:val="%1)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470438"/>
    <w:multiLevelType w:val="hybridMultilevel"/>
    <w:tmpl w:val="40682C7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42142"/>
    <w:multiLevelType w:val="hybridMultilevel"/>
    <w:tmpl w:val="63DE9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B095A"/>
    <w:multiLevelType w:val="hybridMultilevel"/>
    <w:tmpl w:val="3B0ED36A"/>
    <w:lvl w:ilvl="0" w:tplc="049A039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4639386A"/>
    <w:multiLevelType w:val="hybridMultilevel"/>
    <w:tmpl w:val="24F66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2D96"/>
    <w:multiLevelType w:val="multilevel"/>
    <w:tmpl w:val="4EC8E088"/>
    <w:lvl w:ilvl="0">
      <w:start w:val="1"/>
      <w:numFmt w:val="decimal"/>
      <w:pStyle w:val="Paragrafneslov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BD45643"/>
    <w:multiLevelType w:val="singleLevel"/>
    <w:tmpl w:val="D7D231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F42524E"/>
    <w:multiLevelType w:val="hybridMultilevel"/>
    <w:tmpl w:val="CEE0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2CF0"/>
    <w:multiLevelType w:val="multilevel"/>
    <w:tmpl w:val="615435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41D0B7F"/>
    <w:multiLevelType w:val="hybridMultilevel"/>
    <w:tmpl w:val="A920D7DA"/>
    <w:lvl w:ilvl="0" w:tplc="66F41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972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E8068B"/>
    <w:multiLevelType w:val="hybridMultilevel"/>
    <w:tmpl w:val="AAF88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CAA6143"/>
    <w:multiLevelType w:val="hybridMultilevel"/>
    <w:tmpl w:val="BEE28C7C"/>
    <w:lvl w:ilvl="0" w:tplc="02F8289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7CBD22BB"/>
    <w:multiLevelType w:val="hybridMultilevel"/>
    <w:tmpl w:val="D43477B8"/>
    <w:lvl w:ilvl="0" w:tplc="5BD6A2C4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10"/>
  </w:num>
  <w:num w:numId="5">
    <w:abstractNumId w:val="14"/>
  </w:num>
  <w:num w:numId="6">
    <w:abstractNumId w:val="19"/>
  </w:num>
  <w:num w:numId="7">
    <w:abstractNumId w:val="8"/>
  </w:num>
  <w:num w:numId="8">
    <w:abstractNumId w:val="11"/>
  </w:num>
  <w:num w:numId="9">
    <w:abstractNumId w:val="12"/>
  </w:num>
  <w:num w:numId="10">
    <w:abstractNumId w:val="2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2"/>
  </w:num>
  <w:num w:numId="15">
    <w:abstractNumId w:val="13"/>
  </w:num>
  <w:num w:numId="16">
    <w:abstractNumId w:val="17"/>
  </w:num>
  <w:num w:numId="17">
    <w:abstractNumId w:val="20"/>
  </w:num>
  <w:num w:numId="18">
    <w:abstractNumId w:val="22"/>
    <w:lvlOverride w:ilvl="0">
      <w:startOverride w:val="232"/>
    </w:lvlOverride>
  </w:num>
  <w:num w:numId="19">
    <w:abstractNumId w:val="1"/>
  </w:num>
  <w:num w:numId="20">
    <w:abstractNumId w:val="22"/>
    <w:lvlOverride w:ilvl="0">
      <w:startOverride w:val="930"/>
    </w:lvlOverride>
  </w:num>
  <w:num w:numId="21">
    <w:abstractNumId w:val="22"/>
    <w:lvlOverride w:ilvl="0">
      <w:startOverride w:val="1"/>
    </w:lvlOverride>
  </w:num>
  <w:num w:numId="22">
    <w:abstractNumId w:val="9"/>
  </w:num>
  <w:num w:numId="23">
    <w:abstractNumId w:val="3"/>
  </w:num>
  <w:num w:numId="24">
    <w:abstractNumId w:val="16"/>
  </w:num>
  <w:num w:numId="25">
    <w:abstractNumId w:val="25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3"/>
  </w:num>
  <w:num w:numId="29">
    <w:abstractNumId w:val="2"/>
  </w:num>
  <w:num w:numId="30">
    <w:abstractNumId w:val="26"/>
  </w:num>
  <w:num w:numId="31">
    <w:abstractNumId w:val="7"/>
  </w:num>
  <w:num w:numId="32">
    <w:abstractNumId w:val="2"/>
    <w:lvlOverride w:ilvl="0">
      <w:startOverride w:val="2"/>
    </w:lvlOverride>
  </w:num>
  <w:num w:numId="33">
    <w:abstractNumId w:val="21"/>
  </w:num>
  <w:num w:numId="34">
    <w:abstractNumId w:val="2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AA"/>
    <w:rsid w:val="00000B98"/>
    <w:rsid w:val="0000201A"/>
    <w:rsid w:val="00005F1E"/>
    <w:rsid w:val="000151F1"/>
    <w:rsid w:val="000226D9"/>
    <w:rsid w:val="00026DB2"/>
    <w:rsid w:val="000461E2"/>
    <w:rsid w:val="00047409"/>
    <w:rsid w:val="00047C35"/>
    <w:rsid w:val="00056D53"/>
    <w:rsid w:val="00063079"/>
    <w:rsid w:val="00063D9B"/>
    <w:rsid w:val="00066A8A"/>
    <w:rsid w:val="000705EB"/>
    <w:rsid w:val="00071F9B"/>
    <w:rsid w:val="000726AC"/>
    <w:rsid w:val="00074AD1"/>
    <w:rsid w:val="00080553"/>
    <w:rsid w:val="00081136"/>
    <w:rsid w:val="0008199A"/>
    <w:rsid w:val="00090F95"/>
    <w:rsid w:val="000971DD"/>
    <w:rsid w:val="000A136A"/>
    <w:rsid w:val="000A278E"/>
    <w:rsid w:val="000A53FB"/>
    <w:rsid w:val="000A7B09"/>
    <w:rsid w:val="000C0932"/>
    <w:rsid w:val="000C53D6"/>
    <w:rsid w:val="000D12EA"/>
    <w:rsid w:val="000D4D65"/>
    <w:rsid w:val="000E182D"/>
    <w:rsid w:val="000E3636"/>
    <w:rsid w:val="000E5271"/>
    <w:rsid w:val="001014FE"/>
    <w:rsid w:val="00101BA2"/>
    <w:rsid w:val="00101CD9"/>
    <w:rsid w:val="00112DFD"/>
    <w:rsid w:val="0013279B"/>
    <w:rsid w:val="001352D7"/>
    <w:rsid w:val="00135381"/>
    <w:rsid w:val="001373CD"/>
    <w:rsid w:val="0014029B"/>
    <w:rsid w:val="00153161"/>
    <w:rsid w:val="00155701"/>
    <w:rsid w:val="00157B6E"/>
    <w:rsid w:val="00167244"/>
    <w:rsid w:val="00177C2A"/>
    <w:rsid w:val="001801F2"/>
    <w:rsid w:val="001819A1"/>
    <w:rsid w:val="00182D9A"/>
    <w:rsid w:val="00187836"/>
    <w:rsid w:val="00196479"/>
    <w:rsid w:val="00196F9D"/>
    <w:rsid w:val="001A2273"/>
    <w:rsid w:val="001A5CC5"/>
    <w:rsid w:val="001C4863"/>
    <w:rsid w:val="001C4B67"/>
    <w:rsid w:val="001C6A49"/>
    <w:rsid w:val="001D2D0F"/>
    <w:rsid w:val="001D3910"/>
    <w:rsid w:val="001D517A"/>
    <w:rsid w:val="001E1020"/>
    <w:rsid w:val="001E13DF"/>
    <w:rsid w:val="001E2DE5"/>
    <w:rsid w:val="001F0866"/>
    <w:rsid w:val="001F6D31"/>
    <w:rsid w:val="00207B55"/>
    <w:rsid w:val="00207E98"/>
    <w:rsid w:val="00222EC2"/>
    <w:rsid w:val="00224407"/>
    <w:rsid w:val="00224418"/>
    <w:rsid w:val="0023508C"/>
    <w:rsid w:val="00237C98"/>
    <w:rsid w:val="002438D7"/>
    <w:rsid w:val="00245D09"/>
    <w:rsid w:val="00245EED"/>
    <w:rsid w:val="00246C31"/>
    <w:rsid w:val="002501C7"/>
    <w:rsid w:val="00260AD2"/>
    <w:rsid w:val="0027191D"/>
    <w:rsid w:val="00274AF0"/>
    <w:rsid w:val="002807FC"/>
    <w:rsid w:val="00281E56"/>
    <w:rsid w:val="002904EE"/>
    <w:rsid w:val="002905DA"/>
    <w:rsid w:val="00297C8A"/>
    <w:rsid w:val="002A1ACF"/>
    <w:rsid w:val="002A47B8"/>
    <w:rsid w:val="002B6300"/>
    <w:rsid w:val="002B75D2"/>
    <w:rsid w:val="002C278C"/>
    <w:rsid w:val="002C644F"/>
    <w:rsid w:val="002C6683"/>
    <w:rsid w:val="002D0F25"/>
    <w:rsid w:val="002E30AF"/>
    <w:rsid w:val="002F0EAF"/>
    <w:rsid w:val="002F3058"/>
    <w:rsid w:val="002F71FF"/>
    <w:rsid w:val="003104CC"/>
    <w:rsid w:val="003121A7"/>
    <w:rsid w:val="00317A92"/>
    <w:rsid w:val="0033018E"/>
    <w:rsid w:val="00331FED"/>
    <w:rsid w:val="0033684D"/>
    <w:rsid w:val="00340DED"/>
    <w:rsid w:val="0034395A"/>
    <w:rsid w:val="0035378B"/>
    <w:rsid w:val="00362964"/>
    <w:rsid w:val="00362E28"/>
    <w:rsid w:val="0037723B"/>
    <w:rsid w:val="00385AEE"/>
    <w:rsid w:val="00391438"/>
    <w:rsid w:val="003B19A3"/>
    <w:rsid w:val="003B261B"/>
    <w:rsid w:val="003B2A4E"/>
    <w:rsid w:val="003B2DF3"/>
    <w:rsid w:val="003C4D13"/>
    <w:rsid w:val="003D0CE5"/>
    <w:rsid w:val="003F7D09"/>
    <w:rsid w:val="003F7DE1"/>
    <w:rsid w:val="0041351B"/>
    <w:rsid w:val="00414782"/>
    <w:rsid w:val="004308D2"/>
    <w:rsid w:val="00440F1F"/>
    <w:rsid w:val="004431AB"/>
    <w:rsid w:val="00452FB0"/>
    <w:rsid w:val="004612A3"/>
    <w:rsid w:val="00467474"/>
    <w:rsid w:val="00475AA9"/>
    <w:rsid w:val="00481CFA"/>
    <w:rsid w:val="00490745"/>
    <w:rsid w:val="00493C71"/>
    <w:rsid w:val="004A7CEE"/>
    <w:rsid w:val="004B0739"/>
    <w:rsid w:val="004B0C99"/>
    <w:rsid w:val="004B2129"/>
    <w:rsid w:val="004B2682"/>
    <w:rsid w:val="004B2F6B"/>
    <w:rsid w:val="004C0346"/>
    <w:rsid w:val="004C1F54"/>
    <w:rsid w:val="004C2BB0"/>
    <w:rsid w:val="004D503B"/>
    <w:rsid w:val="004E1CA7"/>
    <w:rsid w:val="004E53EC"/>
    <w:rsid w:val="004F0593"/>
    <w:rsid w:val="004F43FF"/>
    <w:rsid w:val="005029A5"/>
    <w:rsid w:val="0050607D"/>
    <w:rsid w:val="005077DF"/>
    <w:rsid w:val="005176DD"/>
    <w:rsid w:val="00517B4E"/>
    <w:rsid w:val="005337B7"/>
    <w:rsid w:val="00535F84"/>
    <w:rsid w:val="0054255B"/>
    <w:rsid w:val="00544966"/>
    <w:rsid w:val="00564264"/>
    <w:rsid w:val="00571503"/>
    <w:rsid w:val="0058452C"/>
    <w:rsid w:val="0059672F"/>
    <w:rsid w:val="005A2296"/>
    <w:rsid w:val="005A22B6"/>
    <w:rsid w:val="005B00CA"/>
    <w:rsid w:val="005B232C"/>
    <w:rsid w:val="005B2ED3"/>
    <w:rsid w:val="005B5900"/>
    <w:rsid w:val="005B59AA"/>
    <w:rsid w:val="005C028F"/>
    <w:rsid w:val="005C0E2C"/>
    <w:rsid w:val="005C61FF"/>
    <w:rsid w:val="005D6DAC"/>
    <w:rsid w:val="005E1BBF"/>
    <w:rsid w:val="005E1CA1"/>
    <w:rsid w:val="005F327A"/>
    <w:rsid w:val="0060066F"/>
    <w:rsid w:val="00600D28"/>
    <w:rsid w:val="006043CF"/>
    <w:rsid w:val="006054E5"/>
    <w:rsid w:val="0061259C"/>
    <w:rsid w:val="00615ECE"/>
    <w:rsid w:val="006165D4"/>
    <w:rsid w:val="00616A15"/>
    <w:rsid w:val="0062095D"/>
    <w:rsid w:val="00627A66"/>
    <w:rsid w:val="00635695"/>
    <w:rsid w:val="00637C67"/>
    <w:rsid w:val="00644690"/>
    <w:rsid w:val="006521BE"/>
    <w:rsid w:val="00654F22"/>
    <w:rsid w:val="00654F52"/>
    <w:rsid w:val="00656511"/>
    <w:rsid w:val="00673202"/>
    <w:rsid w:val="00673E23"/>
    <w:rsid w:val="00676A5F"/>
    <w:rsid w:val="00692F6A"/>
    <w:rsid w:val="00695669"/>
    <w:rsid w:val="006A3E1B"/>
    <w:rsid w:val="006A4589"/>
    <w:rsid w:val="006B21F5"/>
    <w:rsid w:val="006B23F7"/>
    <w:rsid w:val="006B247F"/>
    <w:rsid w:val="006D0034"/>
    <w:rsid w:val="006E3838"/>
    <w:rsid w:val="006E4914"/>
    <w:rsid w:val="006E70CF"/>
    <w:rsid w:val="006F27BF"/>
    <w:rsid w:val="006F59B3"/>
    <w:rsid w:val="006F6323"/>
    <w:rsid w:val="006F766F"/>
    <w:rsid w:val="00700BE0"/>
    <w:rsid w:val="007065A5"/>
    <w:rsid w:val="0072238C"/>
    <w:rsid w:val="00722592"/>
    <w:rsid w:val="00732C2E"/>
    <w:rsid w:val="00734120"/>
    <w:rsid w:val="0073595C"/>
    <w:rsid w:val="0073668D"/>
    <w:rsid w:val="00740043"/>
    <w:rsid w:val="00750236"/>
    <w:rsid w:val="00763B8B"/>
    <w:rsid w:val="00775804"/>
    <w:rsid w:val="00776037"/>
    <w:rsid w:val="007813C2"/>
    <w:rsid w:val="007829B1"/>
    <w:rsid w:val="007974CC"/>
    <w:rsid w:val="007A0B66"/>
    <w:rsid w:val="007B5146"/>
    <w:rsid w:val="007C0251"/>
    <w:rsid w:val="007E135D"/>
    <w:rsid w:val="007F76E7"/>
    <w:rsid w:val="008005AA"/>
    <w:rsid w:val="00805226"/>
    <w:rsid w:val="00810EB2"/>
    <w:rsid w:val="00812E28"/>
    <w:rsid w:val="00824134"/>
    <w:rsid w:val="008352CA"/>
    <w:rsid w:val="00845ECF"/>
    <w:rsid w:val="00852543"/>
    <w:rsid w:val="00855EB4"/>
    <w:rsid w:val="00865714"/>
    <w:rsid w:val="00870292"/>
    <w:rsid w:val="00872D88"/>
    <w:rsid w:val="0087318E"/>
    <w:rsid w:val="008761DB"/>
    <w:rsid w:val="008775DC"/>
    <w:rsid w:val="00880F58"/>
    <w:rsid w:val="00882375"/>
    <w:rsid w:val="008859F5"/>
    <w:rsid w:val="00887BC4"/>
    <w:rsid w:val="008A26B0"/>
    <w:rsid w:val="008A2A2E"/>
    <w:rsid w:val="008A7258"/>
    <w:rsid w:val="008B4FEA"/>
    <w:rsid w:val="008C0517"/>
    <w:rsid w:val="008C4465"/>
    <w:rsid w:val="008C7B13"/>
    <w:rsid w:val="008D0007"/>
    <w:rsid w:val="008D1CD6"/>
    <w:rsid w:val="008F2169"/>
    <w:rsid w:val="00902422"/>
    <w:rsid w:val="00904672"/>
    <w:rsid w:val="00913E1A"/>
    <w:rsid w:val="0092239E"/>
    <w:rsid w:val="0092478D"/>
    <w:rsid w:val="0092745B"/>
    <w:rsid w:val="00933F64"/>
    <w:rsid w:val="00937C17"/>
    <w:rsid w:val="009550E9"/>
    <w:rsid w:val="00955EB7"/>
    <w:rsid w:val="00956FA2"/>
    <w:rsid w:val="00963620"/>
    <w:rsid w:val="009650D1"/>
    <w:rsid w:val="0097630F"/>
    <w:rsid w:val="00983FD8"/>
    <w:rsid w:val="00984E7D"/>
    <w:rsid w:val="00987FAB"/>
    <w:rsid w:val="009923E2"/>
    <w:rsid w:val="00993E57"/>
    <w:rsid w:val="00997009"/>
    <w:rsid w:val="0099748F"/>
    <w:rsid w:val="009A3D2C"/>
    <w:rsid w:val="009B2319"/>
    <w:rsid w:val="009E4601"/>
    <w:rsid w:val="009F0D1E"/>
    <w:rsid w:val="00A04B2E"/>
    <w:rsid w:val="00A140E2"/>
    <w:rsid w:val="00A23E86"/>
    <w:rsid w:val="00A32CD8"/>
    <w:rsid w:val="00A609EB"/>
    <w:rsid w:val="00A63BE8"/>
    <w:rsid w:val="00A64704"/>
    <w:rsid w:val="00A64E10"/>
    <w:rsid w:val="00A76DD4"/>
    <w:rsid w:val="00A85FEE"/>
    <w:rsid w:val="00A86AA0"/>
    <w:rsid w:val="00A87FB5"/>
    <w:rsid w:val="00A92D37"/>
    <w:rsid w:val="00A9750E"/>
    <w:rsid w:val="00A9789F"/>
    <w:rsid w:val="00AA7A03"/>
    <w:rsid w:val="00AB0F04"/>
    <w:rsid w:val="00AB35D0"/>
    <w:rsid w:val="00AB4F8F"/>
    <w:rsid w:val="00AC3647"/>
    <w:rsid w:val="00AC365B"/>
    <w:rsid w:val="00AC5DD2"/>
    <w:rsid w:val="00AD4754"/>
    <w:rsid w:val="00AE5621"/>
    <w:rsid w:val="00AE6A1C"/>
    <w:rsid w:val="00AE6DF4"/>
    <w:rsid w:val="00AF0960"/>
    <w:rsid w:val="00AF33C6"/>
    <w:rsid w:val="00B00333"/>
    <w:rsid w:val="00B006FC"/>
    <w:rsid w:val="00B05740"/>
    <w:rsid w:val="00B0783C"/>
    <w:rsid w:val="00B100A7"/>
    <w:rsid w:val="00B108C8"/>
    <w:rsid w:val="00B13D59"/>
    <w:rsid w:val="00B161BF"/>
    <w:rsid w:val="00B16703"/>
    <w:rsid w:val="00B16AC4"/>
    <w:rsid w:val="00B417F7"/>
    <w:rsid w:val="00B46385"/>
    <w:rsid w:val="00B47B4D"/>
    <w:rsid w:val="00B50858"/>
    <w:rsid w:val="00B509D3"/>
    <w:rsid w:val="00B518B0"/>
    <w:rsid w:val="00B521AE"/>
    <w:rsid w:val="00B534E3"/>
    <w:rsid w:val="00B8784C"/>
    <w:rsid w:val="00B95EDE"/>
    <w:rsid w:val="00BA4CE9"/>
    <w:rsid w:val="00BC59D1"/>
    <w:rsid w:val="00BD115B"/>
    <w:rsid w:val="00BD405E"/>
    <w:rsid w:val="00BD5053"/>
    <w:rsid w:val="00BE13B8"/>
    <w:rsid w:val="00BE7BD6"/>
    <w:rsid w:val="00BF0752"/>
    <w:rsid w:val="00BF0E86"/>
    <w:rsid w:val="00BF149D"/>
    <w:rsid w:val="00BF2380"/>
    <w:rsid w:val="00BF576F"/>
    <w:rsid w:val="00C01A0E"/>
    <w:rsid w:val="00C03AF3"/>
    <w:rsid w:val="00C13FC1"/>
    <w:rsid w:val="00C16DAC"/>
    <w:rsid w:val="00C252DD"/>
    <w:rsid w:val="00C52C68"/>
    <w:rsid w:val="00C72DD1"/>
    <w:rsid w:val="00C76032"/>
    <w:rsid w:val="00C768C3"/>
    <w:rsid w:val="00C802FA"/>
    <w:rsid w:val="00C81BF0"/>
    <w:rsid w:val="00C85CD5"/>
    <w:rsid w:val="00C85FF3"/>
    <w:rsid w:val="00C86A8C"/>
    <w:rsid w:val="00C9258C"/>
    <w:rsid w:val="00C93A03"/>
    <w:rsid w:val="00C97A28"/>
    <w:rsid w:val="00CA2DB1"/>
    <w:rsid w:val="00CA599B"/>
    <w:rsid w:val="00CB1915"/>
    <w:rsid w:val="00CD3375"/>
    <w:rsid w:val="00CD4B9D"/>
    <w:rsid w:val="00CD5868"/>
    <w:rsid w:val="00CE3C19"/>
    <w:rsid w:val="00CF3DD9"/>
    <w:rsid w:val="00D01D48"/>
    <w:rsid w:val="00D02451"/>
    <w:rsid w:val="00D02757"/>
    <w:rsid w:val="00D04897"/>
    <w:rsid w:val="00D04DCA"/>
    <w:rsid w:val="00D12637"/>
    <w:rsid w:val="00D129CF"/>
    <w:rsid w:val="00D20E5C"/>
    <w:rsid w:val="00D34397"/>
    <w:rsid w:val="00D42259"/>
    <w:rsid w:val="00D4370A"/>
    <w:rsid w:val="00D542E2"/>
    <w:rsid w:val="00D54801"/>
    <w:rsid w:val="00D62209"/>
    <w:rsid w:val="00D65062"/>
    <w:rsid w:val="00D700F4"/>
    <w:rsid w:val="00D8043D"/>
    <w:rsid w:val="00D83FC9"/>
    <w:rsid w:val="00D90CAC"/>
    <w:rsid w:val="00D96B6E"/>
    <w:rsid w:val="00D978C1"/>
    <w:rsid w:val="00DB29EB"/>
    <w:rsid w:val="00DB3592"/>
    <w:rsid w:val="00DB7ACB"/>
    <w:rsid w:val="00DD49EB"/>
    <w:rsid w:val="00DE46C9"/>
    <w:rsid w:val="00DF575D"/>
    <w:rsid w:val="00DF5E4D"/>
    <w:rsid w:val="00DF5F3D"/>
    <w:rsid w:val="00DF6756"/>
    <w:rsid w:val="00E14A63"/>
    <w:rsid w:val="00E25D67"/>
    <w:rsid w:val="00E352A7"/>
    <w:rsid w:val="00E419F7"/>
    <w:rsid w:val="00E533BE"/>
    <w:rsid w:val="00E60C54"/>
    <w:rsid w:val="00E60F21"/>
    <w:rsid w:val="00E67095"/>
    <w:rsid w:val="00E923F8"/>
    <w:rsid w:val="00EB5AAE"/>
    <w:rsid w:val="00EB5E96"/>
    <w:rsid w:val="00EC1BA4"/>
    <w:rsid w:val="00EC26C0"/>
    <w:rsid w:val="00EC3D1D"/>
    <w:rsid w:val="00EC4F0F"/>
    <w:rsid w:val="00EC65BF"/>
    <w:rsid w:val="00EC70AC"/>
    <w:rsid w:val="00ED5EA1"/>
    <w:rsid w:val="00EE6EA4"/>
    <w:rsid w:val="00F058A3"/>
    <w:rsid w:val="00F07620"/>
    <w:rsid w:val="00F11D97"/>
    <w:rsid w:val="00F134F5"/>
    <w:rsid w:val="00F33009"/>
    <w:rsid w:val="00F342C3"/>
    <w:rsid w:val="00F40327"/>
    <w:rsid w:val="00F432FD"/>
    <w:rsid w:val="00F469EB"/>
    <w:rsid w:val="00F53C97"/>
    <w:rsid w:val="00F547A1"/>
    <w:rsid w:val="00F61135"/>
    <w:rsid w:val="00F6217C"/>
    <w:rsid w:val="00F80287"/>
    <w:rsid w:val="00F81ED0"/>
    <w:rsid w:val="00F82655"/>
    <w:rsid w:val="00F82705"/>
    <w:rsid w:val="00F87F2C"/>
    <w:rsid w:val="00FB039E"/>
    <w:rsid w:val="00FB1716"/>
    <w:rsid w:val="00FB6DBB"/>
    <w:rsid w:val="00FC246E"/>
    <w:rsid w:val="00FC3FCE"/>
    <w:rsid w:val="00FC7C91"/>
    <w:rsid w:val="00FD25DA"/>
    <w:rsid w:val="00FD4A53"/>
    <w:rsid w:val="00FD779A"/>
    <w:rsid w:val="00FF0B00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AA267"/>
  <w15:docId w15:val="{ECED165E-980B-4C65-B198-A2E7D8A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85AEE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F7DE1"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Nadpis3">
    <w:name w:val="heading 3"/>
    <w:basedOn w:val="Normln"/>
    <w:link w:val="Nadpis3Char"/>
    <w:uiPriority w:val="9"/>
    <w:qFormat/>
    <w:rsid w:val="003F7DE1"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5868"/>
    <w:pPr>
      <w:numPr>
        <w:numId w:val="35"/>
      </w:num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F6217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F82705"/>
    <w:pPr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table" w:styleId="Mkatabulky">
    <w:name w:val="Table Grid"/>
    <w:basedOn w:val="Normlntabulka"/>
    <w:rsid w:val="0008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C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37C17"/>
    <w:pPr>
      <w:ind w:left="708"/>
    </w:pPr>
  </w:style>
  <w:style w:type="character" w:customStyle="1" w:styleId="Nadpis2Char">
    <w:name w:val="Nadpis 2 Char"/>
    <w:link w:val="Nadpis2"/>
    <w:uiPriority w:val="9"/>
    <w:rsid w:val="003F7DE1"/>
    <w:rPr>
      <w:rFonts w:ascii="inherit" w:hAnsi="inherit"/>
      <w:sz w:val="45"/>
      <w:szCs w:val="45"/>
    </w:rPr>
  </w:style>
  <w:style w:type="character" w:customStyle="1" w:styleId="Nadpis3Char">
    <w:name w:val="Nadpis 3 Char"/>
    <w:link w:val="Nadpis3"/>
    <w:uiPriority w:val="9"/>
    <w:rsid w:val="003F7DE1"/>
    <w:rPr>
      <w:rFonts w:ascii="inherit" w:hAnsi="inherit"/>
      <w:sz w:val="36"/>
      <w:szCs w:val="36"/>
    </w:rPr>
  </w:style>
  <w:style w:type="character" w:styleId="Hypertextovodkaz">
    <w:name w:val="Hyperlink"/>
    <w:uiPriority w:val="99"/>
    <w:unhideWhenUsed/>
    <w:rsid w:val="003F7DE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rsid w:val="00207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7B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B2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B2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C2B6-72C2-4E5D-B1BB-9F569A94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 3</vt:lpstr>
    </vt:vector>
  </TitlesOfParts>
  <Company>SIT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 3</dc:title>
  <dc:creator>chottova</dc:creator>
  <cp:lastModifiedBy>Huclová Petra</cp:lastModifiedBy>
  <cp:revision>33</cp:revision>
  <cp:lastPrinted>2021-10-26T06:52:00Z</cp:lastPrinted>
  <dcterms:created xsi:type="dcterms:W3CDTF">2021-09-24T06:11:00Z</dcterms:created>
  <dcterms:modified xsi:type="dcterms:W3CDTF">2021-11-02T08:43:00Z</dcterms:modified>
</cp:coreProperties>
</file>