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Cs w:val="20"/>
        </w:rPr>
      </w:pPr>
      <w:r w:rsidRPr="008E625B">
        <w:rPr>
          <w:rFonts w:ascii="Arial" w:hAnsi="Arial" w:cs="Arial"/>
          <w:szCs w:val="20"/>
        </w:rPr>
        <w:t>Spisová značka:</w:t>
      </w:r>
      <w:r w:rsidRPr="008E625B">
        <w:rPr>
          <w:rFonts w:ascii="Arial" w:hAnsi="Arial" w:cs="Arial"/>
          <w:b/>
          <w:bCs/>
          <w:szCs w:val="20"/>
        </w:rPr>
        <w:tab/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szCs w:val="20"/>
        </w:rPr>
      </w:pPr>
      <w:r w:rsidRPr="00584423">
        <w:rPr>
          <w:rFonts w:ascii="Arial" w:hAnsi="Arial" w:cs="Arial"/>
          <w:bCs/>
          <w:szCs w:val="20"/>
        </w:rPr>
        <w:t>Číslo jednací:</w:t>
      </w:r>
      <w:bookmarkStart w:id="0" w:name="datum"/>
      <w:r w:rsidRPr="00584423">
        <w:rPr>
          <w:rFonts w:ascii="Arial" w:hAnsi="Arial" w:cs="Arial"/>
          <w:b/>
          <w:bCs/>
          <w:szCs w:val="20"/>
        </w:rPr>
        <w:tab/>
      </w:r>
      <w:bookmarkEnd w:id="0"/>
      <w:r w:rsidR="009871B9">
        <w:rPr>
          <w:rFonts w:ascii="Arial" w:hAnsi="Arial" w:cs="Arial"/>
          <w:b/>
          <w:bCs/>
          <w:szCs w:val="20"/>
        </w:rPr>
        <w:t>MMP/</w:t>
      </w:r>
      <w:r w:rsidR="009F637A">
        <w:rPr>
          <w:rFonts w:ascii="Arial" w:hAnsi="Arial" w:cs="Arial"/>
          <w:b/>
          <w:bCs/>
          <w:szCs w:val="20"/>
        </w:rPr>
        <w:t>245681</w:t>
      </w:r>
      <w:r w:rsidR="006343D1">
        <w:rPr>
          <w:rFonts w:ascii="Arial" w:hAnsi="Arial" w:cs="Arial"/>
          <w:b/>
          <w:bCs/>
          <w:szCs w:val="20"/>
        </w:rPr>
        <w:t>/2</w:t>
      </w:r>
      <w:r w:rsidR="00D06EEA">
        <w:rPr>
          <w:rFonts w:ascii="Arial" w:hAnsi="Arial" w:cs="Arial"/>
          <w:b/>
          <w:bCs/>
          <w:szCs w:val="20"/>
        </w:rPr>
        <w:t>1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bCs/>
          <w:szCs w:val="20"/>
        </w:rPr>
        <w:t>Vyřizuje:</w:t>
      </w:r>
      <w:r w:rsidRPr="00584423">
        <w:rPr>
          <w:rStyle w:val="StylFrutiger8bTun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Cs w:val="20"/>
        </w:rPr>
        <w:t>Mgr. Veronika Šedivcová, MBA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szCs w:val="20"/>
        </w:rPr>
        <w:t xml:space="preserve">e-mail:  </w:t>
      </w:r>
      <w:r w:rsidRPr="00584423">
        <w:rPr>
          <w:rFonts w:ascii="Arial" w:hAnsi="Arial" w:cs="Arial"/>
          <w:szCs w:val="20"/>
        </w:rPr>
        <w:tab/>
      </w:r>
      <w:r>
        <w:rPr>
          <w:rFonts w:ascii="Arial" w:hAnsi="Arial" w:cs="Arial"/>
          <w:bCs/>
          <w:szCs w:val="20"/>
        </w:rPr>
        <w:t>sedivcovav@plzen.eu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szCs w:val="20"/>
        </w:rPr>
        <w:t xml:space="preserve">telefon:  </w:t>
      </w:r>
      <w:r w:rsidRPr="00584423">
        <w:rPr>
          <w:rFonts w:ascii="Arial" w:hAnsi="Arial" w:cs="Arial"/>
          <w:szCs w:val="20"/>
        </w:rPr>
        <w:tab/>
      </w:r>
      <w:r>
        <w:rPr>
          <w:rFonts w:ascii="Arial" w:hAnsi="Arial" w:cs="Arial"/>
          <w:bCs/>
          <w:szCs w:val="20"/>
        </w:rPr>
        <w:t>+420 37 803 2306</w:t>
      </w: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584423" w:rsidRP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584423" w:rsidRDefault="00584423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  <w:r w:rsidRPr="00584423">
        <w:rPr>
          <w:rFonts w:ascii="Arial" w:hAnsi="Arial" w:cs="Arial"/>
          <w:szCs w:val="20"/>
        </w:rPr>
        <w:t xml:space="preserve">Plzeň </w:t>
      </w:r>
      <w:r w:rsidR="009F637A">
        <w:rPr>
          <w:rFonts w:ascii="Arial" w:hAnsi="Arial" w:cs="Arial"/>
          <w:szCs w:val="20"/>
        </w:rPr>
        <w:t>1</w:t>
      </w:r>
      <w:r w:rsidR="00D11692">
        <w:rPr>
          <w:rFonts w:ascii="Arial" w:hAnsi="Arial" w:cs="Arial"/>
          <w:szCs w:val="20"/>
        </w:rPr>
        <w:t>7</w:t>
      </w:r>
      <w:r w:rsidR="00CB6595">
        <w:rPr>
          <w:rFonts w:ascii="Arial" w:hAnsi="Arial" w:cs="Arial"/>
          <w:szCs w:val="20"/>
        </w:rPr>
        <w:t xml:space="preserve">. </w:t>
      </w:r>
      <w:r w:rsidR="009F637A">
        <w:rPr>
          <w:rFonts w:ascii="Arial" w:hAnsi="Arial" w:cs="Arial"/>
          <w:szCs w:val="20"/>
        </w:rPr>
        <w:t>8</w:t>
      </w:r>
      <w:r w:rsidR="00FD29DC">
        <w:rPr>
          <w:rFonts w:ascii="Arial" w:hAnsi="Arial" w:cs="Arial"/>
          <w:szCs w:val="20"/>
        </w:rPr>
        <w:t>. 202</w:t>
      </w:r>
      <w:r w:rsidR="0054726F">
        <w:rPr>
          <w:rFonts w:ascii="Arial" w:hAnsi="Arial" w:cs="Arial"/>
          <w:szCs w:val="20"/>
        </w:rPr>
        <w:t>1</w:t>
      </w:r>
    </w:p>
    <w:p w:rsidR="00AD1CC4" w:rsidRPr="008E625B" w:rsidRDefault="00AD1CC4" w:rsidP="001D7614">
      <w:pPr>
        <w:framePr w:w="4683" w:h="2071" w:hRule="exact" w:hSpace="181" w:wrap="notBeside" w:vAnchor="page" w:hAnchor="page" w:x="1177" w:y="3366" w:anchorLock="1"/>
        <w:tabs>
          <w:tab w:val="left" w:pos="1666"/>
        </w:tabs>
        <w:spacing w:line="260" w:lineRule="exact"/>
        <w:rPr>
          <w:rStyle w:val="Styl"/>
          <w:rFonts w:ascii="Arial" w:hAnsi="Arial" w:cs="Arial"/>
        </w:rPr>
      </w:pPr>
    </w:p>
    <w:p w:rsidR="004776FA" w:rsidRDefault="004776FA" w:rsidP="004776F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 wp14:anchorId="2AAB4496" wp14:editId="0772F4C7">
                <wp:simplePos x="0" y="0"/>
                <wp:positionH relativeFrom="page">
                  <wp:posOffset>4105910</wp:posOffset>
                </wp:positionH>
                <wp:positionV relativeFrom="page">
                  <wp:posOffset>2038985</wp:posOffset>
                </wp:positionV>
                <wp:extent cx="2228850" cy="1294130"/>
                <wp:effectExtent l="0" t="0" r="0" b="1270"/>
                <wp:wrapNone/>
                <wp:docPr id="9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 xml:space="preserve">K rukám </w:t>
                            </w:r>
                          </w:p>
                          <w:p w:rsidR="004776FA" w:rsidRPr="00A570E7" w:rsidRDefault="009871B9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paní </w:t>
                            </w:r>
                            <w:r w:rsidR="009F63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Věry </w:t>
                            </w:r>
                            <w:proofErr w:type="spellStart"/>
                            <w:r w:rsidR="009F637A">
                              <w:rPr>
                                <w:rFonts w:ascii="Arial" w:hAnsi="Arial" w:cs="Arial"/>
                                <w:szCs w:val="20"/>
                              </w:rPr>
                              <w:t>Platzové</w:t>
                            </w:r>
                            <w:proofErr w:type="spellEnd"/>
                          </w:p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>Odbor evidence majetku MMP</w:t>
                            </w:r>
                          </w:p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>Škroupova 7</w:t>
                            </w:r>
                          </w:p>
                          <w:p w:rsidR="004776FA" w:rsidRPr="00A570E7" w:rsidRDefault="004776FA" w:rsidP="004776FA">
                            <w:pPr>
                              <w:spacing w:line="260" w:lineRule="exac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570E7">
                              <w:rPr>
                                <w:rFonts w:ascii="Arial" w:hAnsi="Arial" w:cs="Arial"/>
                                <w:szCs w:val="20"/>
                              </w:rPr>
                              <w:t>301 00 Plzeň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B44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margin-left:323.3pt;margin-top:160.55pt;width:175.5pt;height:10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" o:allowoverlap="f" filled="f" stroked="f" strokecolor="silver" strokeweight=".25pt">
                <v:textbox inset="1mm,1mm,1mm,1mm">
                  <w:txbxContent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 xml:space="preserve">K rukám </w:t>
                      </w:r>
                    </w:p>
                    <w:p w:rsidR="004776FA" w:rsidRPr="00A570E7" w:rsidRDefault="009871B9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paní </w:t>
                      </w:r>
                      <w:r w:rsidR="009F637A">
                        <w:rPr>
                          <w:rFonts w:ascii="Arial" w:hAnsi="Arial" w:cs="Arial"/>
                          <w:szCs w:val="20"/>
                        </w:rPr>
                        <w:t xml:space="preserve">Věry </w:t>
                      </w:r>
                      <w:proofErr w:type="spellStart"/>
                      <w:r w:rsidR="009F637A">
                        <w:rPr>
                          <w:rFonts w:ascii="Arial" w:hAnsi="Arial" w:cs="Arial"/>
                          <w:szCs w:val="20"/>
                        </w:rPr>
                        <w:t>Platzové</w:t>
                      </w:r>
                      <w:proofErr w:type="spellEnd"/>
                    </w:p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>Odbor evidence majetku MMP</w:t>
                      </w:r>
                    </w:p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>Škroupova 7</w:t>
                      </w:r>
                    </w:p>
                    <w:p w:rsidR="004776FA" w:rsidRPr="00A570E7" w:rsidRDefault="004776FA" w:rsidP="004776FA">
                      <w:pPr>
                        <w:spacing w:line="260" w:lineRule="exact"/>
                        <w:rPr>
                          <w:rFonts w:ascii="Arial" w:hAnsi="Arial" w:cs="Arial"/>
                          <w:szCs w:val="20"/>
                        </w:rPr>
                      </w:pPr>
                      <w:r w:rsidRPr="00A570E7">
                        <w:rPr>
                          <w:rFonts w:ascii="Arial" w:hAnsi="Arial" w:cs="Arial"/>
                          <w:szCs w:val="20"/>
                        </w:rPr>
                        <w:t>301 00 Plzeň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776FA" w:rsidRDefault="004776FA" w:rsidP="004776FA"/>
    <w:p w:rsidR="004776FA" w:rsidRDefault="004776FA" w:rsidP="004776FA"/>
    <w:p w:rsidR="00AD1CC4" w:rsidRDefault="00AD1CC4" w:rsidP="004776FA"/>
    <w:p w:rsidR="004776FA" w:rsidRPr="009B7BFE" w:rsidRDefault="004776FA" w:rsidP="004776FA">
      <w:pPr>
        <w:pStyle w:val="Nadpis4"/>
        <w:rPr>
          <w:rFonts w:ascii="Arial" w:hAnsi="Arial" w:cs="Arial"/>
          <w:color w:val="auto"/>
          <w:szCs w:val="20"/>
          <w:u w:val="single"/>
        </w:rPr>
      </w:pPr>
      <w:r w:rsidRPr="009B7BFE">
        <w:rPr>
          <w:rFonts w:ascii="Arial" w:hAnsi="Arial" w:cs="Arial"/>
          <w:color w:val="auto"/>
          <w:szCs w:val="20"/>
        </w:rPr>
        <w:t>Věc:</w:t>
      </w:r>
      <w:r w:rsidRPr="009B7BFE">
        <w:rPr>
          <w:rFonts w:ascii="Arial" w:hAnsi="Arial" w:cs="Arial"/>
          <w:color w:val="auto"/>
          <w:szCs w:val="20"/>
          <w:u w:val="single"/>
        </w:rPr>
        <w:t xml:space="preserve"> Stanovisko k</w:t>
      </w:r>
      <w:r w:rsidR="009F637A">
        <w:rPr>
          <w:rFonts w:ascii="Arial" w:hAnsi="Arial" w:cs="Arial"/>
          <w:color w:val="auto"/>
          <w:szCs w:val="20"/>
          <w:u w:val="single"/>
        </w:rPr>
        <w:t xml:space="preserve"> vzájemnému </w:t>
      </w:r>
      <w:r w:rsidRPr="009B7BFE">
        <w:rPr>
          <w:rFonts w:ascii="Arial" w:hAnsi="Arial" w:cs="Arial"/>
          <w:color w:val="auto"/>
          <w:szCs w:val="20"/>
          <w:u w:val="single"/>
        </w:rPr>
        <w:t xml:space="preserve">vydržení </w:t>
      </w:r>
      <w:r w:rsidR="00790805">
        <w:rPr>
          <w:rFonts w:ascii="Arial" w:hAnsi="Arial" w:cs="Arial"/>
          <w:color w:val="auto"/>
          <w:szCs w:val="20"/>
          <w:u w:val="single"/>
        </w:rPr>
        <w:t>část</w:t>
      </w:r>
      <w:r w:rsidR="00482477">
        <w:rPr>
          <w:rFonts w:ascii="Arial" w:hAnsi="Arial" w:cs="Arial"/>
          <w:color w:val="auto"/>
          <w:szCs w:val="20"/>
          <w:u w:val="single"/>
        </w:rPr>
        <w:t>í</w:t>
      </w:r>
      <w:r w:rsidR="001D007E">
        <w:rPr>
          <w:rFonts w:ascii="Arial" w:hAnsi="Arial" w:cs="Arial"/>
          <w:color w:val="auto"/>
          <w:szCs w:val="20"/>
          <w:u w:val="single"/>
        </w:rPr>
        <w:t xml:space="preserve"> </w:t>
      </w:r>
      <w:r w:rsidR="00790805">
        <w:rPr>
          <w:rFonts w:ascii="Arial" w:hAnsi="Arial" w:cs="Arial"/>
          <w:color w:val="auto"/>
          <w:szCs w:val="20"/>
          <w:u w:val="single"/>
        </w:rPr>
        <w:t>pozemk</w:t>
      </w:r>
      <w:r w:rsidR="0054726F">
        <w:rPr>
          <w:rFonts w:ascii="Arial" w:hAnsi="Arial" w:cs="Arial"/>
          <w:color w:val="auto"/>
          <w:szCs w:val="20"/>
          <w:u w:val="single"/>
        </w:rPr>
        <w:t>u</w:t>
      </w:r>
      <w:r w:rsidR="00BE1CF6">
        <w:rPr>
          <w:rFonts w:ascii="Arial" w:hAnsi="Arial" w:cs="Arial"/>
          <w:color w:val="auto"/>
          <w:szCs w:val="20"/>
          <w:u w:val="single"/>
        </w:rPr>
        <w:t xml:space="preserve"> p. č.</w:t>
      </w:r>
      <w:r w:rsidR="0054726F">
        <w:rPr>
          <w:rFonts w:ascii="Arial" w:hAnsi="Arial" w:cs="Arial"/>
          <w:color w:val="auto"/>
          <w:szCs w:val="20"/>
          <w:u w:val="single"/>
        </w:rPr>
        <w:t xml:space="preserve"> </w:t>
      </w:r>
      <w:r w:rsidR="00C17AE1">
        <w:rPr>
          <w:rFonts w:ascii="Arial" w:hAnsi="Arial" w:cs="Arial"/>
          <w:color w:val="auto"/>
          <w:szCs w:val="20"/>
          <w:u w:val="single"/>
        </w:rPr>
        <w:t>14087 a p. č. 14094</w:t>
      </w:r>
      <w:r w:rsidR="00790805">
        <w:rPr>
          <w:rFonts w:ascii="Arial" w:hAnsi="Arial" w:cs="Arial"/>
          <w:color w:val="auto"/>
          <w:szCs w:val="20"/>
          <w:u w:val="single"/>
        </w:rPr>
        <w:t>,</w:t>
      </w:r>
      <w:r w:rsidR="00C17AE1">
        <w:rPr>
          <w:rFonts w:ascii="Arial" w:hAnsi="Arial" w:cs="Arial"/>
          <w:color w:val="auto"/>
          <w:szCs w:val="20"/>
          <w:u w:val="single"/>
        </w:rPr>
        <w:t xml:space="preserve"> oba</w:t>
      </w:r>
      <w:r w:rsidR="00790805">
        <w:rPr>
          <w:rFonts w:ascii="Arial" w:hAnsi="Arial" w:cs="Arial"/>
          <w:color w:val="auto"/>
          <w:szCs w:val="20"/>
          <w:u w:val="single"/>
        </w:rPr>
        <w:t xml:space="preserve"> </w:t>
      </w:r>
      <w:r w:rsidRPr="009B7BFE">
        <w:rPr>
          <w:rFonts w:ascii="Arial" w:hAnsi="Arial" w:cs="Arial"/>
          <w:color w:val="auto"/>
          <w:szCs w:val="20"/>
          <w:u w:val="single"/>
        </w:rPr>
        <w:t xml:space="preserve">k. </w:t>
      </w:r>
      <w:proofErr w:type="spellStart"/>
      <w:r w:rsidRPr="009B7BFE">
        <w:rPr>
          <w:rFonts w:ascii="Arial" w:hAnsi="Arial" w:cs="Arial"/>
          <w:color w:val="auto"/>
          <w:szCs w:val="20"/>
          <w:u w:val="single"/>
        </w:rPr>
        <w:t>ú.</w:t>
      </w:r>
      <w:proofErr w:type="spellEnd"/>
      <w:r w:rsidR="00504EEA" w:rsidRPr="009B7BFE">
        <w:rPr>
          <w:rFonts w:ascii="Arial" w:hAnsi="Arial" w:cs="Arial"/>
          <w:color w:val="auto"/>
          <w:szCs w:val="20"/>
          <w:u w:val="single"/>
        </w:rPr>
        <w:t xml:space="preserve"> </w:t>
      </w:r>
      <w:r w:rsidR="00C17AE1">
        <w:rPr>
          <w:rFonts w:ascii="Arial" w:hAnsi="Arial" w:cs="Arial"/>
          <w:color w:val="auto"/>
          <w:szCs w:val="20"/>
          <w:u w:val="single"/>
        </w:rPr>
        <w:t>Plzeň</w:t>
      </w:r>
    </w:p>
    <w:p w:rsidR="00AD1CC4" w:rsidRDefault="00AD1CC4" w:rsidP="00372387">
      <w:pPr>
        <w:spacing w:after="120"/>
        <w:jc w:val="both"/>
        <w:rPr>
          <w:rFonts w:ascii="Arial" w:hAnsi="Arial" w:cs="Arial"/>
          <w:szCs w:val="20"/>
        </w:rPr>
      </w:pPr>
    </w:p>
    <w:p w:rsidR="003C4277" w:rsidRDefault="005D25EE" w:rsidP="003C427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z</w:t>
      </w:r>
      <w:r w:rsidR="00EF2186">
        <w:rPr>
          <w:rFonts w:ascii="Arial" w:hAnsi="Arial" w:cs="Arial"/>
          <w:szCs w:val="20"/>
        </w:rPr>
        <w:t xml:space="preserve">aměření skutečného stavu oplocení, které provedla v říjnu 2020 Správa veřejného statku města Plzně, příspěvková organizace, byl zjištěn nesoulad v oplocení pozemku </w:t>
      </w:r>
      <w:r w:rsidR="007152DE">
        <w:rPr>
          <w:rFonts w:ascii="Arial" w:hAnsi="Arial" w:cs="Arial"/>
          <w:szCs w:val="20"/>
        </w:rPr>
        <w:t xml:space="preserve">ve vlastnictví manželů </w:t>
      </w:r>
      <w:proofErr w:type="spellStart"/>
      <w:r w:rsidR="007152DE" w:rsidRPr="00E97BB8">
        <w:rPr>
          <w:rFonts w:ascii="Arial" w:hAnsi="Arial" w:cs="Arial"/>
          <w:szCs w:val="20"/>
          <w:highlight w:val="yellow"/>
        </w:rPr>
        <w:t>Špottových</w:t>
      </w:r>
      <w:proofErr w:type="spellEnd"/>
      <w:r w:rsidR="007152DE">
        <w:rPr>
          <w:rFonts w:ascii="Arial" w:hAnsi="Arial" w:cs="Arial"/>
          <w:szCs w:val="20"/>
        </w:rPr>
        <w:t xml:space="preserve"> </w:t>
      </w:r>
      <w:r w:rsidR="00626268">
        <w:rPr>
          <w:rFonts w:ascii="Arial" w:hAnsi="Arial" w:cs="Arial"/>
          <w:szCs w:val="20"/>
        </w:rPr>
        <w:t xml:space="preserve">                  </w:t>
      </w:r>
      <w:r w:rsidR="00EF2186">
        <w:rPr>
          <w:rFonts w:ascii="Arial" w:hAnsi="Arial" w:cs="Arial"/>
          <w:szCs w:val="20"/>
        </w:rPr>
        <w:t xml:space="preserve">p. č. 14087 v k. </w:t>
      </w:r>
      <w:proofErr w:type="spellStart"/>
      <w:r w:rsidR="00EF2186">
        <w:rPr>
          <w:rFonts w:ascii="Arial" w:hAnsi="Arial" w:cs="Arial"/>
          <w:szCs w:val="20"/>
        </w:rPr>
        <w:t>ú.</w:t>
      </w:r>
      <w:proofErr w:type="spellEnd"/>
      <w:r w:rsidR="00EF2186">
        <w:rPr>
          <w:rFonts w:ascii="Arial" w:hAnsi="Arial" w:cs="Arial"/>
          <w:szCs w:val="20"/>
        </w:rPr>
        <w:t xml:space="preserve"> Plzeň, </w:t>
      </w:r>
      <w:r w:rsidR="007152DE">
        <w:rPr>
          <w:rFonts w:ascii="Arial" w:hAnsi="Arial" w:cs="Arial"/>
          <w:szCs w:val="20"/>
        </w:rPr>
        <w:t>ke kterému</w:t>
      </w:r>
      <w:r w:rsidR="00EF2186">
        <w:rPr>
          <w:rFonts w:ascii="Arial" w:hAnsi="Arial" w:cs="Arial"/>
          <w:szCs w:val="20"/>
        </w:rPr>
        <w:t xml:space="preserve"> je </w:t>
      </w:r>
      <w:proofErr w:type="spellStart"/>
      <w:r w:rsidR="00EF2186">
        <w:rPr>
          <w:rFonts w:ascii="Arial" w:hAnsi="Arial" w:cs="Arial"/>
          <w:szCs w:val="20"/>
        </w:rPr>
        <w:t>připlocena</w:t>
      </w:r>
      <w:proofErr w:type="spellEnd"/>
      <w:r w:rsidR="00EF2186">
        <w:rPr>
          <w:rFonts w:ascii="Arial" w:hAnsi="Arial" w:cs="Arial"/>
          <w:szCs w:val="20"/>
        </w:rPr>
        <w:t xml:space="preserve"> </w:t>
      </w:r>
      <w:r w:rsidR="00DE1AEC">
        <w:rPr>
          <w:rFonts w:ascii="Arial" w:hAnsi="Arial" w:cs="Arial"/>
          <w:szCs w:val="20"/>
        </w:rPr>
        <w:t xml:space="preserve">i </w:t>
      </w:r>
      <w:r w:rsidR="00EF2186">
        <w:rPr>
          <w:rFonts w:ascii="Arial" w:hAnsi="Arial" w:cs="Arial"/>
          <w:szCs w:val="20"/>
        </w:rPr>
        <w:t xml:space="preserve">část pozemku ve vlastnictví města Plzně a </w:t>
      </w:r>
      <w:r w:rsidR="004939A3">
        <w:rPr>
          <w:rFonts w:ascii="Arial" w:hAnsi="Arial" w:cs="Arial"/>
          <w:szCs w:val="20"/>
        </w:rPr>
        <w:t xml:space="preserve">zároveň u </w:t>
      </w:r>
      <w:r w:rsidR="00EF2186">
        <w:rPr>
          <w:rFonts w:ascii="Arial" w:hAnsi="Arial" w:cs="Arial"/>
          <w:szCs w:val="20"/>
        </w:rPr>
        <w:t xml:space="preserve">pozemku </w:t>
      </w:r>
      <w:r w:rsidR="004939A3">
        <w:rPr>
          <w:rFonts w:ascii="Arial" w:hAnsi="Arial" w:cs="Arial"/>
          <w:szCs w:val="20"/>
        </w:rPr>
        <w:t xml:space="preserve">ve vlastnictví města Plzně </w:t>
      </w:r>
      <w:r w:rsidR="00EF2186">
        <w:rPr>
          <w:rFonts w:ascii="Arial" w:hAnsi="Arial" w:cs="Arial"/>
          <w:szCs w:val="20"/>
        </w:rPr>
        <w:t>p. č. 14094, na němž je umístěn chodník,</w:t>
      </w:r>
      <w:r w:rsidR="004939A3">
        <w:rPr>
          <w:rFonts w:ascii="Arial" w:hAnsi="Arial" w:cs="Arial"/>
          <w:szCs w:val="20"/>
        </w:rPr>
        <w:t xml:space="preserve"> bylo zjištěno, že chodník částečně </w:t>
      </w:r>
      <w:r w:rsidR="00EF2186">
        <w:rPr>
          <w:rFonts w:ascii="Arial" w:hAnsi="Arial" w:cs="Arial"/>
          <w:szCs w:val="20"/>
        </w:rPr>
        <w:t>zasahuje</w:t>
      </w:r>
      <w:r w:rsidR="004939A3">
        <w:rPr>
          <w:rFonts w:ascii="Arial" w:hAnsi="Arial" w:cs="Arial"/>
          <w:szCs w:val="20"/>
        </w:rPr>
        <w:t xml:space="preserve"> i</w:t>
      </w:r>
      <w:r w:rsidR="00EF2186">
        <w:rPr>
          <w:rFonts w:ascii="Arial" w:hAnsi="Arial" w:cs="Arial"/>
          <w:szCs w:val="20"/>
        </w:rPr>
        <w:t xml:space="preserve"> na část pozemku ve vlastnictví manželů </w:t>
      </w:r>
      <w:proofErr w:type="spellStart"/>
      <w:r w:rsidR="00EF2186" w:rsidRPr="00E97BB8">
        <w:rPr>
          <w:rFonts w:ascii="Arial" w:hAnsi="Arial" w:cs="Arial"/>
          <w:szCs w:val="20"/>
          <w:highlight w:val="yellow"/>
        </w:rPr>
        <w:t>Špottových</w:t>
      </w:r>
      <w:proofErr w:type="spellEnd"/>
      <w:r w:rsidR="00EF2186" w:rsidRPr="00E97BB8">
        <w:rPr>
          <w:rFonts w:ascii="Arial" w:hAnsi="Arial" w:cs="Arial"/>
          <w:szCs w:val="20"/>
          <w:highlight w:val="yellow"/>
        </w:rPr>
        <w:t>.</w:t>
      </w:r>
      <w:r w:rsidR="00EF2186">
        <w:rPr>
          <w:rFonts w:ascii="Arial" w:hAnsi="Arial" w:cs="Arial"/>
          <w:szCs w:val="20"/>
        </w:rPr>
        <w:t xml:space="preserve"> </w:t>
      </w:r>
    </w:p>
    <w:p w:rsidR="00180881" w:rsidRPr="003C4277" w:rsidRDefault="00180881" w:rsidP="003C427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 základě Vaší žádosti ze dne 22. 7. 2021, ve které nás žádáte o stanovisko k možnému vzájemnému vydržení (konkrétně </w:t>
      </w:r>
      <w:r w:rsidR="00DE76C6">
        <w:rPr>
          <w:rFonts w:ascii="Arial" w:hAnsi="Arial" w:cs="Arial"/>
          <w:szCs w:val="20"/>
        </w:rPr>
        <w:t xml:space="preserve">zda byly splněny podmínky k </w:t>
      </w:r>
      <w:r>
        <w:rPr>
          <w:rFonts w:ascii="Arial" w:hAnsi="Arial" w:cs="Arial"/>
          <w:szCs w:val="20"/>
        </w:rPr>
        <w:t>mimořádnému vydržení) části pozemku ve vlastnictví města Plzně p. č. 140</w:t>
      </w:r>
      <w:r w:rsidR="005717B5">
        <w:rPr>
          <w:rFonts w:ascii="Arial" w:hAnsi="Arial" w:cs="Arial"/>
          <w:szCs w:val="20"/>
        </w:rPr>
        <w:t>94</w:t>
      </w:r>
      <w:r>
        <w:rPr>
          <w:rFonts w:ascii="Arial" w:hAnsi="Arial" w:cs="Arial"/>
          <w:szCs w:val="20"/>
        </w:rPr>
        <w:t xml:space="preserve"> a části pozemku ve vlastnictví manželů </w:t>
      </w:r>
      <w:proofErr w:type="spellStart"/>
      <w:r w:rsidRPr="00E97BB8">
        <w:rPr>
          <w:rFonts w:ascii="Arial" w:hAnsi="Arial" w:cs="Arial"/>
          <w:szCs w:val="20"/>
          <w:highlight w:val="yellow"/>
        </w:rPr>
        <w:t>Špottových</w:t>
      </w:r>
      <w:proofErr w:type="spellEnd"/>
      <w:r>
        <w:rPr>
          <w:rFonts w:ascii="Arial" w:hAnsi="Arial" w:cs="Arial"/>
          <w:szCs w:val="20"/>
        </w:rPr>
        <w:t xml:space="preserve"> p. č. 140</w:t>
      </w:r>
      <w:r w:rsidR="008D6D4E">
        <w:rPr>
          <w:rFonts w:ascii="Arial" w:hAnsi="Arial" w:cs="Arial"/>
          <w:szCs w:val="20"/>
        </w:rPr>
        <w:t>87</w:t>
      </w:r>
      <w:r>
        <w:rPr>
          <w:rFonts w:ascii="Arial" w:hAnsi="Arial" w:cs="Arial"/>
          <w:szCs w:val="20"/>
        </w:rPr>
        <w:t xml:space="preserve">, oba v k. </w:t>
      </w:r>
      <w:proofErr w:type="spellStart"/>
      <w:r>
        <w:rPr>
          <w:rFonts w:ascii="Arial" w:hAnsi="Arial" w:cs="Arial"/>
          <w:szCs w:val="20"/>
        </w:rPr>
        <w:t>ú.</w:t>
      </w:r>
      <w:proofErr w:type="spellEnd"/>
      <w:r>
        <w:rPr>
          <w:rFonts w:ascii="Arial" w:hAnsi="Arial" w:cs="Arial"/>
          <w:szCs w:val="20"/>
        </w:rPr>
        <w:t xml:space="preserve"> Plzeň, Vám p</w:t>
      </w:r>
      <w:r w:rsidRPr="000F6C7E">
        <w:rPr>
          <w:rFonts w:ascii="Arial" w:hAnsi="Arial" w:cs="Arial"/>
          <w:szCs w:val="20"/>
        </w:rPr>
        <w:t xml:space="preserve">o prostudování zaslaných materiálů </w:t>
      </w:r>
      <w:r>
        <w:rPr>
          <w:rFonts w:ascii="Arial" w:hAnsi="Arial" w:cs="Arial"/>
          <w:szCs w:val="20"/>
        </w:rPr>
        <w:t>sděluji následující</w:t>
      </w:r>
      <w:r w:rsidRPr="000F6C7E">
        <w:rPr>
          <w:rFonts w:ascii="Arial" w:hAnsi="Arial" w:cs="Arial"/>
          <w:szCs w:val="20"/>
        </w:rPr>
        <w:t>:</w:t>
      </w:r>
    </w:p>
    <w:p w:rsidR="003C177A" w:rsidRPr="004E39A1" w:rsidRDefault="003C177A" w:rsidP="00E41E70">
      <w:pPr>
        <w:pStyle w:val="Zkladntext2"/>
        <w:numPr>
          <w:ilvl w:val="0"/>
          <w:numId w:val="3"/>
        </w:numPr>
        <w:spacing w:after="120"/>
        <w:ind w:left="426" w:hanging="426"/>
        <w:rPr>
          <w:rFonts w:ascii="Arial" w:hAnsi="Arial" w:cs="Arial"/>
          <w:sz w:val="20"/>
          <w:u w:val="single"/>
        </w:rPr>
      </w:pPr>
      <w:r w:rsidRPr="004E39A1">
        <w:rPr>
          <w:rFonts w:ascii="Arial" w:hAnsi="Arial" w:cs="Arial"/>
          <w:sz w:val="20"/>
          <w:u w:val="single"/>
        </w:rPr>
        <w:t xml:space="preserve">Stanovisko k vydržení části pozemku </w:t>
      </w:r>
      <w:r w:rsidR="004E39A1" w:rsidRPr="004E39A1">
        <w:rPr>
          <w:rFonts w:ascii="Arial" w:hAnsi="Arial" w:cs="Arial"/>
          <w:sz w:val="20"/>
          <w:u w:val="single"/>
        </w:rPr>
        <w:t>14094</w:t>
      </w:r>
      <w:r w:rsidRPr="004E39A1">
        <w:rPr>
          <w:rFonts w:ascii="Arial" w:hAnsi="Arial" w:cs="Arial"/>
          <w:sz w:val="20"/>
          <w:u w:val="single"/>
        </w:rPr>
        <w:t xml:space="preserve"> v k. </w:t>
      </w:r>
      <w:proofErr w:type="spellStart"/>
      <w:r w:rsidRPr="004E39A1">
        <w:rPr>
          <w:rFonts w:ascii="Arial" w:hAnsi="Arial" w:cs="Arial"/>
          <w:sz w:val="20"/>
          <w:u w:val="single"/>
        </w:rPr>
        <w:t>ú.</w:t>
      </w:r>
      <w:proofErr w:type="spellEnd"/>
      <w:r w:rsidRPr="004E39A1">
        <w:rPr>
          <w:rFonts w:ascii="Arial" w:hAnsi="Arial" w:cs="Arial"/>
          <w:sz w:val="20"/>
          <w:u w:val="single"/>
        </w:rPr>
        <w:t xml:space="preserve"> </w:t>
      </w:r>
      <w:r w:rsidR="004E39A1" w:rsidRPr="004E39A1">
        <w:rPr>
          <w:rFonts w:ascii="Arial" w:hAnsi="Arial" w:cs="Arial"/>
          <w:sz w:val="20"/>
          <w:u w:val="single"/>
        </w:rPr>
        <w:t>Plzeň</w:t>
      </w:r>
      <w:r w:rsidRPr="004E39A1">
        <w:rPr>
          <w:rFonts w:ascii="Arial" w:hAnsi="Arial" w:cs="Arial"/>
          <w:sz w:val="20"/>
          <w:u w:val="single"/>
        </w:rPr>
        <w:t xml:space="preserve"> (vlastník statutární město Plzeň)</w:t>
      </w:r>
    </w:p>
    <w:p w:rsidR="003C177A" w:rsidRDefault="0012548A" w:rsidP="003C177A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Manželé </w:t>
      </w:r>
      <w:r w:rsidRPr="00E97BB8">
        <w:rPr>
          <w:rFonts w:ascii="Arial" w:hAnsi="Arial" w:cs="Arial"/>
          <w:sz w:val="20"/>
          <w:highlight w:val="yellow"/>
        </w:rPr>
        <w:t xml:space="preserve">Josef a Věra </w:t>
      </w:r>
      <w:proofErr w:type="spellStart"/>
      <w:r w:rsidRPr="00E97BB8">
        <w:rPr>
          <w:rFonts w:ascii="Arial" w:hAnsi="Arial" w:cs="Arial"/>
          <w:sz w:val="20"/>
          <w:highlight w:val="yellow"/>
        </w:rPr>
        <w:t>Špottovi</w:t>
      </w:r>
      <w:proofErr w:type="spellEnd"/>
      <w:r w:rsidR="003C177A">
        <w:rPr>
          <w:rFonts w:ascii="Arial" w:hAnsi="Arial" w:cs="Arial"/>
          <w:sz w:val="20"/>
        </w:rPr>
        <w:t xml:space="preserve"> </w:t>
      </w:r>
      <w:r w:rsidR="003C177A" w:rsidRPr="000F6C7E">
        <w:rPr>
          <w:rFonts w:ascii="Arial" w:hAnsi="Arial" w:cs="Arial"/>
          <w:sz w:val="20"/>
        </w:rPr>
        <w:t xml:space="preserve">(dále jen </w:t>
      </w:r>
      <w:r w:rsidR="003C177A">
        <w:rPr>
          <w:rFonts w:ascii="Arial" w:hAnsi="Arial" w:cs="Arial"/>
          <w:i/>
          <w:sz w:val="20"/>
        </w:rPr>
        <w:t>„žadatel</w:t>
      </w:r>
      <w:r>
        <w:rPr>
          <w:rFonts w:ascii="Arial" w:hAnsi="Arial" w:cs="Arial"/>
          <w:i/>
          <w:sz w:val="20"/>
        </w:rPr>
        <w:t>é</w:t>
      </w:r>
      <w:r w:rsidR="003C177A" w:rsidRPr="00A7585A">
        <w:rPr>
          <w:rFonts w:ascii="Arial" w:hAnsi="Arial" w:cs="Arial"/>
          <w:i/>
          <w:sz w:val="20"/>
        </w:rPr>
        <w:t>“</w:t>
      </w:r>
      <w:r w:rsidR="003C177A" w:rsidRPr="000F6C7E">
        <w:rPr>
          <w:rFonts w:ascii="Arial" w:hAnsi="Arial" w:cs="Arial"/>
          <w:sz w:val="20"/>
        </w:rPr>
        <w:t>)</w:t>
      </w:r>
      <w:r w:rsidR="003C177A">
        <w:rPr>
          <w:rFonts w:ascii="Arial" w:hAnsi="Arial" w:cs="Arial"/>
          <w:sz w:val="20"/>
        </w:rPr>
        <w:t xml:space="preserve"> nabyl</w:t>
      </w:r>
      <w:r>
        <w:rPr>
          <w:rFonts w:ascii="Arial" w:hAnsi="Arial" w:cs="Arial"/>
          <w:sz w:val="20"/>
        </w:rPr>
        <w:t>i</w:t>
      </w:r>
      <w:r w:rsidR="003C177A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společného jmění manželů</w:t>
      </w:r>
      <w:r w:rsidR="003C177A">
        <w:rPr>
          <w:rFonts w:ascii="Arial" w:hAnsi="Arial" w:cs="Arial"/>
          <w:sz w:val="20"/>
        </w:rPr>
        <w:t xml:space="preserve"> </w:t>
      </w:r>
      <w:r w:rsidR="00775819">
        <w:rPr>
          <w:rFonts w:ascii="Arial" w:hAnsi="Arial" w:cs="Arial"/>
          <w:sz w:val="20"/>
        </w:rPr>
        <w:t xml:space="preserve">pozemky p. č. 14087 a p. č. 14088, oba v k. </w:t>
      </w:r>
      <w:proofErr w:type="spellStart"/>
      <w:r w:rsidR="00775819">
        <w:rPr>
          <w:rFonts w:ascii="Arial" w:hAnsi="Arial" w:cs="Arial"/>
          <w:sz w:val="20"/>
        </w:rPr>
        <w:t>ú.</w:t>
      </w:r>
      <w:proofErr w:type="spellEnd"/>
      <w:r w:rsidR="00775819">
        <w:rPr>
          <w:rFonts w:ascii="Arial" w:hAnsi="Arial" w:cs="Arial"/>
          <w:sz w:val="20"/>
        </w:rPr>
        <w:t xml:space="preserve"> Plzeň</w:t>
      </w:r>
      <w:r w:rsidR="003C17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(původně byly pozemky </w:t>
      </w:r>
      <w:r w:rsidR="0099302F">
        <w:rPr>
          <w:rFonts w:ascii="Arial" w:hAnsi="Arial" w:cs="Arial"/>
          <w:sz w:val="20"/>
        </w:rPr>
        <w:t xml:space="preserve">zapsány na listu vlastnictví č. 116 v k. </w:t>
      </w:r>
      <w:proofErr w:type="spellStart"/>
      <w:r w:rsidR="0099302F">
        <w:rPr>
          <w:rFonts w:ascii="Arial" w:hAnsi="Arial" w:cs="Arial"/>
          <w:sz w:val="20"/>
        </w:rPr>
        <w:t>ú.</w:t>
      </w:r>
      <w:proofErr w:type="spellEnd"/>
      <w:r w:rsidR="0099302F">
        <w:rPr>
          <w:rFonts w:ascii="Arial" w:hAnsi="Arial" w:cs="Arial"/>
          <w:sz w:val="20"/>
        </w:rPr>
        <w:t xml:space="preserve"> </w:t>
      </w:r>
      <w:proofErr w:type="spellStart"/>
      <w:r w:rsidR="0099302F">
        <w:rPr>
          <w:rFonts w:ascii="Arial" w:hAnsi="Arial" w:cs="Arial"/>
          <w:sz w:val="20"/>
        </w:rPr>
        <w:t>Doudlevce</w:t>
      </w:r>
      <w:proofErr w:type="spellEnd"/>
      <w:r w:rsidR="0099302F">
        <w:rPr>
          <w:rFonts w:ascii="Arial" w:hAnsi="Arial" w:cs="Arial"/>
          <w:sz w:val="20"/>
        </w:rPr>
        <w:t xml:space="preserve"> a byly </w:t>
      </w:r>
      <w:r>
        <w:rPr>
          <w:rFonts w:ascii="Arial" w:hAnsi="Arial" w:cs="Arial"/>
          <w:sz w:val="20"/>
        </w:rPr>
        <w:t>označené</w:t>
      </w:r>
      <w:r w:rsidR="0099302F">
        <w:rPr>
          <w:rFonts w:ascii="Arial" w:hAnsi="Arial" w:cs="Arial"/>
          <w:sz w:val="20"/>
        </w:rPr>
        <w:t xml:space="preserve"> jako</w:t>
      </w:r>
      <w:r>
        <w:rPr>
          <w:rFonts w:ascii="Arial" w:hAnsi="Arial" w:cs="Arial"/>
          <w:sz w:val="20"/>
        </w:rPr>
        <w:t xml:space="preserve"> p. č. 740 a p. č. 741</w:t>
      </w:r>
      <w:r w:rsidR="0099302F">
        <w:rPr>
          <w:rFonts w:ascii="Arial" w:hAnsi="Arial" w:cs="Arial"/>
          <w:sz w:val="20"/>
        </w:rPr>
        <w:t>)</w:t>
      </w:r>
      <w:r w:rsidR="003C177A">
        <w:rPr>
          <w:rFonts w:ascii="Arial" w:hAnsi="Arial" w:cs="Arial"/>
          <w:sz w:val="20"/>
        </w:rPr>
        <w:t xml:space="preserve">, zapsané </w:t>
      </w:r>
      <w:r w:rsidR="00775819">
        <w:rPr>
          <w:rFonts w:ascii="Arial" w:hAnsi="Arial" w:cs="Arial"/>
          <w:sz w:val="20"/>
        </w:rPr>
        <w:t xml:space="preserve">na listu vlastnictví č. 9730 </w:t>
      </w:r>
      <w:r w:rsidR="003C177A">
        <w:rPr>
          <w:rFonts w:ascii="Arial" w:hAnsi="Arial" w:cs="Arial"/>
          <w:sz w:val="20"/>
        </w:rPr>
        <w:t>v katastru nemovitostí vedeným Katastrálním úřadem pro Plzeňský kraj, Katastrálním pracovištěm Plzeň – město</w:t>
      </w:r>
      <w:r w:rsidR="00D151B7">
        <w:rPr>
          <w:rFonts w:ascii="Arial" w:hAnsi="Arial" w:cs="Arial"/>
          <w:sz w:val="20"/>
        </w:rPr>
        <w:t xml:space="preserve"> (dále jen </w:t>
      </w:r>
      <w:r w:rsidR="00D151B7" w:rsidRPr="00D151B7">
        <w:rPr>
          <w:rFonts w:ascii="Arial" w:hAnsi="Arial" w:cs="Arial"/>
          <w:i/>
          <w:sz w:val="20"/>
        </w:rPr>
        <w:t>„nemovité věci“</w:t>
      </w:r>
      <w:r w:rsidR="00D151B7">
        <w:rPr>
          <w:rFonts w:ascii="Arial" w:hAnsi="Arial" w:cs="Arial"/>
          <w:sz w:val="20"/>
        </w:rPr>
        <w:t>)</w:t>
      </w:r>
      <w:r w:rsidR="003C177A">
        <w:rPr>
          <w:rFonts w:ascii="Arial" w:hAnsi="Arial" w:cs="Arial"/>
          <w:sz w:val="20"/>
        </w:rPr>
        <w:t xml:space="preserve">, na základě </w:t>
      </w:r>
      <w:r>
        <w:rPr>
          <w:rFonts w:ascii="Arial" w:hAnsi="Arial" w:cs="Arial"/>
          <w:sz w:val="20"/>
        </w:rPr>
        <w:t>Kupní</w:t>
      </w:r>
      <w:r w:rsidR="003C177A">
        <w:rPr>
          <w:rFonts w:ascii="Arial" w:hAnsi="Arial" w:cs="Arial"/>
          <w:sz w:val="20"/>
        </w:rPr>
        <w:t xml:space="preserve"> smlouvy</w:t>
      </w:r>
      <w:r>
        <w:rPr>
          <w:rFonts w:ascii="Arial" w:hAnsi="Arial" w:cs="Arial"/>
          <w:sz w:val="20"/>
        </w:rPr>
        <w:t xml:space="preserve"> sepsané formou notářského zápisu</w:t>
      </w:r>
      <w:r w:rsidR="003C17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RI 530/1980 </w:t>
      </w:r>
      <w:r w:rsidR="003C177A">
        <w:rPr>
          <w:rFonts w:ascii="Arial" w:hAnsi="Arial" w:cs="Arial"/>
          <w:sz w:val="20"/>
        </w:rPr>
        <w:t>ze dne 1</w:t>
      </w:r>
      <w:r>
        <w:rPr>
          <w:rFonts w:ascii="Arial" w:hAnsi="Arial" w:cs="Arial"/>
          <w:sz w:val="20"/>
        </w:rPr>
        <w:t>6</w:t>
      </w:r>
      <w:r w:rsidR="003C177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10</w:t>
      </w:r>
      <w:r w:rsidR="003C177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1980</w:t>
      </w:r>
      <w:r w:rsidR="003C177A">
        <w:rPr>
          <w:rFonts w:ascii="Arial" w:hAnsi="Arial" w:cs="Arial"/>
          <w:sz w:val="20"/>
        </w:rPr>
        <w:t>.</w:t>
      </w:r>
    </w:p>
    <w:p w:rsidR="00005BCD" w:rsidRDefault="003C177A" w:rsidP="003C177A">
      <w:pPr>
        <w:pStyle w:val="Zkladntext2"/>
        <w:spacing w:after="120"/>
        <w:rPr>
          <w:rFonts w:ascii="Arial" w:hAnsi="Arial" w:cs="Arial"/>
          <w:sz w:val="20"/>
        </w:rPr>
      </w:pPr>
      <w:r w:rsidRPr="000F6C7E">
        <w:rPr>
          <w:rFonts w:ascii="Arial" w:hAnsi="Arial" w:cs="Arial"/>
          <w:sz w:val="20"/>
        </w:rPr>
        <w:t>Současně s</w:t>
      </w:r>
      <w:r>
        <w:rPr>
          <w:rFonts w:ascii="Arial" w:hAnsi="Arial" w:cs="Arial"/>
          <w:sz w:val="20"/>
        </w:rPr>
        <w:t xml:space="preserve"> výše uvedenými nemovitými věcmi je jako jeden celek užívána </w:t>
      </w:r>
      <w:r w:rsidRPr="000F6C7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část</w:t>
      </w:r>
      <w:r w:rsidRPr="000F6C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pozemku</w:t>
      </w:r>
      <w:r w:rsidRPr="000F6C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 vlastnictví města Plzně </w:t>
      </w:r>
      <w:r w:rsidRPr="00064857">
        <w:rPr>
          <w:rFonts w:ascii="Arial" w:hAnsi="Arial" w:cs="Arial"/>
          <w:sz w:val="20"/>
        </w:rPr>
        <w:t xml:space="preserve">p. č. </w:t>
      </w:r>
      <w:r w:rsidR="00414DD4">
        <w:rPr>
          <w:rFonts w:ascii="Arial" w:hAnsi="Arial" w:cs="Arial"/>
          <w:sz w:val="20"/>
        </w:rPr>
        <w:t>14094</w:t>
      </w:r>
      <w:r>
        <w:rPr>
          <w:rFonts w:ascii="Arial" w:hAnsi="Arial" w:cs="Arial"/>
          <w:sz w:val="20"/>
        </w:rPr>
        <w:t xml:space="preserve"> o výměře cca </w:t>
      </w:r>
      <w:r w:rsidR="00414DD4">
        <w:rPr>
          <w:rFonts w:ascii="Arial" w:hAnsi="Arial" w:cs="Arial"/>
          <w:sz w:val="20"/>
        </w:rPr>
        <w:t>15</w:t>
      </w:r>
      <w:r w:rsidRPr="00064857">
        <w:rPr>
          <w:rFonts w:ascii="Arial" w:hAnsi="Arial" w:cs="Arial"/>
          <w:sz w:val="20"/>
        </w:rPr>
        <w:t xml:space="preserve"> m</w:t>
      </w:r>
      <w:r w:rsidRPr="00064857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v 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</w:t>
      </w:r>
      <w:r w:rsidR="004438FB">
        <w:rPr>
          <w:rFonts w:ascii="Arial" w:hAnsi="Arial" w:cs="Arial"/>
          <w:sz w:val="20"/>
        </w:rPr>
        <w:t>Plzeň</w:t>
      </w:r>
      <w:r>
        <w:rPr>
          <w:rFonts w:ascii="Arial" w:hAnsi="Arial" w:cs="Arial"/>
          <w:sz w:val="20"/>
        </w:rPr>
        <w:t>, která je k výše uvedeným nemovitým věcem ve vlastnictví žadatel</w:t>
      </w:r>
      <w:r w:rsidR="004438FB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připlocena</w:t>
      </w:r>
      <w:proofErr w:type="spellEnd"/>
      <w:r>
        <w:rPr>
          <w:rFonts w:ascii="Arial" w:hAnsi="Arial" w:cs="Arial"/>
          <w:sz w:val="20"/>
        </w:rPr>
        <w:t>. Pozemek</w:t>
      </w:r>
      <w:r w:rsidRPr="000F6C7E">
        <w:rPr>
          <w:rFonts w:ascii="Arial" w:hAnsi="Arial" w:cs="Arial"/>
          <w:sz w:val="20"/>
        </w:rPr>
        <w:t xml:space="preserve"> p. č. </w:t>
      </w:r>
      <w:r w:rsidR="00005BCD">
        <w:rPr>
          <w:rFonts w:ascii="Arial" w:hAnsi="Arial" w:cs="Arial"/>
          <w:sz w:val="20"/>
        </w:rPr>
        <w:t>14094</w:t>
      </w:r>
      <w:r>
        <w:rPr>
          <w:rFonts w:ascii="Arial" w:hAnsi="Arial" w:cs="Arial"/>
          <w:sz w:val="20"/>
        </w:rPr>
        <w:t xml:space="preserve"> v 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</w:t>
      </w:r>
      <w:r w:rsidR="00005BCD">
        <w:rPr>
          <w:rFonts w:ascii="Arial" w:hAnsi="Arial" w:cs="Arial"/>
          <w:sz w:val="20"/>
        </w:rPr>
        <w:t>Plzeň</w:t>
      </w:r>
      <w:r>
        <w:rPr>
          <w:rFonts w:ascii="Arial" w:hAnsi="Arial" w:cs="Arial"/>
          <w:sz w:val="20"/>
        </w:rPr>
        <w:t xml:space="preserve"> </w:t>
      </w:r>
      <w:r w:rsidRPr="000F6C7E">
        <w:rPr>
          <w:rFonts w:ascii="Arial" w:hAnsi="Arial" w:cs="Arial"/>
          <w:sz w:val="20"/>
        </w:rPr>
        <w:t xml:space="preserve">získalo město na základě </w:t>
      </w:r>
      <w:r w:rsidR="00005BCD">
        <w:rPr>
          <w:rFonts w:ascii="Arial" w:hAnsi="Arial" w:cs="Arial"/>
          <w:sz w:val="20"/>
        </w:rPr>
        <w:t xml:space="preserve">§ 5 </w:t>
      </w:r>
      <w:r>
        <w:rPr>
          <w:rFonts w:ascii="Arial" w:hAnsi="Arial" w:cs="Arial"/>
          <w:sz w:val="20"/>
        </w:rPr>
        <w:t xml:space="preserve">zákona České národní rady </w:t>
      </w:r>
      <w:r w:rsidRPr="000F6C7E">
        <w:rPr>
          <w:rFonts w:ascii="Arial" w:hAnsi="Arial" w:cs="Arial"/>
          <w:sz w:val="20"/>
        </w:rPr>
        <w:t>č. 172/1991 Sb.</w:t>
      </w:r>
      <w:r>
        <w:rPr>
          <w:rFonts w:ascii="Arial" w:hAnsi="Arial" w:cs="Arial"/>
          <w:sz w:val="20"/>
        </w:rPr>
        <w:t>, o přechodu některých věcí z majetku České republiky do vlastnictví obcí</w:t>
      </w:r>
      <w:r w:rsidR="004438FB">
        <w:rPr>
          <w:rFonts w:ascii="Arial" w:hAnsi="Arial" w:cs="Arial"/>
          <w:sz w:val="20"/>
        </w:rPr>
        <w:t>,</w:t>
      </w:r>
      <w:r w:rsidR="005D04B8">
        <w:rPr>
          <w:rFonts w:ascii="Arial" w:hAnsi="Arial" w:cs="Arial"/>
          <w:sz w:val="20"/>
        </w:rPr>
        <w:t xml:space="preserve"> v roce 1994</w:t>
      </w:r>
      <w:r w:rsidR="00005BC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3C177A" w:rsidRDefault="003C177A" w:rsidP="003C177A">
      <w:pPr>
        <w:pStyle w:val="Zkladntext2"/>
        <w:spacing w:after="120"/>
        <w:rPr>
          <w:rFonts w:ascii="Arial" w:hAnsi="Arial" w:cs="Arial"/>
          <w:sz w:val="20"/>
        </w:rPr>
      </w:pPr>
      <w:r w:rsidRPr="000F6C7E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tom, že žadatel</w:t>
      </w:r>
      <w:r w:rsidR="005D04B8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užív</w:t>
      </w:r>
      <w:r w:rsidR="005D04B8">
        <w:rPr>
          <w:rFonts w:ascii="Arial" w:hAnsi="Arial" w:cs="Arial"/>
          <w:sz w:val="20"/>
        </w:rPr>
        <w:t>ají</w:t>
      </w:r>
      <w:r>
        <w:rPr>
          <w:rFonts w:ascii="Arial" w:hAnsi="Arial" w:cs="Arial"/>
          <w:sz w:val="20"/>
        </w:rPr>
        <w:t xml:space="preserve"> se svými nemovitými věcmi i část pozemku ve vlastnictví města Plzně p. č. </w:t>
      </w:r>
      <w:r w:rsidR="005D04B8">
        <w:rPr>
          <w:rFonts w:ascii="Arial" w:hAnsi="Arial" w:cs="Arial"/>
          <w:sz w:val="20"/>
        </w:rPr>
        <w:t>14094</w:t>
      </w:r>
      <w:r>
        <w:rPr>
          <w:rFonts w:ascii="Arial" w:hAnsi="Arial" w:cs="Arial"/>
          <w:sz w:val="20"/>
        </w:rPr>
        <w:t xml:space="preserve">      v 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</w:t>
      </w:r>
      <w:r w:rsidR="005D04B8">
        <w:rPr>
          <w:rFonts w:ascii="Arial" w:hAnsi="Arial" w:cs="Arial"/>
          <w:sz w:val="20"/>
        </w:rPr>
        <w:t>Plzeň, a že město Plzeň užívá část pozemku v jejich vlastnictví</w:t>
      </w:r>
      <w:r>
        <w:rPr>
          <w:rFonts w:ascii="Arial" w:hAnsi="Arial" w:cs="Arial"/>
          <w:sz w:val="20"/>
        </w:rPr>
        <w:t>, se žadatel</w:t>
      </w:r>
      <w:r w:rsidR="005D04B8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dozvěděl</w:t>
      </w:r>
      <w:r w:rsidR="005D04B8">
        <w:rPr>
          <w:rFonts w:ascii="Arial" w:hAnsi="Arial" w:cs="Arial"/>
          <w:sz w:val="20"/>
        </w:rPr>
        <w:t xml:space="preserve">i z dopisu Odboru evidence majetku Magistrátu města Plzně </w:t>
      </w:r>
      <w:r>
        <w:rPr>
          <w:rFonts w:ascii="Arial" w:hAnsi="Arial" w:cs="Arial"/>
          <w:sz w:val="20"/>
        </w:rPr>
        <w:t xml:space="preserve">ze dne </w:t>
      </w:r>
      <w:r w:rsidR="00C01B50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. </w:t>
      </w:r>
      <w:r w:rsidR="00C01B5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 202</w:t>
      </w:r>
      <w:r w:rsidR="00C01B5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="005D04B8">
        <w:rPr>
          <w:rFonts w:ascii="Arial" w:hAnsi="Arial" w:cs="Arial"/>
          <w:sz w:val="20"/>
        </w:rPr>
        <w:t xml:space="preserve"> </w:t>
      </w:r>
      <w:r w:rsidR="00282974">
        <w:rPr>
          <w:rFonts w:ascii="Arial" w:hAnsi="Arial" w:cs="Arial"/>
          <w:sz w:val="20"/>
        </w:rPr>
        <w:t xml:space="preserve">Následně byli žadatelé </w:t>
      </w:r>
      <w:r w:rsidR="00874C9D">
        <w:rPr>
          <w:rFonts w:ascii="Arial" w:hAnsi="Arial" w:cs="Arial"/>
          <w:sz w:val="20"/>
        </w:rPr>
        <w:t xml:space="preserve">zaměstnankyní odboru </w:t>
      </w:r>
      <w:r w:rsidR="00404A96">
        <w:rPr>
          <w:rFonts w:ascii="Arial" w:hAnsi="Arial" w:cs="Arial"/>
          <w:sz w:val="20"/>
        </w:rPr>
        <w:t xml:space="preserve">telefonicky </w:t>
      </w:r>
      <w:r w:rsidR="00282974">
        <w:rPr>
          <w:rFonts w:ascii="Arial" w:hAnsi="Arial" w:cs="Arial"/>
          <w:sz w:val="20"/>
        </w:rPr>
        <w:t>kontaktování s</w:t>
      </w:r>
      <w:r w:rsidR="00BB4A2D">
        <w:rPr>
          <w:rFonts w:ascii="Arial" w:hAnsi="Arial" w:cs="Arial"/>
          <w:sz w:val="20"/>
        </w:rPr>
        <w:t> </w:t>
      </w:r>
      <w:r w:rsidR="00282974">
        <w:rPr>
          <w:rFonts w:ascii="Arial" w:hAnsi="Arial" w:cs="Arial"/>
          <w:sz w:val="20"/>
        </w:rPr>
        <w:t>návrhem</w:t>
      </w:r>
      <w:r w:rsidR="00BB4A2D">
        <w:rPr>
          <w:rFonts w:ascii="Arial" w:hAnsi="Arial" w:cs="Arial"/>
          <w:sz w:val="20"/>
        </w:rPr>
        <w:t xml:space="preserve"> </w:t>
      </w:r>
      <w:r w:rsidR="00CB165B">
        <w:rPr>
          <w:rFonts w:ascii="Arial" w:hAnsi="Arial" w:cs="Arial"/>
          <w:sz w:val="20"/>
        </w:rPr>
        <w:t xml:space="preserve">možného </w:t>
      </w:r>
      <w:r w:rsidR="00BB4A2D">
        <w:rPr>
          <w:rFonts w:ascii="Arial" w:hAnsi="Arial" w:cs="Arial"/>
          <w:sz w:val="20"/>
        </w:rPr>
        <w:t>vzájemného</w:t>
      </w:r>
      <w:r w:rsidR="00D561FE">
        <w:rPr>
          <w:rFonts w:ascii="Arial" w:hAnsi="Arial" w:cs="Arial"/>
          <w:sz w:val="20"/>
        </w:rPr>
        <w:t xml:space="preserve"> </w:t>
      </w:r>
      <w:r w:rsidR="00BB4A2D">
        <w:rPr>
          <w:rFonts w:ascii="Arial" w:hAnsi="Arial" w:cs="Arial"/>
          <w:sz w:val="20"/>
        </w:rPr>
        <w:t>vydržení částí pozemků, se kterým žadatelé projevili souhlas.</w:t>
      </w:r>
    </w:p>
    <w:p w:rsidR="00DF4A02" w:rsidRPr="002D7590" w:rsidRDefault="00E63AEE" w:rsidP="002D7590">
      <w:pPr>
        <w:pStyle w:val="Zkladntext2"/>
        <w:spacing w:after="120"/>
        <w:rPr>
          <w:rFonts w:ascii="Arial" w:hAnsi="Arial" w:cs="Arial"/>
          <w:sz w:val="20"/>
        </w:rPr>
      </w:pPr>
      <w:r w:rsidRPr="0035277A">
        <w:rPr>
          <w:rFonts w:ascii="Arial" w:hAnsi="Arial" w:cs="Arial"/>
          <w:sz w:val="20"/>
        </w:rPr>
        <w:t>Předmětem tohoto stanoviska je otázka, zda došlo k</w:t>
      </w:r>
      <w:r w:rsidR="00116252">
        <w:rPr>
          <w:rFonts w:ascii="Arial" w:hAnsi="Arial" w:cs="Arial"/>
          <w:sz w:val="20"/>
        </w:rPr>
        <w:t xml:space="preserve"> mimořádnému </w:t>
      </w:r>
      <w:r w:rsidRPr="0035277A">
        <w:rPr>
          <w:rFonts w:ascii="Arial" w:hAnsi="Arial" w:cs="Arial"/>
          <w:sz w:val="20"/>
        </w:rPr>
        <w:t>vydržení vlastnického práva k</w:t>
      </w:r>
      <w:r w:rsidR="00217953">
        <w:rPr>
          <w:rFonts w:ascii="Arial" w:hAnsi="Arial" w:cs="Arial"/>
          <w:sz w:val="20"/>
        </w:rPr>
        <w:t> </w:t>
      </w:r>
      <w:r w:rsidRPr="0035277A">
        <w:rPr>
          <w:rFonts w:ascii="Arial" w:hAnsi="Arial" w:cs="Arial"/>
          <w:sz w:val="20"/>
        </w:rPr>
        <w:t>čá</w:t>
      </w:r>
      <w:r w:rsidR="00000300" w:rsidRPr="0035277A">
        <w:rPr>
          <w:rFonts w:ascii="Arial" w:hAnsi="Arial" w:cs="Arial"/>
          <w:sz w:val="20"/>
        </w:rPr>
        <w:t>st</w:t>
      </w:r>
      <w:r w:rsidR="00217953">
        <w:rPr>
          <w:rFonts w:ascii="Arial" w:hAnsi="Arial" w:cs="Arial"/>
          <w:sz w:val="20"/>
        </w:rPr>
        <w:t xml:space="preserve">i </w:t>
      </w:r>
      <w:r w:rsidR="00000300" w:rsidRPr="0035277A">
        <w:rPr>
          <w:rFonts w:ascii="Arial" w:hAnsi="Arial" w:cs="Arial"/>
          <w:sz w:val="20"/>
        </w:rPr>
        <w:t>pozemku v</w:t>
      </w:r>
      <w:r w:rsidRPr="0035277A">
        <w:rPr>
          <w:rFonts w:ascii="Arial" w:hAnsi="Arial" w:cs="Arial"/>
          <w:sz w:val="20"/>
        </w:rPr>
        <w:t>e vlastnictví města Plzně p. č</w:t>
      </w:r>
      <w:r w:rsidR="00482477">
        <w:rPr>
          <w:rFonts w:ascii="Arial" w:hAnsi="Arial" w:cs="Arial"/>
          <w:sz w:val="20"/>
        </w:rPr>
        <w:t>. 1</w:t>
      </w:r>
      <w:r w:rsidR="00217953">
        <w:rPr>
          <w:rFonts w:ascii="Arial" w:hAnsi="Arial" w:cs="Arial"/>
          <w:sz w:val="20"/>
        </w:rPr>
        <w:t>4094</w:t>
      </w:r>
      <w:r w:rsidR="00367A15" w:rsidRPr="0035277A">
        <w:rPr>
          <w:rFonts w:ascii="Arial" w:hAnsi="Arial" w:cs="Arial"/>
          <w:sz w:val="20"/>
        </w:rPr>
        <w:t xml:space="preserve"> </w:t>
      </w:r>
      <w:r w:rsidR="00000300" w:rsidRPr="0035277A">
        <w:rPr>
          <w:rFonts w:ascii="Arial" w:hAnsi="Arial" w:cs="Arial"/>
          <w:sz w:val="20"/>
        </w:rPr>
        <w:t>v</w:t>
      </w:r>
      <w:r w:rsidRPr="0035277A">
        <w:rPr>
          <w:rFonts w:ascii="Arial" w:hAnsi="Arial" w:cs="Arial"/>
          <w:sz w:val="20"/>
        </w:rPr>
        <w:t xml:space="preserve"> k. </w:t>
      </w:r>
      <w:proofErr w:type="spellStart"/>
      <w:r w:rsidRPr="0035277A">
        <w:rPr>
          <w:rFonts w:ascii="Arial" w:hAnsi="Arial" w:cs="Arial"/>
          <w:sz w:val="20"/>
        </w:rPr>
        <w:t>ú.</w:t>
      </w:r>
      <w:proofErr w:type="spellEnd"/>
      <w:r w:rsidRPr="0035277A">
        <w:rPr>
          <w:rFonts w:ascii="Arial" w:hAnsi="Arial" w:cs="Arial"/>
          <w:sz w:val="20"/>
        </w:rPr>
        <w:t xml:space="preserve"> </w:t>
      </w:r>
      <w:r w:rsidR="00217953">
        <w:rPr>
          <w:rFonts w:ascii="Arial" w:hAnsi="Arial" w:cs="Arial"/>
          <w:sz w:val="20"/>
        </w:rPr>
        <w:t>Plzeň</w:t>
      </w:r>
      <w:r w:rsidRPr="0035277A">
        <w:rPr>
          <w:rFonts w:ascii="Arial" w:hAnsi="Arial" w:cs="Arial"/>
          <w:sz w:val="20"/>
        </w:rPr>
        <w:t>.</w:t>
      </w:r>
    </w:p>
    <w:p w:rsidR="00166F5A" w:rsidRDefault="00980CE9" w:rsidP="00EF571E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EF571E">
        <w:rPr>
          <w:rFonts w:ascii="Arial" w:hAnsi="Arial" w:cs="Arial"/>
          <w:szCs w:val="20"/>
        </w:rPr>
        <w:t>nstitut mimořádného vydržení</w:t>
      </w:r>
      <w:r>
        <w:rPr>
          <w:rFonts w:ascii="Arial" w:hAnsi="Arial" w:cs="Arial"/>
          <w:szCs w:val="20"/>
        </w:rPr>
        <w:t xml:space="preserve"> </w:t>
      </w:r>
      <w:r w:rsidR="00EF571E">
        <w:rPr>
          <w:rFonts w:ascii="Arial" w:hAnsi="Arial" w:cs="Arial"/>
          <w:szCs w:val="20"/>
        </w:rPr>
        <w:t>je upraven v § 1095</w:t>
      </w:r>
      <w:r w:rsidR="00A50791">
        <w:rPr>
          <w:rFonts w:ascii="Arial" w:hAnsi="Arial" w:cs="Arial"/>
          <w:szCs w:val="20"/>
        </w:rPr>
        <w:t xml:space="preserve"> zákona č.89/2012 Sb., občanský zákoník, ve znění pozdějších předpisů (dále jen „občanský zákoník“)</w:t>
      </w:r>
      <w:r w:rsidR="00EF571E">
        <w:rPr>
          <w:rFonts w:ascii="Arial" w:hAnsi="Arial" w:cs="Arial"/>
          <w:szCs w:val="20"/>
        </w:rPr>
        <w:t xml:space="preserve">, dle kterého </w:t>
      </w:r>
      <w:r w:rsidR="00EF571E" w:rsidRPr="00EF571E">
        <w:rPr>
          <w:rFonts w:ascii="Arial" w:hAnsi="Arial" w:cs="Arial"/>
          <w:i/>
          <w:szCs w:val="20"/>
        </w:rPr>
        <w:t>„uplyne-li doba dvojnásobně dlouhá, než jaké by bylo</w:t>
      </w:r>
      <w:r w:rsidR="0090253B">
        <w:rPr>
          <w:rFonts w:ascii="Arial" w:hAnsi="Arial" w:cs="Arial"/>
          <w:i/>
          <w:szCs w:val="20"/>
        </w:rPr>
        <w:t xml:space="preserve"> jinak</w:t>
      </w:r>
      <w:r w:rsidR="00EF571E" w:rsidRPr="00EF571E">
        <w:rPr>
          <w:rFonts w:ascii="Arial" w:hAnsi="Arial" w:cs="Arial"/>
          <w:i/>
          <w:szCs w:val="20"/>
        </w:rPr>
        <w:t xml:space="preserve"> zapotřebí, vydrží držitel vlastnické právo, i když neprokáže právní důvod, na kterém se jeho držba zakládá. To neplatí, pokud se mu prokáže nepoctivý úmysl“</w:t>
      </w:r>
      <w:r w:rsidR="00EF571E">
        <w:rPr>
          <w:rFonts w:ascii="Arial" w:hAnsi="Arial" w:cs="Arial"/>
          <w:szCs w:val="20"/>
        </w:rPr>
        <w:t xml:space="preserve">. </w:t>
      </w:r>
    </w:p>
    <w:p w:rsidR="00EF571E" w:rsidRDefault="00166F5A" w:rsidP="00EF571E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EF571E">
        <w:rPr>
          <w:rFonts w:ascii="Arial" w:hAnsi="Arial" w:cs="Arial"/>
          <w:szCs w:val="20"/>
        </w:rPr>
        <w:t> případě mimořádného vydržení není nutné prokazovat právní titul držby</w:t>
      </w:r>
      <w:r>
        <w:rPr>
          <w:rFonts w:ascii="Arial" w:hAnsi="Arial" w:cs="Arial"/>
          <w:szCs w:val="20"/>
        </w:rPr>
        <w:t xml:space="preserve"> (oproti řádnému vydržení)</w:t>
      </w:r>
      <w:r w:rsidR="00EF571E">
        <w:rPr>
          <w:rFonts w:ascii="Arial" w:hAnsi="Arial" w:cs="Arial"/>
          <w:szCs w:val="20"/>
        </w:rPr>
        <w:t>, vydržitel však nesmí svým jednáním sledovat nepoctivý úmysl, držba tedy musí být poctivá</w:t>
      </w:r>
      <w:r w:rsidR="005E7B89">
        <w:rPr>
          <w:rFonts w:ascii="Arial" w:hAnsi="Arial" w:cs="Arial"/>
          <w:szCs w:val="20"/>
        </w:rPr>
        <w:t xml:space="preserve"> </w:t>
      </w:r>
      <w:r w:rsidR="003756D9">
        <w:rPr>
          <w:rFonts w:ascii="Arial" w:hAnsi="Arial" w:cs="Arial"/>
          <w:szCs w:val="20"/>
        </w:rPr>
        <w:t>(</w:t>
      </w:r>
      <w:r w:rsidR="00521758">
        <w:rPr>
          <w:rFonts w:ascii="Arial" w:hAnsi="Arial" w:cs="Arial"/>
          <w:szCs w:val="20"/>
        </w:rPr>
        <w:t xml:space="preserve">viz </w:t>
      </w:r>
      <w:r w:rsidR="003756D9">
        <w:rPr>
          <w:rFonts w:ascii="Arial" w:hAnsi="Arial" w:cs="Arial"/>
          <w:szCs w:val="20"/>
        </w:rPr>
        <w:t>§ 992</w:t>
      </w:r>
      <w:r w:rsidR="00521758">
        <w:rPr>
          <w:rFonts w:ascii="Arial" w:hAnsi="Arial" w:cs="Arial"/>
          <w:szCs w:val="20"/>
        </w:rPr>
        <w:t xml:space="preserve"> </w:t>
      </w:r>
      <w:r w:rsidR="003756D9">
        <w:rPr>
          <w:rFonts w:ascii="Arial" w:hAnsi="Arial" w:cs="Arial"/>
          <w:szCs w:val="20"/>
        </w:rPr>
        <w:t xml:space="preserve">občanského </w:t>
      </w:r>
      <w:r w:rsidR="003756D9">
        <w:rPr>
          <w:rFonts w:ascii="Arial" w:hAnsi="Arial" w:cs="Arial"/>
          <w:szCs w:val="20"/>
        </w:rPr>
        <w:lastRenderedPageBreak/>
        <w:t>zákoník</w:t>
      </w:r>
      <w:r w:rsidR="00521758">
        <w:rPr>
          <w:rFonts w:ascii="Arial" w:hAnsi="Arial" w:cs="Arial"/>
          <w:szCs w:val="20"/>
        </w:rPr>
        <w:t>u</w:t>
      </w:r>
      <w:r w:rsidR="00457414">
        <w:rPr>
          <w:rFonts w:ascii="Arial" w:hAnsi="Arial" w:cs="Arial"/>
          <w:szCs w:val="20"/>
        </w:rPr>
        <w:t xml:space="preserve"> </w:t>
      </w:r>
      <w:r w:rsidR="00457414" w:rsidRPr="00750FDB">
        <w:rPr>
          <w:rFonts w:ascii="Arial" w:hAnsi="Arial" w:cs="Arial"/>
          <w:i/>
          <w:szCs w:val="20"/>
        </w:rPr>
        <w:t>„kdo má z přesvědčivého důvodu za to, že mu náleží právo, které vykonává, je poctivý držitel“</w:t>
      </w:r>
      <w:r w:rsidR="00521758">
        <w:rPr>
          <w:rFonts w:ascii="Arial" w:hAnsi="Arial" w:cs="Arial"/>
          <w:szCs w:val="20"/>
        </w:rPr>
        <w:t>)</w:t>
      </w:r>
      <w:r w:rsidR="00EF571E">
        <w:rPr>
          <w:rFonts w:ascii="Arial" w:hAnsi="Arial" w:cs="Arial"/>
          <w:szCs w:val="20"/>
        </w:rPr>
        <w:t xml:space="preserve">. </w:t>
      </w:r>
      <w:r w:rsidR="00075781">
        <w:rPr>
          <w:rFonts w:ascii="Arial" w:hAnsi="Arial" w:cs="Arial"/>
          <w:szCs w:val="20"/>
        </w:rPr>
        <w:t>U</w:t>
      </w:r>
      <w:r w:rsidR="00EF571E">
        <w:rPr>
          <w:rFonts w:ascii="Arial" w:hAnsi="Arial" w:cs="Arial"/>
          <w:szCs w:val="20"/>
        </w:rPr>
        <w:t xml:space="preserve"> mimořádného vydržení nemovité věci musí uplynout doba dvojnásobně delší, než je doba nutná v případě řádného vydržení, tj. doba </w:t>
      </w:r>
      <w:proofErr w:type="gramStart"/>
      <w:r w:rsidR="00EF571E">
        <w:rPr>
          <w:rFonts w:ascii="Arial" w:hAnsi="Arial" w:cs="Arial"/>
          <w:szCs w:val="20"/>
        </w:rPr>
        <w:t>20-ti</w:t>
      </w:r>
      <w:proofErr w:type="gramEnd"/>
      <w:r w:rsidR="00EF571E">
        <w:rPr>
          <w:rFonts w:ascii="Arial" w:hAnsi="Arial" w:cs="Arial"/>
          <w:szCs w:val="20"/>
        </w:rPr>
        <w:t xml:space="preserve"> let. Dle přechodných ustanovení (§ 3066</w:t>
      </w:r>
      <w:r w:rsidR="001D2FE8">
        <w:rPr>
          <w:rFonts w:ascii="Arial" w:hAnsi="Arial" w:cs="Arial"/>
          <w:szCs w:val="20"/>
        </w:rPr>
        <w:t xml:space="preserve"> občanského zákoníku</w:t>
      </w:r>
      <w:r w:rsidR="00EF571E">
        <w:rPr>
          <w:rFonts w:ascii="Arial" w:hAnsi="Arial" w:cs="Arial"/>
          <w:szCs w:val="20"/>
        </w:rPr>
        <w:t xml:space="preserve">) je možné započíst i dobu, </w:t>
      </w:r>
      <w:r w:rsidR="0055196F">
        <w:rPr>
          <w:rFonts w:ascii="Arial" w:hAnsi="Arial" w:cs="Arial"/>
          <w:szCs w:val="20"/>
        </w:rPr>
        <w:t xml:space="preserve">po </w:t>
      </w:r>
      <w:r w:rsidR="00EF571E">
        <w:rPr>
          <w:rFonts w:ascii="Arial" w:hAnsi="Arial" w:cs="Arial"/>
          <w:szCs w:val="20"/>
        </w:rPr>
        <w:t xml:space="preserve">kterou měl držitel, příp. jeho právní předchůdce, věc nepřetržitě v držbě přede dnem nabytí účinnosti tohoto zákona (tj. před 1. 1. 2014), </w:t>
      </w:r>
      <w:r w:rsidR="00474DD1">
        <w:rPr>
          <w:rFonts w:ascii="Arial" w:hAnsi="Arial" w:cs="Arial"/>
          <w:szCs w:val="20"/>
        </w:rPr>
        <w:t xml:space="preserve">tato </w:t>
      </w:r>
      <w:r w:rsidR="00EF571E">
        <w:rPr>
          <w:rFonts w:ascii="Arial" w:hAnsi="Arial" w:cs="Arial"/>
          <w:szCs w:val="20"/>
        </w:rPr>
        <w:t xml:space="preserve">doba však neskončí dříve než uplynutím pěti let (v případě nemovitých věcí) ode dne nabytí účinnosti tohoto zákona. Mimořádně vydržet lze tedy </w:t>
      </w:r>
      <w:r w:rsidR="00C117E1">
        <w:rPr>
          <w:rFonts w:ascii="Arial" w:hAnsi="Arial" w:cs="Arial"/>
          <w:szCs w:val="20"/>
        </w:rPr>
        <w:t xml:space="preserve">nejdříve </w:t>
      </w:r>
      <w:r w:rsidR="00EF571E">
        <w:rPr>
          <w:rFonts w:ascii="Arial" w:hAnsi="Arial" w:cs="Arial"/>
          <w:szCs w:val="20"/>
        </w:rPr>
        <w:t>od</w:t>
      </w:r>
      <w:r w:rsidR="00C117E1">
        <w:rPr>
          <w:rFonts w:ascii="Arial" w:hAnsi="Arial" w:cs="Arial"/>
          <w:szCs w:val="20"/>
        </w:rPr>
        <w:t xml:space="preserve"> </w:t>
      </w:r>
      <w:r w:rsidR="00EF571E">
        <w:rPr>
          <w:rFonts w:ascii="Arial" w:hAnsi="Arial" w:cs="Arial"/>
          <w:szCs w:val="20"/>
        </w:rPr>
        <w:t>1. 1. 2019.</w:t>
      </w:r>
      <w:r w:rsidR="001F5B2B">
        <w:rPr>
          <w:rFonts w:ascii="Arial" w:hAnsi="Arial" w:cs="Arial"/>
          <w:szCs w:val="20"/>
        </w:rPr>
        <w:t xml:space="preserve"> </w:t>
      </w:r>
      <w:r w:rsidR="001D2FE8">
        <w:rPr>
          <w:rFonts w:ascii="Arial" w:hAnsi="Arial" w:cs="Arial"/>
          <w:szCs w:val="20"/>
        </w:rPr>
        <w:t xml:space="preserve">V případě </w:t>
      </w:r>
      <w:r w:rsidR="001F5B2B">
        <w:rPr>
          <w:rFonts w:ascii="Arial" w:hAnsi="Arial" w:cs="Arial"/>
          <w:szCs w:val="20"/>
        </w:rPr>
        <w:t>započtení doby držby právního předchůdce vydržitele platí rovněž podmínka</w:t>
      </w:r>
      <w:r w:rsidR="001D2FE8">
        <w:rPr>
          <w:rFonts w:ascii="Arial" w:hAnsi="Arial" w:cs="Arial"/>
          <w:szCs w:val="20"/>
        </w:rPr>
        <w:t>, že právní předchůdce byl poctivým držitelem (vi</w:t>
      </w:r>
      <w:r w:rsidR="00B82178">
        <w:rPr>
          <w:rFonts w:ascii="Arial" w:hAnsi="Arial" w:cs="Arial"/>
          <w:szCs w:val="20"/>
        </w:rPr>
        <w:t xml:space="preserve">z </w:t>
      </w:r>
      <w:r w:rsidR="001D2FE8">
        <w:rPr>
          <w:rFonts w:ascii="Arial" w:hAnsi="Arial" w:cs="Arial"/>
          <w:szCs w:val="20"/>
        </w:rPr>
        <w:t xml:space="preserve">§ 1096 odst. 2 občanského </w:t>
      </w:r>
      <w:r w:rsidR="001D2FE8" w:rsidRPr="001D2FE8">
        <w:rPr>
          <w:rFonts w:ascii="Arial" w:hAnsi="Arial" w:cs="Arial"/>
          <w:szCs w:val="20"/>
        </w:rPr>
        <w:t>zákoníku:</w:t>
      </w:r>
      <w:r w:rsidR="001D2FE8" w:rsidRPr="001D2FE8">
        <w:rPr>
          <w:rFonts w:ascii="Arial" w:hAnsi="Arial" w:cs="Arial"/>
          <w:i/>
          <w:szCs w:val="20"/>
        </w:rPr>
        <w:t xml:space="preserve"> „při mimořádném vydržení se nástupci započte</w:t>
      </w:r>
      <w:r w:rsidR="001D2FE8">
        <w:rPr>
          <w:rFonts w:ascii="Arial" w:hAnsi="Arial" w:cs="Arial"/>
          <w:i/>
          <w:szCs w:val="20"/>
        </w:rPr>
        <w:t xml:space="preserve"> </w:t>
      </w:r>
      <w:r w:rsidR="001D2FE8" w:rsidRPr="001D2FE8">
        <w:rPr>
          <w:rFonts w:ascii="Arial" w:hAnsi="Arial" w:cs="Arial"/>
          <w:i/>
          <w:szCs w:val="20"/>
        </w:rPr>
        <w:t>vydržecí doba poctivého předchůdce bez dalšího</w:t>
      </w:r>
      <w:r w:rsidR="001D2FE8">
        <w:rPr>
          <w:rFonts w:ascii="Arial" w:hAnsi="Arial" w:cs="Arial"/>
          <w:i/>
          <w:szCs w:val="20"/>
        </w:rPr>
        <w:t>“</w:t>
      </w:r>
      <w:r w:rsidR="001D2FE8">
        <w:rPr>
          <w:rFonts w:ascii="Arial" w:hAnsi="Arial" w:cs="Arial"/>
          <w:szCs w:val="20"/>
        </w:rPr>
        <w:t>).</w:t>
      </w:r>
    </w:p>
    <w:p w:rsidR="004603BD" w:rsidRDefault="00810795" w:rsidP="007E00C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 se týká nepoctivého úmyslu a jeho případné</w:t>
      </w:r>
      <w:r w:rsidR="003A5145">
        <w:rPr>
          <w:rFonts w:ascii="Arial" w:hAnsi="Arial" w:cs="Arial"/>
          <w:szCs w:val="20"/>
        </w:rPr>
        <w:t>ho</w:t>
      </w:r>
      <w:r>
        <w:rPr>
          <w:rFonts w:ascii="Arial" w:hAnsi="Arial" w:cs="Arial"/>
          <w:szCs w:val="20"/>
        </w:rPr>
        <w:t xml:space="preserve"> prokazování v případě soudního sporu, má soud za to, že </w:t>
      </w:r>
      <w:r w:rsidR="003A5145">
        <w:rPr>
          <w:rFonts w:ascii="Arial" w:hAnsi="Arial" w:cs="Arial"/>
          <w:szCs w:val="20"/>
        </w:rPr>
        <w:t>úmysl vydržitele je poctivý, leda by protistrana prokázala opak. Důkazní břemeno by v případě soudního sporu nesl</w:t>
      </w:r>
      <w:r w:rsidR="00770349">
        <w:rPr>
          <w:rFonts w:ascii="Arial" w:hAnsi="Arial" w:cs="Arial"/>
          <w:szCs w:val="20"/>
        </w:rPr>
        <w:t xml:space="preserve"> ten</w:t>
      </w:r>
      <w:r w:rsidR="003A5145">
        <w:rPr>
          <w:rFonts w:ascii="Arial" w:hAnsi="Arial" w:cs="Arial"/>
          <w:szCs w:val="20"/>
        </w:rPr>
        <w:t>,</w:t>
      </w:r>
      <w:r w:rsidR="00F02E22">
        <w:rPr>
          <w:rFonts w:ascii="Arial" w:hAnsi="Arial" w:cs="Arial"/>
          <w:szCs w:val="20"/>
        </w:rPr>
        <w:t xml:space="preserve"> kdo držitelovu nepoctivost namítá,</w:t>
      </w:r>
      <w:r w:rsidR="003A5145">
        <w:rPr>
          <w:rFonts w:ascii="Arial" w:hAnsi="Arial" w:cs="Arial"/>
          <w:szCs w:val="20"/>
        </w:rPr>
        <w:t xml:space="preserve"> v daném případě </w:t>
      </w:r>
      <w:r w:rsidR="00EF3A07">
        <w:rPr>
          <w:rFonts w:ascii="Arial" w:hAnsi="Arial" w:cs="Arial"/>
          <w:szCs w:val="20"/>
        </w:rPr>
        <w:t xml:space="preserve">tedy </w:t>
      </w:r>
      <w:r w:rsidR="003A5145">
        <w:rPr>
          <w:rFonts w:ascii="Arial" w:hAnsi="Arial" w:cs="Arial"/>
          <w:szCs w:val="20"/>
        </w:rPr>
        <w:t xml:space="preserve">město, </w:t>
      </w:r>
      <w:r w:rsidR="003F6CF0">
        <w:rPr>
          <w:rFonts w:ascii="Arial" w:hAnsi="Arial" w:cs="Arial"/>
          <w:szCs w:val="20"/>
        </w:rPr>
        <w:t>pokud by podali žadatelé</w:t>
      </w:r>
      <w:r w:rsidR="003A5145">
        <w:rPr>
          <w:rFonts w:ascii="Arial" w:hAnsi="Arial" w:cs="Arial"/>
          <w:szCs w:val="20"/>
        </w:rPr>
        <w:t xml:space="preserve"> </w:t>
      </w:r>
      <w:r w:rsidR="00D10D28">
        <w:rPr>
          <w:rFonts w:ascii="Arial" w:hAnsi="Arial" w:cs="Arial"/>
          <w:szCs w:val="20"/>
        </w:rPr>
        <w:t>žalobu</w:t>
      </w:r>
      <w:r w:rsidR="00E40B7E">
        <w:rPr>
          <w:rFonts w:ascii="Arial" w:hAnsi="Arial" w:cs="Arial"/>
          <w:szCs w:val="20"/>
        </w:rPr>
        <w:t xml:space="preserve"> na určení vlastnického práva k soudu</w:t>
      </w:r>
      <w:r w:rsidR="003A5145">
        <w:rPr>
          <w:rFonts w:ascii="Arial" w:hAnsi="Arial" w:cs="Arial"/>
          <w:szCs w:val="20"/>
        </w:rPr>
        <w:t xml:space="preserve">. </w:t>
      </w:r>
    </w:p>
    <w:p w:rsidR="00DC42D6" w:rsidRDefault="00217953" w:rsidP="00955431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Žadatelé nabyli do </w:t>
      </w:r>
      <w:r w:rsidR="00B14138">
        <w:rPr>
          <w:rFonts w:ascii="Arial" w:hAnsi="Arial" w:cs="Arial"/>
          <w:sz w:val="20"/>
        </w:rPr>
        <w:t>společného jmění manželů</w:t>
      </w:r>
      <w:r>
        <w:rPr>
          <w:rFonts w:ascii="Arial" w:hAnsi="Arial" w:cs="Arial"/>
          <w:sz w:val="20"/>
        </w:rPr>
        <w:t xml:space="preserve"> nemovité věci v roce 1980 a od této doby užívali i část pozemku ve vlastnictví města Plzně p. č. 14094 v 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Plzeň</w:t>
      </w:r>
      <w:r w:rsidR="00837AF6">
        <w:rPr>
          <w:rFonts w:ascii="Arial" w:hAnsi="Arial" w:cs="Arial"/>
          <w:sz w:val="20"/>
        </w:rPr>
        <w:t xml:space="preserve">, která je k nemovitým věcem ve vlastnictví žadatelů </w:t>
      </w:r>
      <w:proofErr w:type="spellStart"/>
      <w:r w:rsidR="00837AF6">
        <w:rPr>
          <w:rFonts w:ascii="Arial" w:hAnsi="Arial" w:cs="Arial"/>
          <w:sz w:val="20"/>
        </w:rPr>
        <w:t>připlocena</w:t>
      </w:r>
      <w:proofErr w:type="spellEnd"/>
      <w:r w:rsidR="00837AF6">
        <w:rPr>
          <w:rFonts w:ascii="Arial" w:hAnsi="Arial" w:cs="Arial"/>
          <w:sz w:val="20"/>
        </w:rPr>
        <w:t>,</w:t>
      </w:r>
      <w:r w:rsidR="00EF2186">
        <w:rPr>
          <w:rFonts w:ascii="Arial" w:hAnsi="Arial" w:cs="Arial"/>
          <w:sz w:val="20"/>
        </w:rPr>
        <w:t xml:space="preserve"> v domnění, že je rovněž v jejich vlastnictví, až do dubna 2021, kdy byli upozorněni dopisem Odboru evidence majetku Magistrátu města Plzně na skutečnost, že užívají část pozemku ve vlastnictví města Plzně.</w:t>
      </w:r>
      <w:r w:rsidR="00DC42D6">
        <w:rPr>
          <w:rFonts w:ascii="Arial" w:hAnsi="Arial" w:cs="Arial"/>
          <w:sz w:val="20"/>
        </w:rPr>
        <w:t xml:space="preserve"> </w:t>
      </w:r>
    </w:p>
    <w:p w:rsidR="00C3351B" w:rsidRDefault="00C3351B" w:rsidP="00C3351B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Porovnáním historických leteckých snímků dané lokality dostupných v aplikaci Staré mapy se snímky současnými lze zjistit</w:t>
      </w:r>
      <w:r w:rsidR="005D25EE">
        <w:rPr>
          <w:rFonts w:ascii="Arial" w:hAnsi="Arial" w:cs="Arial"/>
          <w:sz w:val="20"/>
        </w:rPr>
        <w:t xml:space="preserve">, že snímky se </w:t>
      </w:r>
      <w:r w:rsidR="009E1D66">
        <w:rPr>
          <w:rFonts w:ascii="Arial" w:hAnsi="Arial" w:cs="Arial"/>
          <w:sz w:val="20"/>
        </w:rPr>
        <w:t>v</w:t>
      </w:r>
      <w:r w:rsidR="005D25EE">
        <w:rPr>
          <w:rFonts w:ascii="Arial" w:hAnsi="Arial" w:cs="Arial"/>
          <w:sz w:val="20"/>
        </w:rPr>
        <w:t xml:space="preserve"> půdorysu shodují,</w:t>
      </w:r>
      <w:r>
        <w:rPr>
          <w:rFonts w:ascii="Arial" w:hAnsi="Arial" w:cs="Arial"/>
          <w:sz w:val="20"/>
        </w:rPr>
        <w:t xml:space="preserve"> </w:t>
      </w:r>
      <w:r w:rsidR="00025145">
        <w:rPr>
          <w:rFonts w:ascii="Arial" w:hAnsi="Arial" w:cs="Arial"/>
          <w:sz w:val="20"/>
        </w:rPr>
        <w:t xml:space="preserve">umístění </w:t>
      </w:r>
      <w:r>
        <w:rPr>
          <w:rFonts w:ascii="Arial" w:hAnsi="Arial" w:cs="Arial"/>
          <w:sz w:val="20"/>
        </w:rPr>
        <w:t>oplocení všech pozemků bylo a je v jedné linii</w:t>
      </w:r>
      <w:r w:rsidR="005D25EE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kopíruje přilehlou komunikaci, na které se nachází chodník. </w:t>
      </w:r>
      <w:r w:rsidR="009E1D66">
        <w:rPr>
          <w:rFonts w:ascii="Arial" w:hAnsi="Arial" w:cs="Arial"/>
          <w:sz w:val="20"/>
        </w:rPr>
        <w:t>Uvedený stav tedy trvá již několik desítek let, žadatelé tak mohli být v domnění, že součástí jejich pozemku je i část pozemku ve vlastnictví města Plzně.</w:t>
      </w:r>
    </w:p>
    <w:p w:rsidR="009C187E" w:rsidRDefault="00DC42D6" w:rsidP="00DC42D6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Dle sdělení Technického úřadu Magistrátu města Plzně ze dne 29. 6. 2021 skutečný stav oplocení odpovídá historické linii plynule tvořící oplocení zahrad s rodinnými domy a </w:t>
      </w:r>
      <w:r w:rsidR="005D25EE">
        <w:rPr>
          <w:rFonts w:ascii="Arial" w:hAnsi="Arial" w:cs="Arial"/>
          <w:sz w:val="20"/>
        </w:rPr>
        <w:t xml:space="preserve">dále </w:t>
      </w:r>
      <w:r w:rsidR="00214F40">
        <w:rPr>
          <w:rFonts w:ascii="Arial" w:hAnsi="Arial" w:cs="Arial"/>
          <w:sz w:val="20"/>
        </w:rPr>
        <w:t xml:space="preserve">je </w:t>
      </w:r>
      <w:r w:rsidR="005253FC">
        <w:rPr>
          <w:rFonts w:ascii="Arial" w:hAnsi="Arial" w:cs="Arial"/>
          <w:sz w:val="20"/>
        </w:rPr>
        <w:t xml:space="preserve">v něm </w:t>
      </w:r>
      <w:r w:rsidR="00BE72A9">
        <w:rPr>
          <w:rFonts w:ascii="Arial" w:hAnsi="Arial" w:cs="Arial"/>
          <w:sz w:val="20"/>
        </w:rPr>
        <w:t>uv</w:t>
      </w:r>
      <w:r w:rsidR="00214F40">
        <w:rPr>
          <w:rFonts w:ascii="Arial" w:hAnsi="Arial" w:cs="Arial"/>
          <w:sz w:val="20"/>
        </w:rPr>
        <w:t>edeno</w:t>
      </w:r>
      <w:r w:rsidR="005D25EE">
        <w:rPr>
          <w:rFonts w:ascii="Arial" w:hAnsi="Arial" w:cs="Arial"/>
          <w:sz w:val="20"/>
        </w:rPr>
        <w:t xml:space="preserve">, že </w:t>
      </w:r>
      <w:r>
        <w:rPr>
          <w:rFonts w:ascii="Arial" w:hAnsi="Arial" w:cs="Arial"/>
          <w:sz w:val="20"/>
        </w:rPr>
        <w:t xml:space="preserve">jim není známo, že by v minulosti bylo vedeno řízení, kterým by byla přetržena případná dobrá víra ve vydržecí době – např. o nájmu, směně či koupi části pozemku p. č. 14094 v k.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Plzeň. </w:t>
      </w:r>
    </w:p>
    <w:p w:rsidR="004C6094" w:rsidRDefault="00AC7476" w:rsidP="00B6595E">
      <w:pPr>
        <w:pStyle w:val="Zkladntext2"/>
        <w:spacing w:after="120"/>
        <w:rPr>
          <w:rFonts w:ascii="Arial" w:hAnsi="Arial" w:cs="Arial"/>
          <w:sz w:val="20"/>
        </w:rPr>
      </w:pPr>
      <w:r w:rsidRPr="003A46A3">
        <w:rPr>
          <w:rFonts w:ascii="Arial" w:hAnsi="Arial" w:cs="Arial"/>
          <w:sz w:val="20"/>
        </w:rPr>
        <w:t>Nejvyšší soud ve své</w:t>
      </w:r>
      <w:r w:rsidR="00F831A6" w:rsidRPr="003A46A3">
        <w:rPr>
          <w:rFonts w:ascii="Arial" w:hAnsi="Arial" w:cs="Arial"/>
          <w:sz w:val="20"/>
        </w:rPr>
        <w:t xml:space="preserve"> judikatuře </w:t>
      </w:r>
      <w:r w:rsidR="00104829" w:rsidRPr="003A46A3">
        <w:rPr>
          <w:rFonts w:ascii="Arial" w:hAnsi="Arial" w:cs="Arial"/>
          <w:sz w:val="20"/>
        </w:rPr>
        <w:t>ustálen</w:t>
      </w:r>
      <w:r w:rsidR="0018336D" w:rsidRPr="003A46A3">
        <w:rPr>
          <w:rFonts w:ascii="Arial" w:hAnsi="Arial" w:cs="Arial"/>
          <w:sz w:val="20"/>
        </w:rPr>
        <w:t>ě</w:t>
      </w:r>
      <w:r w:rsidR="00104829" w:rsidRPr="003A46A3">
        <w:rPr>
          <w:rFonts w:ascii="Arial" w:hAnsi="Arial" w:cs="Arial"/>
          <w:sz w:val="20"/>
        </w:rPr>
        <w:t xml:space="preserve"> </w:t>
      </w:r>
      <w:r w:rsidR="00F831A6" w:rsidRPr="003A46A3">
        <w:rPr>
          <w:rFonts w:ascii="Arial" w:hAnsi="Arial" w:cs="Arial"/>
          <w:sz w:val="20"/>
        </w:rPr>
        <w:t>kon</w:t>
      </w:r>
      <w:r w:rsidRPr="003A46A3">
        <w:rPr>
          <w:rFonts w:ascii="Arial" w:hAnsi="Arial" w:cs="Arial"/>
          <w:sz w:val="20"/>
        </w:rPr>
        <w:t>sta</w:t>
      </w:r>
      <w:r w:rsidR="00104829" w:rsidRPr="003A46A3">
        <w:rPr>
          <w:rFonts w:ascii="Arial" w:hAnsi="Arial" w:cs="Arial"/>
          <w:sz w:val="20"/>
        </w:rPr>
        <w:t>tuje</w:t>
      </w:r>
      <w:r w:rsidRPr="003A46A3">
        <w:rPr>
          <w:rFonts w:ascii="Arial" w:hAnsi="Arial" w:cs="Arial"/>
          <w:sz w:val="20"/>
        </w:rPr>
        <w:t>, že</w:t>
      </w:r>
      <w:r w:rsidR="00514D69" w:rsidRPr="003A46A3">
        <w:rPr>
          <w:rFonts w:ascii="Arial" w:hAnsi="Arial" w:cs="Arial"/>
          <w:sz w:val="20"/>
        </w:rPr>
        <w:t xml:space="preserve"> při zvažování dobré víry</w:t>
      </w:r>
      <w:r w:rsidRPr="003A46A3">
        <w:rPr>
          <w:rFonts w:ascii="Arial" w:hAnsi="Arial" w:cs="Arial"/>
          <w:sz w:val="20"/>
        </w:rPr>
        <w:t xml:space="preserve"> je </w:t>
      </w:r>
      <w:r w:rsidR="00242AE0" w:rsidRPr="003A46A3">
        <w:rPr>
          <w:rFonts w:ascii="Arial" w:hAnsi="Arial" w:cs="Arial"/>
          <w:sz w:val="20"/>
        </w:rPr>
        <w:t>též</w:t>
      </w:r>
      <w:r w:rsidRPr="003A46A3">
        <w:rPr>
          <w:rFonts w:ascii="Arial" w:hAnsi="Arial" w:cs="Arial"/>
          <w:sz w:val="20"/>
        </w:rPr>
        <w:t xml:space="preserve"> </w:t>
      </w:r>
      <w:r w:rsidR="00B6595E" w:rsidRPr="003A46A3">
        <w:rPr>
          <w:rFonts w:ascii="Arial" w:hAnsi="Arial" w:cs="Arial"/>
          <w:sz w:val="20"/>
        </w:rPr>
        <w:t>třeba</w:t>
      </w:r>
      <w:r w:rsidRPr="003A46A3">
        <w:rPr>
          <w:rFonts w:ascii="Arial" w:hAnsi="Arial" w:cs="Arial"/>
          <w:sz w:val="20"/>
        </w:rPr>
        <w:t xml:space="preserve"> přihlédnout k postoji vlastníka držené části sousedního pozemku, pokud léta užívání části svého pozemku držitelem trpěl, je třeba vyjít z toho, že ani on nepředpokládal, že předmětem držby souseda je i část jeho pozemku</w:t>
      </w:r>
      <w:r w:rsidR="00726020" w:rsidRPr="003A46A3">
        <w:rPr>
          <w:rFonts w:ascii="Arial" w:hAnsi="Arial" w:cs="Arial"/>
          <w:sz w:val="20"/>
        </w:rPr>
        <w:t>. Při obvyklé</w:t>
      </w:r>
      <w:r w:rsidR="005B4A68" w:rsidRPr="003A46A3">
        <w:rPr>
          <w:rFonts w:ascii="Arial" w:hAnsi="Arial" w:cs="Arial"/>
          <w:sz w:val="20"/>
        </w:rPr>
        <w:t xml:space="preserve"> péči o majetek</w:t>
      </w:r>
      <w:r w:rsidR="005B4A68" w:rsidRPr="00925495">
        <w:rPr>
          <w:rFonts w:ascii="Arial" w:hAnsi="Arial" w:cs="Arial"/>
          <w:sz w:val="20"/>
        </w:rPr>
        <w:t xml:space="preserve"> by skutečný vlastník pozemku nepochybně přistoupil k řešení věci, pokud by sám měl za to, že držitel užívá jeho pozemek</w:t>
      </w:r>
      <w:r w:rsidRPr="00925495">
        <w:rPr>
          <w:rFonts w:ascii="Arial" w:hAnsi="Arial" w:cs="Arial"/>
          <w:sz w:val="20"/>
        </w:rPr>
        <w:t xml:space="preserve"> (</w:t>
      </w:r>
      <w:r w:rsidR="00BF2DEE" w:rsidRPr="00925495">
        <w:rPr>
          <w:rFonts w:ascii="Arial" w:hAnsi="Arial" w:cs="Arial"/>
          <w:sz w:val="20"/>
        </w:rPr>
        <w:t>srov.</w:t>
      </w:r>
      <w:r w:rsidRPr="00925495">
        <w:rPr>
          <w:rFonts w:ascii="Arial" w:hAnsi="Arial" w:cs="Arial"/>
          <w:sz w:val="20"/>
        </w:rPr>
        <w:t xml:space="preserve"> rozsudk</w:t>
      </w:r>
      <w:r w:rsidR="00BF2DEE" w:rsidRPr="00925495">
        <w:rPr>
          <w:rFonts w:ascii="Arial" w:hAnsi="Arial" w:cs="Arial"/>
          <w:sz w:val="20"/>
        </w:rPr>
        <w:t>y</w:t>
      </w:r>
      <w:r w:rsidRPr="00925495">
        <w:rPr>
          <w:rFonts w:ascii="Arial" w:hAnsi="Arial" w:cs="Arial"/>
          <w:sz w:val="20"/>
        </w:rPr>
        <w:t xml:space="preserve"> Nejvyššího soudu ČR ze dne 23. 2. 2016</w:t>
      </w:r>
      <w:r w:rsidR="00A70B58">
        <w:rPr>
          <w:rFonts w:ascii="Arial" w:hAnsi="Arial" w:cs="Arial"/>
          <w:sz w:val="20"/>
        </w:rPr>
        <w:t xml:space="preserve">                                </w:t>
      </w:r>
      <w:r w:rsidRPr="00925495">
        <w:rPr>
          <w:rFonts w:ascii="Arial" w:hAnsi="Arial" w:cs="Arial"/>
          <w:sz w:val="20"/>
        </w:rPr>
        <w:t xml:space="preserve"> </w:t>
      </w:r>
      <w:proofErr w:type="spellStart"/>
      <w:r w:rsidRPr="00925495">
        <w:rPr>
          <w:rFonts w:ascii="Arial" w:hAnsi="Arial" w:cs="Arial"/>
          <w:sz w:val="20"/>
        </w:rPr>
        <w:t>sp</w:t>
      </w:r>
      <w:proofErr w:type="spellEnd"/>
      <w:r w:rsidRPr="00925495">
        <w:rPr>
          <w:rFonts w:ascii="Arial" w:hAnsi="Arial" w:cs="Arial"/>
          <w:sz w:val="20"/>
        </w:rPr>
        <w:t xml:space="preserve">. zn. 22 </w:t>
      </w:r>
      <w:proofErr w:type="spellStart"/>
      <w:r w:rsidRPr="00925495">
        <w:rPr>
          <w:rFonts w:ascii="Arial" w:hAnsi="Arial" w:cs="Arial"/>
          <w:sz w:val="20"/>
        </w:rPr>
        <w:t>Cdo</w:t>
      </w:r>
      <w:proofErr w:type="spellEnd"/>
      <w:r w:rsidRPr="00925495">
        <w:rPr>
          <w:rFonts w:ascii="Arial" w:hAnsi="Arial" w:cs="Arial"/>
          <w:sz w:val="20"/>
        </w:rPr>
        <w:t xml:space="preserve"> 1223/2015</w:t>
      </w:r>
      <w:r w:rsidR="00896266" w:rsidRPr="00925495">
        <w:rPr>
          <w:rFonts w:ascii="Arial" w:hAnsi="Arial" w:cs="Arial"/>
          <w:sz w:val="20"/>
        </w:rPr>
        <w:t>;</w:t>
      </w:r>
      <w:r w:rsidR="00BF2DEE" w:rsidRPr="00925495">
        <w:rPr>
          <w:rFonts w:ascii="Arial" w:hAnsi="Arial" w:cs="Arial"/>
          <w:sz w:val="20"/>
        </w:rPr>
        <w:t xml:space="preserve"> ze dne 29. 4. 2019 </w:t>
      </w:r>
      <w:proofErr w:type="spellStart"/>
      <w:r w:rsidR="00BF2DEE" w:rsidRPr="00925495">
        <w:rPr>
          <w:rFonts w:ascii="Arial" w:hAnsi="Arial" w:cs="Arial"/>
          <w:sz w:val="20"/>
        </w:rPr>
        <w:t>sp</w:t>
      </w:r>
      <w:proofErr w:type="spellEnd"/>
      <w:r w:rsidR="00BF2DEE" w:rsidRPr="00925495">
        <w:rPr>
          <w:rFonts w:ascii="Arial" w:hAnsi="Arial" w:cs="Arial"/>
          <w:sz w:val="20"/>
        </w:rPr>
        <w:t xml:space="preserve">. zn. 22 </w:t>
      </w:r>
      <w:proofErr w:type="spellStart"/>
      <w:r w:rsidR="00BF2DEE" w:rsidRPr="00925495">
        <w:rPr>
          <w:rFonts w:ascii="Arial" w:hAnsi="Arial" w:cs="Arial"/>
          <w:sz w:val="20"/>
        </w:rPr>
        <w:t>Cdo</w:t>
      </w:r>
      <w:proofErr w:type="spellEnd"/>
      <w:r w:rsidR="00BF2DEE" w:rsidRPr="00925495">
        <w:rPr>
          <w:rFonts w:ascii="Arial" w:hAnsi="Arial" w:cs="Arial"/>
          <w:sz w:val="20"/>
        </w:rPr>
        <w:t xml:space="preserve"> 4626/2018</w:t>
      </w:r>
      <w:r w:rsidRPr="00925495">
        <w:rPr>
          <w:rFonts w:ascii="Arial" w:hAnsi="Arial" w:cs="Arial"/>
          <w:sz w:val="20"/>
        </w:rPr>
        <w:t>).</w:t>
      </w:r>
      <w:r w:rsidR="00B6595E" w:rsidRPr="00925495">
        <w:rPr>
          <w:rFonts w:ascii="Arial" w:hAnsi="Arial" w:cs="Arial"/>
          <w:sz w:val="20"/>
        </w:rPr>
        <w:t xml:space="preserve"> </w:t>
      </w:r>
      <w:r w:rsidR="00DD59C8">
        <w:rPr>
          <w:rFonts w:ascii="Arial" w:hAnsi="Arial" w:cs="Arial"/>
          <w:sz w:val="20"/>
        </w:rPr>
        <w:t>Nesoulad v hranicích pozemku město zjistilo až v roce 2020, do té doby nečinilo žádné kroky k napravení situace a ani z</w:t>
      </w:r>
      <w:r w:rsidR="007822F4" w:rsidRPr="00925495">
        <w:rPr>
          <w:rFonts w:ascii="Arial" w:hAnsi="Arial" w:cs="Arial"/>
          <w:sz w:val="20"/>
        </w:rPr>
        <w:t> doložených</w:t>
      </w:r>
      <w:r w:rsidR="007822F4" w:rsidRPr="00B6595E">
        <w:rPr>
          <w:rFonts w:ascii="Arial" w:hAnsi="Arial" w:cs="Arial"/>
          <w:sz w:val="20"/>
        </w:rPr>
        <w:t xml:space="preserve"> dokumentů </w:t>
      </w:r>
      <w:r w:rsidR="001D579D" w:rsidRPr="00B6595E">
        <w:rPr>
          <w:rFonts w:ascii="Arial" w:hAnsi="Arial" w:cs="Arial"/>
          <w:sz w:val="20"/>
        </w:rPr>
        <w:t>nevyplývá, že by byl ze strany města, příp. jiné instituce, někdy zpochybněn rozsah</w:t>
      </w:r>
      <w:r w:rsidR="00B6595E">
        <w:rPr>
          <w:rFonts w:ascii="Arial" w:hAnsi="Arial" w:cs="Arial"/>
          <w:sz w:val="20"/>
        </w:rPr>
        <w:t xml:space="preserve"> </w:t>
      </w:r>
      <w:r w:rsidR="00C820C5" w:rsidRPr="00B6595E">
        <w:rPr>
          <w:rFonts w:ascii="Arial" w:hAnsi="Arial" w:cs="Arial"/>
          <w:sz w:val="20"/>
        </w:rPr>
        <w:t xml:space="preserve">jejich </w:t>
      </w:r>
      <w:r w:rsidR="001D579D" w:rsidRPr="00B6595E">
        <w:rPr>
          <w:rFonts w:ascii="Arial" w:hAnsi="Arial" w:cs="Arial"/>
          <w:sz w:val="20"/>
        </w:rPr>
        <w:t>vlastnictví</w:t>
      </w:r>
      <w:r w:rsidR="00DD59C8">
        <w:rPr>
          <w:rFonts w:ascii="Arial" w:hAnsi="Arial" w:cs="Arial"/>
          <w:sz w:val="20"/>
        </w:rPr>
        <w:t xml:space="preserve"> (viz </w:t>
      </w:r>
      <w:r w:rsidR="00234C42">
        <w:rPr>
          <w:rFonts w:ascii="Arial" w:hAnsi="Arial" w:cs="Arial"/>
          <w:sz w:val="20"/>
        </w:rPr>
        <w:t>s</w:t>
      </w:r>
      <w:r w:rsidR="00AD68DC">
        <w:rPr>
          <w:rFonts w:ascii="Arial" w:hAnsi="Arial" w:cs="Arial"/>
          <w:sz w:val="20"/>
        </w:rPr>
        <w:t>dělení</w:t>
      </w:r>
      <w:r w:rsidR="004C6094">
        <w:rPr>
          <w:rFonts w:ascii="Arial" w:hAnsi="Arial" w:cs="Arial"/>
          <w:sz w:val="20"/>
        </w:rPr>
        <w:t xml:space="preserve"> Úřadu městskéh</w:t>
      </w:r>
      <w:r w:rsidR="00574BD9">
        <w:rPr>
          <w:rFonts w:ascii="Arial" w:hAnsi="Arial" w:cs="Arial"/>
          <w:sz w:val="20"/>
        </w:rPr>
        <w:t>o</w:t>
      </w:r>
      <w:r w:rsidR="00C307ED">
        <w:rPr>
          <w:rFonts w:ascii="Arial" w:hAnsi="Arial" w:cs="Arial"/>
          <w:sz w:val="20"/>
        </w:rPr>
        <w:t xml:space="preserve"> obvod</w:t>
      </w:r>
      <w:r w:rsidR="00574BD9">
        <w:rPr>
          <w:rFonts w:ascii="Arial" w:hAnsi="Arial" w:cs="Arial"/>
          <w:sz w:val="20"/>
        </w:rPr>
        <w:t>u</w:t>
      </w:r>
      <w:r w:rsidR="00C307ED">
        <w:rPr>
          <w:rFonts w:ascii="Arial" w:hAnsi="Arial" w:cs="Arial"/>
          <w:sz w:val="20"/>
        </w:rPr>
        <w:t xml:space="preserve"> Plzeň </w:t>
      </w:r>
      <w:r w:rsidR="004C6094">
        <w:rPr>
          <w:rFonts w:ascii="Arial" w:hAnsi="Arial" w:cs="Arial"/>
          <w:sz w:val="20"/>
        </w:rPr>
        <w:t>2</w:t>
      </w:r>
      <w:r w:rsidR="00C307ED">
        <w:rPr>
          <w:rFonts w:ascii="Arial" w:hAnsi="Arial" w:cs="Arial"/>
          <w:sz w:val="20"/>
        </w:rPr>
        <w:t xml:space="preserve"> – </w:t>
      </w:r>
      <w:r w:rsidR="004C6094">
        <w:rPr>
          <w:rFonts w:ascii="Arial" w:hAnsi="Arial" w:cs="Arial"/>
          <w:sz w:val="20"/>
        </w:rPr>
        <w:t>Slovany</w:t>
      </w:r>
      <w:r w:rsidR="00C307ED">
        <w:rPr>
          <w:rFonts w:ascii="Arial" w:hAnsi="Arial" w:cs="Arial"/>
          <w:sz w:val="20"/>
        </w:rPr>
        <w:t xml:space="preserve"> ze dne </w:t>
      </w:r>
      <w:r w:rsidR="00DD59C8">
        <w:rPr>
          <w:rFonts w:ascii="Arial" w:hAnsi="Arial" w:cs="Arial"/>
          <w:sz w:val="20"/>
        </w:rPr>
        <w:t>28</w:t>
      </w:r>
      <w:r w:rsidR="00C307ED">
        <w:rPr>
          <w:rFonts w:ascii="Arial" w:hAnsi="Arial" w:cs="Arial"/>
          <w:sz w:val="20"/>
        </w:rPr>
        <w:t xml:space="preserve">. </w:t>
      </w:r>
      <w:r w:rsidR="00DD59C8">
        <w:rPr>
          <w:rFonts w:ascii="Arial" w:hAnsi="Arial" w:cs="Arial"/>
          <w:sz w:val="20"/>
        </w:rPr>
        <w:t>4</w:t>
      </w:r>
      <w:r w:rsidR="00C307ED">
        <w:rPr>
          <w:rFonts w:ascii="Arial" w:hAnsi="Arial" w:cs="Arial"/>
          <w:sz w:val="20"/>
        </w:rPr>
        <w:t>. 202</w:t>
      </w:r>
      <w:r w:rsidR="00DD59C8">
        <w:rPr>
          <w:rFonts w:ascii="Arial" w:hAnsi="Arial" w:cs="Arial"/>
          <w:sz w:val="20"/>
        </w:rPr>
        <w:t>1</w:t>
      </w:r>
      <w:r w:rsidR="00234C42">
        <w:rPr>
          <w:rFonts w:ascii="Arial" w:hAnsi="Arial" w:cs="Arial"/>
          <w:sz w:val="20"/>
        </w:rPr>
        <w:t xml:space="preserve">, </w:t>
      </w:r>
      <w:r w:rsidR="00DD59C8">
        <w:rPr>
          <w:rFonts w:ascii="Arial" w:hAnsi="Arial" w:cs="Arial"/>
          <w:sz w:val="20"/>
        </w:rPr>
        <w:t xml:space="preserve">které obsahuje </w:t>
      </w:r>
      <w:r w:rsidR="00161EE4">
        <w:rPr>
          <w:rFonts w:ascii="Arial" w:hAnsi="Arial" w:cs="Arial"/>
          <w:sz w:val="20"/>
        </w:rPr>
        <w:t>sděl</w:t>
      </w:r>
      <w:r w:rsidR="00574BD9">
        <w:rPr>
          <w:rFonts w:ascii="Arial" w:hAnsi="Arial" w:cs="Arial"/>
          <w:sz w:val="20"/>
        </w:rPr>
        <w:t>ení</w:t>
      </w:r>
      <w:r w:rsidR="00161EE4">
        <w:rPr>
          <w:rFonts w:ascii="Arial" w:hAnsi="Arial" w:cs="Arial"/>
          <w:sz w:val="20"/>
        </w:rPr>
        <w:t>,</w:t>
      </w:r>
      <w:r w:rsidR="00D50360">
        <w:rPr>
          <w:rFonts w:ascii="Arial" w:hAnsi="Arial" w:cs="Arial"/>
          <w:sz w:val="20"/>
        </w:rPr>
        <w:t xml:space="preserve"> </w:t>
      </w:r>
      <w:r w:rsidR="004C6094">
        <w:rPr>
          <w:rFonts w:ascii="Arial" w:hAnsi="Arial" w:cs="Arial"/>
          <w:sz w:val="20"/>
        </w:rPr>
        <w:t>že v minulosti nebylo s držiteli pozemk</w:t>
      </w:r>
      <w:r w:rsidR="00DD59C8">
        <w:rPr>
          <w:rFonts w:ascii="Arial" w:hAnsi="Arial" w:cs="Arial"/>
          <w:sz w:val="20"/>
        </w:rPr>
        <w:t>u</w:t>
      </w:r>
      <w:r w:rsidR="004C6094">
        <w:rPr>
          <w:rFonts w:ascii="Arial" w:hAnsi="Arial" w:cs="Arial"/>
          <w:sz w:val="20"/>
        </w:rPr>
        <w:t xml:space="preserve"> vedeno jakékoliv řízení, kterým by byla přetržena jejich dobrá víra ve vydržecí době – o nájmu, směně či koupi dotčen</w:t>
      </w:r>
      <w:r w:rsidR="00867A80">
        <w:rPr>
          <w:rFonts w:ascii="Arial" w:hAnsi="Arial" w:cs="Arial"/>
          <w:sz w:val="20"/>
        </w:rPr>
        <w:t xml:space="preserve">é </w:t>
      </w:r>
      <w:r w:rsidR="00234C42">
        <w:rPr>
          <w:rFonts w:ascii="Arial" w:hAnsi="Arial" w:cs="Arial"/>
          <w:sz w:val="20"/>
        </w:rPr>
        <w:t>část</w:t>
      </w:r>
      <w:r w:rsidR="00A301CE">
        <w:rPr>
          <w:rFonts w:ascii="Arial" w:hAnsi="Arial" w:cs="Arial"/>
          <w:sz w:val="20"/>
        </w:rPr>
        <w:t>i</w:t>
      </w:r>
      <w:r w:rsidR="00234C42">
        <w:rPr>
          <w:rFonts w:ascii="Arial" w:hAnsi="Arial" w:cs="Arial"/>
          <w:sz w:val="20"/>
        </w:rPr>
        <w:t xml:space="preserve"> </w:t>
      </w:r>
      <w:r w:rsidR="00DD59C8">
        <w:rPr>
          <w:rFonts w:ascii="Arial" w:hAnsi="Arial" w:cs="Arial"/>
          <w:sz w:val="20"/>
        </w:rPr>
        <w:t>nemovitosti, u níž nyní současní vlastníci požadují uznat vydržení vlastnického práva a není jim známa existence jiných důvodů, které by vedly k závěru, že požadavek žadatelů na uznání vydržení části městského pozemku by městem Plzní být akceptován neměl).</w:t>
      </w:r>
    </w:p>
    <w:p w:rsidR="00482477" w:rsidRPr="00123259" w:rsidRDefault="007822F4" w:rsidP="00123259">
      <w:pPr>
        <w:pStyle w:val="Zkladntext2"/>
        <w:spacing w:after="120"/>
        <w:rPr>
          <w:rFonts w:ascii="Arial" w:hAnsi="Arial" w:cs="Arial"/>
          <w:sz w:val="20"/>
        </w:rPr>
      </w:pPr>
      <w:r w:rsidRPr="009B716C">
        <w:rPr>
          <w:rFonts w:ascii="Arial" w:hAnsi="Arial" w:cs="Arial"/>
          <w:sz w:val="20"/>
        </w:rPr>
        <w:t xml:space="preserve">V posuzovaném případě není </w:t>
      </w:r>
      <w:r w:rsidR="00A534EA">
        <w:rPr>
          <w:rFonts w:ascii="Arial" w:hAnsi="Arial" w:cs="Arial"/>
          <w:sz w:val="20"/>
        </w:rPr>
        <w:t>v </w:t>
      </w:r>
      <w:r w:rsidR="00DD3364">
        <w:rPr>
          <w:rFonts w:ascii="Arial" w:hAnsi="Arial" w:cs="Arial"/>
          <w:sz w:val="20"/>
        </w:rPr>
        <w:t>doložené</w:t>
      </w:r>
      <w:r w:rsidR="00A534EA">
        <w:rPr>
          <w:rFonts w:ascii="Arial" w:hAnsi="Arial" w:cs="Arial"/>
          <w:sz w:val="20"/>
        </w:rPr>
        <w:t xml:space="preserve"> dokumentaci nic, co by </w:t>
      </w:r>
      <w:r w:rsidR="00B00A20">
        <w:rPr>
          <w:rFonts w:ascii="Arial" w:hAnsi="Arial" w:cs="Arial"/>
          <w:sz w:val="20"/>
        </w:rPr>
        <w:t>svědčilo o skutečnosti,</w:t>
      </w:r>
      <w:r w:rsidR="00A534EA">
        <w:rPr>
          <w:rFonts w:ascii="Arial" w:hAnsi="Arial" w:cs="Arial"/>
          <w:sz w:val="20"/>
        </w:rPr>
        <w:t xml:space="preserve"> že žadatel</w:t>
      </w:r>
      <w:r w:rsidR="00555855">
        <w:rPr>
          <w:rFonts w:ascii="Arial" w:hAnsi="Arial" w:cs="Arial"/>
          <w:sz w:val="20"/>
        </w:rPr>
        <w:t>é</w:t>
      </w:r>
      <w:r w:rsidR="00A534EA">
        <w:rPr>
          <w:rFonts w:ascii="Arial" w:hAnsi="Arial" w:cs="Arial"/>
          <w:sz w:val="20"/>
        </w:rPr>
        <w:t xml:space="preserve"> </w:t>
      </w:r>
      <w:r w:rsidR="00A37FC1">
        <w:rPr>
          <w:rFonts w:ascii="Arial" w:hAnsi="Arial" w:cs="Arial"/>
          <w:sz w:val="20"/>
        </w:rPr>
        <w:t>svým jednáním sledovali</w:t>
      </w:r>
      <w:r w:rsidR="008A6F0D">
        <w:rPr>
          <w:rFonts w:ascii="Arial" w:hAnsi="Arial" w:cs="Arial"/>
          <w:sz w:val="20"/>
        </w:rPr>
        <w:t> nepoctiv</w:t>
      </w:r>
      <w:r w:rsidR="00A37FC1">
        <w:rPr>
          <w:rFonts w:ascii="Arial" w:hAnsi="Arial" w:cs="Arial"/>
          <w:sz w:val="20"/>
        </w:rPr>
        <w:t>ý</w:t>
      </w:r>
      <w:r w:rsidR="008A6F0D">
        <w:rPr>
          <w:rFonts w:ascii="Arial" w:hAnsi="Arial" w:cs="Arial"/>
          <w:sz w:val="20"/>
        </w:rPr>
        <w:t xml:space="preserve"> úmysl</w:t>
      </w:r>
      <w:r w:rsidR="00AC606D">
        <w:rPr>
          <w:rFonts w:ascii="Arial" w:hAnsi="Arial" w:cs="Arial"/>
          <w:sz w:val="20"/>
        </w:rPr>
        <w:t xml:space="preserve">, dle mého názoru jsou </w:t>
      </w:r>
      <w:r w:rsidR="00B800C9">
        <w:rPr>
          <w:rFonts w:ascii="Arial" w:hAnsi="Arial" w:cs="Arial"/>
          <w:sz w:val="20"/>
        </w:rPr>
        <w:t xml:space="preserve">tedy </w:t>
      </w:r>
      <w:r w:rsidR="00AC606D">
        <w:rPr>
          <w:rFonts w:ascii="Arial" w:hAnsi="Arial" w:cs="Arial"/>
          <w:sz w:val="20"/>
        </w:rPr>
        <w:t>splněny podmínky poctivé držby.</w:t>
      </w:r>
      <w:r w:rsidR="00A534EA">
        <w:rPr>
          <w:rFonts w:ascii="Arial" w:hAnsi="Arial" w:cs="Arial"/>
          <w:sz w:val="20"/>
        </w:rPr>
        <w:t xml:space="preserve"> </w:t>
      </w:r>
      <w:r w:rsidR="00ED3EE8">
        <w:rPr>
          <w:rFonts w:ascii="Arial" w:hAnsi="Arial" w:cs="Arial"/>
          <w:sz w:val="20"/>
        </w:rPr>
        <w:t>Ž</w:t>
      </w:r>
      <w:r w:rsidR="00ED3EE8" w:rsidRPr="003A46A3">
        <w:rPr>
          <w:rFonts w:ascii="Arial" w:hAnsi="Arial" w:cs="Arial"/>
          <w:sz w:val="20"/>
        </w:rPr>
        <w:t>adatel</w:t>
      </w:r>
      <w:r w:rsidR="00ED3EE8">
        <w:rPr>
          <w:rFonts w:ascii="Arial" w:hAnsi="Arial" w:cs="Arial"/>
          <w:sz w:val="20"/>
        </w:rPr>
        <w:t>é</w:t>
      </w:r>
      <w:r w:rsidR="00ED3EE8" w:rsidRPr="003A46A3">
        <w:rPr>
          <w:rFonts w:ascii="Arial" w:hAnsi="Arial" w:cs="Arial"/>
          <w:sz w:val="20"/>
        </w:rPr>
        <w:t xml:space="preserve"> předmětn</w:t>
      </w:r>
      <w:r w:rsidR="00ED3EE8">
        <w:rPr>
          <w:rFonts w:ascii="Arial" w:hAnsi="Arial" w:cs="Arial"/>
          <w:sz w:val="20"/>
        </w:rPr>
        <w:t xml:space="preserve">ou </w:t>
      </w:r>
      <w:r w:rsidR="00ED3EE8" w:rsidRPr="003A46A3">
        <w:rPr>
          <w:rFonts w:ascii="Arial" w:hAnsi="Arial" w:cs="Arial"/>
          <w:sz w:val="20"/>
        </w:rPr>
        <w:t>část pozemku ve vlastnictví města Plzně drželi, užívali a nakládali s </w:t>
      </w:r>
      <w:r w:rsidR="00ED3EE8">
        <w:rPr>
          <w:rFonts w:ascii="Arial" w:hAnsi="Arial" w:cs="Arial"/>
          <w:sz w:val="20"/>
        </w:rPr>
        <w:t>ní</w:t>
      </w:r>
      <w:r w:rsidR="00ED3EE8" w:rsidRPr="003A46A3">
        <w:rPr>
          <w:rFonts w:ascii="Arial" w:hAnsi="Arial" w:cs="Arial"/>
          <w:sz w:val="20"/>
        </w:rPr>
        <w:t xml:space="preserve"> jako s vlastn</w:t>
      </w:r>
      <w:r w:rsidR="00ED3EE8">
        <w:rPr>
          <w:rFonts w:ascii="Arial" w:hAnsi="Arial" w:cs="Arial"/>
          <w:sz w:val="20"/>
        </w:rPr>
        <w:t>í</w:t>
      </w:r>
      <w:r w:rsidR="00ED3EE8" w:rsidRPr="003A46A3">
        <w:rPr>
          <w:rFonts w:ascii="Arial" w:hAnsi="Arial" w:cs="Arial"/>
          <w:sz w:val="20"/>
        </w:rPr>
        <w:t xml:space="preserve"> </w:t>
      </w:r>
      <w:r w:rsidR="00ED3EE8">
        <w:rPr>
          <w:rFonts w:ascii="Arial" w:hAnsi="Arial" w:cs="Arial"/>
          <w:sz w:val="20"/>
        </w:rPr>
        <w:t xml:space="preserve">od doby nabytí nemovitých věcí do společného jmění manželů až do upozornění Odborem evidence majetku Magistrátu města Plzně v roce 2021, tj. cca 40 let. </w:t>
      </w:r>
      <w:r w:rsidR="009474C8">
        <w:rPr>
          <w:rFonts w:ascii="Arial" w:hAnsi="Arial" w:cs="Arial"/>
          <w:sz w:val="20"/>
        </w:rPr>
        <w:t xml:space="preserve">Jak bylo sděleno výše, v případě soudního sporu, </w:t>
      </w:r>
      <w:r w:rsidR="000D25AB">
        <w:rPr>
          <w:rFonts w:ascii="Arial" w:hAnsi="Arial" w:cs="Arial"/>
          <w:sz w:val="20"/>
        </w:rPr>
        <w:t>podal</w:t>
      </w:r>
      <w:r w:rsidR="00857574">
        <w:rPr>
          <w:rFonts w:ascii="Arial" w:hAnsi="Arial" w:cs="Arial"/>
          <w:sz w:val="20"/>
        </w:rPr>
        <w:t>i</w:t>
      </w:r>
      <w:r w:rsidR="000D25AB">
        <w:rPr>
          <w:rFonts w:ascii="Arial" w:hAnsi="Arial" w:cs="Arial"/>
          <w:sz w:val="20"/>
        </w:rPr>
        <w:t>-li by žadatel</w:t>
      </w:r>
      <w:r w:rsidR="00857574">
        <w:rPr>
          <w:rFonts w:ascii="Arial" w:hAnsi="Arial" w:cs="Arial"/>
          <w:sz w:val="20"/>
        </w:rPr>
        <w:t>é</w:t>
      </w:r>
      <w:r w:rsidR="007B6114">
        <w:rPr>
          <w:rFonts w:ascii="Arial" w:hAnsi="Arial" w:cs="Arial"/>
          <w:sz w:val="20"/>
        </w:rPr>
        <w:t xml:space="preserve"> </w:t>
      </w:r>
      <w:r w:rsidR="000D25AB">
        <w:rPr>
          <w:rFonts w:ascii="Arial" w:hAnsi="Arial" w:cs="Arial"/>
          <w:sz w:val="20"/>
        </w:rPr>
        <w:t>žalobu k soudu, by důkazní břemeno neslo město.</w:t>
      </w:r>
      <w:r w:rsidR="009474C8">
        <w:rPr>
          <w:rFonts w:ascii="Arial" w:hAnsi="Arial" w:cs="Arial"/>
          <w:sz w:val="20"/>
        </w:rPr>
        <w:t xml:space="preserve"> </w:t>
      </w:r>
      <w:r w:rsidR="00482477" w:rsidRPr="000D25AB">
        <w:rPr>
          <w:rFonts w:ascii="Arial" w:hAnsi="Arial" w:cs="Arial"/>
          <w:sz w:val="20"/>
        </w:rPr>
        <w:t xml:space="preserve">Pokud </w:t>
      </w:r>
      <w:r w:rsidR="00234C42" w:rsidRPr="000D25AB">
        <w:rPr>
          <w:rFonts w:ascii="Arial" w:hAnsi="Arial" w:cs="Arial"/>
          <w:sz w:val="20"/>
        </w:rPr>
        <w:t xml:space="preserve">tedy </w:t>
      </w:r>
      <w:r w:rsidR="00482477" w:rsidRPr="000D25AB">
        <w:rPr>
          <w:rFonts w:ascii="Arial" w:hAnsi="Arial" w:cs="Arial"/>
          <w:sz w:val="20"/>
        </w:rPr>
        <w:t xml:space="preserve">město nedisponuje důkazním materiálem, který by prokazoval, že </w:t>
      </w:r>
      <w:r w:rsidR="00234C42" w:rsidRPr="000D25AB">
        <w:rPr>
          <w:rFonts w:ascii="Arial" w:hAnsi="Arial" w:cs="Arial"/>
          <w:sz w:val="20"/>
        </w:rPr>
        <w:t>žadatelé</w:t>
      </w:r>
      <w:r w:rsidR="00482477" w:rsidRPr="000D25AB">
        <w:rPr>
          <w:rFonts w:ascii="Arial" w:hAnsi="Arial" w:cs="Arial"/>
          <w:sz w:val="20"/>
        </w:rPr>
        <w:t xml:space="preserve"> jednali v nepoctivém úmyslu, </w:t>
      </w:r>
      <w:r w:rsidR="00E30CA1" w:rsidRPr="000D25AB">
        <w:rPr>
          <w:rFonts w:ascii="Arial" w:hAnsi="Arial" w:cs="Arial"/>
          <w:sz w:val="20"/>
        </w:rPr>
        <w:t>lze předpokládat, že</w:t>
      </w:r>
      <w:r w:rsidR="00482477" w:rsidRPr="000D25AB">
        <w:rPr>
          <w:rFonts w:ascii="Arial" w:hAnsi="Arial" w:cs="Arial"/>
          <w:sz w:val="20"/>
        </w:rPr>
        <w:t xml:space="preserve"> by v případném soudním sporu </w:t>
      </w:r>
      <w:r w:rsidR="00E30CA1" w:rsidRPr="000D25AB">
        <w:rPr>
          <w:rFonts w:ascii="Arial" w:hAnsi="Arial" w:cs="Arial"/>
          <w:sz w:val="20"/>
        </w:rPr>
        <w:t>nebylo</w:t>
      </w:r>
      <w:r w:rsidR="00482477" w:rsidRPr="000D25AB">
        <w:rPr>
          <w:rFonts w:ascii="Arial" w:hAnsi="Arial" w:cs="Arial"/>
          <w:sz w:val="20"/>
        </w:rPr>
        <w:t xml:space="preserve"> úspěšné</w:t>
      </w:r>
      <w:r w:rsidR="00482477" w:rsidRPr="000D25AB">
        <w:rPr>
          <w:rFonts w:ascii="Arial" w:hAnsi="Arial" w:cs="Arial"/>
          <w:b/>
          <w:sz w:val="20"/>
        </w:rPr>
        <w:t>.</w:t>
      </w:r>
    </w:p>
    <w:p w:rsidR="00783A94" w:rsidRPr="00783A94" w:rsidRDefault="00783A94" w:rsidP="00783A94">
      <w:pPr>
        <w:spacing w:after="120"/>
        <w:jc w:val="both"/>
        <w:rPr>
          <w:rFonts w:ascii="Arial" w:hAnsi="Arial" w:cs="Arial"/>
          <w:b/>
          <w:szCs w:val="20"/>
        </w:rPr>
      </w:pPr>
      <w:r w:rsidRPr="000D753A">
        <w:rPr>
          <w:rFonts w:ascii="Arial" w:hAnsi="Arial" w:cs="Arial"/>
          <w:b/>
          <w:szCs w:val="20"/>
        </w:rPr>
        <w:t xml:space="preserve">Vzhledem ke všem výše uvedeným skutečnostem se domnívám, že </w:t>
      </w:r>
      <w:r w:rsidR="00030B7C">
        <w:rPr>
          <w:rFonts w:ascii="Arial" w:hAnsi="Arial" w:cs="Arial"/>
          <w:b/>
          <w:szCs w:val="20"/>
        </w:rPr>
        <w:t xml:space="preserve">v daném případě byly splněny všechny podmínky potřebné pro </w:t>
      </w:r>
      <w:r w:rsidR="00B5094B">
        <w:rPr>
          <w:rFonts w:ascii="Arial" w:hAnsi="Arial" w:cs="Arial"/>
          <w:b/>
          <w:szCs w:val="20"/>
        </w:rPr>
        <w:t xml:space="preserve">mimořádné </w:t>
      </w:r>
      <w:r w:rsidR="00030B7C">
        <w:rPr>
          <w:rFonts w:ascii="Arial" w:hAnsi="Arial" w:cs="Arial"/>
          <w:b/>
          <w:szCs w:val="20"/>
        </w:rPr>
        <w:t>vydržení část</w:t>
      </w:r>
      <w:r w:rsidR="00857574">
        <w:rPr>
          <w:rFonts w:ascii="Arial" w:hAnsi="Arial" w:cs="Arial"/>
          <w:b/>
          <w:szCs w:val="20"/>
        </w:rPr>
        <w:t>i</w:t>
      </w:r>
      <w:r w:rsidRPr="000D753A">
        <w:rPr>
          <w:rFonts w:ascii="Arial" w:hAnsi="Arial" w:cs="Arial"/>
          <w:b/>
          <w:szCs w:val="20"/>
        </w:rPr>
        <w:t xml:space="preserve"> pozemku </w:t>
      </w:r>
      <w:r>
        <w:rPr>
          <w:rFonts w:ascii="Arial" w:hAnsi="Arial" w:cs="Arial"/>
          <w:b/>
          <w:szCs w:val="20"/>
        </w:rPr>
        <w:t xml:space="preserve">p. č. </w:t>
      </w:r>
      <w:r w:rsidR="00857574">
        <w:rPr>
          <w:rFonts w:ascii="Arial" w:hAnsi="Arial" w:cs="Arial"/>
          <w:b/>
          <w:szCs w:val="20"/>
        </w:rPr>
        <w:t>14094</w:t>
      </w:r>
      <w:r w:rsidR="00482477">
        <w:rPr>
          <w:rFonts w:ascii="Arial" w:hAnsi="Arial" w:cs="Arial"/>
          <w:b/>
          <w:szCs w:val="20"/>
        </w:rPr>
        <w:t xml:space="preserve"> </w:t>
      </w:r>
      <w:r w:rsidR="00857574">
        <w:rPr>
          <w:rFonts w:ascii="Arial" w:hAnsi="Arial" w:cs="Arial"/>
          <w:b/>
          <w:szCs w:val="20"/>
        </w:rPr>
        <w:t xml:space="preserve">o výměře cca </w:t>
      </w:r>
      <w:r w:rsidR="00857574" w:rsidRPr="00857574">
        <w:rPr>
          <w:rFonts w:ascii="Arial" w:hAnsi="Arial" w:cs="Arial"/>
          <w:b/>
        </w:rPr>
        <w:t>15 m</w:t>
      </w:r>
      <w:r w:rsidR="00857574" w:rsidRPr="00857574">
        <w:rPr>
          <w:rFonts w:ascii="Arial" w:hAnsi="Arial" w:cs="Arial"/>
          <w:b/>
          <w:vertAlign w:val="superscript"/>
        </w:rPr>
        <w:t>2</w:t>
      </w:r>
      <w:r w:rsidR="00857574">
        <w:rPr>
          <w:rFonts w:ascii="Arial" w:hAnsi="Arial" w:cs="Arial"/>
          <w:vertAlign w:val="superscript"/>
        </w:rPr>
        <w:t xml:space="preserve"> </w:t>
      </w:r>
      <w:r w:rsidR="00482477">
        <w:rPr>
          <w:rFonts w:ascii="Arial" w:hAnsi="Arial" w:cs="Arial"/>
          <w:b/>
          <w:szCs w:val="20"/>
        </w:rPr>
        <w:t xml:space="preserve">v k. </w:t>
      </w:r>
      <w:proofErr w:type="spellStart"/>
      <w:r w:rsidR="00482477">
        <w:rPr>
          <w:rFonts w:ascii="Arial" w:hAnsi="Arial" w:cs="Arial"/>
          <w:b/>
          <w:szCs w:val="20"/>
        </w:rPr>
        <w:t>ú.</w:t>
      </w:r>
      <w:proofErr w:type="spellEnd"/>
      <w:r w:rsidR="00482477">
        <w:rPr>
          <w:rFonts w:ascii="Arial" w:hAnsi="Arial" w:cs="Arial"/>
          <w:b/>
          <w:szCs w:val="20"/>
        </w:rPr>
        <w:t xml:space="preserve"> </w:t>
      </w:r>
      <w:r w:rsidR="00857574">
        <w:rPr>
          <w:rFonts w:ascii="Arial" w:hAnsi="Arial" w:cs="Arial"/>
          <w:b/>
          <w:szCs w:val="20"/>
        </w:rPr>
        <w:t>Plzeň</w:t>
      </w:r>
      <w:r>
        <w:rPr>
          <w:rFonts w:ascii="Arial" w:hAnsi="Arial" w:cs="Arial"/>
          <w:b/>
          <w:szCs w:val="20"/>
        </w:rPr>
        <w:t xml:space="preserve"> </w:t>
      </w:r>
      <w:r w:rsidR="00030B7C">
        <w:rPr>
          <w:rFonts w:ascii="Arial" w:hAnsi="Arial" w:cs="Arial"/>
          <w:b/>
          <w:szCs w:val="20"/>
        </w:rPr>
        <w:t xml:space="preserve">a statutární město Plzeň pozbylo vlastnické právo k </w:t>
      </w:r>
      <w:r w:rsidR="00857574">
        <w:rPr>
          <w:rFonts w:ascii="Arial" w:hAnsi="Arial" w:cs="Arial"/>
          <w:b/>
          <w:szCs w:val="20"/>
        </w:rPr>
        <w:t>části</w:t>
      </w:r>
      <w:r w:rsidRPr="000D753A">
        <w:rPr>
          <w:rFonts w:ascii="Arial" w:hAnsi="Arial" w:cs="Arial"/>
          <w:b/>
          <w:szCs w:val="20"/>
        </w:rPr>
        <w:t xml:space="preserve"> pozemku</w:t>
      </w:r>
      <w:r w:rsidR="00EE37C7">
        <w:rPr>
          <w:rFonts w:ascii="Arial" w:hAnsi="Arial" w:cs="Arial"/>
          <w:b/>
          <w:szCs w:val="20"/>
        </w:rPr>
        <w:t xml:space="preserve"> </w:t>
      </w:r>
      <w:r w:rsidRPr="000D753A">
        <w:rPr>
          <w:rFonts w:ascii="Arial" w:hAnsi="Arial" w:cs="Arial"/>
          <w:b/>
          <w:szCs w:val="20"/>
        </w:rPr>
        <w:t xml:space="preserve">p. č. </w:t>
      </w:r>
      <w:r w:rsidR="00482477">
        <w:rPr>
          <w:rFonts w:ascii="Arial" w:hAnsi="Arial" w:cs="Arial"/>
          <w:b/>
          <w:szCs w:val="20"/>
        </w:rPr>
        <w:t>1</w:t>
      </w:r>
      <w:r w:rsidR="00857574">
        <w:rPr>
          <w:rFonts w:ascii="Arial" w:hAnsi="Arial" w:cs="Arial"/>
          <w:b/>
          <w:szCs w:val="20"/>
        </w:rPr>
        <w:t>4094</w:t>
      </w:r>
      <w:r w:rsidR="00482477">
        <w:rPr>
          <w:rFonts w:ascii="Arial" w:hAnsi="Arial" w:cs="Arial"/>
          <w:b/>
          <w:szCs w:val="20"/>
        </w:rPr>
        <w:t xml:space="preserve"> </w:t>
      </w:r>
      <w:r w:rsidR="00857574">
        <w:rPr>
          <w:rFonts w:ascii="Arial" w:hAnsi="Arial" w:cs="Arial"/>
          <w:b/>
          <w:szCs w:val="20"/>
        </w:rPr>
        <w:t xml:space="preserve">o výměře cca </w:t>
      </w:r>
      <w:r w:rsidR="00857574" w:rsidRPr="00857574">
        <w:rPr>
          <w:rFonts w:ascii="Arial" w:hAnsi="Arial" w:cs="Arial"/>
          <w:b/>
        </w:rPr>
        <w:t>15 m</w:t>
      </w:r>
      <w:r w:rsidR="00857574" w:rsidRPr="00857574">
        <w:rPr>
          <w:rFonts w:ascii="Arial" w:hAnsi="Arial" w:cs="Arial"/>
          <w:b/>
          <w:vertAlign w:val="superscript"/>
        </w:rPr>
        <w:t>2</w:t>
      </w:r>
      <w:r w:rsidR="00857574">
        <w:rPr>
          <w:rFonts w:ascii="Arial" w:hAnsi="Arial" w:cs="Arial"/>
          <w:vertAlign w:val="superscript"/>
        </w:rPr>
        <w:t xml:space="preserve"> </w:t>
      </w:r>
      <w:r w:rsidR="00482477">
        <w:rPr>
          <w:rFonts w:ascii="Arial" w:hAnsi="Arial" w:cs="Arial"/>
          <w:b/>
          <w:szCs w:val="20"/>
        </w:rPr>
        <w:t xml:space="preserve">v k. </w:t>
      </w:r>
      <w:proofErr w:type="spellStart"/>
      <w:r w:rsidR="00482477">
        <w:rPr>
          <w:rFonts w:ascii="Arial" w:hAnsi="Arial" w:cs="Arial"/>
          <w:b/>
          <w:szCs w:val="20"/>
        </w:rPr>
        <w:t>ú.</w:t>
      </w:r>
      <w:proofErr w:type="spellEnd"/>
      <w:r w:rsidR="00482477">
        <w:rPr>
          <w:rFonts w:ascii="Arial" w:hAnsi="Arial" w:cs="Arial"/>
          <w:b/>
          <w:szCs w:val="20"/>
        </w:rPr>
        <w:t xml:space="preserve"> </w:t>
      </w:r>
      <w:r w:rsidR="00857574">
        <w:rPr>
          <w:rFonts w:ascii="Arial" w:hAnsi="Arial" w:cs="Arial"/>
          <w:b/>
          <w:szCs w:val="20"/>
        </w:rPr>
        <w:t>Plzeň</w:t>
      </w:r>
      <w:r w:rsidR="00482477">
        <w:rPr>
          <w:rFonts w:ascii="Arial" w:hAnsi="Arial" w:cs="Arial"/>
          <w:b/>
          <w:szCs w:val="20"/>
        </w:rPr>
        <w:t>.</w:t>
      </w:r>
      <w:r w:rsidRPr="000D753A">
        <w:rPr>
          <w:rFonts w:ascii="Arial" w:hAnsi="Arial" w:cs="Arial"/>
          <w:b/>
          <w:szCs w:val="20"/>
        </w:rPr>
        <w:t xml:space="preserve"> </w:t>
      </w:r>
    </w:p>
    <w:p w:rsidR="00783A94" w:rsidRDefault="00783A94" w:rsidP="00372387">
      <w:pPr>
        <w:spacing w:after="120"/>
        <w:jc w:val="both"/>
        <w:rPr>
          <w:rFonts w:ascii="Arial" w:hAnsi="Arial" w:cs="Arial"/>
          <w:szCs w:val="20"/>
        </w:rPr>
      </w:pPr>
    </w:p>
    <w:p w:rsidR="003C177A" w:rsidRPr="00E41E70" w:rsidRDefault="003C177A" w:rsidP="00E41E70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E41E70">
        <w:rPr>
          <w:rFonts w:ascii="Arial" w:hAnsi="Arial" w:cs="Arial"/>
          <w:szCs w:val="20"/>
          <w:u w:val="single"/>
        </w:rPr>
        <w:t>Stanovisko k vydržení části pozemku p. č. 14</w:t>
      </w:r>
      <w:r w:rsidR="004E39A1">
        <w:rPr>
          <w:rFonts w:ascii="Arial" w:hAnsi="Arial" w:cs="Arial"/>
          <w:szCs w:val="20"/>
          <w:u w:val="single"/>
        </w:rPr>
        <w:t xml:space="preserve">087 v k. </w:t>
      </w:r>
      <w:proofErr w:type="spellStart"/>
      <w:r w:rsidR="004E39A1">
        <w:rPr>
          <w:rFonts w:ascii="Arial" w:hAnsi="Arial" w:cs="Arial"/>
          <w:szCs w:val="20"/>
          <w:u w:val="single"/>
        </w:rPr>
        <w:t>ú.</w:t>
      </w:r>
      <w:proofErr w:type="spellEnd"/>
      <w:r w:rsidR="004E39A1">
        <w:rPr>
          <w:rFonts w:ascii="Arial" w:hAnsi="Arial" w:cs="Arial"/>
          <w:szCs w:val="20"/>
          <w:u w:val="single"/>
        </w:rPr>
        <w:t xml:space="preserve"> Plzeň</w:t>
      </w:r>
      <w:r w:rsidRPr="00E41E70">
        <w:rPr>
          <w:rFonts w:ascii="Arial" w:hAnsi="Arial" w:cs="Arial"/>
          <w:szCs w:val="20"/>
          <w:u w:val="single"/>
        </w:rPr>
        <w:t xml:space="preserve"> (ve vlastnictví manželů </w:t>
      </w:r>
      <w:proofErr w:type="spellStart"/>
      <w:r w:rsidRPr="00E97BB8">
        <w:rPr>
          <w:rFonts w:ascii="Arial" w:hAnsi="Arial" w:cs="Arial"/>
          <w:szCs w:val="20"/>
          <w:highlight w:val="yellow"/>
          <w:u w:val="single"/>
        </w:rPr>
        <w:t>Špottových</w:t>
      </w:r>
      <w:bookmarkStart w:id="1" w:name="_GoBack"/>
      <w:bookmarkEnd w:id="1"/>
      <w:proofErr w:type="spellEnd"/>
      <w:r w:rsidRPr="00E41E70">
        <w:rPr>
          <w:rFonts w:ascii="Arial" w:hAnsi="Arial" w:cs="Arial"/>
          <w:szCs w:val="20"/>
          <w:u w:val="single"/>
        </w:rPr>
        <w:t>)</w:t>
      </w:r>
      <w:r w:rsidR="00414DD4">
        <w:rPr>
          <w:rFonts w:ascii="Arial" w:hAnsi="Arial" w:cs="Arial"/>
          <w:szCs w:val="20"/>
          <w:u w:val="single"/>
        </w:rPr>
        <w:t xml:space="preserve"> </w:t>
      </w:r>
    </w:p>
    <w:p w:rsidR="003C177A" w:rsidRDefault="003C177A" w:rsidP="003C17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Statutární město Plzeň (dále jen </w:t>
      </w:r>
      <w:r w:rsidRPr="00C36A9E">
        <w:rPr>
          <w:rFonts w:ascii="Arial" w:hAnsi="Arial" w:cs="Arial"/>
          <w:i/>
          <w:szCs w:val="20"/>
        </w:rPr>
        <w:t>„město“</w:t>
      </w:r>
      <w:r>
        <w:rPr>
          <w:rFonts w:ascii="Arial" w:hAnsi="Arial" w:cs="Arial"/>
          <w:szCs w:val="20"/>
        </w:rPr>
        <w:t>) nabylo do svého vlastnictví pozem</w:t>
      </w:r>
      <w:r w:rsidR="009C187E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k p. č. </w:t>
      </w:r>
      <w:r w:rsidR="009C187E">
        <w:rPr>
          <w:rFonts w:ascii="Arial" w:hAnsi="Arial" w:cs="Arial"/>
          <w:szCs w:val="20"/>
        </w:rPr>
        <w:t>14094</w:t>
      </w:r>
      <w:r>
        <w:rPr>
          <w:rFonts w:ascii="Arial" w:hAnsi="Arial" w:cs="Arial"/>
          <w:szCs w:val="20"/>
        </w:rPr>
        <w:t xml:space="preserve"> v k. </w:t>
      </w:r>
      <w:proofErr w:type="spellStart"/>
      <w:r>
        <w:rPr>
          <w:rFonts w:ascii="Arial" w:hAnsi="Arial" w:cs="Arial"/>
          <w:szCs w:val="20"/>
        </w:rPr>
        <w:t>ú.</w:t>
      </w:r>
      <w:proofErr w:type="spellEnd"/>
      <w:r>
        <w:rPr>
          <w:rFonts w:ascii="Arial" w:hAnsi="Arial" w:cs="Arial"/>
          <w:szCs w:val="20"/>
        </w:rPr>
        <w:t xml:space="preserve"> </w:t>
      </w:r>
      <w:r w:rsidR="009C187E">
        <w:rPr>
          <w:rFonts w:ascii="Arial" w:hAnsi="Arial" w:cs="Arial"/>
          <w:szCs w:val="20"/>
        </w:rPr>
        <w:t>Plzeň,</w:t>
      </w:r>
      <w:r>
        <w:rPr>
          <w:rFonts w:ascii="Arial" w:hAnsi="Arial" w:cs="Arial"/>
          <w:szCs w:val="20"/>
        </w:rPr>
        <w:t xml:space="preserve"> se kterou je užívána část pozemku ve vlastnictví žadatelů p. č. 14</w:t>
      </w:r>
      <w:r w:rsidR="00414DD4">
        <w:rPr>
          <w:rFonts w:ascii="Arial" w:hAnsi="Arial" w:cs="Arial"/>
          <w:szCs w:val="20"/>
        </w:rPr>
        <w:t>087</w:t>
      </w:r>
      <w:r>
        <w:rPr>
          <w:rFonts w:ascii="Arial" w:hAnsi="Arial" w:cs="Arial"/>
          <w:szCs w:val="20"/>
        </w:rPr>
        <w:t xml:space="preserve"> v k. </w:t>
      </w:r>
      <w:proofErr w:type="spellStart"/>
      <w:r>
        <w:rPr>
          <w:rFonts w:ascii="Arial" w:hAnsi="Arial" w:cs="Arial"/>
          <w:szCs w:val="20"/>
        </w:rPr>
        <w:t>ú.</w:t>
      </w:r>
      <w:proofErr w:type="spellEnd"/>
      <w:r>
        <w:rPr>
          <w:rFonts w:ascii="Arial" w:hAnsi="Arial" w:cs="Arial"/>
          <w:szCs w:val="20"/>
        </w:rPr>
        <w:t xml:space="preserve"> </w:t>
      </w:r>
      <w:r w:rsidR="007803A9">
        <w:rPr>
          <w:rFonts w:ascii="Arial" w:hAnsi="Arial" w:cs="Arial"/>
          <w:szCs w:val="20"/>
        </w:rPr>
        <w:t>Plzeň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o výměře cca 1</w:t>
      </w:r>
      <w:r w:rsidR="00414DD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8A267C">
        <w:rPr>
          <w:rFonts w:ascii="Arial" w:hAnsi="Arial" w:cs="Arial"/>
        </w:rPr>
        <w:t>m</w:t>
      </w:r>
      <w:r w:rsidRPr="008A267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szCs w:val="20"/>
        </w:rPr>
        <w:t xml:space="preserve">, </w:t>
      </w:r>
      <w:r w:rsidR="009C187E">
        <w:rPr>
          <w:rFonts w:ascii="Arial" w:hAnsi="Arial" w:cs="Arial"/>
          <w:szCs w:val="20"/>
        </w:rPr>
        <w:t xml:space="preserve">na kterou </w:t>
      </w:r>
      <w:r w:rsidR="009C187E">
        <w:rPr>
          <w:rFonts w:ascii="Arial" w:hAnsi="Arial" w:cs="Arial"/>
          <w:szCs w:val="20"/>
        </w:rPr>
        <w:lastRenderedPageBreak/>
        <w:t>zasahuje chodník</w:t>
      </w:r>
      <w:r w:rsidR="00C9597C">
        <w:rPr>
          <w:rFonts w:ascii="Arial" w:hAnsi="Arial" w:cs="Arial"/>
          <w:szCs w:val="20"/>
        </w:rPr>
        <w:t xml:space="preserve"> ve vlastnictví města</w:t>
      </w:r>
      <w:r w:rsidR="009C187E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na</w:t>
      </w:r>
      <w:r w:rsidRPr="000F6C7E">
        <w:rPr>
          <w:rFonts w:ascii="Arial" w:hAnsi="Arial" w:cs="Arial"/>
        </w:rPr>
        <w:t xml:space="preserve"> základě</w:t>
      </w:r>
      <w:r>
        <w:rPr>
          <w:rFonts w:ascii="Arial" w:hAnsi="Arial" w:cs="Arial"/>
        </w:rPr>
        <w:t xml:space="preserve"> § 5 </w:t>
      </w:r>
      <w:r w:rsidRPr="000F6C7E">
        <w:rPr>
          <w:rFonts w:ascii="Arial" w:hAnsi="Arial" w:cs="Arial"/>
        </w:rPr>
        <w:t>zákona Č</w:t>
      </w:r>
      <w:r w:rsidR="00EA61FD">
        <w:rPr>
          <w:rFonts w:ascii="Arial" w:hAnsi="Arial" w:cs="Arial"/>
        </w:rPr>
        <w:t>eské</w:t>
      </w:r>
      <w:r w:rsidR="00CC7382">
        <w:rPr>
          <w:rFonts w:ascii="Arial" w:hAnsi="Arial" w:cs="Arial"/>
        </w:rPr>
        <w:t xml:space="preserve"> </w:t>
      </w:r>
      <w:r w:rsidR="00EA61FD">
        <w:rPr>
          <w:rFonts w:ascii="Arial" w:hAnsi="Arial" w:cs="Arial"/>
        </w:rPr>
        <w:t>národní rady</w:t>
      </w:r>
      <w:r>
        <w:rPr>
          <w:rFonts w:ascii="Arial" w:hAnsi="Arial" w:cs="Arial"/>
        </w:rPr>
        <w:t xml:space="preserve"> </w:t>
      </w:r>
      <w:r w:rsidRPr="000F6C7E">
        <w:rPr>
          <w:rFonts w:ascii="Arial" w:hAnsi="Arial" w:cs="Arial"/>
        </w:rPr>
        <w:t>č. 172/1991 Sb.</w:t>
      </w:r>
      <w:r>
        <w:rPr>
          <w:rFonts w:ascii="Arial" w:hAnsi="Arial" w:cs="Arial"/>
        </w:rPr>
        <w:t>, o přechodu některých věcí z majetku České republiky do vlastnictví obcí</w:t>
      </w:r>
      <w:r w:rsidR="007654C3">
        <w:rPr>
          <w:rFonts w:ascii="Arial" w:hAnsi="Arial" w:cs="Arial"/>
        </w:rPr>
        <w:t>,</w:t>
      </w:r>
      <w:r w:rsidR="009C187E">
        <w:rPr>
          <w:rFonts w:ascii="Arial" w:hAnsi="Arial" w:cs="Arial"/>
        </w:rPr>
        <w:t xml:space="preserve"> v roce 1994</w:t>
      </w:r>
      <w:r>
        <w:rPr>
          <w:rFonts w:ascii="Arial" w:hAnsi="Arial" w:cs="Arial"/>
        </w:rPr>
        <w:t>.</w:t>
      </w:r>
      <w:r w:rsidR="00A31D4B">
        <w:rPr>
          <w:rFonts w:ascii="Arial" w:hAnsi="Arial" w:cs="Arial"/>
        </w:rPr>
        <w:t xml:space="preserve"> </w:t>
      </w:r>
      <w:r w:rsidR="009F0407">
        <w:rPr>
          <w:rFonts w:ascii="Arial" w:hAnsi="Arial" w:cs="Arial"/>
        </w:rPr>
        <w:t>Z historických snímků (viz</w:t>
      </w:r>
      <w:r w:rsidR="00CB5B9F">
        <w:rPr>
          <w:rFonts w:ascii="Arial" w:hAnsi="Arial" w:cs="Arial"/>
        </w:rPr>
        <w:t xml:space="preserve"> jak je zmiňováno</w:t>
      </w:r>
      <w:r w:rsidR="009F0407">
        <w:rPr>
          <w:rFonts w:ascii="Arial" w:hAnsi="Arial" w:cs="Arial"/>
        </w:rPr>
        <w:t xml:space="preserve"> výše) lze zjistit, že v době, kdy město nabývalo do svého vlastnictví pozemek p. č. 14094 (tj. v roce 1994), bylo oplocení ve stejných hranicích tak, jak je tomu v současné době. Již v té době tedy byla část pozemku ve vlastnictví žadatelů vně oplocení a město </w:t>
      </w:r>
      <w:r w:rsidRPr="00BB51BF">
        <w:rPr>
          <w:rFonts w:ascii="Arial" w:hAnsi="Arial" w:cs="Arial"/>
        </w:rPr>
        <w:t>tedy mohlo být v </w:t>
      </w:r>
      <w:r w:rsidR="00A31D4B">
        <w:rPr>
          <w:rFonts w:ascii="Arial" w:hAnsi="Arial" w:cs="Arial"/>
        </w:rPr>
        <w:t>domnění</w:t>
      </w:r>
      <w:r w:rsidRPr="00BB51BF">
        <w:rPr>
          <w:rFonts w:ascii="Arial" w:hAnsi="Arial" w:cs="Arial"/>
        </w:rPr>
        <w:t xml:space="preserve">, že </w:t>
      </w:r>
      <w:r w:rsidR="00C97081">
        <w:rPr>
          <w:rFonts w:ascii="Arial" w:hAnsi="Arial" w:cs="Arial"/>
        </w:rPr>
        <w:t>se stalo</w:t>
      </w:r>
      <w:r w:rsidRPr="00BB51BF">
        <w:rPr>
          <w:rFonts w:ascii="Arial" w:hAnsi="Arial" w:cs="Arial"/>
        </w:rPr>
        <w:t xml:space="preserve"> i vlastníkem části pozemku ve vlastnictví žadatelů</w:t>
      </w:r>
      <w:r w:rsidR="00334983">
        <w:rPr>
          <w:rFonts w:ascii="Arial" w:hAnsi="Arial" w:cs="Arial"/>
        </w:rPr>
        <w:t>,</w:t>
      </w:r>
      <w:r w:rsidRPr="00BB51BF">
        <w:rPr>
          <w:rFonts w:ascii="Arial" w:hAnsi="Arial" w:cs="Arial"/>
        </w:rPr>
        <w:t xml:space="preserve"> a to až do roku 2020, kdy samo město</w:t>
      </w:r>
      <w:r>
        <w:rPr>
          <w:rFonts w:ascii="Arial" w:hAnsi="Arial" w:cs="Arial"/>
        </w:rPr>
        <w:t xml:space="preserve"> provedlo zaměření skutečného stavu oplocení </w:t>
      </w:r>
      <w:r w:rsidR="00FC4DD1">
        <w:rPr>
          <w:rFonts w:ascii="Arial" w:hAnsi="Arial" w:cs="Arial"/>
        </w:rPr>
        <w:t xml:space="preserve">a zjistilo tak </w:t>
      </w:r>
      <w:r>
        <w:rPr>
          <w:rFonts w:ascii="Arial" w:hAnsi="Arial" w:cs="Arial"/>
        </w:rPr>
        <w:t>nesrovnalost ohledně průběhu vlastnických hranic.</w:t>
      </w:r>
      <w:r w:rsidR="00C97081">
        <w:rPr>
          <w:rFonts w:ascii="Arial" w:hAnsi="Arial" w:cs="Arial"/>
        </w:rPr>
        <w:t xml:space="preserve"> </w:t>
      </w:r>
    </w:p>
    <w:p w:rsidR="003C177A" w:rsidRDefault="003C177A" w:rsidP="003C17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Jak uvádí výše zmiňovaná judikatura, při posuzování dobré víry je třeba přihlédnout též k postoji žadatelů, jakožto vlastníků pozemku p. č. 14</w:t>
      </w:r>
      <w:r w:rsidR="009C187E">
        <w:rPr>
          <w:rFonts w:ascii="Arial" w:hAnsi="Arial" w:cs="Arial"/>
        </w:rPr>
        <w:t>087</w:t>
      </w:r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r w:rsidR="009C187E">
        <w:rPr>
          <w:rFonts w:ascii="Arial" w:hAnsi="Arial" w:cs="Arial"/>
        </w:rPr>
        <w:t>Plzeň</w:t>
      </w:r>
      <w:r>
        <w:rPr>
          <w:rFonts w:ascii="Arial" w:hAnsi="Arial" w:cs="Arial"/>
        </w:rPr>
        <w:t xml:space="preserve">, pokud žadatelé léta užívání části svého pozemku trpěli, je třeba vyjít z toho, že ani oni nepředpokládali, že jsou vlastníky této části pozemku. </w:t>
      </w:r>
      <w:r w:rsidR="00CB4284">
        <w:rPr>
          <w:rFonts w:ascii="Arial" w:hAnsi="Arial" w:cs="Arial"/>
        </w:rPr>
        <w:t>Je důležité zmínit, že n</w:t>
      </w:r>
      <w:r>
        <w:rPr>
          <w:rFonts w:ascii="Arial" w:hAnsi="Arial" w:cs="Arial"/>
        </w:rPr>
        <w:t xml:space="preserve">a nesoulad evidovaného stavu v katastru nemovitostí se skutečným (faktickým) stavem upozornilo </w:t>
      </w:r>
      <w:r w:rsidR="00CB577A">
        <w:rPr>
          <w:rFonts w:ascii="Arial" w:hAnsi="Arial" w:cs="Arial"/>
        </w:rPr>
        <w:t xml:space="preserve">žadatele </w:t>
      </w:r>
      <w:r>
        <w:rPr>
          <w:rFonts w:ascii="Arial" w:hAnsi="Arial" w:cs="Arial"/>
        </w:rPr>
        <w:t>samo město, a to v rámci zaměření skutečného stavu oplocení v roce 2020. Žadatelé do této doby neučinili žádné kroky k řešení situace.</w:t>
      </w:r>
    </w:p>
    <w:p w:rsidR="003C177A" w:rsidRDefault="003C177A" w:rsidP="003C17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doložených dokumentů nevyplývá, že by bylo město někdy žadateli upozorněno na to, že užívá část pozemku v jejich vlastnictví. Žadatelé na předmětné části pozemku nikdy nevyvíjeli žádnou činnost, byť jen </w:t>
      </w:r>
      <w:r w:rsidR="00C7181A">
        <w:rPr>
          <w:rFonts w:ascii="Arial" w:hAnsi="Arial" w:cs="Arial"/>
        </w:rPr>
        <w:t xml:space="preserve">třeba </w:t>
      </w:r>
      <w:r>
        <w:rPr>
          <w:rFonts w:ascii="Arial" w:hAnsi="Arial" w:cs="Arial"/>
        </w:rPr>
        <w:t>ve formě údržby či úklidu. Pravidelnou údržbu této části pozemku</w:t>
      </w:r>
      <w:r w:rsidR="00A31D4B">
        <w:rPr>
          <w:rFonts w:ascii="Arial" w:hAnsi="Arial" w:cs="Arial"/>
        </w:rPr>
        <w:t>, na které se nachází chodník,</w:t>
      </w:r>
      <w:r>
        <w:rPr>
          <w:rFonts w:ascii="Arial" w:hAnsi="Arial" w:cs="Arial"/>
        </w:rPr>
        <w:t xml:space="preserve"> </w:t>
      </w:r>
      <w:r w:rsidR="00591D0C">
        <w:rPr>
          <w:rFonts w:ascii="Arial" w:hAnsi="Arial" w:cs="Arial"/>
        </w:rPr>
        <w:t>zajišťuje</w:t>
      </w:r>
      <w:r>
        <w:rPr>
          <w:rFonts w:ascii="Arial" w:hAnsi="Arial" w:cs="Arial"/>
        </w:rPr>
        <w:t xml:space="preserve"> po celou dobu Úřad městského obvodu Plzeň </w:t>
      </w:r>
      <w:r w:rsidR="009C187E">
        <w:rPr>
          <w:rFonts w:ascii="Arial" w:hAnsi="Arial" w:cs="Arial"/>
        </w:rPr>
        <w:t>2</w:t>
      </w:r>
      <w:r>
        <w:rPr>
          <w:rFonts w:ascii="Arial" w:hAnsi="Arial" w:cs="Arial"/>
        </w:rPr>
        <w:t>, který provádí údržbu veřejně přístupných ploch v jeho územním obvodu dle Statutu města Plzně. Město po celou dobu</w:t>
      </w:r>
      <w:r w:rsidR="00C97081">
        <w:rPr>
          <w:rFonts w:ascii="Arial" w:hAnsi="Arial" w:cs="Arial"/>
        </w:rPr>
        <w:t xml:space="preserve"> (cca 26 let)</w:t>
      </w:r>
      <w:r>
        <w:rPr>
          <w:rFonts w:ascii="Arial" w:hAnsi="Arial" w:cs="Arial"/>
        </w:rPr>
        <w:t xml:space="preserve"> předmětnou část pozemku ve vlastnictví žadatelů drželo, užívalo a nakládalo s ní jako s</w:t>
      </w:r>
      <w:r w:rsidR="00673DEA">
        <w:rPr>
          <w:rFonts w:ascii="Arial" w:hAnsi="Arial" w:cs="Arial"/>
        </w:rPr>
        <w:t> </w:t>
      </w:r>
      <w:r>
        <w:rPr>
          <w:rFonts w:ascii="Arial" w:hAnsi="Arial" w:cs="Arial"/>
        </w:rPr>
        <w:t>vlastní</w:t>
      </w:r>
      <w:r w:rsidR="00673DEA">
        <w:rPr>
          <w:rFonts w:ascii="Arial" w:hAnsi="Arial" w:cs="Arial"/>
        </w:rPr>
        <w:t xml:space="preserve">, </w:t>
      </w:r>
      <w:r w:rsidR="00C77F6D">
        <w:rPr>
          <w:rFonts w:ascii="Arial" w:hAnsi="Arial" w:cs="Arial"/>
        </w:rPr>
        <w:t>čímž dle mého názoru</w:t>
      </w:r>
      <w:r w:rsidR="000B7015">
        <w:rPr>
          <w:rFonts w:ascii="Arial" w:hAnsi="Arial" w:cs="Arial"/>
        </w:rPr>
        <w:t xml:space="preserve"> </w:t>
      </w:r>
      <w:r w:rsidR="00673DEA">
        <w:rPr>
          <w:rFonts w:ascii="Arial" w:hAnsi="Arial" w:cs="Arial"/>
        </w:rPr>
        <w:t>splnilo podmínku poctivé držby</w:t>
      </w:r>
      <w:r>
        <w:rPr>
          <w:rFonts w:ascii="Arial" w:hAnsi="Arial" w:cs="Arial"/>
        </w:rPr>
        <w:t>.</w:t>
      </w:r>
      <w:r w:rsidR="007262A9">
        <w:rPr>
          <w:rFonts w:ascii="Arial" w:hAnsi="Arial" w:cs="Arial"/>
        </w:rPr>
        <w:t xml:space="preserve"> </w:t>
      </w:r>
      <w:r w:rsidR="00BB7040">
        <w:rPr>
          <w:rFonts w:ascii="Arial" w:hAnsi="Arial" w:cs="Arial"/>
        </w:rPr>
        <w:t>Součástí dokumentace není nic, co by prokazovalo, že město jednalo v nepoctivém úmyslu. Důkazní břemeno by v případě soudního sporu ze strany města nesli žadatelé</w:t>
      </w:r>
      <w:r w:rsidR="00475E8C">
        <w:rPr>
          <w:rFonts w:ascii="Arial" w:hAnsi="Arial" w:cs="Arial"/>
        </w:rPr>
        <w:t>, coby žalovaní, podalo-li by město žalobu na určení vlastnického práva k soudu</w:t>
      </w:r>
      <w:r w:rsidR="00BB7040">
        <w:rPr>
          <w:rFonts w:ascii="Arial" w:hAnsi="Arial" w:cs="Arial"/>
        </w:rPr>
        <w:t xml:space="preserve">. </w:t>
      </w:r>
    </w:p>
    <w:p w:rsidR="003C177A" w:rsidRPr="00E90DA2" w:rsidRDefault="00E700E7" w:rsidP="003C177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C177A" w:rsidRPr="00E90DA2">
        <w:rPr>
          <w:rFonts w:ascii="Arial" w:hAnsi="Arial" w:cs="Arial"/>
          <w:b/>
        </w:rPr>
        <w:t>omnívám</w:t>
      </w:r>
      <w:r>
        <w:rPr>
          <w:rFonts w:ascii="Arial" w:hAnsi="Arial" w:cs="Arial"/>
          <w:b/>
        </w:rPr>
        <w:t xml:space="preserve"> se</w:t>
      </w:r>
      <w:r w:rsidR="003C177A" w:rsidRPr="00E90DA2">
        <w:rPr>
          <w:rFonts w:ascii="Arial" w:hAnsi="Arial" w:cs="Arial"/>
          <w:b/>
        </w:rPr>
        <w:t xml:space="preserve">, že </w:t>
      </w:r>
      <w:r>
        <w:rPr>
          <w:rFonts w:ascii="Arial" w:hAnsi="Arial" w:cs="Arial"/>
          <w:b/>
        </w:rPr>
        <w:t xml:space="preserve">i </w:t>
      </w:r>
      <w:r w:rsidR="003C177A" w:rsidRPr="00E90DA2">
        <w:rPr>
          <w:rFonts w:ascii="Arial" w:hAnsi="Arial" w:cs="Arial"/>
          <w:b/>
        </w:rPr>
        <w:t xml:space="preserve">ze strany statutárního města Plzně byly splněny </w:t>
      </w:r>
      <w:r w:rsidR="003C177A">
        <w:rPr>
          <w:rFonts w:ascii="Arial" w:hAnsi="Arial" w:cs="Arial"/>
          <w:b/>
        </w:rPr>
        <w:t xml:space="preserve">všechny </w:t>
      </w:r>
      <w:r w:rsidR="003C177A" w:rsidRPr="00E90DA2">
        <w:rPr>
          <w:rFonts w:ascii="Arial" w:hAnsi="Arial" w:cs="Arial"/>
          <w:b/>
        </w:rPr>
        <w:t xml:space="preserve">podmínky pro </w:t>
      </w:r>
      <w:r>
        <w:rPr>
          <w:rFonts w:ascii="Arial" w:hAnsi="Arial" w:cs="Arial"/>
          <w:b/>
        </w:rPr>
        <w:t xml:space="preserve">mimořádné </w:t>
      </w:r>
      <w:r w:rsidR="003C177A" w:rsidRPr="00E90DA2">
        <w:rPr>
          <w:rFonts w:ascii="Arial" w:hAnsi="Arial" w:cs="Arial"/>
          <w:b/>
        </w:rPr>
        <w:t xml:space="preserve">vydržení části pozemku p. č. </w:t>
      </w:r>
      <w:r w:rsidR="003C177A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087</w:t>
      </w:r>
      <w:r w:rsidR="003C177A" w:rsidRPr="00E90DA2">
        <w:rPr>
          <w:rFonts w:ascii="Arial" w:hAnsi="Arial" w:cs="Arial"/>
          <w:b/>
        </w:rPr>
        <w:t xml:space="preserve"> v k. </w:t>
      </w:r>
      <w:proofErr w:type="spellStart"/>
      <w:r w:rsidR="003C177A" w:rsidRPr="00E90DA2">
        <w:rPr>
          <w:rFonts w:ascii="Arial" w:hAnsi="Arial" w:cs="Arial"/>
          <w:b/>
        </w:rPr>
        <w:t>ú.</w:t>
      </w:r>
      <w:proofErr w:type="spellEnd"/>
      <w:r w:rsidR="003C177A" w:rsidRPr="00E90D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Plzeň </w:t>
      </w:r>
      <w:r w:rsidR="003C177A" w:rsidRPr="00E90DA2">
        <w:rPr>
          <w:rFonts w:ascii="Arial" w:hAnsi="Arial" w:cs="Arial"/>
          <w:b/>
        </w:rPr>
        <w:t xml:space="preserve">o výměře cca </w:t>
      </w:r>
      <w:r w:rsidR="003C17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3C177A" w:rsidRPr="00E90DA2">
        <w:rPr>
          <w:rFonts w:ascii="Arial" w:hAnsi="Arial" w:cs="Arial"/>
          <w:b/>
        </w:rPr>
        <w:t xml:space="preserve"> m</w:t>
      </w:r>
      <w:r w:rsidR="003C177A" w:rsidRPr="00E90DA2">
        <w:rPr>
          <w:rFonts w:ascii="Arial" w:hAnsi="Arial" w:cs="Arial"/>
          <w:b/>
          <w:vertAlign w:val="superscript"/>
        </w:rPr>
        <w:t>2</w:t>
      </w:r>
      <w:r w:rsidR="00705EF8">
        <w:rPr>
          <w:rFonts w:ascii="Arial" w:hAnsi="Arial" w:cs="Arial"/>
          <w:b/>
          <w:szCs w:val="20"/>
        </w:rPr>
        <w:t xml:space="preserve"> a žadatelé pozbyli vla</w:t>
      </w:r>
      <w:r w:rsidR="00C77F6D">
        <w:rPr>
          <w:rFonts w:ascii="Arial" w:hAnsi="Arial" w:cs="Arial"/>
          <w:b/>
          <w:szCs w:val="20"/>
        </w:rPr>
        <w:t>s</w:t>
      </w:r>
      <w:r w:rsidR="00705EF8">
        <w:rPr>
          <w:rFonts w:ascii="Arial" w:hAnsi="Arial" w:cs="Arial"/>
          <w:b/>
          <w:szCs w:val="20"/>
        </w:rPr>
        <w:t xml:space="preserve">tnické právo k části pozemku p. č. 14087 v k. </w:t>
      </w:r>
      <w:proofErr w:type="spellStart"/>
      <w:r w:rsidR="00705EF8">
        <w:rPr>
          <w:rFonts w:ascii="Arial" w:hAnsi="Arial" w:cs="Arial"/>
          <w:b/>
          <w:szCs w:val="20"/>
        </w:rPr>
        <w:t>ú.</w:t>
      </w:r>
      <w:proofErr w:type="spellEnd"/>
      <w:r w:rsidR="00705EF8">
        <w:rPr>
          <w:rFonts w:ascii="Arial" w:hAnsi="Arial" w:cs="Arial"/>
          <w:b/>
          <w:szCs w:val="20"/>
        </w:rPr>
        <w:t xml:space="preserve"> Plzeň o výměře</w:t>
      </w:r>
      <w:r>
        <w:rPr>
          <w:rFonts w:ascii="Arial" w:hAnsi="Arial" w:cs="Arial"/>
          <w:b/>
          <w:szCs w:val="20"/>
        </w:rPr>
        <w:t xml:space="preserve"> </w:t>
      </w:r>
      <w:r w:rsidR="00705EF8" w:rsidRPr="00E90DA2">
        <w:rPr>
          <w:rFonts w:ascii="Arial" w:hAnsi="Arial" w:cs="Arial"/>
          <w:b/>
        </w:rPr>
        <w:t xml:space="preserve">cca </w:t>
      </w:r>
      <w:r w:rsidR="00705EF8">
        <w:rPr>
          <w:rFonts w:ascii="Arial" w:hAnsi="Arial" w:cs="Arial"/>
          <w:b/>
        </w:rPr>
        <w:t>10</w:t>
      </w:r>
      <w:r w:rsidR="00705EF8" w:rsidRPr="00E90DA2">
        <w:rPr>
          <w:rFonts w:ascii="Arial" w:hAnsi="Arial" w:cs="Arial"/>
          <w:b/>
        </w:rPr>
        <w:t xml:space="preserve"> m</w:t>
      </w:r>
      <w:r w:rsidR="00705EF8" w:rsidRPr="00E90DA2">
        <w:rPr>
          <w:rFonts w:ascii="Arial" w:hAnsi="Arial" w:cs="Arial"/>
          <w:b/>
          <w:vertAlign w:val="superscript"/>
        </w:rPr>
        <w:t>2</w:t>
      </w:r>
      <w:r w:rsidR="00705EF8">
        <w:rPr>
          <w:rFonts w:ascii="Arial" w:hAnsi="Arial" w:cs="Arial"/>
          <w:b/>
          <w:szCs w:val="20"/>
        </w:rPr>
        <w:t>.</w:t>
      </w:r>
    </w:p>
    <w:p w:rsidR="00AD25C9" w:rsidRDefault="00AD25C9" w:rsidP="00372387">
      <w:pPr>
        <w:spacing w:after="120"/>
        <w:jc w:val="both"/>
        <w:rPr>
          <w:rFonts w:ascii="Arial" w:hAnsi="Arial" w:cs="Arial"/>
          <w:szCs w:val="20"/>
        </w:rPr>
      </w:pPr>
    </w:p>
    <w:p w:rsidR="004776FA" w:rsidRDefault="0015493F" w:rsidP="00372387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AD25C9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pozdravem</w:t>
      </w:r>
    </w:p>
    <w:p w:rsidR="00AD25C9" w:rsidRDefault="00AD25C9" w:rsidP="00372387">
      <w:pPr>
        <w:spacing w:after="120"/>
        <w:jc w:val="both"/>
        <w:rPr>
          <w:rFonts w:ascii="Arial" w:hAnsi="Arial" w:cs="Arial"/>
          <w:szCs w:val="20"/>
        </w:rPr>
      </w:pPr>
    </w:p>
    <w:p w:rsidR="00AD25C9" w:rsidRDefault="00AD25C9" w:rsidP="00372387">
      <w:pPr>
        <w:spacing w:after="120"/>
        <w:jc w:val="both"/>
        <w:rPr>
          <w:rFonts w:ascii="Arial" w:hAnsi="Arial" w:cs="Arial"/>
          <w:szCs w:val="20"/>
        </w:rPr>
      </w:pPr>
    </w:p>
    <w:p w:rsidR="004776FA" w:rsidRPr="00DD4BF1" w:rsidRDefault="004776FA" w:rsidP="00504EEA">
      <w:pPr>
        <w:jc w:val="both"/>
        <w:rPr>
          <w:rFonts w:ascii="Arial" w:hAnsi="Arial" w:cs="Arial"/>
          <w:szCs w:val="20"/>
        </w:rPr>
      </w:pP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Pr="000F6C7E">
        <w:rPr>
          <w:rFonts w:ascii="Arial" w:hAnsi="Arial" w:cs="Arial"/>
          <w:b/>
          <w:i/>
          <w:szCs w:val="20"/>
        </w:rPr>
        <w:tab/>
      </w:r>
      <w:r w:rsidR="00D87249">
        <w:rPr>
          <w:rFonts w:ascii="Arial" w:hAnsi="Arial" w:cs="Arial"/>
          <w:b/>
          <w:i/>
          <w:szCs w:val="20"/>
        </w:rPr>
        <w:t xml:space="preserve">    </w:t>
      </w:r>
      <w:r w:rsidR="00504EEA" w:rsidRPr="00DD4BF1">
        <w:rPr>
          <w:rFonts w:ascii="Arial" w:hAnsi="Arial" w:cs="Arial"/>
          <w:szCs w:val="20"/>
        </w:rPr>
        <w:t>Mgr. Veronika Šedivcová, MBA</w:t>
      </w:r>
    </w:p>
    <w:p w:rsidR="005124DC" w:rsidRPr="004142E4" w:rsidRDefault="004776FA" w:rsidP="004142E4">
      <w:pPr>
        <w:jc w:val="both"/>
        <w:rPr>
          <w:rFonts w:ascii="Arial" w:hAnsi="Arial" w:cs="Arial"/>
          <w:szCs w:val="20"/>
        </w:rPr>
      </w:pP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</w:r>
      <w:r w:rsidRPr="00DD4BF1">
        <w:rPr>
          <w:rFonts w:ascii="Arial" w:hAnsi="Arial" w:cs="Arial"/>
          <w:szCs w:val="20"/>
        </w:rPr>
        <w:tab/>
        <w:t xml:space="preserve">   </w:t>
      </w:r>
      <w:r w:rsidR="00504EEA" w:rsidRPr="00DD4BF1">
        <w:rPr>
          <w:rFonts w:ascii="Arial" w:hAnsi="Arial" w:cs="Arial"/>
          <w:szCs w:val="20"/>
        </w:rPr>
        <w:tab/>
      </w:r>
      <w:r w:rsidR="00FD3CD6">
        <w:rPr>
          <w:rFonts w:ascii="Arial" w:hAnsi="Arial" w:cs="Arial"/>
          <w:szCs w:val="20"/>
        </w:rPr>
        <w:t xml:space="preserve">    </w:t>
      </w:r>
      <w:r w:rsidR="00DD4BF1" w:rsidRPr="00DD4BF1">
        <w:rPr>
          <w:rFonts w:ascii="Arial" w:hAnsi="Arial" w:cs="Arial"/>
          <w:szCs w:val="20"/>
        </w:rPr>
        <w:t>Odbor p</w:t>
      </w:r>
      <w:r w:rsidR="004142E4">
        <w:rPr>
          <w:rFonts w:ascii="Arial" w:hAnsi="Arial" w:cs="Arial"/>
          <w:szCs w:val="20"/>
        </w:rPr>
        <w:t>rávní a legislativní MMP</w:t>
      </w:r>
    </w:p>
    <w:sectPr w:rsidR="005124DC" w:rsidRPr="004142E4" w:rsidSect="001D7614">
      <w:footerReference w:type="default" r:id="rId8"/>
      <w:headerReference w:type="first" r:id="rId9"/>
      <w:footerReference w:type="first" r:id="rId10"/>
      <w:type w:val="continuous"/>
      <w:pgSz w:w="11906" w:h="16838" w:code="9"/>
      <w:pgMar w:top="1702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86" w:rsidRDefault="00696D86">
      <w:r>
        <w:separator/>
      </w:r>
    </w:p>
  </w:endnote>
  <w:endnote w:type="continuationSeparator" w:id="0">
    <w:p w:rsidR="00696D86" w:rsidRDefault="006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0C6AD8">
      <w:rPr>
        <w:rFonts w:ascii="Arial" w:hAnsi="Arial" w:cs="Arial"/>
        <w:noProof/>
        <w:szCs w:val="20"/>
      </w:rPr>
      <w:t>3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8E625B" w:rsidRDefault="00335075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16A354" wp14:editId="5184C3AD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A3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25.8pt;margin-top:-3.45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u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P3Q5&#10;8Dd9uRHVEzSjFNAs0FcwwmHRCPkDowHGYYrV9x2RFKP2A4eGjv0wNPPTbsLpPICNvLRsLi2ElxAq&#10;xRrktMtMjzN310u2beClcYRwsYQhUDPboGdUwMhsYORZbofxbGbq5d56nf9EFr8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Aohifu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D22C77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86" w:rsidRDefault="00696D86">
      <w:r>
        <w:separator/>
      </w:r>
    </w:p>
  </w:footnote>
  <w:footnote w:type="continuationSeparator" w:id="0">
    <w:p w:rsidR="00696D86" w:rsidRDefault="006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A7" w:rsidRPr="006139AE" w:rsidRDefault="00335075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EFF46" wp14:editId="49D416BE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335075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BD7305" wp14:editId="4EF24AC7">
                                <wp:extent cx="1483360" cy="340360"/>
                                <wp:effectExtent l="0" t="0" r="0" b="0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EFF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9.8pt;margin-top:25.85pt;width:131.4pt;height:34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335075" w:rsidP="00724EF0">
                    <w:r>
                      <w:rPr>
                        <w:noProof/>
                      </w:rPr>
                      <w:drawing>
                        <wp:inline distT="0" distB="0" distL="0" distR="0" wp14:anchorId="10BD7305" wp14:editId="4EF24AC7">
                          <wp:extent cx="1483360" cy="340360"/>
                          <wp:effectExtent l="0" t="0" r="0" b="0"/>
                          <wp:docPr id="5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8794998" wp14:editId="10092C81">
              <wp:simplePos x="0" y="0"/>
              <wp:positionH relativeFrom="page">
                <wp:posOffset>1769110</wp:posOffset>
              </wp:positionH>
              <wp:positionV relativeFrom="paragraph">
                <wp:posOffset>161925</wp:posOffset>
              </wp:positionV>
              <wp:extent cx="2183130" cy="1116965"/>
              <wp:effectExtent l="0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890A08" w:rsidRPr="009C7FE5" w:rsidRDefault="00335075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Odbor právní a legislativní</w:t>
                          </w:r>
                          <w:r w:rsidR="00EF25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MMP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náměstí Republiky 1</w:t>
                          </w:r>
                          <w:r w:rsidR="003350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890A08" w:rsidRPr="009C7FE5" w:rsidRDefault="00890A08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306 </w:t>
                          </w:r>
                          <w:proofErr w:type="gramStart"/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  Plzeň</w:t>
                          </w:r>
                          <w:proofErr w:type="gramEnd"/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890A08" w:rsidRPr="009C7FE5" w:rsidRDefault="00890A08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890A08" w:rsidRDefault="0032308B" w:rsidP="00890A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94998" id="Text Box 7" o:spid="_x0000_s1028" type="#_x0000_t202" style="position:absolute;margin-left:139.3pt;margin-top:12.75pt;width:171.9pt;height:8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aY+QIAAI0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" filled="f" stroked="f">
              <v:textbox>
                <w:txbxContent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890A08" w:rsidRPr="009C7FE5" w:rsidRDefault="00335075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Odbor právní a legislativní</w:t>
                    </w:r>
                    <w:r w:rsidR="00EF25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MMP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náměstí Republiky 1</w:t>
                    </w:r>
                    <w:r w:rsidR="00335075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:rsidR="00890A08" w:rsidRPr="009C7FE5" w:rsidRDefault="00890A08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306 </w:t>
                    </w:r>
                    <w:proofErr w:type="gramStart"/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32  Plzeň</w:t>
                    </w:r>
                    <w:proofErr w:type="gramEnd"/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890A08" w:rsidRPr="009C7FE5" w:rsidRDefault="00890A08" w:rsidP="00890A08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890A08" w:rsidRDefault="0032308B" w:rsidP="00890A08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AFD1400" wp14:editId="69F5143F">
          <wp:extent cx="685800" cy="1254760"/>
          <wp:effectExtent l="0" t="0" r="0" b="254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3F4"/>
    <w:multiLevelType w:val="hybridMultilevel"/>
    <w:tmpl w:val="A2622C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4F6E"/>
    <w:multiLevelType w:val="hybridMultilevel"/>
    <w:tmpl w:val="C6E843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4F86"/>
    <w:multiLevelType w:val="hybridMultilevel"/>
    <w:tmpl w:val="2E8C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7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AD"/>
    <w:rsid w:val="00000300"/>
    <w:rsid w:val="00000AD9"/>
    <w:rsid w:val="00003AAC"/>
    <w:rsid w:val="00003B99"/>
    <w:rsid w:val="00005BCD"/>
    <w:rsid w:val="00006169"/>
    <w:rsid w:val="00010EDB"/>
    <w:rsid w:val="00012413"/>
    <w:rsid w:val="00012BB7"/>
    <w:rsid w:val="00014422"/>
    <w:rsid w:val="000147E3"/>
    <w:rsid w:val="00015021"/>
    <w:rsid w:val="00017939"/>
    <w:rsid w:val="00024940"/>
    <w:rsid w:val="00024A13"/>
    <w:rsid w:val="00025145"/>
    <w:rsid w:val="000275C0"/>
    <w:rsid w:val="000278B7"/>
    <w:rsid w:val="00030B7C"/>
    <w:rsid w:val="000332B1"/>
    <w:rsid w:val="00033B84"/>
    <w:rsid w:val="0004120A"/>
    <w:rsid w:val="000414E0"/>
    <w:rsid w:val="00043082"/>
    <w:rsid w:val="00045BB0"/>
    <w:rsid w:val="00046831"/>
    <w:rsid w:val="0005165A"/>
    <w:rsid w:val="00052C0F"/>
    <w:rsid w:val="00054A38"/>
    <w:rsid w:val="00055667"/>
    <w:rsid w:val="0006004F"/>
    <w:rsid w:val="000612F4"/>
    <w:rsid w:val="0006202C"/>
    <w:rsid w:val="00064857"/>
    <w:rsid w:val="00064CE6"/>
    <w:rsid w:val="000654E0"/>
    <w:rsid w:val="0007313F"/>
    <w:rsid w:val="000753AE"/>
    <w:rsid w:val="00075781"/>
    <w:rsid w:val="00075E8C"/>
    <w:rsid w:val="00080677"/>
    <w:rsid w:val="000817BF"/>
    <w:rsid w:val="00082306"/>
    <w:rsid w:val="00082486"/>
    <w:rsid w:val="00086ABE"/>
    <w:rsid w:val="000917D8"/>
    <w:rsid w:val="00094677"/>
    <w:rsid w:val="000965F5"/>
    <w:rsid w:val="000A705D"/>
    <w:rsid w:val="000B08C4"/>
    <w:rsid w:val="000B117A"/>
    <w:rsid w:val="000B1E6C"/>
    <w:rsid w:val="000B24E4"/>
    <w:rsid w:val="000B2580"/>
    <w:rsid w:val="000B425D"/>
    <w:rsid w:val="000B461E"/>
    <w:rsid w:val="000B52D4"/>
    <w:rsid w:val="000B67AE"/>
    <w:rsid w:val="000B6DE6"/>
    <w:rsid w:val="000B7015"/>
    <w:rsid w:val="000C128D"/>
    <w:rsid w:val="000C3EA1"/>
    <w:rsid w:val="000C6AD8"/>
    <w:rsid w:val="000C719B"/>
    <w:rsid w:val="000D1F73"/>
    <w:rsid w:val="000D2138"/>
    <w:rsid w:val="000D25AB"/>
    <w:rsid w:val="000D2BDD"/>
    <w:rsid w:val="000D5202"/>
    <w:rsid w:val="000D6CC0"/>
    <w:rsid w:val="000E104C"/>
    <w:rsid w:val="000E2256"/>
    <w:rsid w:val="000E568D"/>
    <w:rsid w:val="000E5D26"/>
    <w:rsid w:val="000F2DF8"/>
    <w:rsid w:val="000F2FE5"/>
    <w:rsid w:val="000F67D9"/>
    <w:rsid w:val="000F6C7E"/>
    <w:rsid w:val="00102E04"/>
    <w:rsid w:val="00104829"/>
    <w:rsid w:val="001048BA"/>
    <w:rsid w:val="001065DD"/>
    <w:rsid w:val="001103C7"/>
    <w:rsid w:val="0011185C"/>
    <w:rsid w:val="00112111"/>
    <w:rsid w:val="00114AF2"/>
    <w:rsid w:val="00115D54"/>
    <w:rsid w:val="00116252"/>
    <w:rsid w:val="00120EB7"/>
    <w:rsid w:val="001225F7"/>
    <w:rsid w:val="0012284D"/>
    <w:rsid w:val="00123259"/>
    <w:rsid w:val="0012548A"/>
    <w:rsid w:val="001272DF"/>
    <w:rsid w:val="0012743C"/>
    <w:rsid w:val="0012773D"/>
    <w:rsid w:val="00134787"/>
    <w:rsid w:val="0013686F"/>
    <w:rsid w:val="0013758E"/>
    <w:rsid w:val="0013762E"/>
    <w:rsid w:val="001429E0"/>
    <w:rsid w:val="00144E4A"/>
    <w:rsid w:val="0014631C"/>
    <w:rsid w:val="00151F33"/>
    <w:rsid w:val="00152E41"/>
    <w:rsid w:val="001531F8"/>
    <w:rsid w:val="001534A9"/>
    <w:rsid w:val="0015493F"/>
    <w:rsid w:val="00155B6C"/>
    <w:rsid w:val="00157A43"/>
    <w:rsid w:val="00160F59"/>
    <w:rsid w:val="00161984"/>
    <w:rsid w:val="00161EE4"/>
    <w:rsid w:val="00163D58"/>
    <w:rsid w:val="00166011"/>
    <w:rsid w:val="00166F5A"/>
    <w:rsid w:val="00170DF3"/>
    <w:rsid w:val="001738BA"/>
    <w:rsid w:val="00173D88"/>
    <w:rsid w:val="00174131"/>
    <w:rsid w:val="00177F81"/>
    <w:rsid w:val="00180881"/>
    <w:rsid w:val="0018334F"/>
    <w:rsid w:val="0018336D"/>
    <w:rsid w:val="001841A7"/>
    <w:rsid w:val="00186311"/>
    <w:rsid w:val="0019157B"/>
    <w:rsid w:val="001936BF"/>
    <w:rsid w:val="00197429"/>
    <w:rsid w:val="001A483F"/>
    <w:rsid w:val="001B2205"/>
    <w:rsid w:val="001B2F14"/>
    <w:rsid w:val="001B39E0"/>
    <w:rsid w:val="001B781D"/>
    <w:rsid w:val="001C0983"/>
    <w:rsid w:val="001C1573"/>
    <w:rsid w:val="001C3275"/>
    <w:rsid w:val="001C4347"/>
    <w:rsid w:val="001C47C3"/>
    <w:rsid w:val="001C76A7"/>
    <w:rsid w:val="001C7E79"/>
    <w:rsid w:val="001D007E"/>
    <w:rsid w:val="001D0894"/>
    <w:rsid w:val="001D292C"/>
    <w:rsid w:val="001D2FE8"/>
    <w:rsid w:val="001D4875"/>
    <w:rsid w:val="001D579D"/>
    <w:rsid w:val="001D679A"/>
    <w:rsid w:val="001D7614"/>
    <w:rsid w:val="001E0A8A"/>
    <w:rsid w:val="001E4D09"/>
    <w:rsid w:val="001E6375"/>
    <w:rsid w:val="001F0963"/>
    <w:rsid w:val="001F2954"/>
    <w:rsid w:val="001F40F7"/>
    <w:rsid w:val="001F51E6"/>
    <w:rsid w:val="001F5B2B"/>
    <w:rsid w:val="001F6999"/>
    <w:rsid w:val="00201335"/>
    <w:rsid w:val="0020299A"/>
    <w:rsid w:val="00204CDA"/>
    <w:rsid w:val="00205F4A"/>
    <w:rsid w:val="00210569"/>
    <w:rsid w:val="00214F40"/>
    <w:rsid w:val="00217953"/>
    <w:rsid w:val="00221621"/>
    <w:rsid w:val="00221E25"/>
    <w:rsid w:val="0022280D"/>
    <w:rsid w:val="00230463"/>
    <w:rsid w:val="0023138C"/>
    <w:rsid w:val="00234905"/>
    <w:rsid w:val="00234C42"/>
    <w:rsid w:val="0023519F"/>
    <w:rsid w:val="0023582B"/>
    <w:rsid w:val="0023654A"/>
    <w:rsid w:val="00240606"/>
    <w:rsid w:val="00242AE0"/>
    <w:rsid w:val="002465D8"/>
    <w:rsid w:val="00247B63"/>
    <w:rsid w:val="00250E43"/>
    <w:rsid w:val="00250FB4"/>
    <w:rsid w:val="00254CEE"/>
    <w:rsid w:val="0025520A"/>
    <w:rsid w:val="00261542"/>
    <w:rsid w:val="002616F9"/>
    <w:rsid w:val="00261F8C"/>
    <w:rsid w:val="0026597F"/>
    <w:rsid w:val="00271550"/>
    <w:rsid w:val="002725A0"/>
    <w:rsid w:val="0027730F"/>
    <w:rsid w:val="00282974"/>
    <w:rsid w:val="0028503F"/>
    <w:rsid w:val="00285128"/>
    <w:rsid w:val="0028584C"/>
    <w:rsid w:val="00285DF6"/>
    <w:rsid w:val="00290494"/>
    <w:rsid w:val="00291308"/>
    <w:rsid w:val="00293D2D"/>
    <w:rsid w:val="00297E0C"/>
    <w:rsid w:val="002A093D"/>
    <w:rsid w:val="002A22C7"/>
    <w:rsid w:val="002A50ED"/>
    <w:rsid w:val="002A62BB"/>
    <w:rsid w:val="002A781D"/>
    <w:rsid w:val="002B1753"/>
    <w:rsid w:val="002B22C8"/>
    <w:rsid w:val="002B27AD"/>
    <w:rsid w:val="002B2CC0"/>
    <w:rsid w:val="002B460A"/>
    <w:rsid w:val="002C1BC8"/>
    <w:rsid w:val="002C7A8A"/>
    <w:rsid w:val="002C7C5B"/>
    <w:rsid w:val="002D0D39"/>
    <w:rsid w:val="002D0EC7"/>
    <w:rsid w:val="002D11DB"/>
    <w:rsid w:val="002D1AE7"/>
    <w:rsid w:val="002D21C0"/>
    <w:rsid w:val="002D4147"/>
    <w:rsid w:val="002D7590"/>
    <w:rsid w:val="002E061D"/>
    <w:rsid w:val="002E3ED2"/>
    <w:rsid w:val="002E47EA"/>
    <w:rsid w:val="002E4D09"/>
    <w:rsid w:val="002E6982"/>
    <w:rsid w:val="002E735F"/>
    <w:rsid w:val="002F2B0C"/>
    <w:rsid w:val="002F31F2"/>
    <w:rsid w:val="002F3860"/>
    <w:rsid w:val="002F4AE3"/>
    <w:rsid w:val="002F4DF3"/>
    <w:rsid w:val="002F76E6"/>
    <w:rsid w:val="002F7C9B"/>
    <w:rsid w:val="00300403"/>
    <w:rsid w:val="00302C6A"/>
    <w:rsid w:val="00306075"/>
    <w:rsid w:val="00306848"/>
    <w:rsid w:val="00307E4F"/>
    <w:rsid w:val="0031132B"/>
    <w:rsid w:val="00311DA1"/>
    <w:rsid w:val="00313C4C"/>
    <w:rsid w:val="003161A5"/>
    <w:rsid w:val="0032308B"/>
    <w:rsid w:val="00324ED7"/>
    <w:rsid w:val="00327DA9"/>
    <w:rsid w:val="00334983"/>
    <w:rsid w:val="00335075"/>
    <w:rsid w:val="00340F7E"/>
    <w:rsid w:val="00342FB8"/>
    <w:rsid w:val="00343ACA"/>
    <w:rsid w:val="00344B51"/>
    <w:rsid w:val="00345D4A"/>
    <w:rsid w:val="00350D4A"/>
    <w:rsid w:val="0035277A"/>
    <w:rsid w:val="00353886"/>
    <w:rsid w:val="003540ED"/>
    <w:rsid w:val="0036053A"/>
    <w:rsid w:val="003612B1"/>
    <w:rsid w:val="00363A15"/>
    <w:rsid w:val="00365017"/>
    <w:rsid w:val="00367A15"/>
    <w:rsid w:val="00372387"/>
    <w:rsid w:val="003756D9"/>
    <w:rsid w:val="00376670"/>
    <w:rsid w:val="003805A2"/>
    <w:rsid w:val="00380903"/>
    <w:rsid w:val="00380BFF"/>
    <w:rsid w:val="0038573B"/>
    <w:rsid w:val="00385F14"/>
    <w:rsid w:val="00387EA9"/>
    <w:rsid w:val="00391264"/>
    <w:rsid w:val="00391895"/>
    <w:rsid w:val="00392404"/>
    <w:rsid w:val="00392D24"/>
    <w:rsid w:val="0039549E"/>
    <w:rsid w:val="003962AF"/>
    <w:rsid w:val="00397F60"/>
    <w:rsid w:val="003A27A9"/>
    <w:rsid w:val="003A46A3"/>
    <w:rsid w:val="003A5145"/>
    <w:rsid w:val="003A556D"/>
    <w:rsid w:val="003A7DA0"/>
    <w:rsid w:val="003B0479"/>
    <w:rsid w:val="003B06E5"/>
    <w:rsid w:val="003B1F45"/>
    <w:rsid w:val="003B424E"/>
    <w:rsid w:val="003C072C"/>
    <w:rsid w:val="003C177A"/>
    <w:rsid w:val="003C1FC9"/>
    <w:rsid w:val="003C38FC"/>
    <w:rsid w:val="003C4277"/>
    <w:rsid w:val="003C4953"/>
    <w:rsid w:val="003C4D20"/>
    <w:rsid w:val="003C6BE8"/>
    <w:rsid w:val="003D0609"/>
    <w:rsid w:val="003D14B8"/>
    <w:rsid w:val="003D3377"/>
    <w:rsid w:val="003D4CCC"/>
    <w:rsid w:val="003D5B75"/>
    <w:rsid w:val="003D7A07"/>
    <w:rsid w:val="003D7FE6"/>
    <w:rsid w:val="003E1BD5"/>
    <w:rsid w:val="003E2598"/>
    <w:rsid w:val="003E3CD0"/>
    <w:rsid w:val="003E3E04"/>
    <w:rsid w:val="003E6BD1"/>
    <w:rsid w:val="003F6CF0"/>
    <w:rsid w:val="00401C78"/>
    <w:rsid w:val="00404A96"/>
    <w:rsid w:val="00405272"/>
    <w:rsid w:val="004068D3"/>
    <w:rsid w:val="00406AE3"/>
    <w:rsid w:val="004121F0"/>
    <w:rsid w:val="00412844"/>
    <w:rsid w:val="0041335B"/>
    <w:rsid w:val="004133DB"/>
    <w:rsid w:val="00413939"/>
    <w:rsid w:val="004142E4"/>
    <w:rsid w:val="00414DD4"/>
    <w:rsid w:val="004152D1"/>
    <w:rsid w:val="0042059E"/>
    <w:rsid w:val="0042078E"/>
    <w:rsid w:val="004250C7"/>
    <w:rsid w:val="0042648A"/>
    <w:rsid w:val="00427F64"/>
    <w:rsid w:val="004306C3"/>
    <w:rsid w:val="00430E70"/>
    <w:rsid w:val="004329A0"/>
    <w:rsid w:val="004331D3"/>
    <w:rsid w:val="004349A4"/>
    <w:rsid w:val="00435C39"/>
    <w:rsid w:val="0043623B"/>
    <w:rsid w:val="00436551"/>
    <w:rsid w:val="004366E2"/>
    <w:rsid w:val="00436945"/>
    <w:rsid w:val="00437B3E"/>
    <w:rsid w:val="0044113E"/>
    <w:rsid w:val="004438FB"/>
    <w:rsid w:val="00445E1E"/>
    <w:rsid w:val="00447D69"/>
    <w:rsid w:val="00453FAC"/>
    <w:rsid w:val="00454564"/>
    <w:rsid w:val="004548FA"/>
    <w:rsid w:val="00457324"/>
    <w:rsid w:val="00457414"/>
    <w:rsid w:val="004603BD"/>
    <w:rsid w:val="00460D6D"/>
    <w:rsid w:val="0046535D"/>
    <w:rsid w:val="0046776D"/>
    <w:rsid w:val="00467CAD"/>
    <w:rsid w:val="00474460"/>
    <w:rsid w:val="004746D1"/>
    <w:rsid w:val="00474CDF"/>
    <w:rsid w:val="00474DD1"/>
    <w:rsid w:val="00475E8C"/>
    <w:rsid w:val="0047617C"/>
    <w:rsid w:val="00476A0C"/>
    <w:rsid w:val="00477287"/>
    <w:rsid w:val="004776FA"/>
    <w:rsid w:val="00480C0A"/>
    <w:rsid w:val="00481D10"/>
    <w:rsid w:val="00482477"/>
    <w:rsid w:val="00485CF5"/>
    <w:rsid w:val="004913FC"/>
    <w:rsid w:val="00493740"/>
    <w:rsid w:val="004939A3"/>
    <w:rsid w:val="0049473C"/>
    <w:rsid w:val="004A4E1A"/>
    <w:rsid w:val="004A5E96"/>
    <w:rsid w:val="004A7EC1"/>
    <w:rsid w:val="004B00F9"/>
    <w:rsid w:val="004B47B6"/>
    <w:rsid w:val="004B4ED8"/>
    <w:rsid w:val="004B6492"/>
    <w:rsid w:val="004C0F8E"/>
    <w:rsid w:val="004C1F39"/>
    <w:rsid w:val="004C28D1"/>
    <w:rsid w:val="004C6094"/>
    <w:rsid w:val="004C6377"/>
    <w:rsid w:val="004D05F9"/>
    <w:rsid w:val="004D0FFD"/>
    <w:rsid w:val="004D13B5"/>
    <w:rsid w:val="004D37CE"/>
    <w:rsid w:val="004D4737"/>
    <w:rsid w:val="004D475C"/>
    <w:rsid w:val="004E170B"/>
    <w:rsid w:val="004E1E71"/>
    <w:rsid w:val="004E39A1"/>
    <w:rsid w:val="004E4BC4"/>
    <w:rsid w:val="004E7062"/>
    <w:rsid w:val="004F57B8"/>
    <w:rsid w:val="004F5EDB"/>
    <w:rsid w:val="004F6C95"/>
    <w:rsid w:val="00502723"/>
    <w:rsid w:val="00504EEA"/>
    <w:rsid w:val="00507053"/>
    <w:rsid w:val="005101FF"/>
    <w:rsid w:val="005102B5"/>
    <w:rsid w:val="0051113B"/>
    <w:rsid w:val="005124DC"/>
    <w:rsid w:val="0051309A"/>
    <w:rsid w:val="00514D69"/>
    <w:rsid w:val="0051575D"/>
    <w:rsid w:val="00516578"/>
    <w:rsid w:val="00516BA1"/>
    <w:rsid w:val="00520019"/>
    <w:rsid w:val="00521758"/>
    <w:rsid w:val="0052236B"/>
    <w:rsid w:val="00524B8B"/>
    <w:rsid w:val="005253FC"/>
    <w:rsid w:val="005275AE"/>
    <w:rsid w:val="00527FAB"/>
    <w:rsid w:val="00530C2A"/>
    <w:rsid w:val="005313FC"/>
    <w:rsid w:val="005341BD"/>
    <w:rsid w:val="0053597A"/>
    <w:rsid w:val="005370E3"/>
    <w:rsid w:val="005371D4"/>
    <w:rsid w:val="0053738B"/>
    <w:rsid w:val="005377A7"/>
    <w:rsid w:val="00543A1B"/>
    <w:rsid w:val="0054420A"/>
    <w:rsid w:val="0054726F"/>
    <w:rsid w:val="0055146D"/>
    <w:rsid w:val="0055196F"/>
    <w:rsid w:val="00553EA1"/>
    <w:rsid w:val="00554329"/>
    <w:rsid w:val="0055481F"/>
    <w:rsid w:val="00555855"/>
    <w:rsid w:val="00556703"/>
    <w:rsid w:val="00560899"/>
    <w:rsid w:val="00564A1B"/>
    <w:rsid w:val="00564D5F"/>
    <w:rsid w:val="00567171"/>
    <w:rsid w:val="005707AC"/>
    <w:rsid w:val="005717B5"/>
    <w:rsid w:val="00571F7B"/>
    <w:rsid w:val="00574BD9"/>
    <w:rsid w:val="00575C02"/>
    <w:rsid w:val="00577120"/>
    <w:rsid w:val="005771AA"/>
    <w:rsid w:val="00584423"/>
    <w:rsid w:val="0059046F"/>
    <w:rsid w:val="00591D0C"/>
    <w:rsid w:val="0059425D"/>
    <w:rsid w:val="00596ABE"/>
    <w:rsid w:val="005A1BBB"/>
    <w:rsid w:val="005A1D6D"/>
    <w:rsid w:val="005A4DAA"/>
    <w:rsid w:val="005A5946"/>
    <w:rsid w:val="005B0B7D"/>
    <w:rsid w:val="005B4A68"/>
    <w:rsid w:val="005B56D3"/>
    <w:rsid w:val="005B5CFC"/>
    <w:rsid w:val="005C1A63"/>
    <w:rsid w:val="005C2CE3"/>
    <w:rsid w:val="005C3561"/>
    <w:rsid w:val="005C36ED"/>
    <w:rsid w:val="005C5C41"/>
    <w:rsid w:val="005C70A6"/>
    <w:rsid w:val="005D005F"/>
    <w:rsid w:val="005D04B8"/>
    <w:rsid w:val="005D0B4C"/>
    <w:rsid w:val="005D25EE"/>
    <w:rsid w:val="005D2B20"/>
    <w:rsid w:val="005D4E7C"/>
    <w:rsid w:val="005D6EA3"/>
    <w:rsid w:val="005D716D"/>
    <w:rsid w:val="005E0FF0"/>
    <w:rsid w:val="005E1510"/>
    <w:rsid w:val="005E28E9"/>
    <w:rsid w:val="005E2A7B"/>
    <w:rsid w:val="005E44E2"/>
    <w:rsid w:val="005E6BE8"/>
    <w:rsid w:val="005E7B89"/>
    <w:rsid w:val="005F0B52"/>
    <w:rsid w:val="005F21C9"/>
    <w:rsid w:val="005F4D07"/>
    <w:rsid w:val="005F4E84"/>
    <w:rsid w:val="005F50F3"/>
    <w:rsid w:val="005F70E4"/>
    <w:rsid w:val="006009FB"/>
    <w:rsid w:val="0060586A"/>
    <w:rsid w:val="0060691B"/>
    <w:rsid w:val="00606A57"/>
    <w:rsid w:val="00610C7E"/>
    <w:rsid w:val="006126A6"/>
    <w:rsid w:val="00612F4B"/>
    <w:rsid w:val="006139AE"/>
    <w:rsid w:val="006158CD"/>
    <w:rsid w:val="006167E3"/>
    <w:rsid w:val="00621498"/>
    <w:rsid w:val="006218C5"/>
    <w:rsid w:val="00621B5D"/>
    <w:rsid w:val="006227A3"/>
    <w:rsid w:val="00624FD7"/>
    <w:rsid w:val="00626268"/>
    <w:rsid w:val="00630102"/>
    <w:rsid w:val="00631AD5"/>
    <w:rsid w:val="006343D1"/>
    <w:rsid w:val="00634FEC"/>
    <w:rsid w:val="006442CD"/>
    <w:rsid w:val="00644393"/>
    <w:rsid w:val="006510F0"/>
    <w:rsid w:val="006516B9"/>
    <w:rsid w:val="00651DD5"/>
    <w:rsid w:val="006525DA"/>
    <w:rsid w:val="0065423F"/>
    <w:rsid w:val="006546E8"/>
    <w:rsid w:val="00657BEA"/>
    <w:rsid w:val="0066050A"/>
    <w:rsid w:val="0066177F"/>
    <w:rsid w:val="00662428"/>
    <w:rsid w:val="0066512D"/>
    <w:rsid w:val="00666994"/>
    <w:rsid w:val="00667EF5"/>
    <w:rsid w:val="00673DEA"/>
    <w:rsid w:val="006772AC"/>
    <w:rsid w:val="0068015F"/>
    <w:rsid w:val="006808CD"/>
    <w:rsid w:val="0069030F"/>
    <w:rsid w:val="00696D86"/>
    <w:rsid w:val="006A01D5"/>
    <w:rsid w:val="006A4FD0"/>
    <w:rsid w:val="006A772E"/>
    <w:rsid w:val="006B2047"/>
    <w:rsid w:val="006B2F7F"/>
    <w:rsid w:val="006C0669"/>
    <w:rsid w:val="006C153A"/>
    <w:rsid w:val="006C2E56"/>
    <w:rsid w:val="006C487A"/>
    <w:rsid w:val="006C4F20"/>
    <w:rsid w:val="006D00F9"/>
    <w:rsid w:val="006D2106"/>
    <w:rsid w:val="006D237F"/>
    <w:rsid w:val="006D4E09"/>
    <w:rsid w:val="006D692D"/>
    <w:rsid w:val="006D6B1A"/>
    <w:rsid w:val="006D7B36"/>
    <w:rsid w:val="006E2687"/>
    <w:rsid w:val="006F094B"/>
    <w:rsid w:val="006F1A3B"/>
    <w:rsid w:val="006F1ED1"/>
    <w:rsid w:val="006F2BA6"/>
    <w:rsid w:val="006F3374"/>
    <w:rsid w:val="006F4F7E"/>
    <w:rsid w:val="006F5838"/>
    <w:rsid w:val="006F5B72"/>
    <w:rsid w:val="00702A8C"/>
    <w:rsid w:val="00703296"/>
    <w:rsid w:val="0070340E"/>
    <w:rsid w:val="00705EF8"/>
    <w:rsid w:val="00710F43"/>
    <w:rsid w:val="00713080"/>
    <w:rsid w:val="007134A8"/>
    <w:rsid w:val="00714970"/>
    <w:rsid w:val="00714C6C"/>
    <w:rsid w:val="007152DE"/>
    <w:rsid w:val="00715E65"/>
    <w:rsid w:val="007175DB"/>
    <w:rsid w:val="0072370D"/>
    <w:rsid w:val="00724EF0"/>
    <w:rsid w:val="00726020"/>
    <w:rsid w:val="007262A9"/>
    <w:rsid w:val="00726F55"/>
    <w:rsid w:val="007277C6"/>
    <w:rsid w:val="00732839"/>
    <w:rsid w:val="007370C2"/>
    <w:rsid w:val="00741EE3"/>
    <w:rsid w:val="00744752"/>
    <w:rsid w:val="00746AAD"/>
    <w:rsid w:val="007524B1"/>
    <w:rsid w:val="00757586"/>
    <w:rsid w:val="007601BC"/>
    <w:rsid w:val="00764A1F"/>
    <w:rsid w:val="007654C3"/>
    <w:rsid w:val="00770349"/>
    <w:rsid w:val="00770D7E"/>
    <w:rsid w:val="007715A5"/>
    <w:rsid w:val="00771E6B"/>
    <w:rsid w:val="00773C1F"/>
    <w:rsid w:val="00775819"/>
    <w:rsid w:val="00776189"/>
    <w:rsid w:val="007761CE"/>
    <w:rsid w:val="0077650C"/>
    <w:rsid w:val="007803A9"/>
    <w:rsid w:val="007817F3"/>
    <w:rsid w:val="007822F4"/>
    <w:rsid w:val="00782F0E"/>
    <w:rsid w:val="00783A94"/>
    <w:rsid w:val="0078446D"/>
    <w:rsid w:val="00786997"/>
    <w:rsid w:val="00790805"/>
    <w:rsid w:val="00794ACE"/>
    <w:rsid w:val="00794BC1"/>
    <w:rsid w:val="0079575B"/>
    <w:rsid w:val="007970D8"/>
    <w:rsid w:val="007A19DA"/>
    <w:rsid w:val="007A261F"/>
    <w:rsid w:val="007A3E21"/>
    <w:rsid w:val="007A7AE4"/>
    <w:rsid w:val="007B3D24"/>
    <w:rsid w:val="007B57B4"/>
    <w:rsid w:val="007B6114"/>
    <w:rsid w:val="007B6811"/>
    <w:rsid w:val="007C5A61"/>
    <w:rsid w:val="007C5DF6"/>
    <w:rsid w:val="007C72C9"/>
    <w:rsid w:val="007D29AF"/>
    <w:rsid w:val="007D33BB"/>
    <w:rsid w:val="007D56CF"/>
    <w:rsid w:val="007E00C7"/>
    <w:rsid w:val="007E044B"/>
    <w:rsid w:val="007E0D21"/>
    <w:rsid w:val="007E55B3"/>
    <w:rsid w:val="007E7CCF"/>
    <w:rsid w:val="007F1C8E"/>
    <w:rsid w:val="007F28C8"/>
    <w:rsid w:val="007F415C"/>
    <w:rsid w:val="007F424F"/>
    <w:rsid w:val="007F43B5"/>
    <w:rsid w:val="007F58E3"/>
    <w:rsid w:val="007F5F87"/>
    <w:rsid w:val="007F63CB"/>
    <w:rsid w:val="007F6618"/>
    <w:rsid w:val="007F6A02"/>
    <w:rsid w:val="00802918"/>
    <w:rsid w:val="00802C4E"/>
    <w:rsid w:val="00804BBE"/>
    <w:rsid w:val="00805597"/>
    <w:rsid w:val="008058D0"/>
    <w:rsid w:val="0080711F"/>
    <w:rsid w:val="00810795"/>
    <w:rsid w:val="00811C8A"/>
    <w:rsid w:val="00812949"/>
    <w:rsid w:val="008208E7"/>
    <w:rsid w:val="00820955"/>
    <w:rsid w:val="008246AA"/>
    <w:rsid w:val="0083035C"/>
    <w:rsid w:val="00832649"/>
    <w:rsid w:val="00834168"/>
    <w:rsid w:val="00837AF6"/>
    <w:rsid w:val="00840434"/>
    <w:rsid w:val="00840BAA"/>
    <w:rsid w:val="00843047"/>
    <w:rsid w:val="0084469F"/>
    <w:rsid w:val="008472DC"/>
    <w:rsid w:val="008517C2"/>
    <w:rsid w:val="00852546"/>
    <w:rsid w:val="0085728C"/>
    <w:rsid w:val="00857574"/>
    <w:rsid w:val="00857AB5"/>
    <w:rsid w:val="008644A3"/>
    <w:rsid w:val="00864537"/>
    <w:rsid w:val="0086547A"/>
    <w:rsid w:val="0086620B"/>
    <w:rsid w:val="00867A80"/>
    <w:rsid w:val="00874C9D"/>
    <w:rsid w:val="00875016"/>
    <w:rsid w:val="0088133F"/>
    <w:rsid w:val="00881F6D"/>
    <w:rsid w:val="00883093"/>
    <w:rsid w:val="00890A08"/>
    <w:rsid w:val="00893912"/>
    <w:rsid w:val="00893D37"/>
    <w:rsid w:val="00896266"/>
    <w:rsid w:val="008967C4"/>
    <w:rsid w:val="008A125C"/>
    <w:rsid w:val="008A235B"/>
    <w:rsid w:val="008A2D86"/>
    <w:rsid w:val="008A3419"/>
    <w:rsid w:val="008A4208"/>
    <w:rsid w:val="008A54FF"/>
    <w:rsid w:val="008A6F0D"/>
    <w:rsid w:val="008B35EB"/>
    <w:rsid w:val="008C0178"/>
    <w:rsid w:val="008C10EC"/>
    <w:rsid w:val="008C2294"/>
    <w:rsid w:val="008D5992"/>
    <w:rsid w:val="008D6D4E"/>
    <w:rsid w:val="008D6E99"/>
    <w:rsid w:val="008E0E97"/>
    <w:rsid w:val="008E2611"/>
    <w:rsid w:val="008E44EF"/>
    <w:rsid w:val="008E4B26"/>
    <w:rsid w:val="008E625B"/>
    <w:rsid w:val="008E7499"/>
    <w:rsid w:val="008F0BC2"/>
    <w:rsid w:val="008F37D1"/>
    <w:rsid w:val="0090253B"/>
    <w:rsid w:val="0090529F"/>
    <w:rsid w:val="0090545E"/>
    <w:rsid w:val="00906977"/>
    <w:rsid w:val="0090749C"/>
    <w:rsid w:val="00912794"/>
    <w:rsid w:val="009129DB"/>
    <w:rsid w:val="009169B2"/>
    <w:rsid w:val="00917D78"/>
    <w:rsid w:val="0092208D"/>
    <w:rsid w:val="0092314A"/>
    <w:rsid w:val="00924A3D"/>
    <w:rsid w:val="009250F2"/>
    <w:rsid w:val="00925495"/>
    <w:rsid w:val="009273EC"/>
    <w:rsid w:val="00942C07"/>
    <w:rsid w:val="0094591B"/>
    <w:rsid w:val="009474C8"/>
    <w:rsid w:val="009513E7"/>
    <w:rsid w:val="00951540"/>
    <w:rsid w:val="0095462D"/>
    <w:rsid w:val="00955431"/>
    <w:rsid w:val="0095639D"/>
    <w:rsid w:val="009601FD"/>
    <w:rsid w:val="00960C8C"/>
    <w:rsid w:val="00962B4B"/>
    <w:rsid w:val="00963F71"/>
    <w:rsid w:val="009640C9"/>
    <w:rsid w:val="009664F7"/>
    <w:rsid w:val="00967DAD"/>
    <w:rsid w:val="00975ED8"/>
    <w:rsid w:val="00980CE9"/>
    <w:rsid w:val="009829B6"/>
    <w:rsid w:val="00983D89"/>
    <w:rsid w:val="00983F9B"/>
    <w:rsid w:val="009871B9"/>
    <w:rsid w:val="00991C47"/>
    <w:rsid w:val="0099302F"/>
    <w:rsid w:val="009A00D9"/>
    <w:rsid w:val="009A25FC"/>
    <w:rsid w:val="009A3260"/>
    <w:rsid w:val="009A36FA"/>
    <w:rsid w:val="009A434F"/>
    <w:rsid w:val="009A5CF8"/>
    <w:rsid w:val="009A7102"/>
    <w:rsid w:val="009A7779"/>
    <w:rsid w:val="009A7F69"/>
    <w:rsid w:val="009B03D3"/>
    <w:rsid w:val="009B0B53"/>
    <w:rsid w:val="009B0CC9"/>
    <w:rsid w:val="009B3360"/>
    <w:rsid w:val="009B3867"/>
    <w:rsid w:val="009B716C"/>
    <w:rsid w:val="009B7BFE"/>
    <w:rsid w:val="009B7C67"/>
    <w:rsid w:val="009C1432"/>
    <w:rsid w:val="009C187E"/>
    <w:rsid w:val="009C1EE4"/>
    <w:rsid w:val="009C324C"/>
    <w:rsid w:val="009D0171"/>
    <w:rsid w:val="009D11D9"/>
    <w:rsid w:val="009D1910"/>
    <w:rsid w:val="009D20E6"/>
    <w:rsid w:val="009D69A8"/>
    <w:rsid w:val="009D779A"/>
    <w:rsid w:val="009E1246"/>
    <w:rsid w:val="009E1D66"/>
    <w:rsid w:val="009E255A"/>
    <w:rsid w:val="009E3C7B"/>
    <w:rsid w:val="009E4177"/>
    <w:rsid w:val="009E723D"/>
    <w:rsid w:val="009E78A6"/>
    <w:rsid w:val="009F0407"/>
    <w:rsid w:val="009F3B55"/>
    <w:rsid w:val="009F637A"/>
    <w:rsid w:val="009F7F2F"/>
    <w:rsid w:val="00A0549F"/>
    <w:rsid w:val="00A105A7"/>
    <w:rsid w:val="00A111D0"/>
    <w:rsid w:val="00A15139"/>
    <w:rsid w:val="00A153F1"/>
    <w:rsid w:val="00A17508"/>
    <w:rsid w:val="00A242A0"/>
    <w:rsid w:val="00A24688"/>
    <w:rsid w:val="00A27469"/>
    <w:rsid w:val="00A27BD6"/>
    <w:rsid w:val="00A301CE"/>
    <w:rsid w:val="00A303C8"/>
    <w:rsid w:val="00A304E9"/>
    <w:rsid w:val="00A30872"/>
    <w:rsid w:val="00A308CC"/>
    <w:rsid w:val="00A30B89"/>
    <w:rsid w:val="00A30EFB"/>
    <w:rsid w:val="00A31D4B"/>
    <w:rsid w:val="00A33A85"/>
    <w:rsid w:val="00A37DE7"/>
    <w:rsid w:val="00A37FC1"/>
    <w:rsid w:val="00A411AE"/>
    <w:rsid w:val="00A43D7B"/>
    <w:rsid w:val="00A445EE"/>
    <w:rsid w:val="00A4649A"/>
    <w:rsid w:val="00A464E1"/>
    <w:rsid w:val="00A47EB2"/>
    <w:rsid w:val="00A50791"/>
    <w:rsid w:val="00A50D6D"/>
    <w:rsid w:val="00A5190E"/>
    <w:rsid w:val="00A534EA"/>
    <w:rsid w:val="00A53855"/>
    <w:rsid w:val="00A5677A"/>
    <w:rsid w:val="00A570E7"/>
    <w:rsid w:val="00A6027A"/>
    <w:rsid w:val="00A61485"/>
    <w:rsid w:val="00A619A6"/>
    <w:rsid w:val="00A66768"/>
    <w:rsid w:val="00A70B58"/>
    <w:rsid w:val="00A7474C"/>
    <w:rsid w:val="00A748DD"/>
    <w:rsid w:val="00A7585A"/>
    <w:rsid w:val="00A76BD4"/>
    <w:rsid w:val="00A800A8"/>
    <w:rsid w:val="00A85830"/>
    <w:rsid w:val="00A859E2"/>
    <w:rsid w:val="00A862F6"/>
    <w:rsid w:val="00A87010"/>
    <w:rsid w:val="00A87EF0"/>
    <w:rsid w:val="00A915F8"/>
    <w:rsid w:val="00A95E19"/>
    <w:rsid w:val="00A96DB7"/>
    <w:rsid w:val="00AA0A9C"/>
    <w:rsid w:val="00AA290D"/>
    <w:rsid w:val="00AA5A1E"/>
    <w:rsid w:val="00AA61C2"/>
    <w:rsid w:val="00AA6C31"/>
    <w:rsid w:val="00AB09A8"/>
    <w:rsid w:val="00AB0D18"/>
    <w:rsid w:val="00AB169B"/>
    <w:rsid w:val="00AB170C"/>
    <w:rsid w:val="00AB2EBE"/>
    <w:rsid w:val="00AC0A0D"/>
    <w:rsid w:val="00AC165E"/>
    <w:rsid w:val="00AC4E2E"/>
    <w:rsid w:val="00AC5A20"/>
    <w:rsid w:val="00AC606D"/>
    <w:rsid w:val="00AC64C6"/>
    <w:rsid w:val="00AC6B4F"/>
    <w:rsid w:val="00AC7299"/>
    <w:rsid w:val="00AC7476"/>
    <w:rsid w:val="00AD1CC4"/>
    <w:rsid w:val="00AD1D6A"/>
    <w:rsid w:val="00AD25C9"/>
    <w:rsid w:val="00AD3AF0"/>
    <w:rsid w:val="00AD443F"/>
    <w:rsid w:val="00AD47B1"/>
    <w:rsid w:val="00AD68DC"/>
    <w:rsid w:val="00AE0401"/>
    <w:rsid w:val="00AE066F"/>
    <w:rsid w:val="00AE11F4"/>
    <w:rsid w:val="00AE28DF"/>
    <w:rsid w:val="00AE5366"/>
    <w:rsid w:val="00AE6E06"/>
    <w:rsid w:val="00AE7DA6"/>
    <w:rsid w:val="00AF34BE"/>
    <w:rsid w:val="00AF3FA1"/>
    <w:rsid w:val="00AF55D7"/>
    <w:rsid w:val="00AF5639"/>
    <w:rsid w:val="00AF74A2"/>
    <w:rsid w:val="00AF7AA4"/>
    <w:rsid w:val="00B00A20"/>
    <w:rsid w:val="00B02414"/>
    <w:rsid w:val="00B02B91"/>
    <w:rsid w:val="00B03052"/>
    <w:rsid w:val="00B03494"/>
    <w:rsid w:val="00B06EC6"/>
    <w:rsid w:val="00B074D2"/>
    <w:rsid w:val="00B07DD0"/>
    <w:rsid w:val="00B14138"/>
    <w:rsid w:val="00B219C7"/>
    <w:rsid w:val="00B21D93"/>
    <w:rsid w:val="00B32360"/>
    <w:rsid w:val="00B335EF"/>
    <w:rsid w:val="00B34D2D"/>
    <w:rsid w:val="00B371B1"/>
    <w:rsid w:val="00B40DCB"/>
    <w:rsid w:val="00B41764"/>
    <w:rsid w:val="00B470F2"/>
    <w:rsid w:val="00B471D3"/>
    <w:rsid w:val="00B50583"/>
    <w:rsid w:val="00B5094B"/>
    <w:rsid w:val="00B5199F"/>
    <w:rsid w:val="00B52CC9"/>
    <w:rsid w:val="00B5445A"/>
    <w:rsid w:val="00B550ED"/>
    <w:rsid w:val="00B55C66"/>
    <w:rsid w:val="00B571BD"/>
    <w:rsid w:val="00B5768B"/>
    <w:rsid w:val="00B61221"/>
    <w:rsid w:val="00B6595E"/>
    <w:rsid w:val="00B66AD8"/>
    <w:rsid w:val="00B7423F"/>
    <w:rsid w:val="00B74B7D"/>
    <w:rsid w:val="00B77161"/>
    <w:rsid w:val="00B800C9"/>
    <w:rsid w:val="00B80E16"/>
    <w:rsid w:val="00B81635"/>
    <w:rsid w:val="00B81AC3"/>
    <w:rsid w:val="00B82178"/>
    <w:rsid w:val="00B8770C"/>
    <w:rsid w:val="00B90EF1"/>
    <w:rsid w:val="00B95C60"/>
    <w:rsid w:val="00BA19A4"/>
    <w:rsid w:val="00BA28F0"/>
    <w:rsid w:val="00BA3A72"/>
    <w:rsid w:val="00BA521E"/>
    <w:rsid w:val="00BB0301"/>
    <w:rsid w:val="00BB044E"/>
    <w:rsid w:val="00BB0BFA"/>
    <w:rsid w:val="00BB4A2D"/>
    <w:rsid w:val="00BB5281"/>
    <w:rsid w:val="00BB5D02"/>
    <w:rsid w:val="00BB7040"/>
    <w:rsid w:val="00BC22E9"/>
    <w:rsid w:val="00BC2C89"/>
    <w:rsid w:val="00BC6A32"/>
    <w:rsid w:val="00BD6725"/>
    <w:rsid w:val="00BD6E94"/>
    <w:rsid w:val="00BE1CF6"/>
    <w:rsid w:val="00BE32C2"/>
    <w:rsid w:val="00BE3A38"/>
    <w:rsid w:val="00BE435E"/>
    <w:rsid w:val="00BE58AC"/>
    <w:rsid w:val="00BE72A9"/>
    <w:rsid w:val="00BF06CA"/>
    <w:rsid w:val="00BF19F7"/>
    <w:rsid w:val="00BF2DEE"/>
    <w:rsid w:val="00BF3B17"/>
    <w:rsid w:val="00BF6BD1"/>
    <w:rsid w:val="00C00E3A"/>
    <w:rsid w:val="00C01AD6"/>
    <w:rsid w:val="00C01B50"/>
    <w:rsid w:val="00C027D2"/>
    <w:rsid w:val="00C06FE2"/>
    <w:rsid w:val="00C1101D"/>
    <w:rsid w:val="00C117E1"/>
    <w:rsid w:val="00C11BA2"/>
    <w:rsid w:val="00C11BF5"/>
    <w:rsid w:val="00C12E9C"/>
    <w:rsid w:val="00C15DBB"/>
    <w:rsid w:val="00C17AE1"/>
    <w:rsid w:val="00C2030E"/>
    <w:rsid w:val="00C23592"/>
    <w:rsid w:val="00C235EB"/>
    <w:rsid w:val="00C26C11"/>
    <w:rsid w:val="00C27982"/>
    <w:rsid w:val="00C279C6"/>
    <w:rsid w:val="00C307ED"/>
    <w:rsid w:val="00C331F0"/>
    <w:rsid w:val="00C3351B"/>
    <w:rsid w:val="00C343C3"/>
    <w:rsid w:val="00C41F12"/>
    <w:rsid w:val="00C42A37"/>
    <w:rsid w:val="00C51BB3"/>
    <w:rsid w:val="00C52023"/>
    <w:rsid w:val="00C6383E"/>
    <w:rsid w:val="00C7181A"/>
    <w:rsid w:val="00C73EFA"/>
    <w:rsid w:val="00C74A86"/>
    <w:rsid w:val="00C759EA"/>
    <w:rsid w:val="00C77F6D"/>
    <w:rsid w:val="00C82019"/>
    <w:rsid w:val="00C820C5"/>
    <w:rsid w:val="00C834BB"/>
    <w:rsid w:val="00C85409"/>
    <w:rsid w:val="00C8640E"/>
    <w:rsid w:val="00C92DC8"/>
    <w:rsid w:val="00C93C8B"/>
    <w:rsid w:val="00C9597C"/>
    <w:rsid w:val="00C97081"/>
    <w:rsid w:val="00CA3639"/>
    <w:rsid w:val="00CB00C8"/>
    <w:rsid w:val="00CB165B"/>
    <w:rsid w:val="00CB2940"/>
    <w:rsid w:val="00CB4284"/>
    <w:rsid w:val="00CB577A"/>
    <w:rsid w:val="00CB5B9F"/>
    <w:rsid w:val="00CB6391"/>
    <w:rsid w:val="00CB6595"/>
    <w:rsid w:val="00CC1929"/>
    <w:rsid w:val="00CC212F"/>
    <w:rsid w:val="00CC3000"/>
    <w:rsid w:val="00CC52E0"/>
    <w:rsid w:val="00CC6EA7"/>
    <w:rsid w:val="00CC7382"/>
    <w:rsid w:val="00CC7F5A"/>
    <w:rsid w:val="00CD02D6"/>
    <w:rsid w:val="00CD4C7A"/>
    <w:rsid w:val="00CD727B"/>
    <w:rsid w:val="00CE09A1"/>
    <w:rsid w:val="00CE13CB"/>
    <w:rsid w:val="00CE2EAF"/>
    <w:rsid w:val="00CE3EBF"/>
    <w:rsid w:val="00CE3F6E"/>
    <w:rsid w:val="00CE6485"/>
    <w:rsid w:val="00CF08FF"/>
    <w:rsid w:val="00CF0C87"/>
    <w:rsid w:val="00CF0D4E"/>
    <w:rsid w:val="00CF13F0"/>
    <w:rsid w:val="00CF1999"/>
    <w:rsid w:val="00CF2DBA"/>
    <w:rsid w:val="00CF304E"/>
    <w:rsid w:val="00CF4DBF"/>
    <w:rsid w:val="00CF74DD"/>
    <w:rsid w:val="00D00A29"/>
    <w:rsid w:val="00D016E3"/>
    <w:rsid w:val="00D06BF8"/>
    <w:rsid w:val="00D06EEA"/>
    <w:rsid w:val="00D1039D"/>
    <w:rsid w:val="00D10D28"/>
    <w:rsid w:val="00D114A4"/>
    <w:rsid w:val="00D11692"/>
    <w:rsid w:val="00D13CDA"/>
    <w:rsid w:val="00D141DC"/>
    <w:rsid w:val="00D145FA"/>
    <w:rsid w:val="00D151B7"/>
    <w:rsid w:val="00D15F08"/>
    <w:rsid w:val="00D21D20"/>
    <w:rsid w:val="00D22C77"/>
    <w:rsid w:val="00D31F8B"/>
    <w:rsid w:val="00D35C0F"/>
    <w:rsid w:val="00D4762B"/>
    <w:rsid w:val="00D50124"/>
    <w:rsid w:val="00D50360"/>
    <w:rsid w:val="00D528BD"/>
    <w:rsid w:val="00D54226"/>
    <w:rsid w:val="00D5504A"/>
    <w:rsid w:val="00D561FE"/>
    <w:rsid w:val="00D632F1"/>
    <w:rsid w:val="00D66DFD"/>
    <w:rsid w:val="00D707E6"/>
    <w:rsid w:val="00D749A1"/>
    <w:rsid w:val="00D7609B"/>
    <w:rsid w:val="00D763B5"/>
    <w:rsid w:val="00D77E13"/>
    <w:rsid w:val="00D81B3F"/>
    <w:rsid w:val="00D81BA1"/>
    <w:rsid w:val="00D82DCF"/>
    <w:rsid w:val="00D82EDD"/>
    <w:rsid w:val="00D833FB"/>
    <w:rsid w:val="00D83FA7"/>
    <w:rsid w:val="00D84D52"/>
    <w:rsid w:val="00D87249"/>
    <w:rsid w:val="00D9050E"/>
    <w:rsid w:val="00D90840"/>
    <w:rsid w:val="00D927F3"/>
    <w:rsid w:val="00D92BEC"/>
    <w:rsid w:val="00D96855"/>
    <w:rsid w:val="00DA0BB3"/>
    <w:rsid w:val="00DA1025"/>
    <w:rsid w:val="00DA4D28"/>
    <w:rsid w:val="00DB0D14"/>
    <w:rsid w:val="00DB3528"/>
    <w:rsid w:val="00DB4C1F"/>
    <w:rsid w:val="00DB7DCD"/>
    <w:rsid w:val="00DC023F"/>
    <w:rsid w:val="00DC0F29"/>
    <w:rsid w:val="00DC42D6"/>
    <w:rsid w:val="00DC52C9"/>
    <w:rsid w:val="00DC6112"/>
    <w:rsid w:val="00DC6C32"/>
    <w:rsid w:val="00DD2761"/>
    <w:rsid w:val="00DD3364"/>
    <w:rsid w:val="00DD3CE3"/>
    <w:rsid w:val="00DD4BF1"/>
    <w:rsid w:val="00DD59C8"/>
    <w:rsid w:val="00DD7183"/>
    <w:rsid w:val="00DE0AA9"/>
    <w:rsid w:val="00DE113D"/>
    <w:rsid w:val="00DE1AEC"/>
    <w:rsid w:val="00DE2203"/>
    <w:rsid w:val="00DE24E0"/>
    <w:rsid w:val="00DE2830"/>
    <w:rsid w:val="00DE5427"/>
    <w:rsid w:val="00DE76C6"/>
    <w:rsid w:val="00DF0347"/>
    <w:rsid w:val="00DF0C5D"/>
    <w:rsid w:val="00DF23D9"/>
    <w:rsid w:val="00DF25B2"/>
    <w:rsid w:val="00DF3A19"/>
    <w:rsid w:val="00DF4A02"/>
    <w:rsid w:val="00DF6224"/>
    <w:rsid w:val="00E0392B"/>
    <w:rsid w:val="00E115E7"/>
    <w:rsid w:val="00E11CB3"/>
    <w:rsid w:val="00E123CC"/>
    <w:rsid w:val="00E16DAE"/>
    <w:rsid w:val="00E20321"/>
    <w:rsid w:val="00E20B85"/>
    <w:rsid w:val="00E219A3"/>
    <w:rsid w:val="00E228FD"/>
    <w:rsid w:val="00E2297D"/>
    <w:rsid w:val="00E22CE2"/>
    <w:rsid w:val="00E265D2"/>
    <w:rsid w:val="00E30CA1"/>
    <w:rsid w:val="00E32B0C"/>
    <w:rsid w:val="00E32B81"/>
    <w:rsid w:val="00E3324E"/>
    <w:rsid w:val="00E3407D"/>
    <w:rsid w:val="00E34318"/>
    <w:rsid w:val="00E35D53"/>
    <w:rsid w:val="00E40B7E"/>
    <w:rsid w:val="00E41E70"/>
    <w:rsid w:val="00E43D9F"/>
    <w:rsid w:val="00E50A69"/>
    <w:rsid w:val="00E518A4"/>
    <w:rsid w:val="00E55264"/>
    <w:rsid w:val="00E56BB1"/>
    <w:rsid w:val="00E56F55"/>
    <w:rsid w:val="00E602BD"/>
    <w:rsid w:val="00E6257F"/>
    <w:rsid w:val="00E63148"/>
    <w:rsid w:val="00E637D5"/>
    <w:rsid w:val="00E639A1"/>
    <w:rsid w:val="00E63AEE"/>
    <w:rsid w:val="00E64FE2"/>
    <w:rsid w:val="00E667D6"/>
    <w:rsid w:val="00E700E7"/>
    <w:rsid w:val="00E70804"/>
    <w:rsid w:val="00E71170"/>
    <w:rsid w:val="00E71204"/>
    <w:rsid w:val="00E71ABF"/>
    <w:rsid w:val="00E723B9"/>
    <w:rsid w:val="00E7380E"/>
    <w:rsid w:val="00E7615F"/>
    <w:rsid w:val="00E76C35"/>
    <w:rsid w:val="00E77225"/>
    <w:rsid w:val="00E777FB"/>
    <w:rsid w:val="00E8116C"/>
    <w:rsid w:val="00E81569"/>
    <w:rsid w:val="00E83654"/>
    <w:rsid w:val="00E83A64"/>
    <w:rsid w:val="00E85D0A"/>
    <w:rsid w:val="00E87C03"/>
    <w:rsid w:val="00E939D1"/>
    <w:rsid w:val="00E951C8"/>
    <w:rsid w:val="00E95312"/>
    <w:rsid w:val="00E961EA"/>
    <w:rsid w:val="00E96ADB"/>
    <w:rsid w:val="00E97548"/>
    <w:rsid w:val="00E97BB8"/>
    <w:rsid w:val="00EA43F8"/>
    <w:rsid w:val="00EA553E"/>
    <w:rsid w:val="00EA61FD"/>
    <w:rsid w:val="00EB0D49"/>
    <w:rsid w:val="00EB0EC0"/>
    <w:rsid w:val="00EB130A"/>
    <w:rsid w:val="00EB46FD"/>
    <w:rsid w:val="00EB50B8"/>
    <w:rsid w:val="00EB6178"/>
    <w:rsid w:val="00EB66DD"/>
    <w:rsid w:val="00EC27E5"/>
    <w:rsid w:val="00EC28DD"/>
    <w:rsid w:val="00EC4463"/>
    <w:rsid w:val="00EC4EB5"/>
    <w:rsid w:val="00EC5C7D"/>
    <w:rsid w:val="00ED07A4"/>
    <w:rsid w:val="00ED1138"/>
    <w:rsid w:val="00ED22AF"/>
    <w:rsid w:val="00ED3EE8"/>
    <w:rsid w:val="00ED6F92"/>
    <w:rsid w:val="00ED7371"/>
    <w:rsid w:val="00ED7AFB"/>
    <w:rsid w:val="00EE004A"/>
    <w:rsid w:val="00EE17C6"/>
    <w:rsid w:val="00EE27C4"/>
    <w:rsid w:val="00EE37C7"/>
    <w:rsid w:val="00EF1132"/>
    <w:rsid w:val="00EF2186"/>
    <w:rsid w:val="00EF2548"/>
    <w:rsid w:val="00EF3A07"/>
    <w:rsid w:val="00EF54E8"/>
    <w:rsid w:val="00EF571E"/>
    <w:rsid w:val="00EF7D8F"/>
    <w:rsid w:val="00F00306"/>
    <w:rsid w:val="00F00375"/>
    <w:rsid w:val="00F02691"/>
    <w:rsid w:val="00F02E22"/>
    <w:rsid w:val="00F05082"/>
    <w:rsid w:val="00F057B8"/>
    <w:rsid w:val="00F10444"/>
    <w:rsid w:val="00F13908"/>
    <w:rsid w:val="00F1420A"/>
    <w:rsid w:val="00F145D6"/>
    <w:rsid w:val="00F169D6"/>
    <w:rsid w:val="00F20083"/>
    <w:rsid w:val="00F22DFF"/>
    <w:rsid w:val="00F250F2"/>
    <w:rsid w:val="00F2653D"/>
    <w:rsid w:val="00F30C1F"/>
    <w:rsid w:val="00F30F78"/>
    <w:rsid w:val="00F32AEB"/>
    <w:rsid w:val="00F3471A"/>
    <w:rsid w:val="00F35981"/>
    <w:rsid w:val="00F41B5F"/>
    <w:rsid w:val="00F42DFF"/>
    <w:rsid w:val="00F451BF"/>
    <w:rsid w:val="00F45251"/>
    <w:rsid w:val="00F45C01"/>
    <w:rsid w:val="00F52F8F"/>
    <w:rsid w:val="00F531D0"/>
    <w:rsid w:val="00F57A9D"/>
    <w:rsid w:val="00F63E35"/>
    <w:rsid w:val="00F724FD"/>
    <w:rsid w:val="00F72F44"/>
    <w:rsid w:val="00F738D4"/>
    <w:rsid w:val="00F82485"/>
    <w:rsid w:val="00F831A6"/>
    <w:rsid w:val="00F8559D"/>
    <w:rsid w:val="00F919C9"/>
    <w:rsid w:val="00F925EB"/>
    <w:rsid w:val="00F927D4"/>
    <w:rsid w:val="00F93A06"/>
    <w:rsid w:val="00F93F22"/>
    <w:rsid w:val="00F9412B"/>
    <w:rsid w:val="00F969E0"/>
    <w:rsid w:val="00F96D0F"/>
    <w:rsid w:val="00F97602"/>
    <w:rsid w:val="00F97F29"/>
    <w:rsid w:val="00FA05C1"/>
    <w:rsid w:val="00FA620A"/>
    <w:rsid w:val="00FA67C3"/>
    <w:rsid w:val="00FA716C"/>
    <w:rsid w:val="00FA768D"/>
    <w:rsid w:val="00FB1275"/>
    <w:rsid w:val="00FB43AF"/>
    <w:rsid w:val="00FB44EE"/>
    <w:rsid w:val="00FB475A"/>
    <w:rsid w:val="00FB58FB"/>
    <w:rsid w:val="00FB5C9C"/>
    <w:rsid w:val="00FB5DF3"/>
    <w:rsid w:val="00FB6944"/>
    <w:rsid w:val="00FC1237"/>
    <w:rsid w:val="00FC35A1"/>
    <w:rsid w:val="00FC47AE"/>
    <w:rsid w:val="00FC4DD1"/>
    <w:rsid w:val="00FC5017"/>
    <w:rsid w:val="00FD29DC"/>
    <w:rsid w:val="00FD2F21"/>
    <w:rsid w:val="00FD3996"/>
    <w:rsid w:val="00FD3CD6"/>
    <w:rsid w:val="00FD5806"/>
    <w:rsid w:val="00FE209D"/>
    <w:rsid w:val="00FE2397"/>
    <w:rsid w:val="00FE3289"/>
    <w:rsid w:val="00FE71A8"/>
    <w:rsid w:val="00FE72DB"/>
    <w:rsid w:val="00FF42F0"/>
    <w:rsid w:val="00FF4767"/>
    <w:rsid w:val="00FF5DF7"/>
    <w:rsid w:val="00FF686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24417D-5ABC-446E-9019-4ABE58D7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76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776F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Zkladntext2">
    <w:name w:val="Body Text 2"/>
    <w:basedOn w:val="Normln"/>
    <w:link w:val="Zkladntext2Char"/>
    <w:rsid w:val="004776FA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776FA"/>
    <w:rPr>
      <w:sz w:val="24"/>
    </w:rPr>
  </w:style>
  <w:style w:type="paragraph" w:styleId="Odstavecseseznamem">
    <w:name w:val="List Paragraph"/>
    <w:basedOn w:val="Normln"/>
    <w:uiPriority w:val="34"/>
    <w:qFormat/>
    <w:rsid w:val="003C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25EF-4BE1-4347-ABD8-D3157E5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1786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Popelová Zuzana</dc:creator>
  <cp:lastModifiedBy>Platzová Věra</cp:lastModifiedBy>
  <cp:revision>83</cp:revision>
  <cp:lastPrinted>2021-08-17T09:30:00Z</cp:lastPrinted>
  <dcterms:created xsi:type="dcterms:W3CDTF">2021-08-10T10:35:00Z</dcterms:created>
  <dcterms:modified xsi:type="dcterms:W3CDTF">2021-10-05T06:48:00Z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