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F46" w:rsidRPr="00DA454E" w:rsidRDefault="00893F46" w:rsidP="00893F46">
      <w:pPr>
        <w:spacing w:after="0" w:line="240" w:lineRule="auto"/>
        <w:rPr>
          <w:rFonts w:ascii="Times New Roman" w:hAnsi="Times New Roman" w:cs="Times New Roman"/>
          <w:b/>
          <w:sz w:val="24"/>
          <w:szCs w:val="24"/>
        </w:rPr>
      </w:pPr>
      <w:bookmarkStart w:id="0" w:name="_GoBack"/>
      <w:bookmarkEnd w:id="0"/>
      <w:r w:rsidRPr="00DA454E">
        <w:rPr>
          <w:rFonts w:ascii="Times New Roman" w:hAnsi="Times New Roman" w:cs="Times New Roman"/>
          <w:b/>
          <w:sz w:val="24"/>
          <w:szCs w:val="24"/>
        </w:rPr>
        <w:t>Jednání Rady města Plzně</w:t>
      </w:r>
    </w:p>
    <w:p w:rsidR="00893F46" w:rsidRPr="00DA454E" w:rsidRDefault="00893F46" w:rsidP="00893F46">
      <w:pPr>
        <w:spacing w:after="0" w:line="240" w:lineRule="auto"/>
        <w:rPr>
          <w:rFonts w:ascii="Times New Roman" w:hAnsi="Times New Roman" w:cs="Times New Roman"/>
          <w:b/>
          <w:sz w:val="24"/>
          <w:szCs w:val="24"/>
        </w:rPr>
      </w:pPr>
    </w:p>
    <w:p w:rsidR="00893F46" w:rsidRPr="00DA454E" w:rsidRDefault="00893F46" w:rsidP="00893F4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DA454E">
        <w:rPr>
          <w:rFonts w:ascii="Times New Roman" w:hAnsi="Times New Roman" w:cs="Times New Roman"/>
          <w:i/>
          <w:sz w:val="24"/>
          <w:szCs w:val="24"/>
        </w:rPr>
        <w:t>Níže uvedené informace upozorňují na některá rozhodnutí rady města. Všechna přijatá usnesení jsou k dispozici v aplikaci s adresou: http://aplikace.plzen.eu/usneseni.</w:t>
      </w:r>
    </w:p>
    <w:p w:rsidR="00893F46" w:rsidRPr="00DA454E" w:rsidRDefault="00893F46" w:rsidP="00893F46">
      <w:pPr>
        <w:spacing w:after="0" w:line="240" w:lineRule="auto"/>
        <w:rPr>
          <w:rFonts w:ascii="Times New Roman" w:hAnsi="Times New Roman" w:cs="Times New Roman"/>
          <w:sz w:val="24"/>
          <w:szCs w:val="24"/>
        </w:rPr>
      </w:pPr>
    </w:p>
    <w:p w:rsidR="00893F46" w:rsidRPr="00DA454E" w:rsidRDefault="00893F46" w:rsidP="007D5233">
      <w:pPr>
        <w:rPr>
          <w:rFonts w:ascii="Times New Roman" w:hAnsi="Times New Roman" w:cs="Times New Roman"/>
          <w:sz w:val="24"/>
          <w:szCs w:val="24"/>
        </w:rPr>
      </w:pPr>
    </w:p>
    <w:p w:rsidR="000D0F9C" w:rsidRPr="00DA454E" w:rsidRDefault="00D12B60" w:rsidP="007D5233">
      <w:pPr>
        <w:rPr>
          <w:rFonts w:ascii="Times New Roman" w:hAnsi="Times New Roman" w:cs="Times New Roman"/>
          <w:b/>
          <w:sz w:val="24"/>
          <w:szCs w:val="24"/>
        </w:rPr>
      </w:pPr>
      <w:r w:rsidRPr="00DA454E">
        <w:rPr>
          <w:rFonts w:ascii="Times New Roman" w:hAnsi="Times New Roman" w:cs="Times New Roman"/>
          <w:b/>
          <w:sz w:val="24"/>
          <w:szCs w:val="24"/>
        </w:rPr>
        <w:t>20</w:t>
      </w:r>
      <w:r w:rsidR="000D0F9C" w:rsidRPr="00DA454E">
        <w:rPr>
          <w:rFonts w:ascii="Times New Roman" w:hAnsi="Times New Roman" w:cs="Times New Roman"/>
          <w:b/>
          <w:sz w:val="24"/>
          <w:szCs w:val="24"/>
        </w:rPr>
        <w:t xml:space="preserve">. </w:t>
      </w:r>
      <w:r w:rsidRPr="00DA454E">
        <w:rPr>
          <w:rFonts w:ascii="Times New Roman" w:hAnsi="Times New Roman" w:cs="Times New Roman"/>
          <w:b/>
          <w:sz w:val="24"/>
          <w:szCs w:val="24"/>
        </w:rPr>
        <w:t>9</w:t>
      </w:r>
      <w:r w:rsidR="000D0F9C" w:rsidRPr="00DA454E">
        <w:rPr>
          <w:rFonts w:ascii="Times New Roman" w:hAnsi="Times New Roman" w:cs="Times New Roman"/>
          <w:b/>
          <w:sz w:val="24"/>
          <w:szCs w:val="24"/>
        </w:rPr>
        <w:t>. 202</w:t>
      </w:r>
      <w:r w:rsidR="00EE5C10" w:rsidRPr="00DA454E">
        <w:rPr>
          <w:rFonts w:ascii="Times New Roman" w:hAnsi="Times New Roman" w:cs="Times New Roman"/>
          <w:b/>
          <w:sz w:val="24"/>
          <w:szCs w:val="24"/>
        </w:rPr>
        <w:t>1</w:t>
      </w:r>
    </w:p>
    <w:p w:rsidR="00D12B60" w:rsidRPr="00DA454E" w:rsidRDefault="00D12B60" w:rsidP="00D12B60">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Plzeň poskytne byt EUC Klinice Plzeň pro lékaře, který bude zajišťovat péči o cizince ze třetích zemí</w:t>
      </w:r>
    </w:p>
    <w:p w:rsidR="00D12B60" w:rsidRPr="00DA454E" w:rsidRDefault="00D12B60" w:rsidP="00D12B60">
      <w:pPr>
        <w:pStyle w:val="Bezmezer"/>
        <w:jc w:val="both"/>
        <w:rPr>
          <w:rFonts w:ascii="Times New Roman" w:hAnsi="Times New Roman" w:cs="Times New Roman"/>
          <w:sz w:val="24"/>
          <w:szCs w:val="24"/>
        </w:rPr>
      </w:pPr>
    </w:p>
    <w:p w:rsidR="00D12B60" w:rsidRPr="00DA454E" w:rsidRDefault="00D12B60" w:rsidP="00722B44">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EUC Klinika Plzeň požádala město Plzeň o nájem městského bytu pro lékaře, který bude zajišťovat péči o cizince zejména ze třetích zemí. Rada města Plzně schválila uzavření nájemní smlouvy k bytu v Nerudově ulici s EUC Klinikou Plzeň. </w:t>
      </w:r>
      <w:r w:rsidR="00722B44" w:rsidRPr="00DA454E">
        <w:rPr>
          <w:rFonts w:ascii="Times New Roman" w:hAnsi="Times New Roman" w:cs="Times New Roman"/>
          <w:sz w:val="24"/>
          <w:szCs w:val="24"/>
        </w:rPr>
        <w:t xml:space="preserve"> </w:t>
      </w:r>
      <w:r w:rsidRPr="00DA454E">
        <w:rPr>
          <w:rFonts w:ascii="Times New Roman" w:hAnsi="Times New Roman" w:cs="Times New Roman"/>
          <w:sz w:val="24"/>
          <w:szCs w:val="24"/>
        </w:rPr>
        <w:t>EUC Klinika Plzeň reaguje na měnící se spektrum pojištěnců vyžadujících péči praktického lékaře. V tomto případě se jedná o nárůst počtu cizinců, hlavně ze třetích zemí, jakými jsou například Ukrajina, Bělorusko apod. Řešení vidí EUC Klinika ve vytvoření cizinecké ambulance. V současné době je ze strany EUC Kliniky osloven lékař, který trvale žije na Ukrajině</w:t>
      </w:r>
      <w:r w:rsidR="000C7208">
        <w:rPr>
          <w:rFonts w:ascii="Times New Roman" w:hAnsi="Times New Roman" w:cs="Times New Roman"/>
          <w:sz w:val="24"/>
          <w:szCs w:val="24"/>
        </w:rPr>
        <w:t xml:space="preserve"> </w:t>
      </w:r>
      <w:r w:rsidRPr="00DA454E">
        <w:rPr>
          <w:rFonts w:ascii="Times New Roman" w:hAnsi="Times New Roman" w:cs="Times New Roman"/>
          <w:sz w:val="24"/>
          <w:szCs w:val="24"/>
        </w:rPr>
        <w:t>a v České republice nemá zázemí. EUC Klinika nevlastní bytovou jednotku, kterou by lékaři a jeho rodině mohla nabídnout k užívání, a proto požádala město o možnost nájmu bytu</w:t>
      </w:r>
      <w:r w:rsidR="00722B44" w:rsidRPr="00DA454E">
        <w:rPr>
          <w:rFonts w:ascii="Times New Roman" w:hAnsi="Times New Roman" w:cs="Times New Roman"/>
          <w:sz w:val="24"/>
          <w:szCs w:val="24"/>
        </w:rPr>
        <w:t xml:space="preserve">. </w:t>
      </w:r>
      <w:r w:rsidRPr="00DA454E">
        <w:rPr>
          <w:rFonts w:ascii="Times New Roman" w:hAnsi="Times New Roman" w:cs="Times New Roman"/>
          <w:sz w:val="24"/>
          <w:szCs w:val="24"/>
        </w:rPr>
        <w:t>EUC Klinika</w:t>
      </w:r>
      <w:r w:rsidR="000C7208">
        <w:rPr>
          <w:rFonts w:ascii="Times New Roman" w:hAnsi="Times New Roman" w:cs="Times New Roman"/>
          <w:sz w:val="24"/>
          <w:szCs w:val="24"/>
        </w:rPr>
        <w:t xml:space="preserve"> </w:t>
      </w:r>
      <w:r w:rsidRPr="00DA454E">
        <w:rPr>
          <w:rFonts w:ascii="Times New Roman" w:hAnsi="Times New Roman" w:cs="Times New Roman"/>
          <w:sz w:val="24"/>
          <w:szCs w:val="24"/>
        </w:rPr>
        <w:t>v otevření cizinecké ambulance spatřuje další pozitivní posun v péči o česky mluvící pacienty,</w:t>
      </w:r>
      <w:r w:rsidR="000C7208">
        <w:rPr>
          <w:rFonts w:ascii="Times New Roman" w:hAnsi="Times New Roman" w:cs="Times New Roman"/>
          <w:sz w:val="24"/>
          <w:szCs w:val="24"/>
        </w:rPr>
        <w:t xml:space="preserve"> </w:t>
      </w:r>
      <w:r w:rsidRPr="00DA454E">
        <w:rPr>
          <w:rFonts w:ascii="Times New Roman" w:hAnsi="Times New Roman" w:cs="Times New Roman"/>
          <w:sz w:val="24"/>
          <w:szCs w:val="24"/>
        </w:rPr>
        <w:t>protože lékaři budou moci více času věnovat jim, a nikoliv překladatelům v rámci péče o cizince. Zpravidla je návštěva cizince v ambulanci dvakrát delší, než je návštěva česky mluvícího pacienta. Poskytnutím bytu pro lékaře bude město nápomocno k zajištění lékařské péče respektující jazykové</w:t>
      </w:r>
      <w:r w:rsidR="00A138A5">
        <w:rPr>
          <w:rFonts w:ascii="Times New Roman" w:hAnsi="Times New Roman" w:cs="Times New Roman"/>
          <w:sz w:val="24"/>
          <w:szCs w:val="24"/>
        </w:rPr>
        <w:t xml:space="preserve"> </w:t>
      </w:r>
      <w:r w:rsidRPr="00DA454E">
        <w:rPr>
          <w:rFonts w:ascii="Times New Roman" w:hAnsi="Times New Roman" w:cs="Times New Roman"/>
          <w:sz w:val="24"/>
          <w:szCs w:val="24"/>
        </w:rPr>
        <w:t>a multikulturní rozdíly u osob, které česká ekonomika potřebuje</w:t>
      </w:r>
      <w:r w:rsidR="00722B44" w:rsidRPr="00DA454E">
        <w:rPr>
          <w:rFonts w:ascii="Times New Roman" w:hAnsi="Times New Roman" w:cs="Times New Roman"/>
          <w:sz w:val="24"/>
          <w:szCs w:val="24"/>
        </w:rPr>
        <w:t xml:space="preserve">. </w:t>
      </w:r>
      <w:r w:rsidRPr="00DA454E">
        <w:rPr>
          <w:rFonts w:ascii="Times New Roman" w:hAnsi="Times New Roman" w:cs="Times New Roman"/>
          <w:sz w:val="24"/>
          <w:szCs w:val="24"/>
        </w:rPr>
        <w:t>Pro účely poskytnutí bytu EUC Klinice Plzeň vytipovalo město Plzeň byt o současné dispozici 3+1 v ulici Nerudova o celkové podlahové</w:t>
      </w:r>
      <w:r w:rsidR="000C7208">
        <w:rPr>
          <w:rFonts w:ascii="Times New Roman" w:hAnsi="Times New Roman" w:cs="Times New Roman"/>
          <w:sz w:val="24"/>
          <w:szCs w:val="24"/>
        </w:rPr>
        <w:t xml:space="preserve"> </w:t>
      </w:r>
      <w:r w:rsidRPr="00DA454E">
        <w:rPr>
          <w:rFonts w:ascii="Times New Roman" w:hAnsi="Times New Roman" w:cs="Times New Roman"/>
          <w:sz w:val="24"/>
          <w:szCs w:val="24"/>
        </w:rPr>
        <w:t>ploše 119,60 metru čtverečních, započitatelná plocha bytu pro nájemné činí 116,05 metru čtverečních.</w:t>
      </w:r>
      <w:r w:rsidR="00722B44" w:rsidRPr="00DA454E">
        <w:rPr>
          <w:rFonts w:ascii="Times New Roman" w:hAnsi="Times New Roman" w:cs="Times New Roman"/>
          <w:sz w:val="24"/>
          <w:szCs w:val="24"/>
        </w:rPr>
        <w:t xml:space="preserve"> </w:t>
      </w:r>
    </w:p>
    <w:p w:rsidR="00D12B60" w:rsidRPr="00DA454E" w:rsidRDefault="00D12B60" w:rsidP="00D12B60">
      <w:pPr>
        <w:pStyle w:val="Bezmezer"/>
        <w:jc w:val="both"/>
        <w:rPr>
          <w:rFonts w:ascii="Times New Roman" w:hAnsi="Times New Roman" w:cs="Times New Roman"/>
          <w:sz w:val="24"/>
          <w:szCs w:val="24"/>
        </w:rPr>
      </w:pPr>
    </w:p>
    <w:p w:rsidR="00722B44" w:rsidRPr="00DA454E" w:rsidRDefault="00722B44" w:rsidP="00D12B60">
      <w:pPr>
        <w:pStyle w:val="Bezmezer"/>
        <w:jc w:val="both"/>
        <w:rPr>
          <w:rFonts w:ascii="Times New Roman" w:hAnsi="Times New Roman" w:cs="Times New Roman"/>
          <w:sz w:val="24"/>
          <w:szCs w:val="24"/>
        </w:rPr>
      </w:pPr>
    </w:p>
    <w:p w:rsidR="00D12B60" w:rsidRPr="00DA454E" w:rsidRDefault="00D12B60" w:rsidP="00D12B60">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Plzeň uzavřela smlouvu s Centrem pro komunitní práci. Cílem je zlepšit integraci Romů v Plzeňském kraji</w:t>
      </w:r>
    </w:p>
    <w:p w:rsidR="00D12B60" w:rsidRPr="00DA454E" w:rsidRDefault="00D12B60" w:rsidP="00D12B60">
      <w:pPr>
        <w:pStyle w:val="Bezmezer"/>
        <w:jc w:val="both"/>
        <w:rPr>
          <w:rFonts w:ascii="Times New Roman" w:hAnsi="Times New Roman" w:cs="Times New Roman"/>
          <w:sz w:val="24"/>
          <w:szCs w:val="24"/>
        </w:rPr>
      </w:pPr>
    </w:p>
    <w:p w:rsidR="00D12B60" w:rsidRPr="00DA454E" w:rsidRDefault="00D12B60" w:rsidP="00D12B60">
      <w:pPr>
        <w:pStyle w:val="Bezmezer"/>
        <w:jc w:val="both"/>
        <w:rPr>
          <w:rFonts w:ascii="Times New Roman" w:hAnsi="Times New Roman" w:cs="Times New Roman"/>
          <w:sz w:val="24"/>
          <w:szCs w:val="24"/>
        </w:rPr>
      </w:pPr>
      <w:r w:rsidRPr="00DA454E">
        <w:rPr>
          <w:rFonts w:ascii="Times New Roman" w:hAnsi="Times New Roman" w:cs="Times New Roman"/>
          <w:sz w:val="24"/>
          <w:szCs w:val="24"/>
        </w:rPr>
        <w:t>Rada města Plzně schválila uzavření smlouvy o partnerství mezi krajskou metropolí a Centrem pro komunitní práci. Cílem projektu je zlepšení integrace Romů v Plzeňském kraji. Centrum požádalo zároveň o podporu z Norských fondů v Programu lidská práva na projekt Platforma pro zlepšení integrace Romů v Plzeňském kraji. Dalšími partnery projektu jsou Plzeňský kraj, ARA ART, z. s.</w:t>
      </w:r>
      <w:r w:rsidR="000C7208">
        <w:rPr>
          <w:rFonts w:ascii="Times New Roman" w:hAnsi="Times New Roman" w:cs="Times New Roman"/>
          <w:sz w:val="24"/>
          <w:szCs w:val="24"/>
        </w:rPr>
        <w:t xml:space="preserve"> </w:t>
      </w:r>
      <w:r w:rsidRPr="00DA454E">
        <w:rPr>
          <w:rFonts w:ascii="Times New Roman" w:hAnsi="Times New Roman" w:cs="Times New Roman"/>
          <w:sz w:val="24"/>
          <w:szCs w:val="24"/>
        </w:rPr>
        <w:t>a SPOLEČNOST TADY A TEĎ, o. p. s.</w:t>
      </w:r>
      <w:r w:rsidR="00722B44" w:rsidRPr="00DA454E">
        <w:rPr>
          <w:rFonts w:ascii="Times New Roman" w:hAnsi="Times New Roman" w:cs="Times New Roman"/>
          <w:sz w:val="24"/>
          <w:szCs w:val="24"/>
        </w:rPr>
        <w:t xml:space="preserve"> Platforma </w:t>
      </w:r>
      <w:r w:rsidRPr="00DA454E">
        <w:rPr>
          <w:rFonts w:ascii="Times New Roman" w:hAnsi="Times New Roman" w:cs="Times New Roman"/>
          <w:sz w:val="24"/>
          <w:szCs w:val="24"/>
        </w:rPr>
        <w:t>bude fungovat jako konzultační orgán pro tvorbu</w:t>
      </w:r>
      <w:r w:rsidR="000C7208">
        <w:rPr>
          <w:rFonts w:ascii="Times New Roman" w:hAnsi="Times New Roman" w:cs="Times New Roman"/>
          <w:sz w:val="24"/>
          <w:szCs w:val="24"/>
        </w:rPr>
        <w:t xml:space="preserve"> </w:t>
      </w:r>
      <w:r w:rsidRPr="00DA454E">
        <w:rPr>
          <w:rFonts w:ascii="Times New Roman" w:hAnsi="Times New Roman" w:cs="Times New Roman"/>
          <w:sz w:val="24"/>
          <w:szCs w:val="24"/>
        </w:rPr>
        <w:t>a vyhodnocování veřejných politik v Plzeňském kraji. Důležitou součástí projektu je řešení problematiky bydlení. V rámci projektu má být rozvíjen, monitorován a evaluován systém zajišťování bydlení osobám v bytové nouzi (romským jednotlivcům a rodinám) na běžném realitním trhu. Zapojení města Plzně bude spočívat ve spolupráci na obsahové přípravě jednání platformy, účastí na jednáních a kooperací na medializaci výstupů z její činnosti (zveřejňování pozvánek na vzdělávací akce, případně</w:t>
      </w:r>
      <w:r w:rsidR="00E22DAF" w:rsidRPr="00DA454E">
        <w:rPr>
          <w:rFonts w:ascii="Times New Roman" w:hAnsi="Times New Roman" w:cs="Times New Roman"/>
          <w:sz w:val="24"/>
          <w:szCs w:val="24"/>
        </w:rPr>
        <w:br/>
      </w:r>
      <w:r w:rsidRPr="00DA454E">
        <w:rPr>
          <w:rFonts w:ascii="Times New Roman" w:hAnsi="Times New Roman" w:cs="Times New Roman"/>
          <w:sz w:val="24"/>
          <w:szCs w:val="24"/>
        </w:rPr>
        <w:t>i poskytnutím prostor pro jejich konání).</w:t>
      </w:r>
    </w:p>
    <w:p w:rsidR="00D12B60" w:rsidRPr="00DA454E" w:rsidRDefault="00E22DAF" w:rsidP="00B40621">
      <w:pPr>
        <w:rPr>
          <w:rFonts w:ascii="Times New Roman" w:hAnsi="Times New Roman" w:cs="Times New Roman"/>
          <w:sz w:val="24"/>
          <w:szCs w:val="24"/>
        </w:rPr>
      </w:pPr>
      <w:r w:rsidRPr="00DA454E">
        <w:rPr>
          <w:rFonts w:ascii="Times New Roman" w:hAnsi="Times New Roman" w:cs="Times New Roman"/>
          <w:sz w:val="24"/>
          <w:szCs w:val="24"/>
        </w:rPr>
        <w:br w:type="page"/>
      </w:r>
    </w:p>
    <w:p w:rsidR="00B40621" w:rsidRDefault="00B40621" w:rsidP="00D12B60">
      <w:pPr>
        <w:pStyle w:val="Bezmezer"/>
        <w:jc w:val="both"/>
        <w:rPr>
          <w:rFonts w:ascii="Times New Roman" w:hAnsi="Times New Roman" w:cs="Times New Roman"/>
          <w:b/>
          <w:sz w:val="24"/>
          <w:szCs w:val="24"/>
        </w:rPr>
      </w:pPr>
    </w:p>
    <w:p w:rsidR="00B40621" w:rsidRDefault="00B40621" w:rsidP="00D12B60">
      <w:pPr>
        <w:pStyle w:val="Bezmezer"/>
        <w:jc w:val="both"/>
        <w:rPr>
          <w:rFonts w:ascii="Times New Roman" w:hAnsi="Times New Roman" w:cs="Times New Roman"/>
          <w:b/>
          <w:sz w:val="24"/>
          <w:szCs w:val="24"/>
        </w:rPr>
      </w:pPr>
    </w:p>
    <w:p w:rsidR="00D12B60" w:rsidRPr="00DA454E" w:rsidRDefault="00D12B60" w:rsidP="00D12B60">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Plzeň mění systém financování sociálních služeb, dá poskytovatelům větší jistoty</w:t>
      </w:r>
    </w:p>
    <w:p w:rsidR="00D12B60" w:rsidRPr="00DA454E" w:rsidRDefault="00D12B60" w:rsidP="00D12B60">
      <w:pPr>
        <w:pStyle w:val="Bezmezer"/>
        <w:jc w:val="both"/>
        <w:rPr>
          <w:rFonts w:ascii="Times New Roman" w:hAnsi="Times New Roman" w:cs="Times New Roman"/>
          <w:sz w:val="24"/>
          <w:szCs w:val="24"/>
        </w:rPr>
      </w:pPr>
    </w:p>
    <w:p w:rsidR="00D12B60" w:rsidRPr="00DA454E" w:rsidRDefault="00D12B60" w:rsidP="00172E2F">
      <w:pPr>
        <w:pStyle w:val="Bezmezer"/>
        <w:jc w:val="both"/>
        <w:rPr>
          <w:rFonts w:ascii="Times New Roman" w:hAnsi="Times New Roman" w:cs="Times New Roman"/>
          <w:sz w:val="24"/>
          <w:szCs w:val="24"/>
        </w:rPr>
      </w:pPr>
      <w:r w:rsidRPr="00DA454E">
        <w:rPr>
          <w:rFonts w:ascii="Times New Roman" w:hAnsi="Times New Roman" w:cs="Times New Roman"/>
          <w:sz w:val="24"/>
          <w:szCs w:val="24"/>
        </w:rPr>
        <w:t>Plzeň přichází s novým systémem financování sociálních služeb na svém území, případně v blízkém okolí. Jde o mimořádný počin, kterým chce město nabídnout větší finanční jistoty poskytovatelům sociálních služeb. Místo dosud poskytovaných jednoletých dotací město vyhlásí dotační program na čtyřleté období, konkrétně tedy na období 2022 až 2025.</w:t>
      </w:r>
      <w:r w:rsidR="00D8440E">
        <w:rPr>
          <w:rFonts w:ascii="Times New Roman" w:hAnsi="Times New Roman" w:cs="Times New Roman"/>
          <w:sz w:val="24"/>
          <w:szCs w:val="24"/>
        </w:rPr>
        <w:br/>
      </w:r>
      <w:r w:rsidRPr="00DA454E">
        <w:rPr>
          <w:rFonts w:ascii="Times New Roman" w:hAnsi="Times New Roman" w:cs="Times New Roman"/>
          <w:sz w:val="24"/>
          <w:szCs w:val="24"/>
        </w:rPr>
        <w:t>Vyhlášení programu Kofinancování sociálních služeb pro období 2022–2025 schválila</w:t>
      </w:r>
      <w:r w:rsidR="00D8440E">
        <w:rPr>
          <w:rFonts w:ascii="Times New Roman" w:hAnsi="Times New Roman" w:cs="Times New Roman"/>
          <w:sz w:val="24"/>
          <w:szCs w:val="24"/>
        </w:rPr>
        <w:br/>
      </w:r>
      <w:r w:rsidRPr="00DA454E">
        <w:rPr>
          <w:rFonts w:ascii="Times New Roman" w:hAnsi="Times New Roman" w:cs="Times New Roman"/>
          <w:sz w:val="24"/>
          <w:szCs w:val="24"/>
        </w:rPr>
        <w:t xml:space="preserve">Rada města Plzně. Informace o vyhlášení dotačního programu jsou na </w:t>
      </w:r>
      <w:hyperlink r:id="rId7" w:history="1">
        <w:r w:rsidRPr="00DA454E">
          <w:rPr>
            <w:rFonts w:ascii="Times New Roman" w:hAnsi="Times New Roman" w:cs="Times New Roman"/>
            <w:sz w:val="24"/>
            <w:szCs w:val="24"/>
          </w:rPr>
          <w:t>www.plzen.eu</w:t>
        </w:r>
      </w:hyperlink>
      <w:r w:rsidR="00D8440E">
        <w:rPr>
          <w:rFonts w:ascii="Times New Roman" w:hAnsi="Times New Roman" w:cs="Times New Roman"/>
          <w:sz w:val="24"/>
          <w:szCs w:val="24"/>
        </w:rPr>
        <w:br/>
      </w:r>
      <w:r w:rsidRPr="00DA454E">
        <w:rPr>
          <w:rFonts w:ascii="Times New Roman" w:hAnsi="Times New Roman" w:cs="Times New Roman"/>
          <w:sz w:val="24"/>
          <w:szCs w:val="24"/>
        </w:rPr>
        <w:t xml:space="preserve">a </w:t>
      </w:r>
      <w:hyperlink r:id="rId8" w:history="1">
        <w:r w:rsidRPr="00DA454E">
          <w:rPr>
            <w:rFonts w:ascii="Times New Roman" w:hAnsi="Times New Roman" w:cs="Times New Roman"/>
            <w:sz w:val="24"/>
            <w:szCs w:val="24"/>
          </w:rPr>
          <w:t>https://socialnisluzby.plzen.eu</w:t>
        </w:r>
      </w:hyperlink>
      <w:r w:rsidRPr="00DA454E">
        <w:rPr>
          <w:rFonts w:ascii="Times New Roman" w:hAnsi="Times New Roman" w:cs="Times New Roman"/>
          <w:sz w:val="24"/>
          <w:szCs w:val="24"/>
        </w:rPr>
        <w:t>.</w:t>
      </w:r>
      <w:r w:rsidR="00172E2F" w:rsidRPr="00DA454E">
        <w:rPr>
          <w:rFonts w:ascii="Times New Roman" w:hAnsi="Times New Roman" w:cs="Times New Roman"/>
          <w:sz w:val="24"/>
          <w:szCs w:val="24"/>
        </w:rPr>
        <w:t xml:space="preserve"> </w:t>
      </w:r>
      <w:r w:rsidRPr="00DA454E">
        <w:rPr>
          <w:rFonts w:ascii="Times New Roman" w:hAnsi="Times New Roman" w:cs="Times New Roman"/>
          <w:sz w:val="24"/>
          <w:szCs w:val="24"/>
        </w:rPr>
        <w:t>Jde o zlomové rozhodnutí. Město Plzeň má</w:t>
      </w:r>
      <w:r w:rsidR="000C7208">
        <w:rPr>
          <w:rFonts w:ascii="Times New Roman" w:hAnsi="Times New Roman" w:cs="Times New Roman"/>
          <w:sz w:val="24"/>
          <w:szCs w:val="24"/>
        </w:rPr>
        <w:t xml:space="preserve"> </w:t>
      </w:r>
      <w:r w:rsidRPr="00DA454E">
        <w:rPr>
          <w:rFonts w:ascii="Times New Roman" w:hAnsi="Times New Roman" w:cs="Times New Roman"/>
          <w:sz w:val="24"/>
          <w:szCs w:val="24"/>
        </w:rPr>
        <w:t>v regionu největší a nejkomplexnější síť poskytovatelů sociálních služeb. Jsou zde zastoupeny téměř všechny sociální služby dle zákona č. 108/2006 Sb., o sociálních službách. Díky čtyřletému financování budou poskytovatelé schopni lépe plánovat rozvoj a stabilitu svých služeb. Žadatelům také odpadne část povinné administrativy, nebude nutné každoročně vyplňovat podrobné formuláře žádostí, ale pouze jejich zkrácené verze</w:t>
      </w:r>
      <w:r w:rsidR="00172E2F" w:rsidRPr="00DA454E">
        <w:rPr>
          <w:rFonts w:ascii="Times New Roman" w:hAnsi="Times New Roman" w:cs="Times New Roman"/>
          <w:sz w:val="24"/>
          <w:szCs w:val="24"/>
        </w:rPr>
        <w:t>. P</w:t>
      </w:r>
      <w:r w:rsidRPr="00DA454E">
        <w:rPr>
          <w:rFonts w:ascii="Times New Roman" w:hAnsi="Times New Roman" w:cs="Times New Roman"/>
          <w:sz w:val="24"/>
          <w:szCs w:val="24"/>
        </w:rPr>
        <w:t>ředpokládaný objem alokovaných finančních prostředků pro období 2022 až 2025 garantován</w:t>
      </w:r>
      <w:r w:rsidR="00172E2F" w:rsidRPr="00DA454E">
        <w:rPr>
          <w:rFonts w:ascii="Times New Roman" w:hAnsi="Times New Roman" w:cs="Times New Roman"/>
          <w:sz w:val="24"/>
          <w:szCs w:val="24"/>
        </w:rPr>
        <w:t xml:space="preserve"> je</w:t>
      </w:r>
      <w:r w:rsidRPr="00DA454E">
        <w:rPr>
          <w:rFonts w:ascii="Times New Roman" w:hAnsi="Times New Roman" w:cs="Times New Roman"/>
          <w:sz w:val="24"/>
          <w:szCs w:val="24"/>
        </w:rPr>
        <w:t xml:space="preserve"> ve výši minimálně 184 milionů korun.</w:t>
      </w:r>
      <w:r w:rsidR="00BB617D">
        <w:rPr>
          <w:rFonts w:ascii="Times New Roman" w:hAnsi="Times New Roman" w:cs="Times New Roman"/>
          <w:sz w:val="24"/>
          <w:szCs w:val="24"/>
        </w:rPr>
        <w:br/>
      </w:r>
      <w:r w:rsidRPr="00DA454E">
        <w:rPr>
          <w:rFonts w:ascii="Times New Roman" w:hAnsi="Times New Roman" w:cs="Times New Roman"/>
          <w:sz w:val="24"/>
          <w:szCs w:val="24"/>
        </w:rPr>
        <w:t>Nový čtyřletý dotační program bude zaměřen pouze na financování základních druhů a forem sociálních služeb, v rozsahu stanoveném zmíněným zákonem.</w:t>
      </w:r>
    </w:p>
    <w:p w:rsidR="00D12B60" w:rsidRDefault="00D12B60" w:rsidP="00D12B60">
      <w:pPr>
        <w:pStyle w:val="Bezmezer"/>
        <w:jc w:val="both"/>
        <w:rPr>
          <w:rFonts w:ascii="Times New Roman" w:hAnsi="Times New Roman" w:cs="Times New Roman"/>
          <w:sz w:val="24"/>
          <w:szCs w:val="24"/>
        </w:rPr>
      </w:pPr>
    </w:p>
    <w:p w:rsidR="008500CC" w:rsidRPr="00DA454E" w:rsidRDefault="008500CC" w:rsidP="00D12B60">
      <w:pPr>
        <w:pStyle w:val="Bezmezer"/>
        <w:jc w:val="both"/>
        <w:rPr>
          <w:rFonts w:ascii="Times New Roman" w:hAnsi="Times New Roman" w:cs="Times New Roman"/>
          <w:sz w:val="24"/>
          <w:szCs w:val="24"/>
        </w:rPr>
      </w:pPr>
    </w:p>
    <w:p w:rsidR="00D12B60" w:rsidRPr="00DA454E" w:rsidRDefault="00D12B60" w:rsidP="00D12B60">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Plzeň vyhlásila dotační program na zdravotní péči v zařízeních sociálních služeb</w:t>
      </w:r>
      <w:r w:rsidR="00BB617D">
        <w:rPr>
          <w:rFonts w:ascii="Times New Roman" w:hAnsi="Times New Roman" w:cs="Times New Roman"/>
          <w:b/>
          <w:sz w:val="24"/>
          <w:szCs w:val="24"/>
        </w:rPr>
        <w:br/>
      </w:r>
      <w:r w:rsidRPr="00DA454E">
        <w:rPr>
          <w:rFonts w:ascii="Times New Roman" w:hAnsi="Times New Roman" w:cs="Times New Roman"/>
          <w:b/>
          <w:sz w:val="24"/>
          <w:szCs w:val="24"/>
        </w:rPr>
        <w:t>a svozové služby</w:t>
      </w:r>
    </w:p>
    <w:p w:rsidR="00D12B60" w:rsidRPr="00DA454E" w:rsidRDefault="00D12B60" w:rsidP="00D12B60">
      <w:pPr>
        <w:pStyle w:val="Bezmezer"/>
        <w:jc w:val="both"/>
        <w:rPr>
          <w:rFonts w:ascii="Times New Roman" w:hAnsi="Times New Roman" w:cs="Times New Roman"/>
          <w:sz w:val="24"/>
          <w:szCs w:val="24"/>
        </w:rPr>
      </w:pPr>
    </w:p>
    <w:p w:rsidR="00D12B60" w:rsidRPr="00DA454E" w:rsidRDefault="00D12B60" w:rsidP="00D12B60">
      <w:pPr>
        <w:pStyle w:val="Bezmezer"/>
        <w:jc w:val="both"/>
        <w:rPr>
          <w:rFonts w:ascii="Times New Roman" w:hAnsi="Times New Roman" w:cs="Times New Roman"/>
          <w:sz w:val="24"/>
          <w:szCs w:val="24"/>
        </w:rPr>
      </w:pPr>
      <w:r w:rsidRPr="00DA454E">
        <w:rPr>
          <w:rFonts w:ascii="Times New Roman" w:hAnsi="Times New Roman" w:cs="Times New Roman"/>
          <w:sz w:val="24"/>
          <w:szCs w:val="24"/>
        </w:rPr>
        <w:t>Odbor sociálních služeb Magistrátu města Plzně vyhlašuje dotační program „Zdravotní péče</w:t>
      </w:r>
      <w:r w:rsidR="00D11492">
        <w:rPr>
          <w:rFonts w:ascii="Times New Roman" w:hAnsi="Times New Roman" w:cs="Times New Roman"/>
          <w:sz w:val="24"/>
          <w:szCs w:val="24"/>
        </w:rPr>
        <w:br/>
      </w:r>
      <w:r w:rsidRPr="00DA454E">
        <w:rPr>
          <w:rFonts w:ascii="Times New Roman" w:hAnsi="Times New Roman" w:cs="Times New Roman"/>
          <w:sz w:val="24"/>
          <w:szCs w:val="24"/>
        </w:rPr>
        <w:t>v zařízeních sociálních služeb a svozová služba“ pro rok 2021. Vyhlášení programu schválili radní města.</w:t>
      </w:r>
    </w:p>
    <w:p w:rsidR="00D12B60" w:rsidRPr="00DA454E" w:rsidRDefault="00D12B60" w:rsidP="00D12B60">
      <w:pPr>
        <w:pStyle w:val="Bezmezer"/>
        <w:jc w:val="both"/>
        <w:rPr>
          <w:rFonts w:ascii="Times New Roman" w:hAnsi="Times New Roman" w:cs="Times New Roman"/>
          <w:sz w:val="24"/>
          <w:szCs w:val="24"/>
        </w:rPr>
      </w:pPr>
      <w:r w:rsidRPr="00DA454E">
        <w:rPr>
          <w:rFonts w:ascii="Times New Roman" w:hAnsi="Times New Roman" w:cs="Times New Roman"/>
          <w:sz w:val="24"/>
          <w:szCs w:val="24"/>
        </w:rPr>
        <w:t>Odbor sociálních služeb v posledních letech, v rámci dotačního programu Kofinancování sociálních služeb, podporuje také poskytování zdravotní péče ve vybraných zařízeních sociálních služeb, jako jsou domovy pro seniory, domovy pro osoby se zdravotním postižením, domovy se zvláštním režimem, týdenní stacionáře, denní stacionáře. Podobně také podporuje svozovou službu klientů do vybraných zařízení sociálních služeb. V roce 2021 došlo</w:t>
      </w:r>
      <w:r w:rsidR="00D11492">
        <w:rPr>
          <w:rFonts w:ascii="Times New Roman" w:hAnsi="Times New Roman" w:cs="Times New Roman"/>
          <w:sz w:val="24"/>
          <w:szCs w:val="24"/>
        </w:rPr>
        <w:br/>
      </w:r>
      <w:r w:rsidRPr="00DA454E">
        <w:rPr>
          <w:rFonts w:ascii="Times New Roman" w:hAnsi="Times New Roman" w:cs="Times New Roman"/>
          <w:sz w:val="24"/>
          <w:szCs w:val="24"/>
        </w:rPr>
        <w:t>k pětiprocentnímu krácení rozpočtu odboru. Aby bylo možné zachovat dotace na základní činnosti sociálních služeb, byl odbor nucen krátit finanční podporu právě zdravotní péče</w:t>
      </w:r>
      <w:r w:rsidR="00D11492">
        <w:rPr>
          <w:rFonts w:ascii="Times New Roman" w:hAnsi="Times New Roman" w:cs="Times New Roman"/>
          <w:sz w:val="24"/>
          <w:szCs w:val="24"/>
        </w:rPr>
        <w:br/>
      </w:r>
      <w:r w:rsidRPr="00DA454E">
        <w:rPr>
          <w:rFonts w:ascii="Times New Roman" w:hAnsi="Times New Roman" w:cs="Times New Roman"/>
          <w:sz w:val="24"/>
          <w:szCs w:val="24"/>
        </w:rPr>
        <w:t>a svozové služby, kdy došlo ke krácení ve výši cca 10 procent. Celkem byla podpora zkrácena osmi žadatelům v 11 projektech v celkové výši 610 tisíc korun, z toho zdravotní péče v částce 583 000 korun a svozová služba v částce 27 000 korun</w:t>
      </w:r>
      <w:r w:rsidR="00235292" w:rsidRPr="00DA454E">
        <w:rPr>
          <w:rFonts w:ascii="Times New Roman" w:hAnsi="Times New Roman" w:cs="Times New Roman"/>
          <w:sz w:val="24"/>
          <w:szCs w:val="24"/>
        </w:rPr>
        <w:t xml:space="preserve">. </w:t>
      </w:r>
      <w:r w:rsidRPr="00DA454E">
        <w:rPr>
          <w:rFonts w:ascii="Times New Roman" w:hAnsi="Times New Roman" w:cs="Times New Roman"/>
          <w:sz w:val="24"/>
          <w:szCs w:val="24"/>
        </w:rPr>
        <w:t>Magistrátní odbor sociálních služeb má v současnosti volné prostředky pro otevření dotačního programu na finančně krácené oblasti. Alokovaná částka je jeden milion korun.</w:t>
      </w:r>
      <w:r w:rsidR="00235292" w:rsidRPr="00DA454E">
        <w:rPr>
          <w:rFonts w:ascii="Times New Roman" w:hAnsi="Times New Roman" w:cs="Times New Roman"/>
          <w:sz w:val="24"/>
          <w:szCs w:val="24"/>
        </w:rPr>
        <w:t xml:space="preserve"> </w:t>
      </w:r>
      <w:r w:rsidRPr="00DA454E">
        <w:rPr>
          <w:rFonts w:ascii="Times New Roman" w:hAnsi="Times New Roman" w:cs="Times New Roman"/>
          <w:sz w:val="24"/>
          <w:szCs w:val="24"/>
        </w:rPr>
        <w:t>Dotace lze poskytnout na financování poskytování zdravotní péče ve vybraných zařízeních sociálních služeb: Domovy pro seniory;</w:t>
      </w:r>
      <w:r w:rsidR="00235292" w:rsidRPr="00DA454E">
        <w:rPr>
          <w:rFonts w:ascii="Times New Roman" w:hAnsi="Times New Roman" w:cs="Times New Roman"/>
          <w:sz w:val="24"/>
          <w:szCs w:val="24"/>
        </w:rPr>
        <w:t xml:space="preserve"> </w:t>
      </w:r>
      <w:r w:rsidRPr="00DA454E">
        <w:rPr>
          <w:rFonts w:ascii="Times New Roman" w:hAnsi="Times New Roman" w:cs="Times New Roman"/>
          <w:sz w:val="24"/>
          <w:szCs w:val="24"/>
        </w:rPr>
        <w:t>Domovy se zvláštním režimem;</w:t>
      </w:r>
      <w:r w:rsidR="00235292" w:rsidRPr="00DA454E">
        <w:rPr>
          <w:rFonts w:ascii="Times New Roman" w:hAnsi="Times New Roman" w:cs="Times New Roman"/>
          <w:sz w:val="24"/>
          <w:szCs w:val="24"/>
        </w:rPr>
        <w:t xml:space="preserve"> </w:t>
      </w:r>
      <w:r w:rsidRPr="00DA454E">
        <w:rPr>
          <w:rFonts w:ascii="Times New Roman" w:hAnsi="Times New Roman" w:cs="Times New Roman"/>
          <w:sz w:val="24"/>
          <w:szCs w:val="24"/>
        </w:rPr>
        <w:t>Domovy pro osoby se zdravotním postižením;</w:t>
      </w:r>
      <w:r w:rsidR="00235292" w:rsidRPr="00DA454E">
        <w:rPr>
          <w:rFonts w:ascii="Times New Roman" w:hAnsi="Times New Roman" w:cs="Times New Roman"/>
          <w:sz w:val="24"/>
          <w:szCs w:val="24"/>
        </w:rPr>
        <w:t xml:space="preserve"> </w:t>
      </w:r>
      <w:r w:rsidRPr="00DA454E">
        <w:rPr>
          <w:rFonts w:ascii="Times New Roman" w:hAnsi="Times New Roman" w:cs="Times New Roman"/>
          <w:sz w:val="24"/>
          <w:szCs w:val="24"/>
        </w:rPr>
        <w:t>Denní stacionáře;</w:t>
      </w:r>
      <w:r w:rsidR="00235292" w:rsidRPr="00DA454E">
        <w:rPr>
          <w:rFonts w:ascii="Times New Roman" w:hAnsi="Times New Roman" w:cs="Times New Roman"/>
          <w:sz w:val="24"/>
          <w:szCs w:val="24"/>
        </w:rPr>
        <w:t xml:space="preserve"> </w:t>
      </w:r>
      <w:r w:rsidRPr="00DA454E">
        <w:rPr>
          <w:rFonts w:ascii="Times New Roman" w:hAnsi="Times New Roman" w:cs="Times New Roman"/>
          <w:sz w:val="24"/>
          <w:szCs w:val="24"/>
        </w:rPr>
        <w:t>Týdenní stacionáře</w:t>
      </w:r>
      <w:r w:rsidR="00235292" w:rsidRPr="00DA454E">
        <w:rPr>
          <w:rFonts w:ascii="Times New Roman" w:hAnsi="Times New Roman" w:cs="Times New Roman"/>
          <w:sz w:val="24"/>
          <w:szCs w:val="24"/>
        </w:rPr>
        <w:t xml:space="preserve"> </w:t>
      </w:r>
      <w:r w:rsidRPr="00DA454E">
        <w:rPr>
          <w:rFonts w:ascii="Times New Roman" w:hAnsi="Times New Roman" w:cs="Times New Roman"/>
          <w:sz w:val="24"/>
          <w:szCs w:val="24"/>
        </w:rPr>
        <w:t>+ Fakultativní služby doprava uživatelů do organizací poskytujících sociální služby.</w:t>
      </w:r>
    </w:p>
    <w:p w:rsidR="00D12B60" w:rsidRDefault="00D12B60" w:rsidP="00D12B60">
      <w:pPr>
        <w:pStyle w:val="Bezmezer"/>
        <w:jc w:val="both"/>
        <w:rPr>
          <w:rFonts w:ascii="Times New Roman" w:hAnsi="Times New Roman" w:cs="Times New Roman"/>
          <w:sz w:val="24"/>
          <w:szCs w:val="24"/>
        </w:rPr>
      </w:pPr>
    </w:p>
    <w:p w:rsidR="00366464" w:rsidRDefault="00366464">
      <w:pPr>
        <w:rPr>
          <w:rFonts w:ascii="Times New Roman" w:hAnsi="Times New Roman" w:cs="Times New Roman"/>
          <w:sz w:val="24"/>
          <w:szCs w:val="24"/>
        </w:rPr>
      </w:pPr>
      <w:r>
        <w:rPr>
          <w:rFonts w:ascii="Times New Roman" w:hAnsi="Times New Roman" w:cs="Times New Roman"/>
          <w:sz w:val="24"/>
          <w:szCs w:val="24"/>
        </w:rPr>
        <w:br w:type="page"/>
      </w:r>
    </w:p>
    <w:p w:rsidR="00366464" w:rsidRPr="00DA454E" w:rsidRDefault="00366464" w:rsidP="00D12B60">
      <w:pPr>
        <w:pStyle w:val="Bezmezer"/>
        <w:jc w:val="both"/>
        <w:rPr>
          <w:rFonts w:ascii="Times New Roman" w:hAnsi="Times New Roman" w:cs="Times New Roman"/>
          <w:sz w:val="24"/>
          <w:szCs w:val="24"/>
        </w:rPr>
      </w:pPr>
    </w:p>
    <w:p w:rsidR="00D12B60" w:rsidRPr="00DA454E" w:rsidRDefault="00D12B60" w:rsidP="00D12B60">
      <w:pPr>
        <w:pStyle w:val="Bezmezer"/>
        <w:jc w:val="both"/>
        <w:rPr>
          <w:rFonts w:ascii="Times New Roman" w:hAnsi="Times New Roman" w:cs="Times New Roman"/>
          <w:sz w:val="24"/>
          <w:szCs w:val="24"/>
        </w:rPr>
      </w:pPr>
    </w:p>
    <w:p w:rsidR="00D12B60" w:rsidRPr="00DA454E" w:rsidRDefault="00D12B60" w:rsidP="00D12B60">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 xml:space="preserve">Plzeň připravuje novelizaci svého </w:t>
      </w:r>
      <w:proofErr w:type="spellStart"/>
      <w:r w:rsidRPr="00DA454E">
        <w:rPr>
          <w:rFonts w:ascii="Times New Roman" w:hAnsi="Times New Roman" w:cs="Times New Roman"/>
          <w:b/>
          <w:sz w:val="24"/>
          <w:szCs w:val="24"/>
        </w:rPr>
        <w:t>cyklogenerelu</w:t>
      </w:r>
      <w:proofErr w:type="spellEnd"/>
      <w:r w:rsidRPr="00DA454E">
        <w:rPr>
          <w:rFonts w:ascii="Times New Roman" w:hAnsi="Times New Roman" w:cs="Times New Roman"/>
          <w:b/>
          <w:sz w:val="24"/>
          <w:szCs w:val="24"/>
        </w:rPr>
        <w:t>. Bude rozšířen o další kapitoly.</w:t>
      </w:r>
      <w:r w:rsidR="00366464">
        <w:rPr>
          <w:rFonts w:ascii="Times New Roman" w:hAnsi="Times New Roman" w:cs="Times New Roman"/>
          <w:b/>
          <w:sz w:val="24"/>
          <w:szCs w:val="24"/>
        </w:rPr>
        <w:br/>
      </w:r>
      <w:r w:rsidRPr="00DA454E">
        <w:rPr>
          <w:rFonts w:ascii="Times New Roman" w:hAnsi="Times New Roman" w:cs="Times New Roman"/>
          <w:b/>
          <w:sz w:val="24"/>
          <w:szCs w:val="24"/>
        </w:rPr>
        <w:t xml:space="preserve">Stane se komplexním dokumentem v oblasti </w:t>
      </w:r>
      <w:proofErr w:type="spellStart"/>
      <w:r w:rsidRPr="00DA454E">
        <w:rPr>
          <w:rFonts w:ascii="Times New Roman" w:hAnsi="Times New Roman" w:cs="Times New Roman"/>
          <w:b/>
          <w:sz w:val="24"/>
          <w:szCs w:val="24"/>
        </w:rPr>
        <w:t>cyklodopravy</w:t>
      </w:r>
      <w:proofErr w:type="spellEnd"/>
    </w:p>
    <w:p w:rsidR="00D12B60" w:rsidRPr="00DA454E" w:rsidRDefault="00D12B60" w:rsidP="00D12B60">
      <w:pPr>
        <w:pStyle w:val="Bezmezer"/>
        <w:jc w:val="both"/>
        <w:rPr>
          <w:rFonts w:ascii="Times New Roman" w:hAnsi="Times New Roman" w:cs="Times New Roman"/>
          <w:sz w:val="24"/>
          <w:szCs w:val="24"/>
        </w:rPr>
      </w:pPr>
    </w:p>
    <w:p w:rsidR="00D12B60" w:rsidRPr="00DA454E" w:rsidRDefault="00D12B60" w:rsidP="00D12B60">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Rada města Plzně schválila podobu a strukturu nového </w:t>
      </w:r>
      <w:proofErr w:type="spellStart"/>
      <w:r w:rsidRPr="00DA454E">
        <w:rPr>
          <w:rFonts w:ascii="Times New Roman" w:hAnsi="Times New Roman" w:cs="Times New Roman"/>
          <w:sz w:val="24"/>
          <w:szCs w:val="24"/>
        </w:rPr>
        <w:t>Cyklogenerelu</w:t>
      </w:r>
      <w:proofErr w:type="spellEnd"/>
      <w:r w:rsidRPr="00DA454E">
        <w:rPr>
          <w:rFonts w:ascii="Times New Roman" w:hAnsi="Times New Roman" w:cs="Times New Roman"/>
          <w:sz w:val="24"/>
          <w:szCs w:val="24"/>
        </w:rPr>
        <w:t xml:space="preserve"> města Plzně, který nově zahrne i kategorizaci tras, systémový přístup k vyznačování cyklotras, značení </w:t>
      </w:r>
      <w:proofErr w:type="spellStart"/>
      <w:r w:rsidRPr="00DA454E">
        <w:rPr>
          <w:rFonts w:ascii="Times New Roman" w:hAnsi="Times New Roman" w:cs="Times New Roman"/>
          <w:sz w:val="24"/>
          <w:szCs w:val="24"/>
        </w:rPr>
        <w:t>cykloobjížděk</w:t>
      </w:r>
      <w:proofErr w:type="spellEnd"/>
      <w:r w:rsidRPr="00DA454E">
        <w:rPr>
          <w:rFonts w:ascii="Times New Roman" w:hAnsi="Times New Roman" w:cs="Times New Roman"/>
          <w:sz w:val="24"/>
          <w:szCs w:val="24"/>
        </w:rPr>
        <w:t xml:space="preserve">, odstavování kol a majetkové prověření tras či </w:t>
      </w:r>
      <w:proofErr w:type="spellStart"/>
      <w:r w:rsidRPr="00DA454E">
        <w:rPr>
          <w:rFonts w:ascii="Times New Roman" w:hAnsi="Times New Roman" w:cs="Times New Roman"/>
          <w:sz w:val="24"/>
          <w:szCs w:val="24"/>
        </w:rPr>
        <w:t>cykloparkování</w:t>
      </w:r>
      <w:proofErr w:type="spellEnd"/>
      <w:r w:rsidRPr="00DA454E">
        <w:rPr>
          <w:rFonts w:ascii="Times New Roman" w:hAnsi="Times New Roman" w:cs="Times New Roman"/>
          <w:sz w:val="24"/>
          <w:szCs w:val="24"/>
        </w:rPr>
        <w:t xml:space="preserve"> v Plzni.</w:t>
      </w:r>
      <w:r w:rsidR="003C6A5C" w:rsidRPr="00DA454E">
        <w:rPr>
          <w:rFonts w:ascii="Times New Roman" w:hAnsi="Times New Roman" w:cs="Times New Roman"/>
          <w:sz w:val="24"/>
          <w:szCs w:val="24"/>
        </w:rPr>
        <w:t xml:space="preserve"> </w:t>
      </w:r>
      <w:r w:rsidRPr="00DA454E">
        <w:rPr>
          <w:rFonts w:ascii="Times New Roman" w:hAnsi="Times New Roman" w:cs="Times New Roman"/>
          <w:sz w:val="24"/>
          <w:szCs w:val="24"/>
        </w:rPr>
        <w:t>Město Plzeň má platný Generel cyklistických tras města Plzně, který prochází pravidelnou aktualizací. Vzhledem</w:t>
      </w:r>
      <w:r w:rsidR="00366464">
        <w:rPr>
          <w:rFonts w:ascii="Times New Roman" w:hAnsi="Times New Roman" w:cs="Times New Roman"/>
          <w:sz w:val="24"/>
          <w:szCs w:val="24"/>
        </w:rPr>
        <w:br/>
      </w:r>
      <w:r w:rsidRPr="00DA454E">
        <w:rPr>
          <w:rFonts w:ascii="Times New Roman" w:hAnsi="Times New Roman" w:cs="Times New Roman"/>
          <w:sz w:val="24"/>
          <w:szCs w:val="24"/>
        </w:rPr>
        <w:t xml:space="preserve">k narůstajícímu počtu cyklistů, koloběžkářů, uživatelů </w:t>
      </w:r>
      <w:proofErr w:type="spellStart"/>
      <w:r w:rsidRPr="00DA454E">
        <w:rPr>
          <w:rFonts w:ascii="Times New Roman" w:hAnsi="Times New Roman" w:cs="Times New Roman"/>
          <w:sz w:val="24"/>
          <w:szCs w:val="24"/>
        </w:rPr>
        <w:t>segwayů</w:t>
      </w:r>
      <w:proofErr w:type="spellEnd"/>
      <w:r w:rsidRPr="00DA454E">
        <w:rPr>
          <w:rFonts w:ascii="Times New Roman" w:hAnsi="Times New Roman" w:cs="Times New Roman"/>
          <w:sz w:val="24"/>
          <w:szCs w:val="24"/>
        </w:rPr>
        <w:t xml:space="preserve"> a podobně je třeba aktualizovat nejen samotný </w:t>
      </w:r>
      <w:proofErr w:type="spellStart"/>
      <w:r w:rsidRPr="00DA454E">
        <w:rPr>
          <w:rFonts w:ascii="Times New Roman" w:hAnsi="Times New Roman" w:cs="Times New Roman"/>
          <w:sz w:val="24"/>
          <w:szCs w:val="24"/>
        </w:rPr>
        <w:t>cyklogenerel</w:t>
      </w:r>
      <w:proofErr w:type="spellEnd"/>
      <w:r w:rsidRPr="00DA454E">
        <w:rPr>
          <w:rFonts w:ascii="Times New Roman" w:hAnsi="Times New Roman" w:cs="Times New Roman"/>
          <w:sz w:val="24"/>
          <w:szCs w:val="24"/>
        </w:rPr>
        <w:t xml:space="preserve"> jako plán cyklostezek, ale doplnit tento strategický dokument</w:t>
      </w:r>
      <w:r w:rsidR="00366464">
        <w:rPr>
          <w:rFonts w:ascii="Times New Roman" w:hAnsi="Times New Roman" w:cs="Times New Roman"/>
          <w:sz w:val="24"/>
          <w:szCs w:val="24"/>
        </w:rPr>
        <w:br/>
      </w:r>
      <w:r w:rsidRPr="00DA454E">
        <w:rPr>
          <w:rFonts w:ascii="Times New Roman" w:hAnsi="Times New Roman" w:cs="Times New Roman"/>
          <w:sz w:val="24"/>
          <w:szCs w:val="24"/>
        </w:rPr>
        <w:t>o další segmenty, které z něj udělají komplexní dokument odpovídající stávajícím potřebám města Plzně v </w:t>
      </w:r>
      <w:proofErr w:type="spellStart"/>
      <w:r w:rsidRPr="00DA454E">
        <w:rPr>
          <w:rFonts w:ascii="Times New Roman" w:hAnsi="Times New Roman" w:cs="Times New Roman"/>
          <w:sz w:val="24"/>
          <w:szCs w:val="24"/>
        </w:rPr>
        <w:t>cyklodopravě</w:t>
      </w:r>
      <w:proofErr w:type="spellEnd"/>
      <w:r w:rsidRPr="00DA454E">
        <w:rPr>
          <w:rFonts w:ascii="Times New Roman" w:hAnsi="Times New Roman" w:cs="Times New Roman"/>
          <w:sz w:val="24"/>
          <w:szCs w:val="24"/>
        </w:rPr>
        <w:t>.</w:t>
      </w:r>
      <w:r w:rsidR="003C6A5C" w:rsidRPr="00DA454E">
        <w:rPr>
          <w:rFonts w:ascii="Times New Roman" w:hAnsi="Times New Roman" w:cs="Times New Roman"/>
          <w:sz w:val="24"/>
          <w:szCs w:val="24"/>
        </w:rPr>
        <w:t xml:space="preserve"> </w:t>
      </w:r>
      <w:r w:rsidRPr="00DA454E">
        <w:rPr>
          <w:rFonts w:ascii="Times New Roman" w:hAnsi="Times New Roman" w:cs="Times New Roman"/>
          <w:sz w:val="24"/>
          <w:szCs w:val="24"/>
        </w:rPr>
        <w:t xml:space="preserve">Jedním z cílů schválení pravidel je postupné vytvoření sítě hlavních tras, které umožní rychlejší dopravu cyklistům zejména pro denní dojížďku do zaměstnání či škol, a jejichž parametry by měly do </w:t>
      </w:r>
      <w:proofErr w:type="spellStart"/>
      <w:r w:rsidRPr="00DA454E">
        <w:rPr>
          <w:rFonts w:ascii="Times New Roman" w:hAnsi="Times New Roman" w:cs="Times New Roman"/>
          <w:sz w:val="24"/>
          <w:szCs w:val="24"/>
        </w:rPr>
        <w:t>cyklodopravy</w:t>
      </w:r>
      <w:proofErr w:type="spellEnd"/>
      <w:r w:rsidRPr="00DA454E">
        <w:rPr>
          <w:rFonts w:ascii="Times New Roman" w:hAnsi="Times New Roman" w:cs="Times New Roman"/>
          <w:sz w:val="24"/>
          <w:szCs w:val="24"/>
        </w:rPr>
        <w:t xml:space="preserve"> nalákat další uživatele. Zvýšení komfortu pro cyklisty by měl přinést také systémový přístup v parkování kol i řešení značení objížděk.</w:t>
      </w:r>
      <w:r w:rsidR="003C6A5C" w:rsidRPr="00DA454E">
        <w:rPr>
          <w:rFonts w:ascii="Times New Roman" w:hAnsi="Times New Roman" w:cs="Times New Roman"/>
          <w:sz w:val="24"/>
          <w:szCs w:val="24"/>
        </w:rPr>
        <w:t xml:space="preserve"> </w:t>
      </w:r>
      <w:r w:rsidRPr="00DA454E">
        <w:rPr>
          <w:rFonts w:ascii="Times New Roman" w:hAnsi="Times New Roman" w:cs="Times New Roman"/>
          <w:sz w:val="24"/>
          <w:szCs w:val="24"/>
        </w:rPr>
        <w:t xml:space="preserve">Významným zdrojem podkladů pro zpracování nového </w:t>
      </w:r>
      <w:proofErr w:type="spellStart"/>
      <w:r w:rsidRPr="00DA454E">
        <w:rPr>
          <w:rFonts w:ascii="Times New Roman" w:hAnsi="Times New Roman" w:cs="Times New Roman"/>
          <w:sz w:val="24"/>
          <w:szCs w:val="24"/>
        </w:rPr>
        <w:t>Cyklogenerelu</w:t>
      </w:r>
      <w:proofErr w:type="spellEnd"/>
      <w:r w:rsidRPr="00DA454E">
        <w:rPr>
          <w:rFonts w:ascii="Times New Roman" w:hAnsi="Times New Roman" w:cs="Times New Roman"/>
          <w:sz w:val="24"/>
          <w:szCs w:val="24"/>
        </w:rPr>
        <w:t xml:space="preserve"> města Plzně je Plán udržitelné mobility metropolitní oblasti, jehož zpracování právě probíhá a odkud budou do </w:t>
      </w:r>
      <w:proofErr w:type="spellStart"/>
      <w:r w:rsidRPr="00DA454E">
        <w:rPr>
          <w:rFonts w:ascii="Times New Roman" w:hAnsi="Times New Roman" w:cs="Times New Roman"/>
          <w:sz w:val="24"/>
          <w:szCs w:val="24"/>
        </w:rPr>
        <w:t>Cyklogenerelu</w:t>
      </w:r>
      <w:proofErr w:type="spellEnd"/>
      <w:r w:rsidRPr="00DA454E">
        <w:rPr>
          <w:rFonts w:ascii="Times New Roman" w:hAnsi="Times New Roman" w:cs="Times New Roman"/>
          <w:sz w:val="24"/>
          <w:szCs w:val="24"/>
        </w:rPr>
        <w:t xml:space="preserve"> města Plzně čerpána data a výstupy z analytické i návrhové části.</w:t>
      </w:r>
      <w:r w:rsidR="00A566B6">
        <w:rPr>
          <w:rFonts w:ascii="Times New Roman" w:hAnsi="Times New Roman" w:cs="Times New Roman"/>
          <w:sz w:val="24"/>
          <w:szCs w:val="24"/>
        </w:rPr>
        <w:br/>
      </w:r>
      <w:r w:rsidRPr="00DA454E">
        <w:rPr>
          <w:rFonts w:ascii="Times New Roman" w:hAnsi="Times New Roman" w:cs="Times New Roman"/>
          <w:sz w:val="24"/>
          <w:szCs w:val="24"/>
        </w:rPr>
        <w:t xml:space="preserve">Z tohoto důvodu je termín dokončení nového </w:t>
      </w:r>
      <w:proofErr w:type="spellStart"/>
      <w:r w:rsidRPr="00DA454E">
        <w:rPr>
          <w:rFonts w:ascii="Times New Roman" w:hAnsi="Times New Roman" w:cs="Times New Roman"/>
          <w:sz w:val="24"/>
          <w:szCs w:val="24"/>
        </w:rPr>
        <w:t>Cyklogenerelu</w:t>
      </w:r>
      <w:proofErr w:type="spellEnd"/>
      <w:r w:rsidRPr="00DA454E">
        <w:rPr>
          <w:rFonts w:ascii="Times New Roman" w:hAnsi="Times New Roman" w:cs="Times New Roman"/>
          <w:sz w:val="24"/>
          <w:szCs w:val="24"/>
        </w:rPr>
        <w:t xml:space="preserve"> stanoven až po dokončení plánu.</w:t>
      </w:r>
    </w:p>
    <w:p w:rsidR="00D12B60" w:rsidRPr="00DA454E" w:rsidRDefault="00D12B60" w:rsidP="00D12B60">
      <w:pPr>
        <w:pStyle w:val="Bezmezer"/>
        <w:jc w:val="both"/>
        <w:rPr>
          <w:rFonts w:ascii="Times New Roman" w:hAnsi="Times New Roman" w:cs="Times New Roman"/>
          <w:sz w:val="24"/>
          <w:szCs w:val="24"/>
        </w:rPr>
      </w:pPr>
    </w:p>
    <w:p w:rsidR="00D12B60" w:rsidRPr="00DA454E" w:rsidRDefault="00D12B60" w:rsidP="00D12B60">
      <w:pPr>
        <w:pStyle w:val="Bezmezer"/>
        <w:jc w:val="both"/>
        <w:rPr>
          <w:rFonts w:ascii="Times New Roman" w:hAnsi="Times New Roman" w:cs="Times New Roman"/>
          <w:sz w:val="24"/>
          <w:szCs w:val="24"/>
        </w:rPr>
      </w:pPr>
    </w:p>
    <w:p w:rsidR="003C6A5C" w:rsidRPr="00DA454E" w:rsidRDefault="003C6A5C" w:rsidP="00D0158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11. 10. 2021</w:t>
      </w:r>
    </w:p>
    <w:p w:rsidR="003C6A5C" w:rsidRPr="00DA454E" w:rsidRDefault="003C6A5C" w:rsidP="00D0158A">
      <w:pPr>
        <w:pStyle w:val="Bezmezer"/>
        <w:jc w:val="both"/>
        <w:rPr>
          <w:rFonts w:ascii="Times New Roman" w:hAnsi="Times New Roman" w:cs="Times New Roman"/>
          <w:sz w:val="24"/>
          <w:szCs w:val="24"/>
        </w:rPr>
      </w:pPr>
    </w:p>
    <w:p w:rsidR="003C6A5C" w:rsidRDefault="003C6A5C" w:rsidP="00D0158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 xml:space="preserve">Částkou 164 tisíc korun podpoří Plzeň </w:t>
      </w:r>
      <w:proofErr w:type="spellStart"/>
      <w:r w:rsidRPr="00DA454E">
        <w:rPr>
          <w:rFonts w:ascii="Times New Roman" w:hAnsi="Times New Roman" w:cs="Times New Roman"/>
          <w:b/>
          <w:sz w:val="24"/>
          <w:szCs w:val="24"/>
        </w:rPr>
        <w:t>Mikrogranty</w:t>
      </w:r>
      <w:proofErr w:type="spellEnd"/>
      <w:r w:rsidRPr="00DA454E">
        <w:rPr>
          <w:rFonts w:ascii="Times New Roman" w:hAnsi="Times New Roman" w:cs="Times New Roman"/>
          <w:b/>
          <w:sz w:val="24"/>
          <w:szCs w:val="24"/>
        </w:rPr>
        <w:t xml:space="preserve"> kulturní a umělecké projekty pro</w:t>
      </w:r>
      <w:r w:rsidR="00A566B6">
        <w:rPr>
          <w:rFonts w:ascii="Times New Roman" w:hAnsi="Times New Roman" w:cs="Times New Roman"/>
          <w:b/>
          <w:sz w:val="24"/>
          <w:szCs w:val="24"/>
        </w:rPr>
        <w:br/>
      </w:r>
      <w:r w:rsidRPr="00DA454E">
        <w:rPr>
          <w:rFonts w:ascii="Times New Roman" w:hAnsi="Times New Roman" w:cs="Times New Roman"/>
          <w:b/>
          <w:sz w:val="24"/>
          <w:szCs w:val="24"/>
        </w:rPr>
        <w:t>rok 2021</w:t>
      </w:r>
    </w:p>
    <w:p w:rsidR="00A566B6" w:rsidRPr="00DA454E" w:rsidRDefault="00A566B6" w:rsidP="00D0158A">
      <w:pPr>
        <w:pStyle w:val="Bezmezer"/>
        <w:jc w:val="both"/>
        <w:rPr>
          <w:rFonts w:ascii="Times New Roman" w:hAnsi="Times New Roman" w:cs="Times New Roman"/>
          <w:b/>
          <w:sz w:val="24"/>
          <w:szCs w:val="24"/>
        </w:rPr>
      </w:pPr>
    </w:p>
    <w:p w:rsidR="003C6A5C" w:rsidRPr="00DA454E" w:rsidRDefault="003C6A5C" w:rsidP="00D0158A">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Odbor kultury Magistrátu města Plzně vyhlásil v březnu letošního roku průběžný dotační program </w:t>
      </w:r>
      <w:proofErr w:type="spellStart"/>
      <w:r w:rsidRPr="00DA454E">
        <w:rPr>
          <w:rFonts w:ascii="Times New Roman" w:hAnsi="Times New Roman" w:cs="Times New Roman"/>
          <w:sz w:val="24"/>
          <w:szCs w:val="24"/>
        </w:rPr>
        <w:t>Mikrogranty</w:t>
      </w:r>
      <w:proofErr w:type="spellEnd"/>
      <w:r w:rsidRPr="00DA454E">
        <w:rPr>
          <w:rFonts w:ascii="Times New Roman" w:hAnsi="Times New Roman" w:cs="Times New Roman"/>
          <w:sz w:val="24"/>
          <w:szCs w:val="24"/>
        </w:rPr>
        <w:t xml:space="preserve"> na podporu kulturních a uměleckých projektů pro rok 2021. Dotační program je určen na podporu kulturních a uměleckých projektů realizovaných na území statutárního města Plzně a v blízkém okolí, které během roku oživí kulturní dění, a to zejména prostřednictvím aktivit v následujících oblastech: hudba, tanec, divadlo, výtvarné umění, design, literatura, podpora kulturních a lidových tradic, </w:t>
      </w:r>
      <w:proofErr w:type="spellStart"/>
      <w:r w:rsidRPr="00DA454E">
        <w:rPr>
          <w:rFonts w:ascii="Times New Roman" w:hAnsi="Times New Roman" w:cs="Times New Roman"/>
          <w:sz w:val="24"/>
          <w:szCs w:val="24"/>
        </w:rPr>
        <w:t>site</w:t>
      </w:r>
      <w:proofErr w:type="spellEnd"/>
      <w:r w:rsidRPr="00DA454E">
        <w:rPr>
          <w:rFonts w:ascii="Times New Roman" w:hAnsi="Times New Roman" w:cs="Times New Roman"/>
          <w:sz w:val="24"/>
          <w:szCs w:val="24"/>
        </w:rPr>
        <w:t xml:space="preserve"> </w:t>
      </w:r>
      <w:proofErr w:type="spellStart"/>
      <w:r w:rsidRPr="00DA454E">
        <w:rPr>
          <w:rFonts w:ascii="Times New Roman" w:hAnsi="Times New Roman" w:cs="Times New Roman"/>
          <w:sz w:val="24"/>
          <w:szCs w:val="24"/>
        </w:rPr>
        <w:t>specific</w:t>
      </w:r>
      <w:proofErr w:type="spellEnd"/>
      <w:r w:rsidRPr="00DA454E">
        <w:rPr>
          <w:rFonts w:ascii="Times New Roman" w:hAnsi="Times New Roman" w:cs="Times New Roman"/>
          <w:sz w:val="24"/>
          <w:szCs w:val="24"/>
        </w:rPr>
        <w:t xml:space="preserve"> art aj. Projekt musí směřovat k veřejné prezentaci.</w:t>
      </w:r>
      <w:r w:rsidR="00D0158A" w:rsidRPr="00DA454E">
        <w:rPr>
          <w:rFonts w:ascii="Times New Roman" w:hAnsi="Times New Roman" w:cs="Times New Roman"/>
          <w:sz w:val="24"/>
          <w:szCs w:val="24"/>
        </w:rPr>
        <w:t xml:space="preserve"> </w:t>
      </w:r>
      <w:r w:rsidRPr="00DA454E">
        <w:rPr>
          <w:rFonts w:ascii="Times New Roman" w:hAnsi="Times New Roman" w:cs="Times New Roman"/>
          <w:sz w:val="24"/>
          <w:szCs w:val="24"/>
        </w:rPr>
        <w:t>Rada města Plzně schválila poskytnutí dotací osmi subjektům ve výši 164 tisíc korun. Částky ve výši 25 tisíc korun poskytne na projekty SLAM POETRY INTERNATIONAL – Plzeň 2021 a Hlasy na ulici – Přehlídka sborů Plzeňského kraje.</w:t>
      </w:r>
      <w:r w:rsidR="009951CE">
        <w:rPr>
          <w:rFonts w:ascii="Times New Roman" w:hAnsi="Times New Roman" w:cs="Times New Roman"/>
          <w:sz w:val="24"/>
          <w:szCs w:val="24"/>
        </w:rPr>
        <w:br/>
      </w:r>
      <w:r w:rsidRPr="00DA454E">
        <w:rPr>
          <w:rFonts w:ascii="Times New Roman" w:hAnsi="Times New Roman" w:cs="Times New Roman"/>
          <w:sz w:val="24"/>
          <w:szCs w:val="24"/>
        </w:rPr>
        <w:t xml:space="preserve">Na Jubilejní koncert ve Staré synagoze v Plzni v rámci 20. ročníku festivalu Hudba v synagogách plzeňského regionu město přispěje 23 tisíci korun, na </w:t>
      </w:r>
      <w:proofErr w:type="spellStart"/>
      <w:r w:rsidRPr="00DA454E">
        <w:rPr>
          <w:rFonts w:ascii="Times New Roman" w:hAnsi="Times New Roman" w:cs="Times New Roman"/>
          <w:sz w:val="24"/>
          <w:szCs w:val="24"/>
        </w:rPr>
        <w:t>VanSwingování</w:t>
      </w:r>
      <w:proofErr w:type="spellEnd"/>
      <w:r w:rsidRPr="00DA454E">
        <w:rPr>
          <w:rFonts w:ascii="Times New Roman" w:hAnsi="Times New Roman" w:cs="Times New Roman"/>
          <w:sz w:val="24"/>
          <w:szCs w:val="24"/>
        </w:rPr>
        <w:t xml:space="preserve"> 18 tisíci korun, 16 tisíc korun poputuje na Příběhy hudby v synagoze – skvosty baroka, 20 tisíc korun na koncert Rychnovského chrámového sboru v katedrále sv. Bartoloměje, VNITROBLOK FEST získá 22 tisíc korun a BENÁTSKÁ NOC – ZPÁTKY DO LHOTY 15 tisíc korun</w:t>
      </w:r>
      <w:r w:rsidR="00D0158A" w:rsidRPr="00DA454E">
        <w:rPr>
          <w:rFonts w:ascii="Times New Roman" w:hAnsi="Times New Roman" w:cs="Times New Roman"/>
          <w:sz w:val="24"/>
          <w:szCs w:val="24"/>
        </w:rPr>
        <w:t xml:space="preserve">. </w:t>
      </w:r>
    </w:p>
    <w:p w:rsidR="00D0158A" w:rsidRDefault="00D0158A" w:rsidP="00D0158A">
      <w:pPr>
        <w:pStyle w:val="Bezmezer"/>
        <w:jc w:val="both"/>
        <w:rPr>
          <w:rFonts w:ascii="Times New Roman" w:hAnsi="Times New Roman" w:cs="Times New Roman"/>
          <w:sz w:val="24"/>
          <w:szCs w:val="24"/>
        </w:rPr>
      </w:pPr>
    </w:p>
    <w:p w:rsidR="009951CE" w:rsidRDefault="009951CE">
      <w:pPr>
        <w:rPr>
          <w:rFonts w:ascii="Times New Roman" w:hAnsi="Times New Roman" w:cs="Times New Roman"/>
          <w:sz w:val="24"/>
          <w:szCs w:val="24"/>
        </w:rPr>
      </w:pPr>
      <w:r>
        <w:rPr>
          <w:rFonts w:ascii="Times New Roman" w:hAnsi="Times New Roman" w:cs="Times New Roman"/>
          <w:sz w:val="24"/>
          <w:szCs w:val="24"/>
        </w:rPr>
        <w:br w:type="page"/>
      </w:r>
    </w:p>
    <w:p w:rsidR="009951CE" w:rsidRDefault="009951CE" w:rsidP="00D0158A">
      <w:pPr>
        <w:pStyle w:val="Bezmezer"/>
        <w:jc w:val="both"/>
        <w:rPr>
          <w:rFonts w:ascii="Times New Roman" w:hAnsi="Times New Roman" w:cs="Times New Roman"/>
          <w:sz w:val="24"/>
          <w:szCs w:val="24"/>
        </w:rPr>
      </w:pPr>
    </w:p>
    <w:p w:rsidR="00237FB6" w:rsidRPr="00DA454E" w:rsidRDefault="00237FB6" w:rsidP="00D0158A">
      <w:pPr>
        <w:pStyle w:val="Bezmezer"/>
        <w:jc w:val="both"/>
        <w:rPr>
          <w:rFonts w:ascii="Times New Roman" w:hAnsi="Times New Roman" w:cs="Times New Roman"/>
          <w:sz w:val="24"/>
          <w:szCs w:val="24"/>
        </w:rPr>
      </w:pPr>
    </w:p>
    <w:p w:rsidR="003C6A5C" w:rsidRPr="00DA454E" w:rsidRDefault="003C6A5C" w:rsidP="00D0158A">
      <w:pPr>
        <w:pStyle w:val="Bezmezer"/>
        <w:jc w:val="both"/>
        <w:rPr>
          <w:rFonts w:ascii="Times New Roman" w:hAnsi="Times New Roman" w:cs="Times New Roman"/>
          <w:b/>
          <w:sz w:val="24"/>
          <w:szCs w:val="24"/>
        </w:rPr>
      </w:pPr>
      <w:bookmarkStart w:id="1" w:name="_Hlk84833086"/>
      <w:r w:rsidRPr="00DA454E">
        <w:rPr>
          <w:rFonts w:ascii="Times New Roman" w:hAnsi="Times New Roman" w:cs="Times New Roman"/>
          <w:b/>
          <w:sz w:val="24"/>
          <w:szCs w:val="24"/>
        </w:rPr>
        <w:t>Plzeň má Koncepci městských břehů, poslouží k rozvoji přírodního, rekreačního</w:t>
      </w:r>
      <w:r w:rsidR="009951CE">
        <w:rPr>
          <w:rFonts w:ascii="Times New Roman" w:hAnsi="Times New Roman" w:cs="Times New Roman"/>
          <w:b/>
          <w:sz w:val="24"/>
          <w:szCs w:val="24"/>
        </w:rPr>
        <w:br/>
      </w:r>
      <w:r w:rsidRPr="00DA454E">
        <w:rPr>
          <w:rFonts w:ascii="Times New Roman" w:hAnsi="Times New Roman" w:cs="Times New Roman"/>
          <w:b/>
          <w:sz w:val="24"/>
          <w:szCs w:val="24"/>
        </w:rPr>
        <w:t xml:space="preserve">a pobytového potenciálu jejích řek </w:t>
      </w:r>
    </w:p>
    <w:p w:rsidR="009951CE" w:rsidRPr="00DA454E" w:rsidRDefault="009951CE" w:rsidP="00D0158A">
      <w:pPr>
        <w:pStyle w:val="Bezmezer"/>
        <w:jc w:val="both"/>
        <w:rPr>
          <w:rFonts w:ascii="Times New Roman" w:hAnsi="Times New Roman" w:cs="Times New Roman"/>
          <w:sz w:val="24"/>
          <w:szCs w:val="24"/>
        </w:rPr>
      </w:pPr>
    </w:p>
    <w:p w:rsidR="003C6A5C" w:rsidRPr="00DA454E" w:rsidRDefault="003C6A5C" w:rsidP="000326E3">
      <w:pPr>
        <w:pStyle w:val="Bezmezer"/>
        <w:jc w:val="both"/>
        <w:rPr>
          <w:rFonts w:ascii="Times New Roman" w:hAnsi="Times New Roman" w:cs="Times New Roman"/>
          <w:sz w:val="24"/>
          <w:szCs w:val="24"/>
        </w:rPr>
      </w:pPr>
      <w:r w:rsidRPr="00DA454E">
        <w:rPr>
          <w:rFonts w:ascii="Times New Roman" w:hAnsi="Times New Roman" w:cs="Times New Roman"/>
          <w:sz w:val="24"/>
          <w:szCs w:val="24"/>
        </w:rPr>
        <w:t>Plzeň má nově svoji Koncepci městských břehů, dokument schválila Rada města Plzně.</w:t>
      </w:r>
      <w:r w:rsidR="009951CE">
        <w:rPr>
          <w:rFonts w:ascii="Times New Roman" w:hAnsi="Times New Roman" w:cs="Times New Roman"/>
          <w:sz w:val="24"/>
          <w:szCs w:val="24"/>
        </w:rPr>
        <w:br/>
      </w:r>
      <w:r w:rsidRPr="00DA454E">
        <w:rPr>
          <w:rFonts w:ascii="Times New Roman" w:hAnsi="Times New Roman" w:cs="Times New Roman"/>
          <w:sz w:val="24"/>
          <w:szCs w:val="24"/>
        </w:rPr>
        <w:t xml:space="preserve">Jejím základním cílem je navrhnout celkové prostorové a funkční uspořádání nivních, nábřežních a souvisejících míst v okolí řek tak, aby v dlouhodobém horizontu byly podpořeny funkce ekosystémové, rekreační a </w:t>
      </w:r>
      <w:proofErr w:type="spellStart"/>
      <w:r w:rsidRPr="00DA454E">
        <w:rPr>
          <w:rFonts w:ascii="Times New Roman" w:hAnsi="Times New Roman" w:cs="Times New Roman"/>
          <w:sz w:val="24"/>
          <w:szCs w:val="24"/>
        </w:rPr>
        <w:t>mikromobility</w:t>
      </w:r>
      <w:proofErr w:type="spellEnd"/>
      <w:r w:rsidRPr="00DA454E">
        <w:rPr>
          <w:rFonts w:ascii="Times New Roman" w:hAnsi="Times New Roman" w:cs="Times New Roman"/>
          <w:sz w:val="24"/>
          <w:szCs w:val="24"/>
        </w:rPr>
        <w:t>. Koncepce poslouží při územním plánování, investičních akcích, správě, údržbě i využití prostoru řeky. Dokument se přednostně věnuje centrálním úsekům řeky Radbuzy a Mže. Severojižní osu řešeného území tvoří řeka Radbuza od hráze vodní nádrže České údolí po soutok s Úhlavou a Mží. Západovýchodní osu tvoří řeka Mže od soutoku s Radbuzou ve Štruncových sadech až k soutoku s Vejprnickým potokem.</w:t>
      </w:r>
      <w:r w:rsidR="00ED25E4">
        <w:rPr>
          <w:rFonts w:ascii="Times New Roman" w:hAnsi="Times New Roman" w:cs="Times New Roman"/>
          <w:sz w:val="24"/>
          <w:szCs w:val="24"/>
        </w:rPr>
        <w:br/>
      </w:r>
      <w:r w:rsidRPr="00DA454E">
        <w:rPr>
          <w:rFonts w:ascii="Times New Roman" w:hAnsi="Times New Roman" w:cs="Times New Roman"/>
          <w:sz w:val="24"/>
          <w:szCs w:val="24"/>
        </w:rPr>
        <w:t>Do řešeného území jsou zároveň zahrnuty části významnějších přítoků – Vejprnického potoka a přítoku drobného vodního toku z Lochotínských luk. Koncepce může být následně rozšířena o další úseky. Součástí koncepce jsou i výstupy v grafické části dokumentu jako schémata zobrazující principy řešení, tedy to, jak s danou lokalitou pracovat. Konkrétní krajinářská, urbanistická, architektonická, vodohospodářská či další odborná řešení však musí být navržena odbornou osobou či týmem v rámci podrobnějších dokumentací v souladu s touto koncepcí</w:t>
      </w:r>
      <w:r w:rsidR="00ED25E4">
        <w:rPr>
          <w:rFonts w:ascii="Times New Roman" w:hAnsi="Times New Roman" w:cs="Times New Roman"/>
          <w:sz w:val="24"/>
          <w:szCs w:val="24"/>
        </w:rPr>
        <w:br/>
      </w:r>
      <w:r w:rsidRPr="00DA454E">
        <w:rPr>
          <w:rFonts w:ascii="Times New Roman" w:hAnsi="Times New Roman" w:cs="Times New Roman"/>
          <w:sz w:val="24"/>
          <w:szCs w:val="24"/>
        </w:rPr>
        <w:t>a specifiky daného místa.</w:t>
      </w:r>
      <w:r w:rsidR="000326E3" w:rsidRPr="00DA454E">
        <w:rPr>
          <w:rFonts w:ascii="Times New Roman" w:hAnsi="Times New Roman" w:cs="Times New Roman"/>
          <w:sz w:val="24"/>
          <w:szCs w:val="24"/>
        </w:rPr>
        <w:t xml:space="preserve"> </w:t>
      </w:r>
      <w:bookmarkEnd w:id="1"/>
    </w:p>
    <w:p w:rsidR="003C6A5C" w:rsidRDefault="003C6A5C" w:rsidP="00D0158A">
      <w:pPr>
        <w:pStyle w:val="Bezmezer"/>
        <w:jc w:val="both"/>
        <w:rPr>
          <w:rFonts w:ascii="Times New Roman" w:hAnsi="Times New Roman" w:cs="Times New Roman"/>
          <w:sz w:val="24"/>
          <w:szCs w:val="24"/>
        </w:rPr>
      </w:pPr>
    </w:p>
    <w:p w:rsidR="008500CC" w:rsidRPr="00DA454E" w:rsidRDefault="008500CC" w:rsidP="00D0158A">
      <w:pPr>
        <w:pStyle w:val="Bezmezer"/>
        <w:jc w:val="both"/>
        <w:rPr>
          <w:rFonts w:ascii="Times New Roman" w:hAnsi="Times New Roman" w:cs="Times New Roman"/>
          <w:sz w:val="24"/>
          <w:szCs w:val="24"/>
        </w:rPr>
      </w:pPr>
    </w:p>
    <w:p w:rsidR="003C6A5C" w:rsidRPr="00DA454E" w:rsidRDefault="003C6A5C" w:rsidP="00D0158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Plzeň přispěje na obědy dětem z rodin, které se ocitly ve hmotné nouzi</w:t>
      </w:r>
    </w:p>
    <w:p w:rsidR="003C6A5C" w:rsidRPr="00DA454E" w:rsidRDefault="003C6A5C" w:rsidP="00D0158A">
      <w:pPr>
        <w:pStyle w:val="Bezmezer"/>
        <w:jc w:val="both"/>
        <w:rPr>
          <w:rFonts w:ascii="Times New Roman" w:hAnsi="Times New Roman" w:cs="Times New Roman"/>
          <w:sz w:val="24"/>
          <w:szCs w:val="24"/>
        </w:rPr>
      </w:pPr>
    </w:p>
    <w:p w:rsidR="003C6A5C" w:rsidRPr="00DA454E" w:rsidRDefault="003C6A5C" w:rsidP="003F3006">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Radní města Plzně </w:t>
      </w:r>
      <w:r w:rsidR="003F3006" w:rsidRPr="00DA454E">
        <w:rPr>
          <w:rFonts w:ascii="Times New Roman" w:hAnsi="Times New Roman" w:cs="Times New Roman"/>
          <w:sz w:val="24"/>
          <w:szCs w:val="24"/>
        </w:rPr>
        <w:t>souhlasili s tím</w:t>
      </w:r>
      <w:r w:rsidRPr="00DA454E">
        <w:rPr>
          <w:rFonts w:ascii="Times New Roman" w:hAnsi="Times New Roman" w:cs="Times New Roman"/>
          <w:sz w:val="24"/>
          <w:szCs w:val="24"/>
        </w:rPr>
        <w:t xml:space="preserve">, že město přispěje na obědy dětem, jejichž rodiče pobírají dávky v hmotné nouzi. Město tak chce pomoci zmírnit negativní dopady </w:t>
      </w:r>
      <w:proofErr w:type="spellStart"/>
      <w:r w:rsidRPr="00DA454E">
        <w:rPr>
          <w:rFonts w:ascii="Times New Roman" w:hAnsi="Times New Roman" w:cs="Times New Roman"/>
          <w:sz w:val="24"/>
          <w:szCs w:val="24"/>
        </w:rPr>
        <w:t>koronavirové</w:t>
      </w:r>
      <w:proofErr w:type="spellEnd"/>
      <w:r w:rsidRPr="00DA454E">
        <w:rPr>
          <w:rFonts w:ascii="Times New Roman" w:hAnsi="Times New Roman" w:cs="Times New Roman"/>
          <w:sz w:val="24"/>
          <w:szCs w:val="24"/>
        </w:rPr>
        <w:t xml:space="preserve"> krize, kterým musí některé plzeňské rodiny čelit.</w:t>
      </w:r>
      <w:r w:rsidR="003F3006" w:rsidRPr="00DA454E">
        <w:rPr>
          <w:rFonts w:ascii="Times New Roman" w:hAnsi="Times New Roman" w:cs="Times New Roman"/>
          <w:sz w:val="24"/>
          <w:szCs w:val="24"/>
        </w:rPr>
        <w:t xml:space="preserve"> </w:t>
      </w:r>
      <w:r w:rsidRPr="00DA454E">
        <w:rPr>
          <w:rFonts w:ascii="Times New Roman" w:hAnsi="Times New Roman" w:cs="Times New Roman"/>
          <w:sz w:val="24"/>
          <w:szCs w:val="24"/>
        </w:rPr>
        <w:t xml:space="preserve">Odbor školství, mládeže a tělovýchovy Magistrátu města Plzně má ve svém rozpočtu finanční prostředky, které původně byly určeny na dopravu dětí na plaveckou výuku a dopravní výchovu. V uplynulém školním roce však nemohly být kvůli pandemické situaci a </w:t>
      </w:r>
      <w:proofErr w:type="spellStart"/>
      <w:r w:rsidRPr="00DA454E">
        <w:rPr>
          <w:rFonts w:ascii="Times New Roman" w:hAnsi="Times New Roman" w:cs="Times New Roman"/>
          <w:sz w:val="24"/>
          <w:szCs w:val="24"/>
        </w:rPr>
        <w:t>lockdownu</w:t>
      </w:r>
      <w:proofErr w:type="spellEnd"/>
      <w:r w:rsidRPr="00DA454E">
        <w:rPr>
          <w:rFonts w:ascii="Times New Roman" w:hAnsi="Times New Roman" w:cs="Times New Roman"/>
          <w:sz w:val="24"/>
          <w:szCs w:val="24"/>
        </w:rPr>
        <w:t>, jenž výrazně omezil i školní aktivity, využity.</w:t>
      </w:r>
      <w:r w:rsidR="004A6E7A">
        <w:rPr>
          <w:rFonts w:ascii="Times New Roman" w:hAnsi="Times New Roman" w:cs="Times New Roman"/>
          <w:sz w:val="24"/>
          <w:szCs w:val="24"/>
        </w:rPr>
        <w:br/>
      </w:r>
      <w:r w:rsidRPr="00DA454E">
        <w:rPr>
          <w:rFonts w:ascii="Times New Roman" w:hAnsi="Times New Roman" w:cs="Times New Roman"/>
          <w:sz w:val="24"/>
          <w:szCs w:val="24"/>
        </w:rPr>
        <w:t>Tyto peníze nyní vloží do projektu s názvem Zvýhodněné stravné pro děti a žáky zřizovaných mateřských škol a základních škol</w:t>
      </w:r>
      <w:r w:rsidR="003F3006" w:rsidRPr="00DA454E">
        <w:rPr>
          <w:rFonts w:ascii="Times New Roman" w:hAnsi="Times New Roman" w:cs="Times New Roman"/>
          <w:sz w:val="24"/>
          <w:szCs w:val="24"/>
        </w:rPr>
        <w:t xml:space="preserve">. </w:t>
      </w:r>
      <w:r w:rsidRPr="00DA454E">
        <w:rPr>
          <w:rFonts w:ascii="Times New Roman" w:hAnsi="Times New Roman" w:cs="Times New Roman"/>
          <w:sz w:val="24"/>
          <w:szCs w:val="24"/>
        </w:rPr>
        <w:t>Plzeň k tomuto kroku přistoupil</w:t>
      </w:r>
      <w:r w:rsidR="003F3006" w:rsidRPr="00DA454E">
        <w:rPr>
          <w:rFonts w:ascii="Times New Roman" w:hAnsi="Times New Roman" w:cs="Times New Roman"/>
          <w:sz w:val="24"/>
          <w:szCs w:val="24"/>
        </w:rPr>
        <w:t>a</w:t>
      </w:r>
      <w:r w:rsidRPr="00DA454E">
        <w:rPr>
          <w:rFonts w:ascii="Times New Roman" w:hAnsi="Times New Roman" w:cs="Times New Roman"/>
          <w:sz w:val="24"/>
          <w:szCs w:val="24"/>
        </w:rPr>
        <w:t xml:space="preserve"> proto, že od nového školního roku děti z rodin, které se ocitly v hmotné nouzi, nemají jiné možnosti, jak získat příspěvek na stravné. Program podpory připravilo Ministerstvo práce a sociálních věcí</w:t>
      </w:r>
      <w:r w:rsidR="004A6E7A">
        <w:rPr>
          <w:rFonts w:ascii="Times New Roman" w:hAnsi="Times New Roman" w:cs="Times New Roman"/>
          <w:sz w:val="24"/>
          <w:szCs w:val="24"/>
        </w:rPr>
        <w:br/>
      </w:r>
      <w:r w:rsidRPr="00DA454E">
        <w:rPr>
          <w:rFonts w:ascii="Times New Roman" w:hAnsi="Times New Roman" w:cs="Times New Roman"/>
          <w:sz w:val="24"/>
          <w:szCs w:val="24"/>
        </w:rPr>
        <w:t>a finanční příspěvky z tohoto programu přerozděloval Krajský úřad Plzeňského kraje. V tomto programu však už finanční prostředky nejsou. S nedostatkem finanční</w:t>
      </w:r>
      <w:r w:rsidR="004A6E7A">
        <w:rPr>
          <w:rFonts w:ascii="Times New Roman" w:hAnsi="Times New Roman" w:cs="Times New Roman"/>
          <w:sz w:val="24"/>
          <w:szCs w:val="24"/>
        </w:rPr>
        <w:t>ch</w:t>
      </w:r>
      <w:r w:rsidRPr="00DA454E">
        <w:rPr>
          <w:rFonts w:ascii="Times New Roman" w:hAnsi="Times New Roman" w:cs="Times New Roman"/>
          <w:sz w:val="24"/>
          <w:szCs w:val="24"/>
        </w:rPr>
        <w:t xml:space="preserve"> prostředků se potýká i společnost </w:t>
      </w:r>
      <w:proofErr w:type="spellStart"/>
      <w:r w:rsidRPr="00DA454E">
        <w:rPr>
          <w:rFonts w:ascii="Times New Roman" w:hAnsi="Times New Roman" w:cs="Times New Roman"/>
          <w:sz w:val="24"/>
          <w:szCs w:val="24"/>
        </w:rPr>
        <w:t>Women</w:t>
      </w:r>
      <w:proofErr w:type="spellEnd"/>
      <w:r w:rsidRPr="00DA454E">
        <w:rPr>
          <w:rFonts w:ascii="Times New Roman" w:hAnsi="Times New Roman" w:cs="Times New Roman"/>
          <w:sz w:val="24"/>
          <w:szCs w:val="24"/>
        </w:rPr>
        <w:t xml:space="preserve"> </w:t>
      </w:r>
      <w:proofErr w:type="spellStart"/>
      <w:r w:rsidRPr="00DA454E">
        <w:rPr>
          <w:rFonts w:ascii="Times New Roman" w:hAnsi="Times New Roman" w:cs="Times New Roman"/>
          <w:sz w:val="24"/>
          <w:szCs w:val="24"/>
        </w:rPr>
        <w:t>for</w:t>
      </w:r>
      <w:proofErr w:type="spellEnd"/>
      <w:r w:rsidRPr="00DA454E">
        <w:rPr>
          <w:rFonts w:ascii="Times New Roman" w:hAnsi="Times New Roman" w:cs="Times New Roman"/>
          <w:sz w:val="24"/>
          <w:szCs w:val="24"/>
        </w:rPr>
        <w:t xml:space="preserve"> </w:t>
      </w:r>
      <w:proofErr w:type="spellStart"/>
      <w:r w:rsidRPr="00DA454E">
        <w:rPr>
          <w:rFonts w:ascii="Times New Roman" w:hAnsi="Times New Roman" w:cs="Times New Roman"/>
          <w:sz w:val="24"/>
          <w:szCs w:val="24"/>
        </w:rPr>
        <w:t>Women</w:t>
      </w:r>
      <w:proofErr w:type="spellEnd"/>
      <w:r w:rsidRPr="00DA454E">
        <w:rPr>
          <w:rFonts w:ascii="Times New Roman" w:hAnsi="Times New Roman" w:cs="Times New Roman"/>
          <w:sz w:val="24"/>
          <w:szCs w:val="24"/>
        </w:rPr>
        <w:t>, o. p. s., která vyhlásila program Obědy pro děti.</w:t>
      </w:r>
      <w:r w:rsidR="003F3006" w:rsidRPr="00DA454E">
        <w:rPr>
          <w:rFonts w:ascii="Times New Roman" w:hAnsi="Times New Roman" w:cs="Times New Roman"/>
          <w:sz w:val="24"/>
          <w:szCs w:val="24"/>
        </w:rPr>
        <w:t xml:space="preserve"> </w:t>
      </w:r>
      <w:r w:rsidRPr="00DA454E">
        <w:rPr>
          <w:rFonts w:ascii="Times New Roman" w:hAnsi="Times New Roman" w:cs="Times New Roman"/>
          <w:sz w:val="24"/>
          <w:szCs w:val="24"/>
        </w:rPr>
        <w:t>Podmínkou poskytnutí zvýhodněného stravného na školní obědy z projektu připraveného městem Plzní je vyplnění žádosti, ve které jsou uvedeny všechny informace o projektu i jeho podmínky.</w:t>
      </w:r>
      <w:r w:rsidR="004A6E7A">
        <w:rPr>
          <w:rFonts w:ascii="Times New Roman" w:hAnsi="Times New Roman" w:cs="Times New Roman"/>
          <w:sz w:val="24"/>
          <w:szCs w:val="24"/>
        </w:rPr>
        <w:br/>
      </w:r>
      <w:r w:rsidRPr="00DA454E">
        <w:rPr>
          <w:rFonts w:ascii="Times New Roman" w:hAnsi="Times New Roman" w:cs="Times New Roman"/>
          <w:sz w:val="24"/>
          <w:szCs w:val="24"/>
        </w:rPr>
        <w:t>Tuto žádost pak zákonný zástupce dítěte předá škole a také uhradí třetinu ceny stravného.</w:t>
      </w:r>
      <w:r w:rsidR="004A6E7A">
        <w:rPr>
          <w:rFonts w:ascii="Times New Roman" w:hAnsi="Times New Roman" w:cs="Times New Roman"/>
          <w:sz w:val="24"/>
          <w:szCs w:val="24"/>
        </w:rPr>
        <w:br/>
      </w:r>
      <w:r w:rsidRPr="00DA454E">
        <w:rPr>
          <w:rFonts w:ascii="Times New Roman" w:hAnsi="Times New Roman" w:cs="Times New Roman"/>
          <w:sz w:val="24"/>
          <w:szCs w:val="24"/>
        </w:rPr>
        <w:t>Škole je také nutné doložit rozhodnutí Úřadu práce České republiky o přiznání dávky pomoci v hmotné nouzi. Další dvě třetiny stravného pak uhradí ze svého rozpočtu Odbor školství, mládeže a tělovýchovy</w:t>
      </w:r>
      <w:r w:rsidR="003F3006" w:rsidRPr="00DA454E">
        <w:rPr>
          <w:rFonts w:ascii="Times New Roman" w:hAnsi="Times New Roman" w:cs="Times New Roman"/>
          <w:sz w:val="24"/>
          <w:szCs w:val="24"/>
        </w:rPr>
        <w:t xml:space="preserve">. </w:t>
      </w:r>
    </w:p>
    <w:p w:rsidR="003C6A5C" w:rsidRPr="00DA454E" w:rsidRDefault="003C6A5C" w:rsidP="00D0158A">
      <w:pPr>
        <w:pStyle w:val="Bezmezer"/>
        <w:jc w:val="both"/>
        <w:rPr>
          <w:rFonts w:ascii="Times New Roman" w:hAnsi="Times New Roman" w:cs="Times New Roman"/>
          <w:sz w:val="24"/>
          <w:szCs w:val="24"/>
        </w:rPr>
      </w:pPr>
    </w:p>
    <w:p w:rsidR="004A6E7A" w:rsidRDefault="004A6E7A">
      <w:pPr>
        <w:rPr>
          <w:rFonts w:ascii="Times New Roman" w:hAnsi="Times New Roman" w:cs="Times New Roman"/>
          <w:sz w:val="24"/>
          <w:szCs w:val="24"/>
        </w:rPr>
      </w:pPr>
      <w:r>
        <w:rPr>
          <w:rFonts w:ascii="Times New Roman" w:hAnsi="Times New Roman" w:cs="Times New Roman"/>
          <w:sz w:val="24"/>
          <w:szCs w:val="24"/>
        </w:rPr>
        <w:br w:type="page"/>
      </w:r>
    </w:p>
    <w:p w:rsidR="003C6A5C" w:rsidRDefault="003C6A5C" w:rsidP="00D0158A">
      <w:pPr>
        <w:pStyle w:val="Bezmezer"/>
        <w:jc w:val="both"/>
        <w:rPr>
          <w:rFonts w:ascii="Times New Roman" w:hAnsi="Times New Roman" w:cs="Times New Roman"/>
          <w:sz w:val="24"/>
          <w:szCs w:val="24"/>
        </w:rPr>
      </w:pPr>
    </w:p>
    <w:p w:rsidR="00237FB6" w:rsidRPr="00DA454E" w:rsidRDefault="00237FB6" w:rsidP="00D0158A">
      <w:pPr>
        <w:pStyle w:val="Bezmezer"/>
        <w:jc w:val="both"/>
        <w:rPr>
          <w:rFonts w:ascii="Times New Roman" w:hAnsi="Times New Roman" w:cs="Times New Roman"/>
          <w:sz w:val="24"/>
          <w:szCs w:val="24"/>
        </w:rPr>
      </w:pPr>
    </w:p>
    <w:p w:rsidR="003C6A5C" w:rsidRPr="00DA454E" w:rsidRDefault="003C6A5C" w:rsidP="00D0158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Plzeň vyhlašuje čtyřletý dotační program v oblasti prevence kriminality a protidrogové prevence, ten žadatelům přinese více jistoty</w:t>
      </w:r>
    </w:p>
    <w:p w:rsidR="003C6A5C" w:rsidRPr="00DA454E" w:rsidRDefault="003C6A5C" w:rsidP="00D0158A">
      <w:pPr>
        <w:pStyle w:val="Bezmezer"/>
        <w:jc w:val="both"/>
        <w:rPr>
          <w:rFonts w:ascii="Times New Roman" w:hAnsi="Times New Roman" w:cs="Times New Roman"/>
          <w:sz w:val="24"/>
          <w:szCs w:val="24"/>
        </w:rPr>
      </w:pPr>
    </w:p>
    <w:p w:rsidR="003C6A5C" w:rsidRPr="00DA454E" w:rsidRDefault="003C6A5C" w:rsidP="00D0158A">
      <w:pPr>
        <w:pStyle w:val="Bezmezer"/>
        <w:jc w:val="both"/>
        <w:rPr>
          <w:rFonts w:ascii="Times New Roman" w:hAnsi="Times New Roman" w:cs="Times New Roman"/>
          <w:sz w:val="24"/>
          <w:szCs w:val="24"/>
        </w:rPr>
      </w:pPr>
      <w:r w:rsidRPr="00DA454E">
        <w:rPr>
          <w:rFonts w:ascii="Times New Roman" w:hAnsi="Times New Roman" w:cs="Times New Roman"/>
          <w:sz w:val="24"/>
          <w:szCs w:val="24"/>
        </w:rPr>
        <w:t>Rada města Plzně schválila vyhlášení víceletého dotačního programu v oblasti prevence kriminality a protidrogové prevence pro období 2022 až 2025. Nový systém financování přechází z jednoletých dotačních programů na čtyřleté. Předpokládaný objem finančních prostředků pro celé období je alokován na 10,2 milionu korun. Žádosti budou přijímány</w:t>
      </w:r>
      <w:r w:rsidR="00854244">
        <w:rPr>
          <w:rFonts w:ascii="Times New Roman" w:hAnsi="Times New Roman" w:cs="Times New Roman"/>
          <w:sz w:val="24"/>
          <w:szCs w:val="24"/>
        </w:rPr>
        <w:br/>
      </w:r>
      <w:r w:rsidRPr="00DA454E">
        <w:rPr>
          <w:rFonts w:ascii="Times New Roman" w:hAnsi="Times New Roman" w:cs="Times New Roman"/>
          <w:sz w:val="24"/>
          <w:szCs w:val="24"/>
        </w:rPr>
        <w:t>od 12. do 19. listopadu 2021.</w:t>
      </w:r>
      <w:r w:rsidR="003F3006" w:rsidRPr="00DA454E">
        <w:rPr>
          <w:rFonts w:ascii="Times New Roman" w:hAnsi="Times New Roman" w:cs="Times New Roman"/>
          <w:sz w:val="24"/>
          <w:szCs w:val="24"/>
        </w:rPr>
        <w:t xml:space="preserve"> </w:t>
      </w:r>
      <w:r w:rsidRPr="00DA454E">
        <w:rPr>
          <w:rFonts w:ascii="Times New Roman" w:hAnsi="Times New Roman" w:cs="Times New Roman"/>
          <w:sz w:val="24"/>
          <w:szCs w:val="24"/>
        </w:rPr>
        <w:t>Nový systém na čtyřleté období zajistí poskytovatelům vyšší míru jistoty a stabilitu v plánování rozvoje svých služeb. Dotační systém cílí na podporu organizací, které realizují programy zaměřené na předcházení společensky nežádoucích jevů a jejich nejzávažnější formě – trestné činnosti</w:t>
      </w:r>
      <w:r w:rsidR="003F3006" w:rsidRPr="00DA454E">
        <w:rPr>
          <w:rFonts w:ascii="Times New Roman" w:hAnsi="Times New Roman" w:cs="Times New Roman"/>
          <w:sz w:val="24"/>
          <w:szCs w:val="24"/>
        </w:rPr>
        <w:t xml:space="preserve">. </w:t>
      </w:r>
      <w:r w:rsidRPr="00DA454E">
        <w:rPr>
          <w:rFonts w:ascii="Times New Roman" w:hAnsi="Times New Roman" w:cs="Times New Roman"/>
          <w:sz w:val="24"/>
          <w:szCs w:val="24"/>
        </w:rPr>
        <w:t>Dotaci město poskytne zejména organizacím,</w:t>
      </w:r>
      <w:r w:rsidR="00854244">
        <w:rPr>
          <w:rFonts w:ascii="Times New Roman" w:hAnsi="Times New Roman" w:cs="Times New Roman"/>
          <w:sz w:val="24"/>
          <w:szCs w:val="24"/>
        </w:rPr>
        <w:br/>
      </w:r>
      <w:r w:rsidRPr="00DA454E">
        <w:rPr>
          <w:rFonts w:ascii="Times New Roman" w:hAnsi="Times New Roman" w:cs="Times New Roman"/>
          <w:sz w:val="24"/>
          <w:szCs w:val="24"/>
        </w:rPr>
        <w:t>které realizují projekty s dlouhodobým charakterem činnosti, které mohou přispět k řešení aktuální bezpečnostní situace ve městě jak v oblasti prevence kriminality, tak v oblasti protidrogové prevence. Žadatel musí mít sídlo na území města Plzně, nebo provozovat svou činnost či projekt na území města Plzně. Město Plzeň vyhlašuje dotační systém v této oblasti déle než 15 let.</w:t>
      </w:r>
      <w:r w:rsidR="00C76C1A" w:rsidRPr="00DA454E">
        <w:rPr>
          <w:rFonts w:ascii="Times New Roman" w:hAnsi="Times New Roman" w:cs="Times New Roman"/>
          <w:sz w:val="24"/>
          <w:szCs w:val="24"/>
        </w:rPr>
        <w:t xml:space="preserve"> </w:t>
      </w:r>
      <w:r w:rsidRPr="00DA454E">
        <w:rPr>
          <w:rFonts w:ascii="Times New Roman" w:hAnsi="Times New Roman" w:cs="Times New Roman"/>
          <w:sz w:val="24"/>
          <w:szCs w:val="24"/>
        </w:rPr>
        <w:t xml:space="preserve">Dotační program bude zveřejněn na webu </w:t>
      </w:r>
      <w:hyperlink r:id="rId9" w:history="1">
        <w:r w:rsidRPr="00DA454E">
          <w:rPr>
            <w:rFonts w:ascii="Times New Roman" w:hAnsi="Times New Roman" w:cs="Times New Roman"/>
            <w:sz w:val="24"/>
            <w:szCs w:val="24"/>
          </w:rPr>
          <w:t>www.plzen.eu/urad/granty-a-dotace</w:t>
        </w:r>
      </w:hyperlink>
    </w:p>
    <w:p w:rsidR="003C6A5C" w:rsidRDefault="003C6A5C" w:rsidP="00D0158A">
      <w:pPr>
        <w:pStyle w:val="Bezmezer"/>
        <w:jc w:val="both"/>
        <w:rPr>
          <w:rFonts w:ascii="Times New Roman" w:hAnsi="Times New Roman" w:cs="Times New Roman"/>
          <w:sz w:val="24"/>
          <w:szCs w:val="24"/>
        </w:rPr>
      </w:pPr>
    </w:p>
    <w:p w:rsidR="008500CC" w:rsidRPr="00DA454E" w:rsidRDefault="008500CC" w:rsidP="00D0158A">
      <w:pPr>
        <w:pStyle w:val="Bezmezer"/>
        <w:jc w:val="both"/>
        <w:rPr>
          <w:rFonts w:ascii="Times New Roman" w:hAnsi="Times New Roman" w:cs="Times New Roman"/>
          <w:sz w:val="24"/>
          <w:szCs w:val="24"/>
        </w:rPr>
      </w:pPr>
    </w:p>
    <w:p w:rsidR="00C76C1A" w:rsidRPr="00DA454E" w:rsidRDefault="00C76C1A" w:rsidP="00C76C1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1. 11. 2021</w:t>
      </w:r>
    </w:p>
    <w:p w:rsidR="00D12B60" w:rsidRPr="00DA454E" w:rsidRDefault="00D12B60" w:rsidP="00D0158A">
      <w:pPr>
        <w:pStyle w:val="Bezmezer"/>
        <w:jc w:val="both"/>
        <w:rPr>
          <w:rFonts w:ascii="Times New Roman" w:hAnsi="Times New Roman" w:cs="Times New Roman"/>
          <w:sz w:val="24"/>
          <w:szCs w:val="24"/>
        </w:rPr>
      </w:pPr>
    </w:p>
    <w:p w:rsidR="00C76C1A" w:rsidRPr="00DA454E" w:rsidRDefault="00C76C1A" w:rsidP="00C76C1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Plzeň přispěje Akademii umění a kultury vzdělávání III. věku</w:t>
      </w:r>
    </w:p>
    <w:p w:rsidR="00C76C1A" w:rsidRPr="00DA454E" w:rsidRDefault="00C76C1A" w:rsidP="00C76C1A">
      <w:pPr>
        <w:pStyle w:val="Bezmezer"/>
        <w:jc w:val="both"/>
        <w:rPr>
          <w:rFonts w:ascii="Times New Roman" w:hAnsi="Times New Roman" w:cs="Times New Roman"/>
          <w:sz w:val="24"/>
          <w:szCs w:val="24"/>
        </w:rPr>
      </w:pPr>
    </w:p>
    <w:p w:rsidR="00C76C1A" w:rsidRPr="00DA454E" w:rsidRDefault="00C76C1A" w:rsidP="00C76C1A">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Radní města Plzně </w:t>
      </w:r>
      <w:proofErr w:type="gramStart"/>
      <w:r w:rsidRPr="00DA454E">
        <w:rPr>
          <w:rFonts w:ascii="Times New Roman" w:hAnsi="Times New Roman" w:cs="Times New Roman"/>
          <w:sz w:val="24"/>
          <w:szCs w:val="24"/>
        </w:rPr>
        <w:t>schválili</w:t>
      </w:r>
      <w:proofErr w:type="gramEnd"/>
      <w:r w:rsidRPr="00DA454E">
        <w:rPr>
          <w:rFonts w:ascii="Times New Roman" w:hAnsi="Times New Roman" w:cs="Times New Roman"/>
          <w:sz w:val="24"/>
          <w:szCs w:val="24"/>
        </w:rPr>
        <w:t>, že město poskytne 50 tisíc korun Základní umělecké škole Terezie Brzkové v Plzni. Příspěvek je určen na činnosti spojené s aktivitami Akademie umění a kultury vzdělávání III. věku. Tato akademie je jediná svého druhu v celém Plzeňském kraji.</w:t>
      </w:r>
      <w:r w:rsidR="007A58E6">
        <w:rPr>
          <w:rFonts w:ascii="Times New Roman" w:hAnsi="Times New Roman" w:cs="Times New Roman"/>
          <w:sz w:val="24"/>
          <w:szCs w:val="24"/>
        </w:rPr>
        <w:br/>
      </w:r>
      <w:r w:rsidRPr="00DA454E">
        <w:rPr>
          <w:rFonts w:ascii="Times New Roman" w:hAnsi="Times New Roman" w:cs="Times New Roman"/>
          <w:sz w:val="24"/>
          <w:szCs w:val="24"/>
        </w:rPr>
        <w:t>Dává seniorům možnost věnovat se hudbě, výtvarnému umění, tanci či divadlu. Výuku zajišťují kvalifikovaní a zkušení pedagogové a lektoři. Dotace má být využita na pořízení různých materiálů spojených s výukou, tedy například na nákup barev nebo pláten a podobně, a také na pronájmy sálů, v nichž se konají koncerty nebo divadelní a taneční vystoupení či výstavy studentů nebo absolventů této akademie. Akademie umění a kultury vzdělávání III. věku při ZUŠ Terezie Brzkové v Plzni funguje od roku 2017. Studium je tříleté, rozdělené na jednotlivé semestry. Zájemci mají na výběr ze čtyř oborů – hudebního, tanečního, výtvarného</w:t>
      </w:r>
      <w:r w:rsidR="007A58E6">
        <w:rPr>
          <w:rFonts w:ascii="Times New Roman" w:hAnsi="Times New Roman" w:cs="Times New Roman"/>
          <w:sz w:val="24"/>
          <w:szCs w:val="24"/>
        </w:rPr>
        <w:br/>
      </w:r>
      <w:r w:rsidRPr="00DA454E">
        <w:rPr>
          <w:rFonts w:ascii="Times New Roman" w:hAnsi="Times New Roman" w:cs="Times New Roman"/>
          <w:sz w:val="24"/>
          <w:szCs w:val="24"/>
        </w:rPr>
        <w:t>a literárně-dramatického. Přihlásit se mohou senioři ve věku od 55 let. Za semestr zaplatí</w:t>
      </w:r>
      <w:r w:rsidR="007A58E6">
        <w:rPr>
          <w:rFonts w:ascii="Times New Roman" w:hAnsi="Times New Roman" w:cs="Times New Roman"/>
          <w:sz w:val="24"/>
          <w:szCs w:val="24"/>
        </w:rPr>
        <w:br/>
      </w:r>
      <w:r w:rsidRPr="00DA454E">
        <w:rPr>
          <w:rFonts w:ascii="Times New Roman" w:hAnsi="Times New Roman" w:cs="Times New Roman"/>
          <w:sz w:val="24"/>
          <w:szCs w:val="24"/>
        </w:rPr>
        <w:t>500 korun, pro posluchače od 70 let je studium bezplatné. Vyučují na ní pedagogové ZUŠ Terezie Brzkové a specializovaní lektoři z oblasti celoživotního vzdělávání.</w:t>
      </w:r>
      <w:r w:rsidR="00237FB6">
        <w:rPr>
          <w:rFonts w:ascii="Times New Roman" w:hAnsi="Times New Roman" w:cs="Times New Roman"/>
          <w:sz w:val="24"/>
          <w:szCs w:val="24"/>
        </w:rPr>
        <w:br/>
      </w:r>
      <w:r w:rsidRPr="00DA454E">
        <w:rPr>
          <w:rFonts w:ascii="Times New Roman" w:hAnsi="Times New Roman" w:cs="Times New Roman"/>
          <w:sz w:val="24"/>
          <w:szCs w:val="24"/>
        </w:rPr>
        <w:t>Studium je zahájeno imatrikulací a ukončeno promocí s předáním absolventského listu.</w:t>
      </w:r>
    </w:p>
    <w:p w:rsidR="00C76C1A" w:rsidRDefault="00C76C1A" w:rsidP="00C76C1A">
      <w:pPr>
        <w:pStyle w:val="Bezmezer"/>
        <w:jc w:val="both"/>
        <w:rPr>
          <w:rFonts w:ascii="Times New Roman" w:hAnsi="Times New Roman" w:cs="Times New Roman"/>
          <w:sz w:val="24"/>
          <w:szCs w:val="24"/>
        </w:rPr>
      </w:pPr>
    </w:p>
    <w:p w:rsidR="008500CC" w:rsidRPr="00DA454E" w:rsidRDefault="008500CC" w:rsidP="00C76C1A">
      <w:pPr>
        <w:pStyle w:val="Bezmezer"/>
        <w:jc w:val="both"/>
        <w:rPr>
          <w:rFonts w:ascii="Times New Roman" w:hAnsi="Times New Roman" w:cs="Times New Roman"/>
          <w:sz w:val="24"/>
          <w:szCs w:val="24"/>
        </w:rPr>
      </w:pPr>
    </w:p>
    <w:p w:rsidR="00C76C1A" w:rsidRPr="00DA454E" w:rsidRDefault="00C76C1A" w:rsidP="00C76C1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 xml:space="preserve">Plzeň podpoří kroužek sborového zpěvu </w:t>
      </w:r>
    </w:p>
    <w:p w:rsidR="00C76C1A" w:rsidRPr="00DA454E" w:rsidRDefault="00C76C1A" w:rsidP="00C76C1A">
      <w:pPr>
        <w:pStyle w:val="Bezmezer"/>
        <w:jc w:val="both"/>
        <w:rPr>
          <w:rFonts w:ascii="Times New Roman" w:hAnsi="Times New Roman" w:cs="Times New Roman"/>
          <w:sz w:val="24"/>
          <w:szCs w:val="24"/>
        </w:rPr>
      </w:pPr>
    </w:p>
    <w:p w:rsidR="00C76C1A" w:rsidRPr="00DA454E" w:rsidRDefault="00C76C1A" w:rsidP="00C76C1A">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V 16. základní škole a mateřské škole Plzeň, jež sídlí na Americké třídě, vznikl nový hudební kroužek – Sborový zpěv. Na jeho činnost přispěje i město. Schválili to plzeňští radní na svém jednání v pondělí 1. listopadu. Město Plzeň se zapojilo do výzvy k česko-slovenské iniciativě </w:t>
      </w:r>
      <w:proofErr w:type="spellStart"/>
      <w:r w:rsidRPr="00DA454E">
        <w:rPr>
          <w:rFonts w:ascii="Times New Roman" w:hAnsi="Times New Roman" w:cs="Times New Roman"/>
          <w:sz w:val="24"/>
          <w:szCs w:val="24"/>
        </w:rPr>
        <w:t>OnStage</w:t>
      </w:r>
      <w:proofErr w:type="spellEnd"/>
      <w:r w:rsidRPr="00DA454E">
        <w:rPr>
          <w:rFonts w:ascii="Times New Roman" w:hAnsi="Times New Roman" w:cs="Times New Roman"/>
          <w:sz w:val="24"/>
          <w:szCs w:val="24"/>
        </w:rPr>
        <w:t xml:space="preserve"> v rámci unijního operačního programu URBACT. Cílem iniciativy je přenos dobré praxe z Brna s využitím výuky hudby a dalších uměleckých aktivit pro integraci studentů</w:t>
      </w:r>
      <w:r w:rsidR="00237FB6">
        <w:rPr>
          <w:rFonts w:ascii="Times New Roman" w:hAnsi="Times New Roman" w:cs="Times New Roman"/>
          <w:sz w:val="24"/>
          <w:szCs w:val="24"/>
        </w:rPr>
        <w:br/>
      </w:r>
      <w:r w:rsidRPr="00DA454E">
        <w:rPr>
          <w:rFonts w:ascii="Times New Roman" w:hAnsi="Times New Roman" w:cs="Times New Roman"/>
          <w:sz w:val="24"/>
          <w:szCs w:val="24"/>
        </w:rPr>
        <w:t>ze sociálně ohrožených skupin a vyloučených lokalit. V Plzni byla jako vhodná</w:t>
      </w:r>
      <w:r w:rsidR="00237FB6">
        <w:rPr>
          <w:rFonts w:ascii="Times New Roman" w:hAnsi="Times New Roman" w:cs="Times New Roman"/>
          <w:sz w:val="24"/>
          <w:szCs w:val="24"/>
        </w:rPr>
        <w:br/>
      </w:r>
      <w:r w:rsidRPr="00DA454E">
        <w:rPr>
          <w:rFonts w:ascii="Times New Roman" w:hAnsi="Times New Roman" w:cs="Times New Roman"/>
          <w:sz w:val="24"/>
          <w:szCs w:val="24"/>
        </w:rPr>
        <w:t>vytipována 16. základní a mateřská škola. Na této škole vznikl kroužek Sborový zpěv,</w:t>
      </w:r>
      <w:r w:rsidR="00237FB6">
        <w:rPr>
          <w:rFonts w:ascii="Times New Roman" w:hAnsi="Times New Roman" w:cs="Times New Roman"/>
          <w:sz w:val="24"/>
          <w:szCs w:val="24"/>
        </w:rPr>
        <w:br/>
      </w:r>
      <w:r w:rsidRPr="00DA454E">
        <w:rPr>
          <w:rFonts w:ascii="Times New Roman" w:hAnsi="Times New Roman" w:cs="Times New Roman"/>
          <w:sz w:val="24"/>
          <w:szCs w:val="24"/>
        </w:rPr>
        <w:t xml:space="preserve">který vede zkušená externí lektorka. Město Plzeň přispěje na činnost tohoto kroužku z rozpočtu </w:t>
      </w:r>
      <w:r w:rsidRPr="00DA454E">
        <w:rPr>
          <w:rFonts w:ascii="Times New Roman" w:hAnsi="Times New Roman" w:cs="Times New Roman"/>
          <w:sz w:val="24"/>
          <w:szCs w:val="24"/>
        </w:rPr>
        <w:lastRenderedPageBreak/>
        <w:t>Odboru školství mládeže a tělovýchovy Magistrátu města Plzně částkou 20 tisíc korun.</w:t>
      </w:r>
      <w:r w:rsidR="00237FB6">
        <w:rPr>
          <w:rFonts w:ascii="Times New Roman" w:hAnsi="Times New Roman" w:cs="Times New Roman"/>
          <w:sz w:val="24"/>
          <w:szCs w:val="24"/>
        </w:rPr>
        <w:br/>
      </w:r>
      <w:r w:rsidR="00FA21E6" w:rsidRPr="00DA454E">
        <w:rPr>
          <w:rFonts w:ascii="Times New Roman" w:hAnsi="Times New Roman" w:cs="Times New Roman"/>
          <w:sz w:val="24"/>
          <w:szCs w:val="24"/>
        </w:rPr>
        <w:t>P</w:t>
      </w:r>
      <w:r w:rsidRPr="00DA454E">
        <w:rPr>
          <w:rFonts w:ascii="Times New Roman" w:hAnsi="Times New Roman" w:cs="Times New Roman"/>
          <w:sz w:val="24"/>
          <w:szCs w:val="24"/>
        </w:rPr>
        <w:t>eníze jsou určeny na nákup ozvučovacího mixážního pultu s mikrofony a na mzdu pro lektorku na první tři měsíce</w:t>
      </w:r>
      <w:r w:rsidR="00FA21E6" w:rsidRPr="00DA454E">
        <w:rPr>
          <w:rFonts w:ascii="Times New Roman" w:hAnsi="Times New Roman" w:cs="Times New Roman"/>
          <w:sz w:val="24"/>
          <w:szCs w:val="24"/>
        </w:rPr>
        <w:t>. D</w:t>
      </w:r>
      <w:r w:rsidRPr="00DA454E">
        <w:rPr>
          <w:rFonts w:ascii="Times New Roman" w:hAnsi="Times New Roman" w:cs="Times New Roman"/>
          <w:sz w:val="24"/>
          <w:szCs w:val="24"/>
        </w:rPr>
        <w:t>alší financování kroužku bude řešeno v příštím roce s Národním kontaktním místem URBACT pro Českou republiku.</w:t>
      </w:r>
    </w:p>
    <w:p w:rsidR="00C76C1A" w:rsidRDefault="00C76C1A" w:rsidP="00C76C1A">
      <w:pPr>
        <w:pStyle w:val="Bezmezer"/>
        <w:jc w:val="both"/>
        <w:rPr>
          <w:rFonts w:ascii="Times New Roman" w:hAnsi="Times New Roman" w:cs="Times New Roman"/>
          <w:sz w:val="24"/>
          <w:szCs w:val="24"/>
        </w:rPr>
      </w:pPr>
    </w:p>
    <w:p w:rsidR="008500CC" w:rsidRDefault="008500CC" w:rsidP="00C76C1A">
      <w:pPr>
        <w:pStyle w:val="Bezmezer"/>
        <w:jc w:val="both"/>
        <w:rPr>
          <w:rFonts w:ascii="Times New Roman" w:hAnsi="Times New Roman" w:cs="Times New Roman"/>
          <w:sz w:val="24"/>
          <w:szCs w:val="24"/>
        </w:rPr>
      </w:pPr>
    </w:p>
    <w:p w:rsidR="008500CC" w:rsidRPr="00DA454E" w:rsidRDefault="008500CC" w:rsidP="00C76C1A">
      <w:pPr>
        <w:pStyle w:val="Bezmezer"/>
        <w:jc w:val="both"/>
        <w:rPr>
          <w:rFonts w:ascii="Times New Roman" w:hAnsi="Times New Roman" w:cs="Times New Roman"/>
          <w:sz w:val="24"/>
          <w:szCs w:val="24"/>
        </w:rPr>
      </w:pPr>
    </w:p>
    <w:p w:rsidR="009D090B" w:rsidRPr="00DA454E" w:rsidRDefault="000C6690" w:rsidP="00C76C1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 xml:space="preserve">Program primátora v období od </w:t>
      </w:r>
      <w:r w:rsidR="0080028C" w:rsidRPr="00DA454E">
        <w:rPr>
          <w:rFonts w:ascii="Times New Roman" w:hAnsi="Times New Roman" w:cs="Times New Roman"/>
          <w:b/>
          <w:sz w:val="24"/>
          <w:szCs w:val="24"/>
        </w:rPr>
        <w:t>13. 9. 2021 do 14. 11. 2021</w:t>
      </w:r>
    </w:p>
    <w:p w:rsidR="00CF0EEA" w:rsidRPr="00DA454E" w:rsidRDefault="00CF0EEA" w:rsidP="00C76C1A">
      <w:pPr>
        <w:pStyle w:val="Bezmezer"/>
        <w:jc w:val="both"/>
        <w:rPr>
          <w:rFonts w:ascii="Times New Roman" w:hAnsi="Times New Roman" w:cs="Times New Roman"/>
          <w:b/>
          <w:sz w:val="24"/>
          <w:szCs w:val="24"/>
        </w:rPr>
      </w:pPr>
    </w:p>
    <w:p w:rsidR="00242B28" w:rsidRPr="00DA454E" w:rsidRDefault="00D17144" w:rsidP="00CF0EE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 xml:space="preserve">15. 9. </w:t>
      </w:r>
    </w:p>
    <w:p w:rsidR="00D17144" w:rsidRPr="00DA454E" w:rsidRDefault="00D17144"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Slavnostní zahájení </w:t>
      </w:r>
      <w:r w:rsidR="00872FD2">
        <w:rPr>
          <w:rFonts w:ascii="Times New Roman" w:hAnsi="Times New Roman" w:cs="Times New Roman"/>
          <w:sz w:val="24"/>
          <w:szCs w:val="24"/>
        </w:rPr>
        <w:t>Mezinárodního festivalu Divadlo</w:t>
      </w:r>
      <w:r w:rsidR="008500CC">
        <w:rPr>
          <w:rFonts w:ascii="Times New Roman" w:hAnsi="Times New Roman" w:cs="Times New Roman"/>
          <w:sz w:val="24"/>
          <w:szCs w:val="24"/>
        </w:rPr>
        <w:t xml:space="preserve"> </w:t>
      </w:r>
    </w:p>
    <w:p w:rsidR="00CF0EEA" w:rsidRPr="00DA454E" w:rsidRDefault="00CF0EEA" w:rsidP="00CF0EEA">
      <w:pPr>
        <w:pStyle w:val="Bezmezer"/>
        <w:jc w:val="both"/>
        <w:rPr>
          <w:rFonts w:ascii="Times New Roman" w:hAnsi="Times New Roman" w:cs="Times New Roman"/>
          <w:sz w:val="24"/>
          <w:szCs w:val="24"/>
        </w:rPr>
      </w:pPr>
    </w:p>
    <w:p w:rsidR="00CF0EEA" w:rsidRPr="00DA454E" w:rsidRDefault="00CF0EEA" w:rsidP="00CF0EE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 xml:space="preserve">16. 9. </w:t>
      </w:r>
    </w:p>
    <w:p w:rsidR="00CF0EEA" w:rsidRDefault="00CF0EEA"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Zahajovací koncert </w:t>
      </w:r>
      <w:r w:rsidR="005451C5" w:rsidRPr="005451C5">
        <w:rPr>
          <w:rFonts w:ascii="Times New Roman" w:hAnsi="Times New Roman" w:cs="Times New Roman"/>
          <w:sz w:val="24"/>
          <w:szCs w:val="24"/>
        </w:rPr>
        <w:t>sezóny 2021/2022</w:t>
      </w:r>
      <w:r w:rsidR="005451C5">
        <w:rPr>
          <w:rFonts w:ascii="Times New Roman" w:hAnsi="Times New Roman" w:cs="Times New Roman"/>
          <w:sz w:val="24"/>
          <w:szCs w:val="24"/>
        </w:rPr>
        <w:t xml:space="preserve"> </w:t>
      </w:r>
      <w:r w:rsidRPr="00DA454E">
        <w:rPr>
          <w:rFonts w:ascii="Times New Roman" w:hAnsi="Times New Roman" w:cs="Times New Roman"/>
          <w:sz w:val="24"/>
          <w:szCs w:val="24"/>
        </w:rPr>
        <w:t xml:space="preserve">Plzeňské filharmonie </w:t>
      </w:r>
    </w:p>
    <w:p w:rsidR="005451C5" w:rsidRPr="00DA454E" w:rsidRDefault="005451C5" w:rsidP="00CF0EEA">
      <w:pPr>
        <w:pStyle w:val="Bezmezer"/>
        <w:jc w:val="both"/>
        <w:rPr>
          <w:rFonts w:ascii="Times New Roman" w:hAnsi="Times New Roman" w:cs="Times New Roman"/>
          <w:sz w:val="24"/>
          <w:szCs w:val="24"/>
        </w:rPr>
      </w:pPr>
    </w:p>
    <w:p w:rsidR="00CF0EEA" w:rsidRPr="00DA454E" w:rsidRDefault="00AA79CA" w:rsidP="00CF0EE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18. 9.</w:t>
      </w:r>
    </w:p>
    <w:p w:rsidR="00AA79CA" w:rsidRPr="00DA454E" w:rsidRDefault="00AA79CA"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Slavnostní zahájení - 14. ročník festivalu </w:t>
      </w:r>
      <w:proofErr w:type="gramStart"/>
      <w:r w:rsidRPr="00DA454E">
        <w:rPr>
          <w:rFonts w:ascii="Times New Roman" w:hAnsi="Times New Roman" w:cs="Times New Roman"/>
          <w:sz w:val="24"/>
          <w:szCs w:val="24"/>
        </w:rPr>
        <w:t>minipivovarů - Slunce</w:t>
      </w:r>
      <w:proofErr w:type="gramEnd"/>
      <w:r w:rsidRPr="00DA454E">
        <w:rPr>
          <w:rFonts w:ascii="Times New Roman" w:hAnsi="Times New Roman" w:cs="Times New Roman"/>
          <w:sz w:val="24"/>
          <w:szCs w:val="24"/>
        </w:rPr>
        <w:t xml:space="preserve"> ve skle</w:t>
      </w:r>
    </w:p>
    <w:p w:rsidR="00AA79CA" w:rsidRPr="00DA454E" w:rsidRDefault="00AA79CA"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Oslavy 120 let založení SDH Bolev</w:t>
      </w:r>
      <w:r w:rsidR="0040456D">
        <w:rPr>
          <w:rFonts w:ascii="Times New Roman" w:hAnsi="Times New Roman" w:cs="Times New Roman"/>
          <w:sz w:val="24"/>
          <w:szCs w:val="24"/>
        </w:rPr>
        <w:t>e</w:t>
      </w:r>
      <w:r w:rsidRPr="00DA454E">
        <w:rPr>
          <w:rFonts w:ascii="Times New Roman" w:hAnsi="Times New Roman" w:cs="Times New Roman"/>
          <w:sz w:val="24"/>
          <w:szCs w:val="24"/>
        </w:rPr>
        <w:t>c</w:t>
      </w:r>
    </w:p>
    <w:p w:rsidR="00B60817" w:rsidRPr="00DA454E" w:rsidRDefault="00B60817" w:rsidP="00CF0EEA">
      <w:pPr>
        <w:pStyle w:val="Bezmezer"/>
        <w:jc w:val="both"/>
        <w:rPr>
          <w:rFonts w:ascii="Times New Roman" w:hAnsi="Times New Roman" w:cs="Times New Roman"/>
          <w:sz w:val="24"/>
          <w:szCs w:val="24"/>
        </w:rPr>
      </w:pPr>
    </w:p>
    <w:p w:rsidR="00B60817" w:rsidRPr="00DA454E" w:rsidRDefault="00B60817" w:rsidP="00CF0EE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19. 9.</w:t>
      </w:r>
    </w:p>
    <w:p w:rsidR="00B60817" w:rsidRPr="00DA454E" w:rsidRDefault="00B60817"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Slavnostní zakončení </w:t>
      </w:r>
      <w:r w:rsidR="00B46948">
        <w:rPr>
          <w:rFonts w:ascii="Times New Roman" w:hAnsi="Times New Roman" w:cs="Times New Roman"/>
          <w:sz w:val="24"/>
          <w:szCs w:val="24"/>
        </w:rPr>
        <w:t>Mezinárodního festivalu Divadlo</w:t>
      </w:r>
    </w:p>
    <w:p w:rsidR="00285561" w:rsidRPr="00DA454E" w:rsidRDefault="00285561" w:rsidP="00CF0EEA">
      <w:pPr>
        <w:pStyle w:val="Bezmezer"/>
        <w:jc w:val="both"/>
        <w:rPr>
          <w:rFonts w:ascii="Times New Roman" w:hAnsi="Times New Roman" w:cs="Times New Roman"/>
          <w:sz w:val="24"/>
          <w:szCs w:val="24"/>
        </w:rPr>
      </w:pPr>
    </w:p>
    <w:p w:rsidR="00285561" w:rsidRPr="00DA454E" w:rsidRDefault="0035248B" w:rsidP="00CF0EE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21. 9.</w:t>
      </w:r>
    </w:p>
    <w:p w:rsidR="0035248B" w:rsidRDefault="0035248B"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OPEN Air </w:t>
      </w:r>
      <w:proofErr w:type="gramStart"/>
      <w:r w:rsidRPr="00DA454E">
        <w:rPr>
          <w:rFonts w:ascii="Times New Roman" w:hAnsi="Times New Roman" w:cs="Times New Roman"/>
          <w:sz w:val="24"/>
          <w:szCs w:val="24"/>
        </w:rPr>
        <w:t>Krašovská - slavnostní</w:t>
      </w:r>
      <w:proofErr w:type="gramEnd"/>
      <w:r w:rsidRPr="00DA454E">
        <w:rPr>
          <w:rFonts w:ascii="Times New Roman" w:hAnsi="Times New Roman" w:cs="Times New Roman"/>
          <w:sz w:val="24"/>
          <w:szCs w:val="24"/>
        </w:rPr>
        <w:t xml:space="preserve"> zahájení</w:t>
      </w:r>
    </w:p>
    <w:p w:rsidR="001A45F4" w:rsidRPr="00DA454E" w:rsidRDefault="001A45F4" w:rsidP="00CF0EEA">
      <w:pPr>
        <w:pStyle w:val="Bezmezer"/>
        <w:jc w:val="both"/>
        <w:rPr>
          <w:rFonts w:ascii="Times New Roman" w:hAnsi="Times New Roman" w:cs="Times New Roman"/>
          <w:sz w:val="24"/>
          <w:szCs w:val="24"/>
        </w:rPr>
      </w:pPr>
      <w:r w:rsidRPr="001A45F4">
        <w:rPr>
          <w:rFonts w:ascii="Times New Roman" w:hAnsi="Times New Roman" w:cs="Times New Roman"/>
          <w:sz w:val="24"/>
          <w:szCs w:val="24"/>
        </w:rPr>
        <w:t xml:space="preserve">Západočeská univerzita v Plzni - 30. výročí svého </w:t>
      </w:r>
      <w:proofErr w:type="gramStart"/>
      <w:r w:rsidRPr="001A45F4">
        <w:rPr>
          <w:rFonts w:ascii="Times New Roman" w:hAnsi="Times New Roman" w:cs="Times New Roman"/>
          <w:sz w:val="24"/>
          <w:szCs w:val="24"/>
        </w:rPr>
        <w:t>založení</w:t>
      </w:r>
      <w:r>
        <w:rPr>
          <w:rFonts w:ascii="Times New Roman" w:hAnsi="Times New Roman" w:cs="Times New Roman"/>
          <w:sz w:val="24"/>
          <w:szCs w:val="24"/>
        </w:rPr>
        <w:t xml:space="preserve"> - </w:t>
      </w:r>
      <w:r w:rsidRPr="001A45F4">
        <w:rPr>
          <w:rFonts w:ascii="Times New Roman" w:hAnsi="Times New Roman" w:cs="Times New Roman"/>
          <w:sz w:val="24"/>
          <w:szCs w:val="24"/>
        </w:rPr>
        <w:t>Den</w:t>
      </w:r>
      <w:proofErr w:type="gramEnd"/>
      <w:r w:rsidRPr="001A45F4">
        <w:rPr>
          <w:rFonts w:ascii="Times New Roman" w:hAnsi="Times New Roman" w:cs="Times New Roman"/>
          <w:sz w:val="24"/>
          <w:szCs w:val="24"/>
        </w:rPr>
        <w:t xml:space="preserve"> v kampusu</w:t>
      </w:r>
    </w:p>
    <w:p w:rsidR="0035248B" w:rsidRPr="00DA454E" w:rsidRDefault="0035248B" w:rsidP="00CF0EEA">
      <w:pPr>
        <w:pStyle w:val="Bezmezer"/>
        <w:jc w:val="both"/>
        <w:rPr>
          <w:rFonts w:ascii="Times New Roman" w:hAnsi="Times New Roman" w:cs="Times New Roman"/>
          <w:sz w:val="24"/>
          <w:szCs w:val="24"/>
        </w:rPr>
      </w:pPr>
    </w:p>
    <w:p w:rsidR="0035248B" w:rsidRPr="00DA454E" w:rsidRDefault="0035248B" w:rsidP="00CF0EE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22. 9.</w:t>
      </w:r>
    </w:p>
    <w:p w:rsidR="0035248B" w:rsidRPr="00DA454E" w:rsidRDefault="004F59C4" w:rsidP="00CF0EEA">
      <w:pPr>
        <w:pStyle w:val="Bezmezer"/>
        <w:jc w:val="both"/>
        <w:rPr>
          <w:rFonts w:ascii="Times New Roman" w:hAnsi="Times New Roman" w:cs="Times New Roman"/>
          <w:sz w:val="24"/>
          <w:szCs w:val="24"/>
        </w:rPr>
      </w:pPr>
      <w:r>
        <w:rPr>
          <w:rFonts w:ascii="Times New Roman" w:hAnsi="Times New Roman" w:cs="Times New Roman"/>
          <w:sz w:val="24"/>
          <w:szCs w:val="24"/>
        </w:rPr>
        <w:t>Slavnostní z</w:t>
      </w:r>
      <w:r w:rsidR="0035248B" w:rsidRPr="00DA454E">
        <w:rPr>
          <w:rFonts w:ascii="Times New Roman" w:hAnsi="Times New Roman" w:cs="Times New Roman"/>
          <w:sz w:val="24"/>
          <w:szCs w:val="24"/>
        </w:rPr>
        <w:t xml:space="preserve">ahájení </w:t>
      </w:r>
      <w:proofErr w:type="spellStart"/>
      <w:r w:rsidR="0035248B" w:rsidRPr="00DA454E">
        <w:rPr>
          <w:rFonts w:ascii="Times New Roman" w:hAnsi="Times New Roman" w:cs="Times New Roman"/>
          <w:sz w:val="24"/>
          <w:szCs w:val="24"/>
        </w:rPr>
        <w:t>TOTEMové</w:t>
      </w:r>
      <w:proofErr w:type="spellEnd"/>
      <w:r w:rsidR="0035248B" w:rsidRPr="00DA454E">
        <w:rPr>
          <w:rFonts w:ascii="Times New Roman" w:hAnsi="Times New Roman" w:cs="Times New Roman"/>
          <w:sz w:val="24"/>
          <w:szCs w:val="24"/>
        </w:rPr>
        <w:t xml:space="preserve"> sezony 2021/2022 - Zahradní slavnost u doubraveckého domečku </w:t>
      </w:r>
    </w:p>
    <w:p w:rsidR="00D169DE" w:rsidRPr="00DA454E" w:rsidRDefault="00D169DE"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3. varhanní charitativní </w:t>
      </w:r>
      <w:proofErr w:type="gramStart"/>
      <w:r w:rsidRPr="00DA454E">
        <w:rPr>
          <w:rFonts w:ascii="Times New Roman" w:hAnsi="Times New Roman" w:cs="Times New Roman"/>
          <w:sz w:val="24"/>
          <w:szCs w:val="24"/>
        </w:rPr>
        <w:t xml:space="preserve">koncert - </w:t>
      </w:r>
      <w:proofErr w:type="spellStart"/>
      <w:r w:rsidRPr="00DA454E">
        <w:rPr>
          <w:rFonts w:ascii="Times New Roman" w:hAnsi="Times New Roman" w:cs="Times New Roman"/>
          <w:sz w:val="24"/>
          <w:szCs w:val="24"/>
        </w:rPr>
        <w:t>Lions</w:t>
      </w:r>
      <w:proofErr w:type="spellEnd"/>
      <w:proofErr w:type="gramEnd"/>
      <w:r w:rsidRPr="00DA454E">
        <w:rPr>
          <w:rFonts w:ascii="Times New Roman" w:hAnsi="Times New Roman" w:cs="Times New Roman"/>
          <w:sz w:val="24"/>
          <w:szCs w:val="24"/>
        </w:rPr>
        <w:t xml:space="preserve"> club Plzeň </w:t>
      </w:r>
      <w:proofErr w:type="spellStart"/>
      <w:r w:rsidR="000532BE">
        <w:rPr>
          <w:rFonts w:ascii="Times New Roman" w:hAnsi="Times New Roman" w:cs="Times New Roman"/>
          <w:sz w:val="24"/>
          <w:szCs w:val="24"/>
        </w:rPr>
        <w:t>L</w:t>
      </w:r>
      <w:r w:rsidRPr="00DA454E">
        <w:rPr>
          <w:rFonts w:ascii="Times New Roman" w:hAnsi="Times New Roman" w:cs="Times New Roman"/>
          <w:sz w:val="24"/>
          <w:szCs w:val="24"/>
        </w:rPr>
        <w:t>adies</w:t>
      </w:r>
      <w:proofErr w:type="spellEnd"/>
    </w:p>
    <w:p w:rsidR="00D169DE" w:rsidRPr="00DA454E" w:rsidRDefault="00D169DE" w:rsidP="00CF0EEA">
      <w:pPr>
        <w:pStyle w:val="Bezmezer"/>
        <w:jc w:val="both"/>
        <w:rPr>
          <w:rFonts w:ascii="Times New Roman" w:hAnsi="Times New Roman" w:cs="Times New Roman"/>
          <w:sz w:val="24"/>
          <w:szCs w:val="24"/>
        </w:rPr>
      </w:pPr>
    </w:p>
    <w:p w:rsidR="00D169DE" w:rsidRPr="00DA454E" w:rsidRDefault="00D169DE" w:rsidP="00CF0EEA">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23. 9.</w:t>
      </w:r>
    </w:p>
    <w:p w:rsidR="00D169DE" w:rsidRPr="00DA454E" w:rsidRDefault="00D169DE" w:rsidP="00D169DE">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Přijetí </w:t>
      </w:r>
      <w:r w:rsidR="000A324A" w:rsidRPr="000A324A">
        <w:rPr>
          <w:rFonts w:ascii="Times New Roman" w:hAnsi="Times New Roman" w:cs="Times New Roman"/>
          <w:sz w:val="24"/>
          <w:szCs w:val="24"/>
        </w:rPr>
        <w:t>prof. akad. sochaře Kurta Gebauera, dr. h. c. při příležitosti jeho 80. narozenin</w:t>
      </w:r>
    </w:p>
    <w:p w:rsidR="00D169DE" w:rsidRPr="00DA454E" w:rsidRDefault="00D169DE" w:rsidP="00D169DE">
      <w:pPr>
        <w:pStyle w:val="Bezmezer"/>
        <w:jc w:val="both"/>
        <w:rPr>
          <w:rFonts w:ascii="Times New Roman" w:hAnsi="Times New Roman" w:cs="Times New Roman"/>
          <w:sz w:val="24"/>
          <w:szCs w:val="24"/>
        </w:rPr>
      </w:pPr>
      <w:r w:rsidRPr="00DA454E">
        <w:rPr>
          <w:rFonts w:ascii="Times New Roman" w:hAnsi="Times New Roman" w:cs="Times New Roman"/>
          <w:sz w:val="24"/>
          <w:szCs w:val="24"/>
        </w:rPr>
        <w:t>Vernisáž výstav</w:t>
      </w:r>
      <w:r w:rsidR="000532BE">
        <w:rPr>
          <w:rFonts w:ascii="Times New Roman" w:hAnsi="Times New Roman" w:cs="Times New Roman"/>
          <w:sz w:val="24"/>
          <w:szCs w:val="24"/>
        </w:rPr>
        <w:t>y</w:t>
      </w:r>
      <w:r w:rsidRPr="00DA454E">
        <w:rPr>
          <w:rFonts w:ascii="Times New Roman" w:hAnsi="Times New Roman" w:cs="Times New Roman"/>
          <w:sz w:val="24"/>
          <w:szCs w:val="24"/>
        </w:rPr>
        <w:t xml:space="preserve"> Václav II</w:t>
      </w:r>
      <w:r w:rsidR="000A324A">
        <w:rPr>
          <w:rFonts w:ascii="Times New Roman" w:hAnsi="Times New Roman" w:cs="Times New Roman"/>
          <w:sz w:val="24"/>
          <w:szCs w:val="24"/>
        </w:rPr>
        <w:t xml:space="preserve"> a Plzeň</w:t>
      </w:r>
    </w:p>
    <w:p w:rsidR="00D169DE" w:rsidRPr="00DA454E" w:rsidRDefault="00D169DE" w:rsidP="00D169DE">
      <w:pPr>
        <w:pStyle w:val="Bezmezer"/>
        <w:jc w:val="both"/>
        <w:rPr>
          <w:rFonts w:ascii="Times New Roman" w:hAnsi="Times New Roman" w:cs="Times New Roman"/>
          <w:sz w:val="24"/>
          <w:szCs w:val="24"/>
        </w:rPr>
      </w:pPr>
    </w:p>
    <w:p w:rsidR="00D169DE" w:rsidRPr="00DA454E" w:rsidRDefault="00D169DE" w:rsidP="00D169DE">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24. 9.</w:t>
      </w:r>
    </w:p>
    <w:p w:rsidR="000A324A" w:rsidRPr="000A324A" w:rsidRDefault="00D169DE" w:rsidP="000A324A">
      <w:pPr>
        <w:pStyle w:val="Bezmezer"/>
        <w:jc w:val="both"/>
        <w:rPr>
          <w:rFonts w:ascii="Times New Roman" w:hAnsi="Times New Roman" w:cs="Times New Roman"/>
          <w:b/>
          <w:sz w:val="24"/>
          <w:szCs w:val="24"/>
        </w:rPr>
      </w:pPr>
      <w:r w:rsidRPr="00DA454E">
        <w:rPr>
          <w:rFonts w:ascii="Times New Roman" w:hAnsi="Times New Roman" w:cs="Times New Roman"/>
          <w:sz w:val="24"/>
          <w:szCs w:val="24"/>
        </w:rPr>
        <w:t>Přijetí velvyslance Japonska</w:t>
      </w:r>
      <w:r w:rsidR="000A324A">
        <w:rPr>
          <w:rFonts w:ascii="Times New Roman" w:hAnsi="Times New Roman" w:cs="Times New Roman"/>
          <w:sz w:val="24"/>
          <w:szCs w:val="24"/>
        </w:rPr>
        <w:t xml:space="preserve"> </w:t>
      </w:r>
      <w:r w:rsidR="000A324A" w:rsidRPr="000A324A">
        <w:rPr>
          <w:rFonts w:ascii="Times New Roman" w:hAnsi="Times New Roman" w:cs="Times New Roman"/>
          <w:sz w:val="24"/>
          <w:szCs w:val="24"/>
        </w:rPr>
        <w:t>J. E. p. HIDEO SUZUKI</w:t>
      </w:r>
    </w:p>
    <w:p w:rsidR="00D169DE" w:rsidRPr="00DA454E" w:rsidRDefault="00A87F6C" w:rsidP="00D169DE">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Den otevřených dveří </w:t>
      </w:r>
      <w:r w:rsidR="00D462C0" w:rsidRPr="00D462C0">
        <w:rPr>
          <w:rFonts w:ascii="Times New Roman" w:hAnsi="Times New Roman" w:cs="Times New Roman"/>
          <w:sz w:val="24"/>
          <w:szCs w:val="24"/>
        </w:rPr>
        <w:t>komunitního rodinného centra Uzlík v nových prostorech</w:t>
      </w:r>
    </w:p>
    <w:p w:rsidR="00A87F6C" w:rsidRDefault="00A87F6C" w:rsidP="00D169DE">
      <w:pPr>
        <w:pStyle w:val="Bezmezer"/>
        <w:jc w:val="both"/>
        <w:rPr>
          <w:rFonts w:ascii="Times New Roman" w:hAnsi="Times New Roman" w:cs="Times New Roman"/>
          <w:sz w:val="24"/>
          <w:szCs w:val="24"/>
        </w:rPr>
      </w:pPr>
      <w:r w:rsidRPr="00DA454E">
        <w:rPr>
          <w:rFonts w:ascii="Times New Roman" w:hAnsi="Times New Roman" w:cs="Times New Roman"/>
          <w:sz w:val="24"/>
          <w:szCs w:val="24"/>
        </w:rPr>
        <w:t>Slavnostní zahájení festivalu Finále Plzeň</w:t>
      </w:r>
    </w:p>
    <w:p w:rsidR="00D462C0" w:rsidRPr="00DA454E" w:rsidRDefault="00D462C0" w:rsidP="00D169DE">
      <w:pPr>
        <w:pStyle w:val="Bezmezer"/>
        <w:jc w:val="both"/>
        <w:rPr>
          <w:rFonts w:ascii="Times New Roman" w:hAnsi="Times New Roman" w:cs="Times New Roman"/>
          <w:sz w:val="24"/>
          <w:szCs w:val="24"/>
        </w:rPr>
      </w:pPr>
    </w:p>
    <w:p w:rsidR="00A87F6C" w:rsidRPr="00DA454E" w:rsidRDefault="00A87F6C" w:rsidP="00D169DE">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25. 9.</w:t>
      </w:r>
    </w:p>
    <w:p w:rsidR="00A87F6C" w:rsidRPr="00DA454E" w:rsidRDefault="00A87F6C" w:rsidP="00D169DE">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Prezentační a vzdělávací show </w:t>
      </w:r>
      <w:proofErr w:type="gramStart"/>
      <w:r w:rsidRPr="00DA454E">
        <w:rPr>
          <w:rFonts w:ascii="Times New Roman" w:hAnsi="Times New Roman" w:cs="Times New Roman"/>
          <w:sz w:val="24"/>
          <w:szCs w:val="24"/>
        </w:rPr>
        <w:t xml:space="preserve">JETOTU - </w:t>
      </w:r>
      <w:r w:rsidR="009C2F5A" w:rsidRPr="009C2F5A">
        <w:rPr>
          <w:rFonts w:ascii="Times New Roman" w:hAnsi="Times New Roman" w:cs="Times New Roman"/>
          <w:sz w:val="24"/>
          <w:szCs w:val="24"/>
        </w:rPr>
        <w:t>Středisko</w:t>
      </w:r>
      <w:proofErr w:type="gramEnd"/>
      <w:r w:rsidR="009C2F5A" w:rsidRPr="009C2F5A">
        <w:rPr>
          <w:rFonts w:ascii="Times New Roman" w:hAnsi="Times New Roman" w:cs="Times New Roman"/>
          <w:sz w:val="24"/>
          <w:szCs w:val="24"/>
        </w:rPr>
        <w:t xml:space="preserve"> volného času RADOVÁNEK</w:t>
      </w:r>
    </w:p>
    <w:p w:rsidR="009C2F5A" w:rsidRDefault="0047689A" w:rsidP="00D169DE">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Mejdan </w:t>
      </w:r>
      <w:proofErr w:type="gramStart"/>
      <w:r w:rsidRPr="00DA454E">
        <w:rPr>
          <w:rFonts w:ascii="Times New Roman" w:hAnsi="Times New Roman" w:cs="Times New Roman"/>
          <w:sz w:val="24"/>
          <w:szCs w:val="24"/>
        </w:rPr>
        <w:t>roku - akce</w:t>
      </w:r>
      <w:proofErr w:type="gramEnd"/>
      <w:r w:rsidRPr="00DA454E">
        <w:rPr>
          <w:rFonts w:ascii="Times New Roman" w:hAnsi="Times New Roman" w:cs="Times New Roman"/>
          <w:sz w:val="24"/>
          <w:szCs w:val="24"/>
        </w:rPr>
        <w:t xml:space="preserve"> FN PLZEŇ</w:t>
      </w:r>
      <w:r w:rsidR="008464F7">
        <w:rPr>
          <w:rFonts w:ascii="Times New Roman" w:hAnsi="Times New Roman" w:cs="Times New Roman"/>
          <w:sz w:val="24"/>
          <w:szCs w:val="24"/>
        </w:rPr>
        <w:t xml:space="preserve"> - poděkování zaměstnancům FN za odvedenou práci </w:t>
      </w:r>
    </w:p>
    <w:p w:rsidR="0047689A" w:rsidRDefault="0047689A" w:rsidP="00D169DE">
      <w:pPr>
        <w:pStyle w:val="Bezmezer"/>
        <w:jc w:val="both"/>
        <w:rPr>
          <w:rFonts w:ascii="Times New Roman" w:hAnsi="Times New Roman" w:cs="Times New Roman"/>
          <w:sz w:val="24"/>
          <w:szCs w:val="24"/>
        </w:rPr>
      </w:pPr>
    </w:p>
    <w:p w:rsidR="0065524C" w:rsidRDefault="0065524C" w:rsidP="00D169DE">
      <w:pPr>
        <w:pStyle w:val="Bezmezer"/>
        <w:jc w:val="both"/>
        <w:rPr>
          <w:rFonts w:ascii="Times New Roman" w:hAnsi="Times New Roman" w:cs="Times New Roman"/>
          <w:sz w:val="24"/>
          <w:szCs w:val="24"/>
        </w:rPr>
      </w:pPr>
    </w:p>
    <w:p w:rsidR="0065524C" w:rsidRPr="00DA454E" w:rsidRDefault="0065524C" w:rsidP="00D169DE">
      <w:pPr>
        <w:pStyle w:val="Bezmezer"/>
        <w:jc w:val="both"/>
        <w:rPr>
          <w:rFonts w:ascii="Times New Roman" w:hAnsi="Times New Roman" w:cs="Times New Roman"/>
          <w:sz w:val="24"/>
          <w:szCs w:val="24"/>
        </w:rPr>
      </w:pPr>
    </w:p>
    <w:p w:rsidR="0047689A" w:rsidRPr="00DA454E" w:rsidRDefault="0047689A" w:rsidP="00D169DE">
      <w:pPr>
        <w:pStyle w:val="Bezmezer"/>
        <w:jc w:val="both"/>
        <w:rPr>
          <w:rFonts w:ascii="Times New Roman" w:hAnsi="Times New Roman" w:cs="Times New Roman"/>
          <w:b/>
          <w:sz w:val="24"/>
          <w:szCs w:val="24"/>
        </w:rPr>
      </w:pPr>
      <w:r w:rsidRPr="00DA454E">
        <w:rPr>
          <w:rFonts w:ascii="Times New Roman" w:hAnsi="Times New Roman" w:cs="Times New Roman"/>
          <w:b/>
          <w:sz w:val="24"/>
          <w:szCs w:val="24"/>
        </w:rPr>
        <w:t>26. 9.</w:t>
      </w:r>
    </w:p>
    <w:p w:rsidR="00D169DE" w:rsidRPr="00DA454E" w:rsidRDefault="0047689A"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Slavnosti jablek a vyhlášení vítězů soutěže Regionální potravina PK 2021</w:t>
      </w:r>
    </w:p>
    <w:p w:rsidR="006934A9" w:rsidRPr="00DA454E" w:rsidRDefault="006934A9" w:rsidP="00CF0EEA">
      <w:pPr>
        <w:pStyle w:val="Bezmezer"/>
        <w:jc w:val="both"/>
        <w:rPr>
          <w:rFonts w:ascii="Times New Roman" w:hAnsi="Times New Roman" w:cs="Times New Roman"/>
          <w:sz w:val="24"/>
          <w:szCs w:val="24"/>
        </w:rPr>
      </w:pPr>
    </w:p>
    <w:p w:rsidR="00F11602" w:rsidRDefault="00F11602" w:rsidP="00CF0EEA">
      <w:pPr>
        <w:pStyle w:val="Bezmezer"/>
        <w:jc w:val="both"/>
        <w:rPr>
          <w:rFonts w:ascii="Times New Roman" w:hAnsi="Times New Roman" w:cs="Times New Roman"/>
          <w:b/>
          <w:sz w:val="24"/>
          <w:szCs w:val="24"/>
        </w:rPr>
      </w:pPr>
    </w:p>
    <w:p w:rsidR="006934A9" w:rsidRPr="00FB6DEE" w:rsidRDefault="006934A9" w:rsidP="00CF0EEA">
      <w:pPr>
        <w:pStyle w:val="Bezmezer"/>
        <w:jc w:val="both"/>
        <w:rPr>
          <w:rFonts w:ascii="Times New Roman" w:hAnsi="Times New Roman" w:cs="Times New Roman"/>
          <w:b/>
          <w:sz w:val="24"/>
          <w:szCs w:val="24"/>
        </w:rPr>
      </w:pPr>
      <w:r w:rsidRPr="00FB6DEE">
        <w:rPr>
          <w:rFonts w:ascii="Times New Roman" w:hAnsi="Times New Roman" w:cs="Times New Roman"/>
          <w:b/>
          <w:sz w:val="24"/>
          <w:szCs w:val="24"/>
        </w:rPr>
        <w:lastRenderedPageBreak/>
        <w:t>29. 9.</w:t>
      </w:r>
    </w:p>
    <w:p w:rsidR="006934A9" w:rsidRPr="00DA454E" w:rsidRDefault="00FB6DEE" w:rsidP="00CF0EEA">
      <w:pPr>
        <w:pStyle w:val="Bezmezer"/>
        <w:jc w:val="both"/>
        <w:rPr>
          <w:rFonts w:ascii="Times New Roman" w:hAnsi="Times New Roman" w:cs="Times New Roman"/>
          <w:sz w:val="24"/>
          <w:szCs w:val="24"/>
        </w:rPr>
      </w:pPr>
      <w:r>
        <w:rPr>
          <w:rFonts w:ascii="Times New Roman" w:hAnsi="Times New Roman" w:cs="Times New Roman"/>
          <w:sz w:val="24"/>
          <w:szCs w:val="24"/>
        </w:rPr>
        <w:t>P</w:t>
      </w:r>
      <w:r w:rsidR="006934A9" w:rsidRPr="00DA454E">
        <w:rPr>
          <w:rFonts w:ascii="Times New Roman" w:hAnsi="Times New Roman" w:cs="Times New Roman"/>
          <w:sz w:val="24"/>
          <w:szCs w:val="24"/>
        </w:rPr>
        <w:t>oložení květin u památníku 2. pěší divize</w:t>
      </w:r>
      <w:r w:rsidR="000532BE">
        <w:rPr>
          <w:rFonts w:ascii="Times New Roman" w:hAnsi="Times New Roman" w:cs="Times New Roman"/>
          <w:sz w:val="24"/>
          <w:szCs w:val="24"/>
        </w:rPr>
        <w:t xml:space="preserve"> na památku Earla </w:t>
      </w:r>
      <w:proofErr w:type="spellStart"/>
      <w:r w:rsidR="000532BE">
        <w:rPr>
          <w:rFonts w:ascii="Times New Roman" w:hAnsi="Times New Roman" w:cs="Times New Roman"/>
          <w:sz w:val="24"/>
          <w:szCs w:val="24"/>
        </w:rPr>
        <w:t>Ingrama</w:t>
      </w:r>
      <w:proofErr w:type="spellEnd"/>
    </w:p>
    <w:p w:rsidR="00FB6DEE" w:rsidRDefault="00FB6DEE" w:rsidP="00CF0EEA">
      <w:pPr>
        <w:pStyle w:val="Bezmezer"/>
        <w:jc w:val="both"/>
        <w:rPr>
          <w:rFonts w:ascii="Times New Roman" w:hAnsi="Times New Roman" w:cs="Times New Roman"/>
          <w:sz w:val="24"/>
          <w:szCs w:val="24"/>
        </w:rPr>
      </w:pPr>
      <w:r>
        <w:rPr>
          <w:rFonts w:ascii="Times New Roman" w:hAnsi="Times New Roman" w:cs="Times New Roman"/>
          <w:sz w:val="24"/>
          <w:szCs w:val="24"/>
        </w:rPr>
        <w:t>T</w:t>
      </w:r>
      <w:r w:rsidRPr="00FB6DEE">
        <w:rPr>
          <w:rFonts w:ascii="Times New Roman" w:hAnsi="Times New Roman" w:cs="Times New Roman"/>
          <w:sz w:val="24"/>
          <w:szCs w:val="24"/>
        </w:rPr>
        <w:t>iskov</w:t>
      </w:r>
      <w:r>
        <w:rPr>
          <w:rFonts w:ascii="Times New Roman" w:hAnsi="Times New Roman" w:cs="Times New Roman"/>
          <w:sz w:val="24"/>
          <w:szCs w:val="24"/>
        </w:rPr>
        <w:t>á</w:t>
      </w:r>
      <w:r w:rsidRPr="00FB6DEE">
        <w:rPr>
          <w:rFonts w:ascii="Times New Roman" w:hAnsi="Times New Roman" w:cs="Times New Roman"/>
          <w:sz w:val="24"/>
          <w:szCs w:val="24"/>
        </w:rPr>
        <w:t xml:space="preserve"> konferenc</w:t>
      </w:r>
      <w:r>
        <w:rPr>
          <w:rFonts w:ascii="Times New Roman" w:hAnsi="Times New Roman" w:cs="Times New Roman"/>
          <w:sz w:val="24"/>
          <w:szCs w:val="24"/>
        </w:rPr>
        <w:t>e</w:t>
      </w:r>
      <w:r w:rsidRPr="00FB6DEE">
        <w:rPr>
          <w:rFonts w:ascii="Times New Roman" w:hAnsi="Times New Roman" w:cs="Times New Roman"/>
          <w:sz w:val="24"/>
          <w:szCs w:val="24"/>
        </w:rPr>
        <w:t xml:space="preserve"> u příležitosti předání Velkokapacitního očkovacího centra v Plzni-</w:t>
      </w:r>
      <w:proofErr w:type="spellStart"/>
      <w:r w:rsidRPr="00FB6DEE">
        <w:rPr>
          <w:rFonts w:ascii="Times New Roman" w:hAnsi="Times New Roman" w:cs="Times New Roman"/>
          <w:sz w:val="24"/>
          <w:szCs w:val="24"/>
        </w:rPr>
        <w:t>Skvrňanech</w:t>
      </w:r>
      <w:proofErr w:type="spellEnd"/>
      <w:r w:rsidRPr="00FB6DEE">
        <w:rPr>
          <w:rFonts w:ascii="Times New Roman" w:hAnsi="Times New Roman" w:cs="Times New Roman"/>
          <w:sz w:val="24"/>
          <w:szCs w:val="24"/>
        </w:rPr>
        <w:t xml:space="preserve"> do užívání zpět SOU elektrotechnic</w:t>
      </w:r>
      <w:r>
        <w:rPr>
          <w:rFonts w:ascii="Times New Roman" w:hAnsi="Times New Roman" w:cs="Times New Roman"/>
          <w:sz w:val="24"/>
          <w:szCs w:val="24"/>
        </w:rPr>
        <w:t>ké</w:t>
      </w:r>
      <w:r w:rsidR="000532BE">
        <w:rPr>
          <w:rFonts w:ascii="Times New Roman" w:hAnsi="Times New Roman" w:cs="Times New Roman"/>
          <w:sz w:val="24"/>
          <w:szCs w:val="24"/>
        </w:rPr>
        <w:t>mu</w:t>
      </w:r>
      <w:r w:rsidRPr="00FB6DEE">
        <w:rPr>
          <w:rFonts w:ascii="Times New Roman" w:hAnsi="Times New Roman" w:cs="Times New Roman"/>
          <w:sz w:val="24"/>
          <w:szCs w:val="24"/>
        </w:rPr>
        <w:t xml:space="preserve"> Plzeň</w:t>
      </w:r>
    </w:p>
    <w:p w:rsidR="006934A9" w:rsidRPr="00DA454E" w:rsidRDefault="006934A9"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Pietní akt na památku Earla </w:t>
      </w:r>
      <w:proofErr w:type="spellStart"/>
      <w:r w:rsidRPr="00DA454E">
        <w:rPr>
          <w:rFonts w:ascii="Times New Roman" w:hAnsi="Times New Roman" w:cs="Times New Roman"/>
          <w:sz w:val="24"/>
          <w:szCs w:val="24"/>
        </w:rPr>
        <w:t>Ingrama</w:t>
      </w:r>
      <w:proofErr w:type="spellEnd"/>
    </w:p>
    <w:p w:rsidR="0035248B" w:rsidRPr="00DA454E" w:rsidRDefault="006934A9"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Slavnostní zakončení festivalu Finále Plzeň</w:t>
      </w:r>
    </w:p>
    <w:p w:rsidR="006934A9" w:rsidRPr="00DA454E" w:rsidRDefault="006934A9" w:rsidP="00CF0EEA">
      <w:pPr>
        <w:pStyle w:val="Bezmezer"/>
        <w:jc w:val="both"/>
        <w:rPr>
          <w:rFonts w:ascii="Times New Roman" w:hAnsi="Times New Roman" w:cs="Times New Roman"/>
          <w:sz w:val="24"/>
          <w:szCs w:val="24"/>
        </w:rPr>
      </w:pPr>
    </w:p>
    <w:p w:rsidR="006934A9" w:rsidRPr="0094041A" w:rsidRDefault="006934A9" w:rsidP="00CF0EEA">
      <w:pPr>
        <w:pStyle w:val="Bezmezer"/>
        <w:jc w:val="both"/>
        <w:rPr>
          <w:rFonts w:ascii="Times New Roman" w:hAnsi="Times New Roman" w:cs="Times New Roman"/>
          <w:b/>
          <w:sz w:val="24"/>
          <w:szCs w:val="24"/>
        </w:rPr>
      </w:pPr>
      <w:r w:rsidRPr="0094041A">
        <w:rPr>
          <w:rFonts w:ascii="Times New Roman" w:hAnsi="Times New Roman" w:cs="Times New Roman"/>
          <w:b/>
          <w:sz w:val="24"/>
          <w:szCs w:val="24"/>
        </w:rPr>
        <w:t>1. 10.</w:t>
      </w:r>
    </w:p>
    <w:p w:rsidR="006934A9" w:rsidRPr="00DA454E" w:rsidRDefault="006934A9"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Slavnostní odhalení pamětní desky</w:t>
      </w:r>
      <w:r w:rsidR="0094041A">
        <w:rPr>
          <w:rFonts w:ascii="Times New Roman" w:hAnsi="Times New Roman" w:cs="Times New Roman"/>
          <w:sz w:val="24"/>
          <w:szCs w:val="24"/>
        </w:rPr>
        <w:t xml:space="preserve"> </w:t>
      </w:r>
      <w:r w:rsidR="005F716B">
        <w:rPr>
          <w:rFonts w:ascii="Times New Roman" w:hAnsi="Times New Roman" w:cs="Times New Roman"/>
          <w:sz w:val="24"/>
          <w:szCs w:val="24"/>
        </w:rPr>
        <w:t xml:space="preserve">na rodném domě </w:t>
      </w:r>
      <w:r w:rsidRPr="00DA454E">
        <w:rPr>
          <w:rFonts w:ascii="Times New Roman" w:hAnsi="Times New Roman" w:cs="Times New Roman"/>
          <w:sz w:val="24"/>
          <w:szCs w:val="24"/>
        </w:rPr>
        <w:t>Bohumil</w:t>
      </w:r>
      <w:r w:rsidR="0094041A">
        <w:rPr>
          <w:rFonts w:ascii="Times New Roman" w:hAnsi="Times New Roman" w:cs="Times New Roman"/>
          <w:sz w:val="24"/>
          <w:szCs w:val="24"/>
        </w:rPr>
        <w:t>a</w:t>
      </w:r>
      <w:r w:rsidRPr="00DA454E">
        <w:rPr>
          <w:rFonts w:ascii="Times New Roman" w:hAnsi="Times New Roman" w:cs="Times New Roman"/>
          <w:sz w:val="24"/>
          <w:szCs w:val="24"/>
        </w:rPr>
        <w:t xml:space="preserve"> Konečn</w:t>
      </w:r>
      <w:r w:rsidR="0094041A">
        <w:rPr>
          <w:rFonts w:ascii="Times New Roman" w:hAnsi="Times New Roman" w:cs="Times New Roman"/>
          <w:sz w:val="24"/>
          <w:szCs w:val="24"/>
        </w:rPr>
        <w:t>ého</w:t>
      </w:r>
      <w:r w:rsidR="005F716B">
        <w:rPr>
          <w:rFonts w:ascii="Times New Roman" w:hAnsi="Times New Roman" w:cs="Times New Roman"/>
          <w:sz w:val="24"/>
          <w:szCs w:val="24"/>
        </w:rPr>
        <w:t xml:space="preserve"> ve Skrétově ul. 47 v Plzni</w:t>
      </w:r>
    </w:p>
    <w:p w:rsidR="0035248B" w:rsidRPr="00DA454E" w:rsidRDefault="0035248B" w:rsidP="00CF0EEA">
      <w:pPr>
        <w:pStyle w:val="Bezmezer"/>
        <w:jc w:val="both"/>
        <w:rPr>
          <w:rFonts w:ascii="Times New Roman" w:hAnsi="Times New Roman" w:cs="Times New Roman"/>
          <w:sz w:val="24"/>
          <w:szCs w:val="24"/>
        </w:rPr>
      </w:pPr>
    </w:p>
    <w:p w:rsidR="0035248B" w:rsidRPr="0094041A" w:rsidRDefault="006934A9" w:rsidP="00CF0EEA">
      <w:pPr>
        <w:pStyle w:val="Bezmezer"/>
        <w:jc w:val="both"/>
        <w:rPr>
          <w:rFonts w:ascii="Times New Roman" w:hAnsi="Times New Roman" w:cs="Times New Roman"/>
          <w:b/>
          <w:sz w:val="24"/>
          <w:szCs w:val="24"/>
        </w:rPr>
      </w:pPr>
      <w:r w:rsidRPr="0094041A">
        <w:rPr>
          <w:rFonts w:ascii="Times New Roman" w:hAnsi="Times New Roman" w:cs="Times New Roman"/>
          <w:b/>
          <w:sz w:val="24"/>
          <w:szCs w:val="24"/>
        </w:rPr>
        <w:t>2. 10.</w:t>
      </w:r>
    </w:p>
    <w:p w:rsidR="00B05442" w:rsidRDefault="005F716B" w:rsidP="00B05442">
      <w:pPr>
        <w:spacing w:after="0"/>
        <w:rPr>
          <w:rFonts w:ascii="Times New Roman" w:hAnsi="Times New Roman" w:cs="Times New Roman"/>
          <w:sz w:val="24"/>
          <w:szCs w:val="24"/>
        </w:rPr>
      </w:pPr>
      <w:r>
        <w:rPr>
          <w:rFonts w:ascii="Times New Roman" w:hAnsi="Times New Roman" w:cs="Times New Roman"/>
          <w:sz w:val="24"/>
          <w:szCs w:val="24"/>
        </w:rPr>
        <w:t>S</w:t>
      </w:r>
      <w:r w:rsidRPr="005F716B">
        <w:rPr>
          <w:rFonts w:ascii="Times New Roman" w:hAnsi="Times New Roman" w:cs="Times New Roman"/>
          <w:sz w:val="24"/>
          <w:szCs w:val="24"/>
        </w:rPr>
        <w:t>lavnostní setkání pořádané u příležitosti výročí 100 let od položení základního kamene školy</w:t>
      </w:r>
      <w:r w:rsidR="00B05442">
        <w:rPr>
          <w:rFonts w:ascii="Times New Roman" w:hAnsi="Times New Roman" w:cs="Times New Roman"/>
          <w:sz w:val="24"/>
          <w:szCs w:val="24"/>
        </w:rPr>
        <w:t xml:space="preserve"> Masarykova ZŠ</w:t>
      </w:r>
    </w:p>
    <w:p w:rsidR="009A2266" w:rsidRPr="00DA454E" w:rsidRDefault="009A2266" w:rsidP="00B05442">
      <w:pPr>
        <w:spacing w:after="0"/>
        <w:rPr>
          <w:rFonts w:ascii="Times New Roman" w:hAnsi="Times New Roman" w:cs="Times New Roman"/>
          <w:sz w:val="24"/>
          <w:szCs w:val="24"/>
        </w:rPr>
      </w:pPr>
      <w:r w:rsidRPr="00DA454E">
        <w:rPr>
          <w:rFonts w:ascii="Times New Roman" w:hAnsi="Times New Roman" w:cs="Times New Roman"/>
          <w:sz w:val="24"/>
          <w:szCs w:val="24"/>
        </w:rPr>
        <w:t xml:space="preserve">Zahájení festivalu </w:t>
      </w:r>
      <w:proofErr w:type="spellStart"/>
      <w:r w:rsidRPr="00DA454E">
        <w:rPr>
          <w:rFonts w:ascii="Times New Roman" w:hAnsi="Times New Roman" w:cs="Times New Roman"/>
          <w:sz w:val="24"/>
          <w:szCs w:val="24"/>
        </w:rPr>
        <w:t>Dronfest</w:t>
      </w:r>
      <w:proofErr w:type="spellEnd"/>
    </w:p>
    <w:p w:rsidR="009A2266" w:rsidRPr="00DA454E" w:rsidRDefault="00B91C47" w:rsidP="00CF0EEA">
      <w:pPr>
        <w:pStyle w:val="Bezmezer"/>
        <w:jc w:val="both"/>
        <w:rPr>
          <w:rFonts w:ascii="Times New Roman" w:hAnsi="Times New Roman" w:cs="Times New Roman"/>
          <w:sz w:val="24"/>
          <w:szCs w:val="24"/>
        </w:rPr>
      </w:pPr>
      <w:r>
        <w:rPr>
          <w:rFonts w:ascii="Times New Roman" w:hAnsi="Times New Roman" w:cs="Times New Roman"/>
          <w:sz w:val="24"/>
          <w:szCs w:val="24"/>
        </w:rPr>
        <w:t>„</w:t>
      </w:r>
      <w:r w:rsidR="009A2266" w:rsidRPr="00DA454E">
        <w:rPr>
          <w:rFonts w:ascii="Times New Roman" w:hAnsi="Times New Roman" w:cs="Times New Roman"/>
          <w:sz w:val="24"/>
          <w:szCs w:val="24"/>
        </w:rPr>
        <w:t>Křest</w:t>
      </w:r>
      <w:r>
        <w:rPr>
          <w:rFonts w:ascii="Times New Roman" w:hAnsi="Times New Roman" w:cs="Times New Roman"/>
          <w:sz w:val="24"/>
          <w:szCs w:val="24"/>
        </w:rPr>
        <w:t>“</w:t>
      </w:r>
      <w:r w:rsidR="009A2266" w:rsidRPr="00DA454E">
        <w:rPr>
          <w:rFonts w:ascii="Times New Roman" w:hAnsi="Times New Roman" w:cs="Times New Roman"/>
          <w:sz w:val="24"/>
          <w:szCs w:val="24"/>
        </w:rPr>
        <w:t xml:space="preserve"> knih 85 let výroby trolejbusů Škoda a 80 </w:t>
      </w:r>
      <w:proofErr w:type="gramStart"/>
      <w:r w:rsidR="009A2266" w:rsidRPr="00DA454E">
        <w:rPr>
          <w:rFonts w:ascii="Times New Roman" w:hAnsi="Times New Roman" w:cs="Times New Roman"/>
          <w:sz w:val="24"/>
          <w:szCs w:val="24"/>
        </w:rPr>
        <w:t xml:space="preserve">let </w:t>
      </w:r>
      <w:r>
        <w:rPr>
          <w:rFonts w:ascii="Times New Roman" w:hAnsi="Times New Roman" w:cs="Times New Roman"/>
          <w:sz w:val="24"/>
          <w:szCs w:val="24"/>
        </w:rPr>
        <w:t xml:space="preserve">- </w:t>
      </w:r>
      <w:r w:rsidR="009A2266" w:rsidRPr="00DA454E">
        <w:rPr>
          <w:rFonts w:ascii="Times New Roman" w:hAnsi="Times New Roman" w:cs="Times New Roman"/>
          <w:sz w:val="24"/>
          <w:szCs w:val="24"/>
        </w:rPr>
        <w:t>Plzeň</w:t>
      </w:r>
      <w:proofErr w:type="gramEnd"/>
      <w:r w:rsidR="009A2266" w:rsidRPr="00DA454E">
        <w:rPr>
          <w:rFonts w:ascii="Times New Roman" w:hAnsi="Times New Roman" w:cs="Times New Roman"/>
          <w:sz w:val="24"/>
          <w:szCs w:val="24"/>
        </w:rPr>
        <w:t xml:space="preserve"> </w:t>
      </w:r>
      <w:r>
        <w:rPr>
          <w:rFonts w:ascii="Times New Roman" w:hAnsi="Times New Roman" w:cs="Times New Roman"/>
          <w:sz w:val="24"/>
          <w:szCs w:val="24"/>
        </w:rPr>
        <w:t>t</w:t>
      </w:r>
      <w:r w:rsidR="009A2266" w:rsidRPr="00DA454E">
        <w:rPr>
          <w:rFonts w:ascii="Times New Roman" w:hAnsi="Times New Roman" w:cs="Times New Roman"/>
          <w:sz w:val="24"/>
          <w:szCs w:val="24"/>
        </w:rPr>
        <w:t>rolejbusová</w:t>
      </w:r>
    </w:p>
    <w:p w:rsidR="00A42FDD" w:rsidRPr="00DA454E" w:rsidRDefault="00A42FDD" w:rsidP="00CF0EEA">
      <w:pPr>
        <w:pStyle w:val="Bezmezer"/>
        <w:jc w:val="both"/>
        <w:rPr>
          <w:rFonts w:ascii="Times New Roman" w:hAnsi="Times New Roman" w:cs="Times New Roman"/>
          <w:sz w:val="24"/>
          <w:szCs w:val="24"/>
        </w:rPr>
      </w:pPr>
    </w:p>
    <w:p w:rsidR="009A2266" w:rsidRDefault="00FF741B" w:rsidP="00CF0EEA">
      <w:pPr>
        <w:pStyle w:val="Bezmezer"/>
        <w:jc w:val="both"/>
        <w:rPr>
          <w:rFonts w:ascii="Times New Roman" w:hAnsi="Times New Roman" w:cs="Times New Roman"/>
          <w:b/>
          <w:sz w:val="24"/>
          <w:szCs w:val="24"/>
        </w:rPr>
      </w:pPr>
      <w:r w:rsidRPr="00A42FDD">
        <w:rPr>
          <w:rFonts w:ascii="Times New Roman" w:hAnsi="Times New Roman" w:cs="Times New Roman"/>
          <w:b/>
          <w:sz w:val="24"/>
          <w:szCs w:val="24"/>
        </w:rPr>
        <w:t>5. 10.</w:t>
      </w:r>
    </w:p>
    <w:p w:rsidR="00A42FDD" w:rsidRPr="00A42FDD" w:rsidRDefault="00A42FDD" w:rsidP="00CF0EEA">
      <w:pPr>
        <w:pStyle w:val="Bezmezer"/>
        <w:jc w:val="both"/>
        <w:rPr>
          <w:rFonts w:ascii="Times New Roman" w:hAnsi="Times New Roman" w:cs="Times New Roman"/>
          <w:sz w:val="24"/>
          <w:szCs w:val="24"/>
        </w:rPr>
      </w:pPr>
      <w:r w:rsidRPr="00A42FDD">
        <w:rPr>
          <w:rFonts w:ascii="Times New Roman" w:hAnsi="Times New Roman" w:cs="Times New Roman"/>
          <w:sz w:val="24"/>
          <w:szCs w:val="24"/>
        </w:rPr>
        <w:t xml:space="preserve">Ocenění </w:t>
      </w:r>
      <w:r>
        <w:rPr>
          <w:rFonts w:ascii="Times New Roman" w:hAnsi="Times New Roman" w:cs="Times New Roman"/>
          <w:sz w:val="24"/>
          <w:szCs w:val="24"/>
        </w:rPr>
        <w:t>vynikajících studentů ZČU v Plzni a LF UK v Plzni</w:t>
      </w:r>
    </w:p>
    <w:p w:rsidR="00A85973" w:rsidRPr="00A85973" w:rsidRDefault="00A85973" w:rsidP="00A85973">
      <w:pPr>
        <w:pStyle w:val="Bezmezer"/>
        <w:jc w:val="both"/>
        <w:rPr>
          <w:rFonts w:ascii="Times New Roman" w:hAnsi="Times New Roman" w:cs="Times New Roman"/>
          <w:sz w:val="24"/>
          <w:szCs w:val="24"/>
        </w:rPr>
      </w:pPr>
      <w:r>
        <w:rPr>
          <w:rFonts w:ascii="Times New Roman" w:hAnsi="Times New Roman" w:cs="Times New Roman"/>
          <w:sz w:val="24"/>
          <w:szCs w:val="24"/>
        </w:rPr>
        <w:t>Vzpomínkové setkání připomínající 85. výročí narození Václava Havla</w:t>
      </w:r>
    </w:p>
    <w:p w:rsidR="00FF741B" w:rsidRPr="00DA454E" w:rsidRDefault="00FF741B" w:rsidP="00CF0EEA">
      <w:pPr>
        <w:pStyle w:val="Bezmezer"/>
        <w:jc w:val="both"/>
        <w:rPr>
          <w:rFonts w:ascii="Times New Roman" w:hAnsi="Times New Roman" w:cs="Times New Roman"/>
          <w:sz w:val="24"/>
          <w:szCs w:val="24"/>
        </w:rPr>
      </w:pPr>
    </w:p>
    <w:p w:rsidR="00FF741B" w:rsidRPr="00936DD2" w:rsidRDefault="00FF741B" w:rsidP="00CF0EEA">
      <w:pPr>
        <w:pStyle w:val="Bezmezer"/>
        <w:jc w:val="both"/>
        <w:rPr>
          <w:rFonts w:ascii="Times New Roman" w:hAnsi="Times New Roman" w:cs="Times New Roman"/>
          <w:b/>
          <w:sz w:val="24"/>
          <w:szCs w:val="24"/>
        </w:rPr>
      </w:pPr>
      <w:r w:rsidRPr="00936DD2">
        <w:rPr>
          <w:rFonts w:ascii="Times New Roman" w:hAnsi="Times New Roman" w:cs="Times New Roman"/>
          <w:b/>
          <w:sz w:val="24"/>
          <w:szCs w:val="24"/>
        </w:rPr>
        <w:t>6. 10.</w:t>
      </w:r>
    </w:p>
    <w:p w:rsidR="00FF741B" w:rsidRPr="00DA454E" w:rsidRDefault="00FF741B"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Závodivé hry seniorů </w:t>
      </w:r>
    </w:p>
    <w:p w:rsidR="00AA79CA" w:rsidRPr="00DA454E" w:rsidRDefault="00755E07" w:rsidP="00CF0EEA">
      <w:pPr>
        <w:pStyle w:val="Bezmezer"/>
        <w:jc w:val="both"/>
        <w:rPr>
          <w:rFonts w:ascii="Times New Roman" w:hAnsi="Times New Roman" w:cs="Times New Roman"/>
          <w:sz w:val="24"/>
          <w:szCs w:val="24"/>
        </w:rPr>
      </w:pPr>
      <w:r w:rsidRPr="00755E07">
        <w:rPr>
          <w:rFonts w:ascii="Times New Roman" w:hAnsi="Times New Roman" w:cs="Times New Roman"/>
          <w:sz w:val="24"/>
          <w:szCs w:val="24"/>
        </w:rPr>
        <w:t xml:space="preserve">3. ročník odborné konference Národní dny </w:t>
      </w:r>
      <w:proofErr w:type="gramStart"/>
      <w:r w:rsidRPr="00755E07">
        <w:rPr>
          <w:rFonts w:ascii="Times New Roman" w:hAnsi="Times New Roman" w:cs="Times New Roman"/>
          <w:sz w:val="24"/>
          <w:szCs w:val="24"/>
        </w:rPr>
        <w:t xml:space="preserve">prevence </w:t>
      </w:r>
      <w:r w:rsidR="00FF741B" w:rsidRPr="00DA454E">
        <w:rPr>
          <w:rFonts w:ascii="Times New Roman" w:hAnsi="Times New Roman" w:cs="Times New Roman"/>
          <w:sz w:val="24"/>
          <w:szCs w:val="24"/>
        </w:rPr>
        <w:t>- slavnostní</w:t>
      </w:r>
      <w:proofErr w:type="gramEnd"/>
      <w:r w:rsidR="00FF741B" w:rsidRPr="00DA454E">
        <w:rPr>
          <w:rFonts w:ascii="Times New Roman" w:hAnsi="Times New Roman" w:cs="Times New Roman"/>
          <w:sz w:val="24"/>
          <w:szCs w:val="24"/>
        </w:rPr>
        <w:t xml:space="preserve"> předávání cen </w:t>
      </w:r>
      <w:r>
        <w:rPr>
          <w:rFonts w:ascii="Times New Roman" w:hAnsi="Times New Roman" w:cs="Times New Roman"/>
          <w:sz w:val="24"/>
          <w:szCs w:val="24"/>
        </w:rPr>
        <w:t>za nejlepší projekty</w:t>
      </w:r>
    </w:p>
    <w:p w:rsidR="00FF741B" w:rsidRPr="00DA454E" w:rsidRDefault="00FF741B" w:rsidP="00CF0EEA">
      <w:pPr>
        <w:pStyle w:val="Bezmezer"/>
        <w:jc w:val="both"/>
        <w:rPr>
          <w:rFonts w:ascii="Times New Roman" w:hAnsi="Times New Roman" w:cs="Times New Roman"/>
          <w:sz w:val="24"/>
          <w:szCs w:val="24"/>
        </w:rPr>
      </w:pPr>
    </w:p>
    <w:p w:rsidR="00FF741B" w:rsidRPr="00755E07" w:rsidRDefault="00FF741B" w:rsidP="00CF0EEA">
      <w:pPr>
        <w:pStyle w:val="Bezmezer"/>
        <w:jc w:val="both"/>
        <w:rPr>
          <w:rFonts w:ascii="Times New Roman" w:hAnsi="Times New Roman" w:cs="Times New Roman"/>
          <w:b/>
          <w:sz w:val="24"/>
          <w:szCs w:val="24"/>
        </w:rPr>
      </w:pPr>
      <w:r w:rsidRPr="00755E07">
        <w:rPr>
          <w:rFonts w:ascii="Times New Roman" w:hAnsi="Times New Roman" w:cs="Times New Roman"/>
          <w:b/>
          <w:sz w:val="24"/>
          <w:szCs w:val="24"/>
        </w:rPr>
        <w:t>7. 10.</w:t>
      </w:r>
    </w:p>
    <w:p w:rsidR="00AC6D83" w:rsidRDefault="00FF741B"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Charitativní koncert a </w:t>
      </w:r>
      <w:r w:rsidR="00B91C47">
        <w:rPr>
          <w:rFonts w:ascii="Times New Roman" w:hAnsi="Times New Roman" w:cs="Times New Roman"/>
          <w:sz w:val="24"/>
          <w:szCs w:val="24"/>
        </w:rPr>
        <w:t>„</w:t>
      </w:r>
      <w:r w:rsidR="00681A3E">
        <w:rPr>
          <w:rFonts w:ascii="Times New Roman" w:hAnsi="Times New Roman" w:cs="Times New Roman"/>
          <w:sz w:val="24"/>
          <w:szCs w:val="24"/>
        </w:rPr>
        <w:t>křest</w:t>
      </w:r>
      <w:r w:rsidR="00B91C47">
        <w:rPr>
          <w:rFonts w:ascii="Times New Roman" w:hAnsi="Times New Roman" w:cs="Times New Roman"/>
          <w:sz w:val="24"/>
          <w:szCs w:val="24"/>
        </w:rPr>
        <w:t>“</w:t>
      </w:r>
      <w:r w:rsidR="00681A3E">
        <w:rPr>
          <w:rFonts w:ascii="Times New Roman" w:hAnsi="Times New Roman" w:cs="Times New Roman"/>
          <w:sz w:val="24"/>
          <w:szCs w:val="24"/>
        </w:rPr>
        <w:t xml:space="preserve"> kalendáře</w:t>
      </w:r>
      <w:r w:rsidR="00B91C47">
        <w:rPr>
          <w:rFonts w:ascii="Times New Roman" w:hAnsi="Times New Roman" w:cs="Times New Roman"/>
          <w:sz w:val="24"/>
          <w:szCs w:val="24"/>
        </w:rPr>
        <w:t xml:space="preserve"> </w:t>
      </w:r>
      <w:r w:rsidR="00681A3E">
        <w:rPr>
          <w:rFonts w:ascii="Times New Roman" w:hAnsi="Times New Roman" w:cs="Times New Roman"/>
          <w:sz w:val="24"/>
          <w:szCs w:val="24"/>
        </w:rPr>
        <w:t>DOMOVINKY</w:t>
      </w:r>
    </w:p>
    <w:p w:rsidR="00681A3E" w:rsidRPr="00DA454E" w:rsidRDefault="00681A3E" w:rsidP="00CF0EEA">
      <w:pPr>
        <w:pStyle w:val="Bezmezer"/>
        <w:jc w:val="both"/>
        <w:rPr>
          <w:rFonts w:ascii="Times New Roman" w:hAnsi="Times New Roman" w:cs="Times New Roman"/>
          <w:sz w:val="24"/>
          <w:szCs w:val="24"/>
        </w:rPr>
      </w:pPr>
    </w:p>
    <w:p w:rsidR="00AC6D83" w:rsidRPr="00681A3E" w:rsidRDefault="00AC6D83" w:rsidP="00CF0EEA">
      <w:pPr>
        <w:pStyle w:val="Bezmezer"/>
        <w:jc w:val="both"/>
        <w:rPr>
          <w:rFonts w:ascii="Times New Roman" w:hAnsi="Times New Roman" w:cs="Times New Roman"/>
          <w:b/>
          <w:sz w:val="24"/>
          <w:szCs w:val="24"/>
        </w:rPr>
      </w:pPr>
      <w:r w:rsidRPr="00681A3E">
        <w:rPr>
          <w:rFonts w:ascii="Times New Roman" w:hAnsi="Times New Roman" w:cs="Times New Roman"/>
          <w:b/>
          <w:sz w:val="24"/>
          <w:szCs w:val="24"/>
        </w:rPr>
        <w:t>13. 10.</w:t>
      </w:r>
    </w:p>
    <w:p w:rsidR="00AC6D83" w:rsidRPr="00DA454E" w:rsidRDefault="00AC6D83"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Slavnostní vernisáž fotografií tematicky zaměřených na propojení Fakulty filozofické a města Plzně, Plzeňského a Karlovarského kraje</w:t>
      </w:r>
    </w:p>
    <w:p w:rsidR="00AC6D83" w:rsidRPr="00DA454E" w:rsidRDefault="00AC6D83" w:rsidP="00CF0EEA">
      <w:pPr>
        <w:pStyle w:val="Bezmezer"/>
        <w:jc w:val="both"/>
        <w:rPr>
          <w:rFonts w:ascii="Times New Roman" w:hAnsi="Times New Roman" w:cs="Times New Roman"/>
          <w:sz w:val="24"/>
          <w:szCs w:val="24"/>
        </w:rPr>
      </w:pPr>
    </w:p>
    <w:p w:rsidR="00AC6D83" w:rsidRPr="00D71D08" w:rsidRDefault="00695FD8" w:rsidP="00CF0EEA">
      <w:pPr>
        <w:pStyle w:val="Bezmezer"/>
        <w:jc w:val="both"/>
        <w:rPr>
          <w:rFonts w:ascii="Times New Roman" w:hAnsi="Times New Roman" w:cs="Times New Roman"/>
          <w:b/>
          <w:sz w:val="24"/>
          <w:szCs w:val="24"/>
        </w:rPr>
      </w:pPr>
      <w:r w:rsidRPr="00D71D08">
        <w:rPr>
          <w:rFonts w:ascii="Times New Roman" w:hAnsi="Times New Roman" w:cs="Times New Roman"/>
          <w:b/>
          <w:sz w:val="24"/>
          <w:szCs w:val="24"/>
        </w:rPr>
        <w:t>14. 10.</w:t>
      </w:r>
    </w:p>
    <w:p w:rsidR="00695FD8" w:rsidRDefault="00695FD8" w:rsidP="00695FD8">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Přijetí </w:t>
      </w:r>
      <w:r w:rsidR="00787FAE">
        <w:rPr>
          <w:rFonts w:ascii="Times New Roman" w:hAnsi="Times New Roman" w:cs="Times New Roman"/>
          <w:sz w:val="24"/>
          <w:szCs w:val="24"/>
        </w:rPr>
        <w:t xml:space="preserve">básnířky </w:t>
      </w:r>
      <w:r w:rsidRPr="00DA454E">
        <w:rPr>
          <w:rFonts w:ascii="Times New Roman" w:hAnsi="Times New Roman" w:cs="Times New Roman"/>
          <w:sz w:val="24"/>
          <w:szCs w:val="24"/>
        </w:rPr>
        <w:t>Karly Erbové</w:t>
      </w:r>
    </w:p>
    <w:p w:rsidR="00695FD8" w:rsidRPr="00DA454E" w:rsidRDefault="00695FD8" w:rsidP="00695FD8">
      <w:pPr>
        <w:pStyle w:val="Bezmezer"/>
        <w:jc w:val="both"/>
        <w:rPr>
          <w:rFonts w:ascii="Times New Roman" w:hAnsi="Times New Roman" w:cs="Times New Roman"/>
          <w:sz w:val="24"/>
          <w:szCs w:val="24"/>
        </w:rPr>
      </w:pPr>
    </w:p>
    <w:p w:rsidR="00695FD8" w:rsidRDefault="00695FD8" w:rsidP="00CF0EEA">
      <w:pPr>
        <w:pStyle w:val="Bezmezer"/>
        <w:jc w:val="both"/>
        <w:rPr>
          <w:rFonts w:ascii="Times New Roman" w:hAnsi="Times New Roman" w:cs="Times New Roman"/>
          <w:b/>
          <w:sz w:val="24"/>
          <w:szCs w:val="24"/>
        </w:rPr>
      </w:pPr>
      <w:r w:rsidRPr="00787FAE">
        <w:rPr>
          <w:rFonts w:ascii="Times New Roman" w:hAnsi="Times New Roman" w:cs="Times New Roman"/>
          <w:b/>
          <w:sz w:val="24"/>
          <w:szCs w:val="24"/>
        </w:rPr>
        <w:t>21. 10.</w:t>
      </w:r>
    </w:p>
    <w:p w:rsidR="00CE19FB" w:rsidRDefault="00787FAE" w:rsidP="00CF0EEA">
      <w:pPr>
        <w:pStyle w:val="Bezmezer"/>
        <w:jc w:val="both"/>
        <w:rPr>
          <w:rFonts w:ascii="Times New Roman" w:hAnsi="Times New Roman" w:cs="Times New Roman"/>
          <w:sz w:val="24"/>
          <w:szCs w:val="24"/>
        </w:rPr>
      </w:pPr>
      <w:r>
        <w:rPr>
          <w:rFonts w:ascii="Times New Roman" w:hAnsi="Times New Roman" w:cs="Times New Roman"/>
          <w:sz w:val="24"/>
          <w:szCs w:val="24"/>
        </w:rPr>
        <w:t xml:space="preserve">Koncert </w:t>
      </w:r>
      <w:r w:rsidR="00695FD8" w:rsidRPr="00DA454E">
        <w:rPr>
          <w:rFonts w:ascii="Times New Roman" w:hAnsi="Times New Roman" w:cs="Times New Roman"/>
          <w:sz w:val="24"/>
          <w:szCs w:val="24"/>
        </w:rPr>
        <w:t>Jiří Suchý &amp; Semafor &amp; P</w:t>
      </w:r>
      <w:r w:rsidR="00B91C47">
        <w:rPr>
          <w:rFonts w:ascii="Times New Roman" w:hAnsi="Times New Roman" w:cs="Times New Roman"/>
          <w:sz w:val="24"/>
          <w:szCs w:val="24"/>
        </w:rPr>
        <w:t>lzeňská filharmonie</w:t>
      </w:r>
    </w:p>
    <w:p w:rsidR="00CE19FB" w:rsidRDefault="00CE19FB" w:rsidP="00CF0EEA">
      <w:pPr>
        <w:pStyle w:val="Bezmezer"/>
        <w:jc w:val="both"/>
        <w:rPr>
          <w:rFonts w:ascii="Times New Roman" w:hAnsi="Times New Roman" w:cs="Times New Roman"/>
          <w:sz w:val="24"/>
          <w:szCs w:val="24"/>
        </w:rPr>
      </w:pPr>
    </w:p>
    <w:p w:rsidR="00FC0E23" w:rsidRPr="00CE19FB" w:rsidRDefault="00FC0E23" w:rsidP="00CF0EEA">
      <w:pPr>
        <w:pStyle w:val="Bezmezer"/>
        <w:jc w:val="both"/>
        <w:rPr>
          <w:rFonts w:ascii="Times New Roman" w:hAnsi="Times New Roman" w:cs="Times New Roman"/>
          <w:b/>
          <w:sz w:val="24"/>
          <w:szCs w:val="24"/>
        </w:rPr>
      </w:pPr>
      <w:r w:rsidRPr="00CE19FB">
        <w:rPr>
          <w:rFonts w:ascii="Times New Roman" w:hAnsi="Times New Roman" w:cs="Times New Roman"/>
          <w:b/>
          <w:sz w:val="24"/>
          <w:szCs w:val="24"/>
        </w:rPr>
        <w:t>22. 10.</w:t>
      </w:r>
    </w:p>
    <w:p w:rsidR="00FC0E23" w:rsidRPr="00DA454E" w:rsidRDefault="00FC0E23"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XVIII. sněm Svazu měst a obcí ČR</w:t>
      </w:r>
      <w:r w:rsidR="00B91C47">
        <w:rPr>
          <w:rFonts w:ascii="Times New Roman" w:hAnsi="Times New Roman" w:cs="Times New Roman"/>
          <w:sz w:val="24"/>
          <w:szCs w:val="24"/>
        </w:rPr>
        <w:t>, Hradec Králové</w:t>
      </w:r>
    </w:p>
    <w:p w:rsidR="00FC0E23" w:rsidRPr="00DA454E" w:rsidRDefault="00FC0E23" w:rsidP="00CF0EEA">
      <w:pPr>
        <w:pStyle w:val="Bezmezer"/>
        <w:jc w:val="both"/>
        <w:rPr>
          <w:rFonts w:ascii="Times New Roman" w:hAnsi="Times New Roman" w:cs="Times New Roman"/>
          <w:sz w:val="24"/>
          <w:szCs w:val="24"/>
        </w:rPr>
      </w:pPr>
    </w:p>
    <w:p w:rsidR="00FC0E23" w:rsidRPr="00CE19FB" w:rsidRDefault="00FC0E23" w:rsidP="00CF0EEA">
      <w:pPr>
        <w:pStyle w:val="Bezmezer"/>
        <w:jc w:val="both"/>
        <w:rPr>
          <w:rFonts w:ascii="Times New Roman" w:hAnsi="Times New Roman" w:cs="Times New Roman"/>
          <w:b/>
          <w:sz w:val="24"/>
          <w:szCs w:val="24"/>
        </w:rPr>
      </w:pPr>
      <w:r w:rsidRPr="00CE19FB">
        <w:rPr>
          <w:rFonts w:ascii="Times New Roman" w:hAnsi="Times New Roman" w:cs="Times New Roman"/>
          <w:b/>
          <w:sz w:val="24"/>
          <w:szCs w:val="24"/>
        </w:rPr>
        <w:t>25. 10.</w:t>
      </w:r>
    </w:p>
    <w:p w:rsidR="00FC0E23" w:rsidRDefault="00CE19FB" w:rsidP="00CF0EEA">
      <w:pPr>
        <w:pStyle w:val="Bezmezer"/>
        <w:jc w:val="both"/>
        <w:rPr>
          <w:rFonts w:ascii="Times New Roman" w:hAnsi="Times New Roman" w:cs="Times New Roman"/>
          <w:sz w:val="24"/>
          <w:szCs w:val="24"/>
        </w:rPr>
      </w:pPr>
      <w:r w:rsidRPr="00CE19FB">
        <w:rPr>
          <w:rFonts w:ascii="Times New Roman" w:hAnsi="Times New Roman" w:cs="Times New Roman"/>
          <w:sz w:val="24"/>
          <w:szCs w:val="24"/>
        </w:rPr>
        <w:t xml:space="preserve">Přijetí </w:t>
      </w:r>
      <w:r w:rsidR="00B91C47">
        <w:rPr>
          <w:rFonts w:ascii="Times New Roman" w:hAnsi="Times New Roman" w:cs="Times New Roman"/>
          <w:sz w:val="24"/>
          <w:szCs w:val="24"/>
        </w:rPr>
        <w:t xml:space="preserve">běloruských </w:t>
      </w:r>
      <w:r w:rsidRPr="00CE19FB">
        <w:rPr>
          <w:rFonts w:ascii="Times New Roman" w:hAnsi="Times New Roman" w:cs="Times New Roman"/>
          <w:sz w:val="24"/>
          <w:szCs w:val="24"/>
        </w:rPr>
        <w:t>novinářů</w:t>
      </w:r>
      <w:r w:rsidR="00B91C47">
        <w:rPr>
          <w:rFonts w:ascii="Times New Roman" w:hAnsi="Times New Roman" w:cs="Times New Roman"/>
          <w:sz w:val="24"/>
          <w:szCs w:val="24"/>
        </w:rPr>
        <w:t xml:space="preserve"> u příležitosti poskytnutí pomoci města Plzně</w:t>
      </w:r>
    </w:p>
    <w:p w:rsidR="00CE19FB" w:rsidRDefault="00CE19FB" w:rsidP="00CF0EEA">
      <w:pPr>
        <w:pStyle w:val="Bezmezer"/>
        <w:jc w:val="both"/>
        <w:rPr>
          <w:rFonts w:ascii="Times New Roman" w:hAnsi="Times New Roman" w:cs="Times New Roman"/>
          <w:sz w:val="24"/>
          <w:szCs w:val="24"/>
        </w:rPr>
      </w:pPr>
      <w:r>
        <w:rPr>
          <w:rFonts w:ascii="Times New Roman" w:hAnsi="Times New Roman" w:cs="Times New Roman"/>
          <w:sz w:val="24"/>
          <w:szCs w:val="24"/>
        </w:rPr>
        <w:t>P</w:t>
      </w:r>
      <w:r w:rsidRPr="00CE19FB">
        <w:rPr>
          <w:rFonts w:ascii="Times New Roman" w:hAnsi="Times New Roman" w:cs="Times New Roman"/>
          <w:sz w:val="24"/>
          <w:szCs w:val="24"/>
        </w:rPr>
        <w:t>rojížďka novou tramvají s vedením města</w:t>
      </w:r>
      <w:r w:rsidR="00B91C47">
        <w:rPr>
          <w:rFonts w:ascii="Times New Roman" w:hAnsi="Times New Roman" w:cs="Times New Roman"/>
          <w:sz w:val="24"/>
          <w:szCs w:val="24"/>
        </w:rPr>
        <w:t xml:space="preserve"> a prohlídka rekonstrukce Vozovny PMDP</w:t>
      </w:r>
    </w:p>
    <w:p w:rsidR="00CE19FB" w:rsidRPr="00DA454E" w:rsidRDefault="00CE19FB" w:rsidP="00CF0EEA">
      <w:pPr>
        <w:pStyle w:val="Bezmezer"/>
        <w:jc w:val="both"/>
        <w:rPr>
          <w:rFonts w:ascii="Times New Roman" w:hAnsi="Times New Roman" w:cs="Times New Roman"/>
          <w:sz w:val="24"/>
          <w:szCs w:val="24"/>
        </w:rPr>
      </w:pPr>
    </w:p>
    <w:p w:rsidR="00FC0E23" w:rsidRPr="00CE19FB" w:rsidRDefault="00FC0E23" w:rsidP="00CF0EEA">
      <w:pPr>
        <w:pStyle w:val="Bezmezer"/>
        <w:jc w:val="both"/>
        <w:rPr>
          <w:rFonts w:ascii="Times New Roman" w:hAnsi="Times New Roman" w:cs="Times New Roman"/>
          <w:b/>
          <w:sz w:val="24"/>
          <w:szCs w:val="24"/>
        </w:rPr>
      </w:pPr>
      <w:r w:rsidRPr="00CE19FB">
        <w:rPr>
          <w:rFonts w:ascii="Times New Roman" w:hAnsi="Times New Roman" w:cs="Times New Roman"/>
          <w:b/>
          <w:sz w:val="24"/>
          <w:szCs w:val="24"/>
        </w:rPr>
        <w:t>27. 10.</w:t>
      </w:r>
    </w:p>
    <w:p w:rsidR="00A32094" w:rsidRPr="00A32094" w:rsidRDefault="00FC0E23" w:rsidP="00A32094">
      <w:pPr>
        <w:pStyle w:val="Bezmezer"/>
        <w:jc w:val="both"/>
        <w:rPr>
          <w:rFonts w:ascii="Times New Roman" w:hAnsi="Times New Roman" w:cs="Times New Roman"/>
          <w:b/>
          <w:sz w:val="24"/>
          <w:szCs w:val="24"/>
        </w:rPr>
      </w:pPr>
      <w:r w:rsidRPr="00DA454E">
        <w:rPr>
          <w:rFonts w:ascii="Times New Roman" w:hAnsi="Times New Roman" w:cs="Times New Roman"/>
          <w:sz w:val="24"/>
          <w:szCs w:val="24"/>
        </w:rPr>
        <w:t xml:space="preserve">přijetí nového ředitele Panasonic AVC </w:t>
      </w:r>
      <w:proofErr w:type="spellStart"/>
      <w:r w:rsidRPr="00DA454E">
        <w:rPr>
          <w:rFonts w:ascii="Times New Roman" w:hAnsi="Times New Roman" w:cs="Times New Roman"/>
          <w:sz w:val="24"/>
          <w:szCs w:val="24"/>
        </w:rPr>
        <w:t>Networks</w:t>
      </w:r>
      <w:proofErr w:type="spellEnd"/>
      <w:r w:rsidRPr="00DA454E">
        <w:rPr>
          <w:rFonts w:ascii="Times New Roman" w:hAnsi="Times New Roman" w:cs="Times New Roman"/>
          <w:sz w:val="24"/>
          <w:szCs w:val="24"/>
        </w:rPr>
        <w:t xml:space="preserve"> Czech</w:t>
      </w:r>
      <w:r w:rsidR="00CE19FB">
        <w:rPr>
          <w:rFonts w:ascii="Times New Roman" w:hAnsi="Times New Roman" w:cs="Times New Roman"/>
          <w:sz w:val="24"/>
          <w:szCs w:val="24"/>
        </w:rPr>
        <w:t xml:space="preserve"> </w:t>
      </w:r>
      <w:r w:rsidR="00A32094" w:rsidRPr="00A32094">
        <w:rPr>
          <w:rFonts w:ascii="Times New Roman" w:hAnsi="Times New Roman" w:cs="Times New Roman"/>
          <w:sz w:val="24"/>
          <w:szCs w:val="24"/>
        </w:rPr>
        <w:t>HIROMICHI KAMISHIBAHARY</w:t>
      </w:r>
      <w:r w:rsidR="00A32094" w:rsidRPr="00A32094">
        <w:rPr>
          <w:rFonts w:ascii="Times New Roman" w:hAnsi="Times New Roman" w:cs="Times New Roman"/>
          <w:b/>
          <w:sz w:val="24"/>
          <w:szCs w:val="24"/>
        </w:rPr>
        <w:t xml:space="preserve"> </w:t>
      </w:r>
    </w:p>
    <w:p w:rsidR="00FC0E23" w:rsidRDefault="00FC0E23" w:rsidP="00CF0EEA">
      <w:pPr>
        <w:pStyle w:val="Bezmezer"/>
        <w:jc w:val="both"/>
        <w:rPr>
          <w:rFonts w:ascii="Times New Roman" w:hAnsi="Times New Roman" w:cs="Times New Roman"/>
          <w:sz w:val="24"/>
          <w:szCs w:val="24"/>
        </w:rPr>
      </w:pPr>
    </w:p>
    <w:p w:rsidR="00F11602" w:rsidRDefault="00F11602" w:rsidP="00CF0EEA">
      <w:pPr>
        <w:pStyle w:val="Bezmezer"/>
        <w:jc w:val="both"/>
        <w:rPr>
          <w:rFonts w:ascii="Times New Roman" w:hAnsi="Times New Roman" w:cs="Times New Roman"/>
          <w:sz w:val="24"/>
          <w:szCs w:val="24"/>
        </w:rPr>
      </w:pPr>
    </w:p>
    <w:p w:rsidR="00F11602" w:rsidRPr="00DA454E" w:rsidRDefault="00F11602" w:rsidP="00CF0EEA">
      <w:pPr>
        <w:pStyle w:val="Bezmezer"/>
        <w:jc w:val="both"/>
        <w:rPr>
          <w:rFonts w:ascii="Times New Roman" w:hAnsi="Times New Roman" w:cs="Times New Roman"/>
          <w:sz w:val="24"/>
          <w:szCs w:val="24"/>
        </w:rPr>
      </w:pPr>
    </w:p>
    <w:p w:rsidR="00FC0E23" w:rsidRDefault="00FC0E23" w:rsidP="00CF0EEA">
      <w:pPr>
        <w:pStyle w:val="Bezmezer"/>
        <w:jc w:val="both"/>
        <w:rPr>
          <w:rFonts w:ascii="Times New Roman" w:hAnsi="Times New Roman" w:cs="Times New Roman"/>
          <w:b/>
          <w:sz w:val="24"/>
          <w:szCs w:val="24"/>
        </w:rPr>
      </w:pPr>
      <w:r w:rsidRPr="00A32094">
        <w:rPr>
          <w:rFonts w:ascii="Times New Roman" w:hAnsi="Times New Roman" w:cs="Times New Roman"/>
          <w:b/>
          <w:sz w:val="24"/>
          <w:szCs w:val="24"/>
        </w:rPr>
        <w:t>28. 10.</w:t>
      </w:r>
    </w:p>
    <w:p w:rsidR="00A32094" w:rsidRDefault="00A32094" w:rsidP="00CF0EEA">
      <w:pPr>
        <w:pStyle w:val="Bezmezer"/>
        <w:jc w:val="both"/>
        <w:rPr>
          <w:rFonts w:ascii="Times New Roman" w:hAnsi="Times New Roman" w:cs="Times New Roman"/>
          <w:sz w:val="24"/>
          <w:szCs w:val="24"/>
        </w:rPr>
      </w:pPr>
      <w:r w:rsidRPr="00A32094">
        <w:rPr>
          <w:rFonts w:ascii="Times New Roman" w:hAnsi="Times New Roman" w:cs="Times New Roman"/>
          <w:sz w:val="24"/>
          <w:szCs w:val="24"/>
        </w:rPr>
        <w:t>Slosování výherců soutěže "Spolu pro Plzeň II"</w:t>
      </w:r>
    </w:p>
    <w:p w:rsidR="00FC0E23" w:rsidRPr="00DA454E" w:rsidRDefault="00A32094" w:rsidP="00CF0EEA">
      <w:pPr>
        <w:pStyle w:val="Bezmezer"/>
        <w:jc w:val="both"/>
        <w:rPr>
          <w:rFonts w:ascii="Times New Roman" w:hAnsi="Times New Roman" w:cs="Times New Roman"/>
          <w:sz w:val="24"/>
          <w:szCs w:val="24"/>
        </w:rPr>
      </w:pPr>
      <w:r>
        <w:rPr>
          <w:rFonts w:ascii="Times New Roman" w:hAnsi="Times New Roman" w:cs="Times New Roman"/>
          <w:sz w:val="24"/>
          <w:szCs w:val="24"/>
        </w:rPr>
        <w:t>V</w:t>
      </w:r>
      <w:r w:rsidR="00FC0E23" w:rsidRPr="00DA454E">
        <w:rPr>
          <w:rFonts w:ascii="Times New Roman" w:hAnsi="Times New Roman" w:cs="Times New Roman"/>
          <w:sz w:val="24"/>
          <w:szCs w:val="24"/>
        </w:rPr>
        <w:t>zpomínkové setkání u příležitosti 103. výročí založení Československa</w:t>
      </w:r>
    </w:p>
    <w:p w:rsidR="000655C2" w:rsidRDefault="000655C2" w:rsidP="00CF0EEA">
      <w:pPr>
        <w:pStyle w:val="Bezmezer"/>
        <w:jc w:val="both"/>
        <w:rPr>
          <w:rFonts w:ascii="Times New Roman" w:hAnsi="Times New Roman" w:cs="Times New Roman"/>
          <w:sz w:val="24"/>
          <w:szCs w:val="24"/>
        </w:rPr>
      </w:pPr>
    </w:p>
    <w:p w:rsidR="00A32094" w:rsidRPr="00A66AF7" w:rsidRDefault="00A32094" w:rsidP="00CF0EEA">
      <w:pPr>
        <w:pStyle w:val="Bezmezer"/>
        <w:jc w:val="both"/>
        <w:rPr>
          <w:rFonts w:ascii="Times New Roman" w:hAnsi="Times New Roman" w:cs="Times New Roman"/>
          <w:b/>
          <w:sz w:val="24"/>
          <w:szCs w:val="24"/>
        </w:rPr>
      </w:pPr>
      <w:r w:rsidRPr="00A66AF7">
        <w:rPr>
          <w:rFonts w:ascii="Times New Roman" w:hAnsi="Times New Roman" w:cs="Times New Roman"/>
          <w:b/>
          <w:sz w:val="24"/>
          <w:szCs w:val="24"/>
        </w:rPr>
        <w:t>5. 1</w:t>
      </w:r>
      <w:r w:rsidR="00A66AF7" w:rsidRPr="00A66AF7">
        <w:rPr>
          <w:rFonts w:ascii="Times New Roman" w:hAnsi="Times New Roman" w:cs="Times New Roman"/>
          <w:b/>
          <w:sz w:val="24"/>
          <w:szCs w:val="24"/>
        </w:rPr>
        <w:t>1.</w:t>
      </w:r>
    </w:p>
    <w:p w:rsidR="00A66AF7" w:rsidRDefault="00A66AF7" w:rsidP="00CF0EEA">
      <w:pPr>
        <w:pStyle w:val="Bezmezer"/>
        <w:jc w:val="both"/>
        <w:rPr>
          <w:rFonts w:ascii="Times New Roman" w:hAnsi="Times New Roman" w:cs="Times New Roman"/>
          <w:sz w:val="24"/>
          <w:szCs w:val="24"/>
        </w:rPr>
      </w:pPr>
      <w:r w:rsidRPr="00A66AF7">
        <w:rPr>
          <w:rFonts w:ascii="Times New Roman" w:hAnsi="Times New Roman" w:cs="Times New Roman"/>
          <w:sz w:val="24"/>
          <w:szCs w:val="24"/>
        </w:rPr>
        <w:t>Slavnostní zahájení mezinárodního filmového festivalu pro děti a mládež JUNIORFEST 2021</w:t>
      </w:r>
    </w:p>
    <w:p w:rsidR="00A66AF7" w:rsidRPr="00DA454E" w:rsidRDefault="00A66AF7" w:rsidP="00CF0EEA">
      <w:pPr>
        <w:pStyle w:val="Bezmezer"/>
        <w:jc w:val="both"/>
        <w:rPr>
          <w:rFonts w:ascii="Times New Roman" w:hAnsi="Times New Roman" w:cs="Times New Roman"/>
          <w:sz w:val="24"/>
          <w:szCs w:val="24"/>
        </w:rPr>
      </w:pPr>
    </w:p>
    <w:p w:rsidR="000655C2" w:rsidRPr="00A32094" w:rsidRDefault="000655C2" w:rsidP="00CF0EEA">
      <w:pPr>
        <w:pStyle w:val="Bezmezer"/>
        <w:jc w:val="both"/>
        <w:rPr>
          <w:rFonts w:ascii="Times New Roman" w:hAnsi="Times New Roman" w:cs="Times New Roman"/>
          <w:b/>
          <w:sz w:val="24"/>
          <w:szCs w:val="24"/>
        </w:rPr>
      </w:pPr>
      <w:r w:rsidRPr="00A32094">
        <w:rPr>
          <w:rFonts w:ascii="Times New Roman" w:hAnsi="Times New Roman" w:cs="Times New Roman"/>
          <w:b/>
          <w:sz w:val="24"/>
          <w:szCs w:val="24"/>
        </w:rPr>
        <w:t>9. 11.</w:t>
      </w:r>
    </w:p>
    <w:p w:rsidR="000655C2" w:rsidRPr="00DA454E" w:rsidRDefault="00462688" w:rsidP="00CF0EEA">
      <w:pPr>
        <w:pStyle w:val="Bezmezer"/>
        <w:jc w:val="both"/>
        <w:rPr>
          <w:rFonts w:ascii="Times New Roman" w:hAnsi="Times New Roman" w:cs="Times New Roman"/>
          <w:sz w:val="24"/>
          <w:szCs w:val="24"/>
        </w:rPr>
      </w:pPr>
      <w:r>
        <w:rPr>
          <w:rFonts w:ascii="Times New Roman" w:hAnsi="Times New Roman" w:cs="Times New Roman"/>
          <w:sz w:val="24"/>
          <w:szCs w:val="24"/>
        </w:rPr>
        <w:t>Přijetí i</w:t>
      </w:r>
      <w:r w:rsidR="000655C2" w:rsidRPr="00DA454E">
        <w:rPr>
          <w:rFonts w:ascii="Times New Roman" w:hAnsi="Times New Roman" w:cs="Times New Roman"/>
          <w:sz w:val="24"/>
          <w:szCs w:val="24"/>
        </w:rPr>
        <w:t>zraelsk</w:t>
      </w:r>
      <w:r w:rsidR="00B91C47">
        <w:rPr>
          <w:rFonts w:ascii="Times New Roman" w:hAnsi="Times New Roman" w:cs="Times New Roman"/>
          <w:sz w:val="24"/>
          <w:szCs w:val="24"/>
        </w:rPr>
        <w:t>é</w:t>
      </w:r>
      <w:r w:rsidR="000655C2" w:rsidRPr="00DA454E">
        <w:rPr>
          <w:rFonts w:ascii="Times New Roman" w:hAnsi="Times New Roman" w:cs="Times New Roman"/>
          <w:sz w:val="24"/>
          <w:szCs w:val="24"/>
        </w:rPr>
        <w:t xml:space="preserve"> delegace v doprovodu velvyslankyně Izraele</w:t>
      </w:r>
      <w:r w:rsidR="00A66AF7">
        <w:rPr>
          <w:rFonts w:ascii="Times New Roman" w:hAnsi="Times New Roman" w:cs="Times New Roman"/>
          <w:sz w:val="24"/>
          <w:szCs w:val="24"/>
        </w:rPr>
        <w:t xml:space="preserve"> </w:t>
      </w:r>
      <w:r w:rsidR="00A66AF7" w:rsidRPr="00A66AF7">
        <w:rPr>
          <w:rFonts w:ascii="Times New Roman" w:hAnsi="Times New Roman" w:cs="Times New Roman"/>
          <w:sz w:val="24"/>
          <w:szCs w:val="24"/>
        </w:rPr>
        <w:t xml:space="preserve">J. E. Anna </w:t>
      </w:r>
      <w:proofErr w:type="spellStart"/>
      <w:r w:rsidR="00A66AF7" w:rsidRPr="00A66AF7">
        <w:rPr>
          <w:rFonts w:ascii="Times New Roman" w:hAnsi="Times New Roman" w:cs="Times New Roman"/>
          <w:sz w:val="24"/>
          <w:szCs w:val="24"/>
        </w:rPr>
        <w:t>Azari</w:t>
      </w:r>
      <w:proofErr w:type="spellEnd"/>
    </w:p>
    <w:p w:rsidR="000655C2" w:rsidRDefault="000655C2"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Slavnostní předání Ceny B. Polana</w:t>
      </w:r>
    </w:p>
    <w:p w:rsidR="00462688" w:rsidRPr="00DA454E" w:rsidRDefault="00462688" w:rsidP="00CF0EEA">
      <w:pPr>
        <w:pStyle w:val="Bezmezer"/>
        <w:jc w:val="both"/>
        <w:rPr>
          <w:rFonts w:ascii="Times New Roman" w:hAnsi="Times New Roman" w:cs="Times New Roman"/>
          <w:sz w:val="24"/>
          <w:szCs w:val="24"/>
        </w:rPr>
      </w:pPr>
    </w:p>
    <w:p w:rsidR="000655C2" w:rsidRPr="00DA454E" w:rsidRDefault="000655C2" w:rsidP="00CF0EEA">
      <w:pPr>
        <w:pStyle w:val="Bezmezer"/>
        <w:jc w:val="both"/>
        <w:rPr>
          <w:rFonts w:ascii="Times New Roman" w:hAnsi="Times New Roman" w:cs="Times New Roman"/>
          <w:sz w:val="24"/>
          <w:szCs w:val="24"/>
        </w:rPr>
      </w:pPr>
    </w:p>
    <w:p w:rsidR="000655C2" w:rsidRPr="00462688" w:rsidRDefault="000655C2" w:rsidP="00CF0EEA">
      <w:pPr>
        <w:pStyle w:val="Bezmezer"/>
        <w:jc w:val="both"/>
        <w:rPr>
          <w:rFonts w:ascii="Times New Roman" w:hAnsi="Times New Roman" w:cs="Times New Roman"/>
          <w:b/>
          <w:sz w:val="24"/>
          <w:szCs w:val="24"/>
        </w:rPr>
      </w:pPr>
      <w:r w:rsidRPr="00462688">
        <w:rPr>
          <w:rFonts w:ascii="Times New Roman" w:hAnsi="Times New Roman" w:cs="Times New Roman"/>
          <w:b/>
          <w:sz w:val="24"/>
          <w:szCs w:val="24"/>
        </w:rPr>
        <w:t xml:space="preserve">11. </w:t>
      </w:r>
      <w:r w:rsidR="00B91C47">
        <w:rPr>
          <w:rFonts w:ascii="Times New Roman" w:hAnsi="Times New Roman" w:cs="Times New Roman"/>
          <w:b/>
          <w:sz w:val="24"/>
          <w:szCs w:val="24"/>
        </w:rPr>
        <w:t>11</w:t>
      </w:r>
      <w:r w:rsidRPr="00462688">
        <w:rPr>
          <w:rFonts w:ascii="Times New Roman" w:hAnsi="Times New Roman" w:cs="Times New Roman"/>
          <w:b/>
          <w:sz w:val="24"/>
          <w:szCs w:val="24"/>
        </w:rPr>
        <w:t>.</w:t>
      </w:r>
    </w:p>
    <w:p w:rsidR="00B91C47" w:rsidRDefault="00B91C47" w:rsidP="00CF0EEA">
      <w:pPr>
        <w:pStyle w:val="Bezmezer"/>
        <w:jc w:val="both"/>
        <w:rPr>
          <w:rFonts w:ascii="Times New Roman" w:hAnsi="Times New Roman" w:cs="Times New Roman"/>
          <w:sz w:val="24"/>
          <w:szCs w:val="24"/>
        </w:rPr>
      </w:pPr>
      <w:r>
        <w:rPr>
          <w:rFonts w:ascii="Times New Roman" w:hAnsi="Times New Roman" w:cs="Times New Roman"/>
          <w:sz w:val="24"/>
          <w:szCs w:val="24"/>
        </w:rPr>
        <w:t>Den válečných veterán</w:t>
      </w:r>
      <w:r w:rsidR="00F11602">
        <w:rPr>
          <w:rFonts w:ascii="Times New Roman" w:hAnsi="Times New Roman" w:cs="Times New Roman"/>
          <w:sz w:val="24"/>
          <w:szCs w:val="24"/>
        </w:rPr>
        <w:t>ů – pietní setkání u památníku na Homolce a symbolické zasazení vlčích máků</w:t>
      </w:r>
    </w:p>
    <w:p w:rsidR="00EE686A" w:rsidRPr="00DA454E" w:rsidRDefault="00EE686A" w:rsidP="00CF0EEA">
      <w:pPr>
        <w:pStyle w:val="Bezmezer"/>
        <w:jc w:val="both"/>
        <w:rPr>
          <w:rFonts w:ascii="Times New Roman" w:hAnsi="Times New Roman" w:cs="Times New Roman"/>
          <w:sz w:val="24"/>
          <w:szCs w:val="24"/>
        </w:rPr>
      </w:pPr>
    </w:p>
    <w:p w:rsidR="000655C2" w:rsidRPr="00DA454E" w:rsidRDefault="000655C2" w:rsidP="00CF0EEA">
      <w:pPr>
        <w:pStyle w:val="Bezmezer"/>
        <w:jc w:val="both"/>
        <w:rPr>
          <w:rFonts w:ascii="Times New Roman" w:hAnsi="Times New Roman" w:cs="Times New Roman"/>
          <w:sz w:val="24"/>
          <w:szCs w:val="24"/>
        </w:rPr>
      </w:pPr>
    </w:p>
    <w:p w:rsidR="000655C2" w:rsidRPr="00EE686A" w:rsidRDefault="000655C2" w:rsidP="00CF0EEA">
      <w:pPr>
        <w:pStyle w:val="Bezmezer"/>
        <w:jc w:val="both"/>
        <w:rPr>
          <w:rFonts w:ascii="Times New Roman" w:hAnsi="Times New Roman" w:cs="Times New Roman"/>
          <w:b/>
          <w:sz w:val="24"/>
          <w:szCs w:val="24"/>
        </w:rPr>
      </w:pPr>
      <w:r w:rsidRPr="00EE686A">
        <w:rPr>
          <w:rFonts w:ascii="Times New Roman" w:hAnsi="Times New Roman" w:cs="Times New Roman"/>
          <w:b/>
          <w:sz w:val="24"/>
          <w:szCs w:val="24"/>
        </w:rPr>
        <w:t>14. 11.</w:t>
      </w:r>
    </w:p>
    <w:p w:rsidR="000655C2" w:rsidRPr="00DA454E" w:rsidRDefault="000655C2" w:rsidP="00CF0EEA">
      <w:pPr>
        <w:pStyle w:val="Bezmezer"/>
        <w:jc w:val="both"/>
        <w:rPr>
          <w:rFonts w:ascii="Times New Roman" w:hAnsi="Times New Roman" w:cs="Times New Roman"/>
          <w:sz w:val="24"/>
          <w:szCs w:val="24"/>
        </w:rPr>
      </w:pPr>
      <w:r w:rsidRPr="00DA454E">
        <w:rPr>
          <w:rFonts w:ascii="Times New Roman" w:hAnsi="Times New Roman" w:cs="Times New Roman"/>
          <w:sz w:val="24"/>
          <w:szCs w:val="24"/>
        </w:rPr>
        <w:t xml:space="preserve">Tradiční slavnostní setkání </w:t>
      </w:r>
      <w:r w:rsidR="003E5F97">
        <w:rPr>
          <w:rFonts w:ascii="Times New Roman" w:hAnsi="Times New Roman" w:cs="Times New Roman"/>
          <w:sz w:val="24"/>
          <w:szCs w:val="24"/>
        </w:rPr>
        <w:t xml:space="preserve">osobností plzeňského regionu se členy vedení </w:t>
      </w:r>
      <w:r w:rsidRPr="00DA454E">
        <w:rPr>
          <w:rFonts w:ascii="Times New Roman" w:hAnsi="Times New Roman" w:cs="Times New Roman"/>
          <w:sz w:val="24"/>
          <w:szCs w:val="24"/>
        </w:rPr>
        <w:t>společnosti BOHEMIA SEKT u příležitosti svátku sv. Martina</w:t>
      </w:r>
    </w:p>
    <w:p w:rsidR="000655C2" w:rsidRPr="00DA454E" w:rsidRDefault="000655C2" w:rsidP="00CF0EEA">
      <w:pPr>
        <w:pStyle w:val="Bezmezer"/>
        <w:jc w:val="both"/>
        <w:rPr>
          <w:rFonts w:ascii="Times New Roman" w:hAnsi="Times New Roman" w:cs="Times New Roman"/>
          <w:sz w:val="24"/>
          <w:szCs w:val="24"/>
        </w:rPr>
      </w:pPr>
    </w:p>
    <w:p w:rsidR="00CF0EEA" w:rsidRPr="00DA454E" w:rsidRDefault="00CF0EEA" w:rsidP="00242B28">
      <w:pPr>
        <w:pStyle w:val="Bezmezer"/>
        <w:spacing w:before="240"/>
        <w:jc w:val="both"/>
        <w:rPr>
          <w:rFonts w:ascii="Times New Roman" w:hAnsi="Times New Roman" w:cs="Times New Roman"/>
          <w:sz w:val="24"/>
          <w:szCs w:val="24"/>
        </w:rPr>
      </w:pPr>
    </w:p>
    <w:sectPr w:rsidR="00CF0EEA" w:rsidRPr="00DA454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017" w:rsidRDefault="00843017" w:rsidP="009D090B">
      <w:pPr>
        <w:spacing w:after="0" w:line="240" w:lineRule="auto"/>
      </w:pPr>
      <w:r>
        <w:separator/>
      </w:r>
    </w:p>
  </w:endnote>
  <w:endnote w:type="continuationSeparator" w:id="0">
    <w:p w:rsidR="00843017" w:rsidRDefault="00843017" w:rsidP="009D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10067908"/>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EF01E1" w:rsidRPr="000C7208" w:rsidRDefault="00EF01E1">
            <w:pPr>
              <w:pStyle w:val="Zpat"/>
              <w:jc w:val="center"/>
              <w:rPr>
                <w:rFonts w:ascii="Times New Roman" w:hAnsi="Times New Roman" w:cs="Times New Roman"/>
              </w:rPr>
            </w:pPr>
            <w:r w:rsidRPr="000C7208">
              <w:rPr>
                <w:rFonts w:ascii="Times New Roman" w:hAnsi="Times New Roman" w:cs="Times New Roman"/>
              </w:rPr>
              <w:t xml:space="preserve">Stránka </w:t>
            </w:r>
            <w:r w:rsidRPr="000C7208">
              <w:rPr>
                <w:rFonts w:ascii="Times New Roman" w:hAnsi="Times New Roman" w:cs="Times New Roman"/>
                <w:b/>
                <w:bCs/>
                <w:sz w:val="24"/>
                <w:szCs w:val="24"/>
              </w:rPr>
              <w:fldChar w:fldCharType="begin"/>
            </w:r>
            <w:r w:rsidRPr="000C7208">
              <w:rPr>
                <w:rFonts w:ascii="Times New Roman" w:hAnsi="Times New Roman" w:cs="Times New Roman"/>
                <w:b/>
                <w:bCs/>
              </w:rPr>
              <w:instrText>PAGE</w:instrText>
            </w:r>
            <w:r w:rsidRPr="000C7208">
              <w:rPr>
                <w:rFonts w:ascii="Times New Roman" w:hAnsi="Times New Roman" w:cs="Times New Roman"/>
                <w:b/>
                <w:bCs/>
                <w:sz w:val="24"/>
                <w:szCs w:val="24"/>
              </w:rPr>
              <w:fldChar w:fldCharType="separate"/>
            </w:r>
            <w:r w:rsidRPr="000C7208">
              <w:rPr>
                <w:rFonts w:ascii="Times New Roman" w:hAnsi="Times New Roman" w:cs="Times New Roman"/>
                <w:b/>
                <w:bCs/>
              </w:rPr>
              <w:t>2</w:t>
            </w:r>
            <w:r w:rsidRPr="000C7208">
              <w:rPr>
                <w:rFonts w:ascii="Times New Roman" w:hAnsi="Times New Roman" w:cs="Times New Roman"/>
                <w:b/>
                <w:bCs/>
                <w:sz w:val="24"/>
                <w:szCs w:val="24"/>
              </w:rPr>
              <w:fldChar w:fldCharType="end"/>
            </w:r>
            <w:r w:rsidRPr="000C7208">
              <w:rPr>
                <w:rFonts w:ascii="Times New Roman" w:hAnsi="Times New Roman" w:cs="Times New Roman"/>
              </w:rPr>
              <w:t xml:space="preserve"> z </w:t>
            </w:r>
            <w:r w:rsidRPr="000C7208">
              <w:rPr>
                <w:rFonts w:ascii="Times New Roman" w:hAnsi="Times New Roman" w:cs="Times New Roman"/>
                <w:b/>
                <w:bCs/>
                <w:sz w:val="24"/>
                <w:szCs w:val="24"/>
              </w:rPr>
              <w:fldChar w:fldCharType="begin"/>
            </w:r>
            <w:r w:rsidRPr="000C7208">
              <w:rPr>
                <w:rFonts w:ascii="Times New Roman" w:hAnsi="Times New Roman" w:cs="Times New Roman"/>
                <w:b/>
                <w:bCs/>
              </w:rPr>
              <w:instrText>NUMPAGES</w:instrText>
            </w:r>
            <w:r w:rsidRPr="000C7208">
              <w:rPr>
                <w:rFonts w:ascii="Times New Roman" w:hAnsi="Times New Roman" w:cs="Times New Roman"/>
                <w:b/>
                <w:bCs/>
                <w:sz w:val="24"/>
                <w:szCs w:val="24"/>
              </w:rPr>
              <w:fldChar w:fldCharType="separate"/>
            </w:r>
            <w:r w:rsidRPr="000C7208">
              <w:rPr>
                <w:rFonts w:ascii="Times New Roman" w:hAnsi="Times New Roman" w:cs="Times New Roman"/>
                <w:b/>
                <w:bCs/>
              </w:rPr>
              <w:t>2</w:t>
            </w:r>
            <w:r w:rsidRPr="000C7208">
              <w:rPr>
                <w:rFonts w:ascii="Times New Roman" w:hAnsi="Times New Roman" w:cs="Times New Roman"/>
                <w:b/>
                <w:bCs/>
                <w:sz w:val="24"/>
                <w:szCs w:val="24"/>
              </w:rPr>
              <w:fldChar w:fldCharType="end"/>
            </w:r>
          </w:p>
        </w:sdtContent>
      </w:sdt>
    </w:sdtContent>
  </w:sdt>
  <w:p w:rsidR="00EF01E1" w:rsidRDefault="00EF01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017" w:rsidRDefault="00843017" w:rsidP="009D090B">
      <w:pPr>
        <w:spacing w:after="0" w:line="240" w:lineRule="auto"/>
      </w:pPr>
      <w:r>
        <w:separator/>
      </w:r>
    </w:p>
  </w:footnote>
  <w:footnote w:type="continuationSeparator" w:id="0">
    <w:p w:rsidR="00843017" w:rsidRDefault="00843017" w:rsidP="009D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90B" w:rsidRPr="000C7208" w:rsidRDefault="009D090B" w:rsidP="009D090B">
    <w:pPr>
      <w:pStyle w:val="Zhlav"/>
      <w:jc w:val="right"/>
      <w:rPr>
        <w:rFonts w:ascii="Times New Roman" w:hAnsi="Times New Roman" w:cs="Times New Roman"/>
      </w:rPr>
    </w:pPr>
    <w:r w:rsidRPr="000C7208">
      <w:rPr>
        <w:rFonts w:ascii="Times New Roman" w:hAnsi="Times New Roman" w:cs="Times New Roman"/>
      </w:rPr>
      <w:t>ZMP 15. 11. 2021 PRIM/1</w:t>
    </w:r>
  </w:p>
  <w:p w:rsidR="009D090B" w:rsidRPr="000C7208" w:rsidRDefault="009D090B" w:rsidP="009D090B">
    <w:pPr>
      <w:pStyle w:val="Zhlav"/>
      <w:jc w:val="right"/>
      <w:rPr>
        <w:rFonts w:ascii="Times New Roman" w:hAnsi="Times New Roman" w:cs="Times New Roman"/>
      </w:rPr>
    </w:pPr>
    <w:r w:rsidRPr="000C7208">
      <w:rPr>
        <w:rFonts w:ascii="Times New Roman" w:hAnsi="Times New Roman" w:cs="Times New Roman"/>
      </w:rPr>
      <w:t>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503B"/>
    <w:multiLevelType w:val="hybridMultilevel"/>
    <w:tmpl w:val="4B6E516C"/>
    <w:lvl w:ilvl="0" w:tplc="5F20CD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4F0369B"/>
    <w:multiLevelType w:val="hybridMultilevel"/>
    <w:tmpl w:val="20803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406DDC"/>
    <w:multiLevelType w:val="hybridMultilevel"/>
    <w:tmpl w:val="E1528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FC1682E"/>
    <w:multiLevelType w:val="hybridMultilevel"/>
    <w:tmpl w:val="EB7CA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33"/>
    <w:rsid w:val="000228BE"/>
    <w:rsid w:val="000326E3"/>
    <w:rsid w:val="000532BE"/>
    <w:rsid w:val="000655C2"/>
    <w:rsid w:val="000A324A"/>
    <w:rsid w:val="000C6690"/>
    <w:rsid w:val="000C7208"/>
    <w:rsid w:val="000D0F9C"/>
    <w:rsid w:val="000F62AE"/>
    <w:rsid w:val="00147EC1"/>
    <w:rsid w:val="0016131C"/>
    <w:rsid w:val="00172E2F"/>
    <w:rsid w:val="00184E52"/>
    <w:rsid w:val="00191667"/>
    <w:rsid w:val="001A45F4"/>
    <w:rsid w:val="00235292"/>
    <w:rsid w:val="00237FB6"/>
    <w:rsid w:val="00242B28"/>
    <w:rsid w:val="00285561"/>
    <w:rsid w:val="00305297"/>
    <w:rsid w:val="0035248B"/>
    <w:rsid w:val="00366464"/>
    <w:rsid w:val="003754DB"/>
    <w:rsid w:val="00380296"/>
    <w:rsid w:val="003C6A5C"/>
    <w:rsid w:val="003E1DE1"/>
    <w:rsid w:val="003E5F97"/>
    <w:rsid w:val="003F3006"/>
    <w:rsid w:val="0040456D"/>
    <w:rsid w:val="004254DE"/>
    <w:rsid w:val="00454C66"/>
    <w:rsid w:val="00462688"/>
    <w:rsid w:val="0047689A"/>
    <w:rsid w:val="004A6E7A"/>
    <w:rsid w:val="004D5003"/>
    <w:rsid w:val="004F59C4"/>
    <w:rsid w:val="005451C5"/>
    <w:rsid w:val="00546F94"/>
    <w:rsid w:val="005F716B"/>
    <w:rsid w:val="0065524C"/>
    <w:rsid w:val="00681A3E"/>
    <w:rsid w:val="006934A9"/>
    <w:rsid w:val="00695FD8"/>
    <w:rsid w:val="00722B44"/>
    <w:rsid w:val="00755E07"/>
    <w:rsid w:val="0078488B"/>
    <w:rsid w:val="00787FAE"/>
    <w:rsid w:val="007A58E6"/>
    <w:rsid w:val="007B6ECB"/>
    <w:rsid w:val="007D5233"/>
    <w:rsid w:val="0080028C"/>
    <w:rsid w:val="00843017"/>
    <w:rsid w:val="008464F7"/>
    <w:rsid w:val="008500CC"/>
    <w:rsid w:val="00854244"/>
    <w:rsid w:val="00872FD2"/>
    <w:rsid w:val="00893F46"/>
    <w:rsid w:val="008D32F9"/>
    <w:rsid w:val="008D62C0"/>
    <w:rsid w:val="00936DD2"/>
    <w:rsid w:val="0094041A"/>
    <w:rsid w:val="009951CE"/>
    <w:rsid w:val="009A2266"/>
    <w:rsid w:val="009C2F5A"/>
    <w:rsid w:val="009D090B"/>
    <w:rsid w:val="00A138A5"/>
    <w:rsid w:val="00A32094"/>
    <w:rsid w:val="00A42FDD"/>
    <w:rsid w:val="00A566B6"/>
    <w:rsid w:val="00A634AD"/>
    <w:rsid w:val="00A66AF7"/>
    <w:rsid w:val="00A85973"/>
    <w:rsid w:val="00A87F6C"/>
    <w:rsid w:val="00A9014B"/>
    <w:rsid w:val="00AA79CA"/>
    <w:rsid w:val="00AC6D83"/>
    <w:rsid w:val="00B05442"/>
    <w:rsid w:val="00B26123"/>
    <w:rsid w:val="00B40621"/>
    <w:rsid w:val="00B46948"/>
    <w:rsid w:val="00B60817"/>
    <w:rsid w:val="00B91C47"/>
    <w:rsid w:val="00BB617D"/>
    <w:rsid w:val="00C04F5D"/>
    <w:rsid w:val="00C059C4"/>
    <w:rsid w:val="00C45544"/>
    <w:rsid w:val="00C76C1A"/>
    <w:rsid w:val="00CB7D01"/>
    <w:rsid w:val="00CD040B"/>
    <w:rsid w:val="00CE19FB"/>
    <w:rsid w:val="00CE4944"/>
    <w:rsid w:val="00CF0EEA"/>
    <w:rsid w:val="00D0158A"/>
    <w:rsid w:val="00D11492"/>
    <w:rsid w:val="00D12B60"/>
    <w:rsid w:val="00D169DE"/>
    <w:rsid w:val="00D17144"/>
    <w:rsid w:val="00D21DBE"/>
    <w:rsid w:val="00D462C0"/>
    <w:rsid w:val="00D63284"/>
    <w:rsid w:val="00D71D08"/>
    <w:rsid w:val="00D8440E"/>
    <w:rsid w:val="00DA454E"/>
    <w:rsid w:val="00E0537F"/>
    <w:rsid w:val="00E22DAF"/>
    <w:rsid w:val="00E8714E"/>
    <w:rsid w:val="00ED25E4"/>
    <w:rsid w:val="00EE5C10"/>
    <w:rsid w:val="00EE686A"/>
    <w:rsid w:val="00EF01E1"/>
    <w:rsid w:val="00F11602"/>
    <w:rsid w:val="00F71F96"/>
    <w:rsid w:val="00F72F8E"/>
    <w:rsid w:val="00F96CE7"/>
    <w:rsid w:val="00FA21E6"/>
    <w:rsid w:val="00FB5A31"/>
    <w:rsid w:val="00FB6DEE"/>
    <w:rsid w:val="00FC0E23"/>
    <w:rsid w:val="00FE42A1"/>
    <w:rsid w:val="00FF74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4CB920-55AE-4C6E-B846-7E5B0D6E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6A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52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5233"/>
    <w:rPr>
      <w:rFonts w:ascii="Tahoma" w:hAnsi="Tahoma" w:cs="Tahoma"/>
      <w:sz w:val="16"/>
      <w:szCs w:val="16"/>
    </w:rPr>
  </w:style>
  <w:style w:type="character" w:styleId="Hypertextovodkaz">
    <w:name w:val="Hyperlink"/>
    <w:basedOn w:val="Standardnpsmoodstavce"/>
    <w:uiPriority w:val="99"/>
    <w:unhideWhenUsed/>
    <w:rsid w:val="00380296"/>
    <w:rPr>
      <w:color w:val="0000FF" w:themeColor="hyperlink"/>
      <w:u w:val="single"/>
    </w:rPr>
  </w:style>
  <w:style w:type="paragraph" w:styleId="Bezmezer">
    <w:name w:val="No Spacing"/>
    <w:uiPriority w:val="1"/>
    <w:qFormat/>
    <w:rsid w:val="000F62AE"/>
    <w:pPr>
      <w:spacing w:after="0" w:line="240" w:lineRule="auto"/>
    </w:pPr>
  </w:style>
  <w:style w:type="paragraph" w:styleId="Normlnweb">
    <w:name w:val="Normal (Web)"/>
    <w:basedOn w:val="Normln"/>
    <w:uiPriority w:val="99"/>
    <w:unhideWhenUsed/>
    <w:rsid w:val="00FB5A31"/>
    <w:pPr>
      <w:spacing w:before="100" w:beforeAutospacing="1" w:after="100" w:afterAutospacing="1" w:line="240" w:lineRule="auto"/>
    </w:pPr>
    <w:rPr>
      <w:rFonts w:ascii="Calibri" w:eastAsia="Calibri" w:hAnsi="Calibri" w:cs="Calibri"/>
    </w:rPr>
  </w:style>
  <w:style w:type="paragraph" w:styleId="Prosttext">
    <w:name w:val="Plain Text"/>
    <w:basedOn w:val="Normln"/>
    <w:link w:val="ProsttextChar"/>
    <w:uiPriority w:val="99"/>
    <w:unhideWhenUsed/>
    <w:rsid w:val="00D21DBE"/>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D21DBE"/>
    <w:rPr>
      <w:rFonts w:ascii="Calibri" w:eastAsia="Calibri" w:hAnsi="Calibri" w:cs="Times New Roman"/>
      <w:szCs w:val="21"/>
    </w:rPr>
  </w:style>
  <w:style w:type="paragraph" w:styleId="Odstavecseseznamem">
    <w:name w:val="List Paragraph"/>
    <w:basedOn w:val="Normln"/>
    <w:uiPriority w:val="34"/>
    <w:qFormat/>
    <w:rsid w:val="00F72F8E"/>
    <w:pPr>
      <w:spacing w:after="0" w:line="240" w:lineRule="auto"/>
      <w:ind w:left="720"/>
      <w:contextualSpacing/>
    </w:pPr>
    <w:rPr>
      <w:rFonts w:ascii="Times New Roman" w:eastAsia="Times New Roman" w:hAnsi="Times New Roman" w:cs="Times New Roman"/>
      <w:sz w:val="24"/>
      <w:szCs w:val="20"/>
      <w:lang w:eastAsia="cs-CZ"/>
    </w:rPr>
  </w:style>
  <w:style w:type="paragraph" w:styleId="Textkomente">
    <w:name w:val="annotation text"/>
    <w:basedOn w:val="Normln"/>
    <w:link w:val="TextkomenteChar"/>
    <w:rsid w:val="007B6ECB"/>
    <w:pPr>
      <w:spacing w:after="0" w:line="240" w:lineRule="auto"/>
    </w:pPr>
    <w:rPr>
      <w:rFonts w:ascii="Calibri" w:eastAsia="Calibri" w:hAnsi="Calibri" w:cs="Times New Roman"/>
      <w:sz w:val="20"/>
      <w:szCs w:val="20"/>
      <w:lang w:val="x-none"/>
    </w:rPr>
  </w:style>
  <w:style w:type="character" w:customStyle="1" w:styleId="TextkomenteChar">
    <w:name w:val="Text komentáře Char"/>
    <w:basedOn w:val="Standardnpsmoodstavce"/>
    <w:link w:val="Textkomente"/>
    <w:rsid w:val="007B6ECB"/>
    <w:rPr>
      <w:rFonts w:ascii="Calibri" w:eastAsia="Calibri" w:hAnsi="Calibri" w:cs="Times New Roman"/>
      <w:sz w:val="20"/>
      <w:szCs w:val="20"/>
      <w:lang w:val="x-none"/>
    </w:rPr>
  </w:style>
  <w:style w:type="paragraph" w:customStyle="1" w:styleId="Paragrafneslovan">
    <w:name w:val="Paragraf nečíslovaný"/>
    <w:basedOn w:val="Normln"/>
    <w:autoRedefine/>
    <w:rsid w:val="00454C66"/>
    <w:pPr>
      <w:spacing w:after="0" w:line="240" w:lineRule="auto"/>
      <w:jc w:val="both"/>
    </w:pPr>
    <w:rPr>
      <w:rFonts w:ascii="Times New Roman" w:eastAsia="Times New Roman" w:hAnsi="Times New Roman" w:cs="Times New Roman"/>
      <w:sz w:val="24"/>
      <w:szCs w:val="20"/>
      <w:lang w:eastAsia="cs-CZ"/>
    </w:rPr>
  </w:style>
  <w:style w:type="character" w:customStyle="1" w:styleId="s4">
    <w:name w:val="s4"/>
    <w:rsid w:val="00EE5C10"/>
  </w:style>
  <w:style w:type="paragraph" w:customStyle="1" w:styleId="vlevo">
    <w:name w:val="vlevo"/>
    <w:basedOn w:val="Normln"/>
    <w:link w:val="vlevoChar"/>
    <w:autoRedefine/>
    <w:rsid w:val="00D12B60"/>
    <w:pPr>
      <w:spacing w:before="60" w:after="0" w:line="240" w:lineRule="auto"/>
      <w:jc w:val="both"/>
    </w:pPr>
    <w:rPr>
      <w:rFonts w:ascii="Arial" w:eastAsia="Times New Roman" w:hAnsi="Arial" w:cs="Arial"/>
      <w:sz w:val="24"/>
      <w:szCs w:val="24"/>
      <w:lang w:eastAsia="cs-CZ"/>
    </w:rPr>
  </w:style>
  <w:style w:type="character" w:customStyle="1" w:styleId="vlevoChar">
    <w:name w:val="vlevo Char"/>
    <w:link w:val="vlevo"/>
    <w:rsid w:val="00D12B60"/>
    <w:rPr>
      <w:rFonts w:ascii="Arial" w:eastAsia="Times New Roman" w:hAnsi="Arial" w:cs="Arial"/>
      <w:sz w:val="24"/>
      <w:szCs w:val="24"/>
      <w:lang w:eastAsia="cs-CZ"/>
    </w:rPr>
  </w:style>
  <w:style w:type="paragraph" w:styleId="Zhlav">
    <w:name w:val="header"/>
    <w:basedOn w:val="Normln"/>
    <w:link w:val="ZhlavChar"/>
    <w:uiPriority w:val="99"/>
    <w:unhideWhenUsed/>
    <w:rsid w:val="009D09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090B"/>
  </w:style>
  <w:style w:type="paragraph" w:styleId="Zpat">
    <w:name w:val="footer"/>
    <w:basedOn w:val="Normln"/>
    <w:link w:val="ZpatChar"/>
    <w:uiPriority w:val="99"/>
    <w:unhideWhenUsed/>
    <w:rsid w:val="009D090B"/>
    <w:pPr>
      <w:tabs>
        <w:tab w:val="center" w:pos="4536"/>
        <w:tab w:val="right" w:pos="9072"/>
      </w:tabs>
      <w:spacing w:after="0" w:line="240" w:lineRule="auto"/>
    </w:pPr>
  </w:style>
  <w:style w:type="character" w:customStyle="1" w:styleId="ZpatChar">
    <w:name w:val="Zápatí Char"/>
    <w:basedOn w:val="Standardnpsmoodstavce"/>
    <w:link w:val="Zpat"/>
    <w:uiPriority w:val="99"/>
    <w:rsid w:val="009D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68812">
      <w:bodyDiv w:val="1"/>
      <w:marLeft w:val="0"/>
      <w:marRight w:val="0"/>
      <w:marTop w:val="0"/>
      <w:marBottom w:val="0"/>
      <w:divBdr>
        <w:top w:val="none" w:sz="0" w:space="0" w:color="auto"/>
        <w:left w:val="none" w:sz="0" w:space="0" w:color="auto"/>
        <w:bottom w:val="none" w:sz="0" w:space="0" w:color="auto"/>
        <w:right w:val="none" w:sz="0" w:space="0" w:color="auto"/>
      </w:divBdr>
    </w:div>
    <w:div w:id="2015376717">
      <w:bodyDiv w:val="1"/>
      <w:marLeft w:val="0"/>
      <w:marRight w:val="0"/>
      <w:marTop w:val="0"/>
      <w:marBottom w:val="0"/>
      <w:divBdr>
        <w:top w:val="none" w:sz="0" w:space="0" w:color="auto"/>
        <w:left w:val="none" w:sz="0" w:space="0" w:color="auto"/>
        <w:bottom w:val="none" w:sz="0" w:space="0" w:color="auto"/>
        <w:right w:val="none" w:sz="0" w:space="0" w:color="auto"/>
      </w:divBdr>
    </w:div>
    <w:div w:id="20480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nisluzby.plzen.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zen.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zen.eu/urad/granty-a-dota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2743</Words>
  <Characters>16186</Characters>
  <Application>Microsoft Office Word</Application>
  <DocSecurity>4</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Fialová Marie</dc:creator>
  <cp:lastModifiedBy>Rozsypalová Jindřiška</cp:lastModifiedBy>
  <cp:revision>2</cp:revision>
  <cp:lastPrinted>2021-11-08T16:18:00Z</cp:lastPrinted>
  <dcterms:created xsi:type="dcterms:W3CDTF">2021-11-11T14:28:00Z</dcterms:created>
  <dcterms:modified xsi:type="dcterms:W3CDTF">2021-11-11T14:28:00Z</dcterms:modified>
</cp:coreProperties>
</file>