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623"/>
      </w:tblGrid>
      <w:tr w:rsidR="001F1F38" w:rsidRPr="00B500E5" w:rsidTr="00CE57A9">
        <w:tc>
          <w:tcPr>
            <w:tcW w:w="3756" w:type="dxa"/>
          </w:tcPr>
          <w:p w:rsidR="001F1F38" w:rsidRPr="00B500E5" w:rsidRDefault="001F1F38" w:rsidP="00E608E4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  <w:szCs w:val="24"/>
              </w:rPr>
              <w:t>Zastupitelstvo města Plzně d</w:t>
            </w:r>
            <w:r w:rsidRPr="00B500E5">
              <w:rPr>
                <w:b/>
                <w:sz w:val="24"/>
                <w:szCs w:val="24"/>
              </w:rPr>
              <w:t>ne:</w:t>
            </w:r>
          </w:p>
        </w:tc>
        <w:bookmarkEnd w:id="0"/>
        <w:bookmarkEnd w:id="1"/>
        <w:tc>
          <w:tcPr>
            <w:tcW w:w="2410" w:type="dxa"/>
          </w:tcPr>
          <w:p w:rsidR="001F1F38" w:rsidRPr="00B500E5" w:rsidRDefault="005D4925" w:rsidP="005D4925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38D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2638D9">
              <w:rPr>
                <w:b/>
                <w:sz w:val="24"/>
                <w:szCs w:val="24"/>
              </w:rPr>
              <w:t>prosince</w:t>
            </w:r>
            <w:r w:rsidR="00562590">
              <w:rPr>
                <w:b/>
                <w:sz w:val="24"/>
                <w:szCs w:val="24"/>
              </w:rPr>
              <w:t xml:space="preserve"> 20</w:t>
            </w:r>
            <w:r w:rsidR="002638D9">
              <w:rPr>
                <w:b/>
                <w:sz w:val="24"/>
                <w:szCs w:val="24"/>
              </w:rPr>
              <w:t>21</w:t>
            </w:r>
            <w:r w:rsidR="001F1F38" w:rsidRPr="00B500E5">
              <w:rPr>
                <w:b/>
                <w:sz w:val="24"/>
                <w:szCs w:val="24"/>
              </w:rPr>
              <w:t xml:space="preserve"> </w:t>
            </w:r>
          </w:p>
        </w:tc>
        <w:bookmarkEnd w:id="2"/>
        <w:tc>
          <w:tcPr>
            <w:tcW w:w="2623" w:type="dxa"/>
          </w:tcPr>
          <w:p w:rsidR="001F1F38" w:rsidRPr="00B500E5" w:rsidRDefault="002638D9" w:rsidP="00CE57A9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ŘTÚ</w:t>
            </w:r>
            <w:r w:rsidR="00562590" w:rsidRPr="00351CF4">
              <w:rPr>
                <w:b/>
                <w:snapToGrid w:val="0"/>
                <w:sz w:val="24"/>
                <w:szCs w:val="24"/>
              </w:rPr>
              <w:t>/</w:t>
            </w:r>
            <w:r w:rsidR="00557F46" w:rsidRPr="00351CF4">
              <w:rPr>
                <w:b/>
                <w:snapToGrid w:val="0"/>
                <w:sz w:val="24"/>
                <w:szCs w:val="24"/>
              </w:rPr>
              <w:t>1</w:t>
            </w:r>
            <w:r w:rsidR="00ED732F">
              <w:rPr>
                <w:b/>
                <w:snapToGrid w:val="0"/>
                <w:sz w:val="24"/>
                <w:szCs w:val="24"/>
              </w:rPr>
              <w:t>1</w:t>
            </w:r>
          </w:p>
        </w:tc>
      </w:tr>
      <w:tr w:rsidR="001F1F38" w:rsidRPr="00B500E5" w:rsidTr="00CE57A9">
        <w:tc>
          <w:tcPr>
            <w:tcW w:w="3756" w:type="dxa"/>
          </w:tcPr>
          <w:p w:rsidR="001F1F38" w:rsidRPr="00B500E5" w:rsidRDefault="001F1F38" w:rsidP="00E608E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F38" w:rsidRDefault="001F1F38" w:rsidP="00E608E4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1F1F38" w:rsidRDefault="001F1F38" w:rsidP="00E608E4">
            <w:pPr>
              <w:ind w:firstLine="0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F1F38" w:rsidRDefault="001F1F38" w:rsidP="001F1F38">
      <w:pPr>
        <w:ind w:firstLine="0"/>
        <w:rPr>
          <w:b/>
          <w:caps/>
          <w:spacing w:val="22"/>
          <w:sz w:val="24"/>
          <w:szCs w:val="24"/>
        </w:rPr>
      </w:pPr>
    </w:p>
    <w:p w:rsidR="001F1F38" w:rsidRDefault="001F1F38" w:rsidP="001F1F38">
      <w:pPr>
        <w:ind w:firstLine="0"/>
        <w:jc w:val="center"/>
        <w:rPr>
          <w:b/>
          <w:caps/>
          <w:spacing w:val="22"/>
          <w:sz w:val="24"/>
          <w:szCs w:val="24"/>
        </w:rPr>
      </w:pPr>
    </w:p>
    <w:p w:rsidR="001F1F38" w:rsidRDefault="001F1F38" w:rsidP="001F1F38">
      <w:pPr>
        <w:ind w:firstLine="0"/>
        <w:jc w:val="center"/>
        <w:rPr>
          <w:b/>
          <w:caps/>
          <w:spacing w:val="22"/>
          <w:sz w:val="24"/>
          <w:szCs w:val="24"/>
        </w:rPr>
      </w:pPr>
      <w:r w:rsidRPr="00B500E5">
        <w:rPr>
          <w:b/>
          <w:caps/>
          <w:spacing w:val="22"/>
          <w:sz w:val="24"/>
          <w:szCs w:val="24"/>
        </w:rPr>
        <w:t>Návrh usnesení</w:t>
      </w:r>
    </w:p>
    <w:p w:rsidR="001F1F38" w:rsidRPr="00B500E5" w:rsidRDefault="001F1F38" w:rsidP="001F1F38">
      <w:pPr>
        <w:ind w:firstLine="0"/>
        <w:jc w:val="center"/>
        <w:rPr>
          <w:b/>
          <w:caps/>
          <w:spacing w:val="22"/>
          <w:sz w:val="24"/>
          <w:szCs w:val="24"/>
        </w:rPr>
      </w:pPr>
    </w:p>
    <w:p w:rsidR="001F1F38" w:rsidRPr="00B500E5" w:rsidRDefault="001F1F38" w:rsidP="005D4925">
      <w:pPr>
        <w:pStyle w:val="vlevo"/>
      </w:pPr>
    </w:p>
    <w:tbl>
      <w:tblPr>
        <w:tblW w:w="11590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4069"/>
        <w:gridCol w:w="3260"/>
      </w:tblGrid>
      <w:tr w:rsidR="001F1F38" w:rsidRPr="00B500E5" w:rsidTr="00E608E4">
        <w:tc>
          <w:tcPr>
            <w:tcW w:w="570" w:type="dxa"/>
          </w:tcPr>
          <w:p w:rsidR="001F1F38" w:rsidRPr="00B500E5" w:rsidRDefault="001F1F38" w:rsidP="005D4925">
            <w:pPr>
              <w:pStyle w:val="vlevo"/>
            </w:pPr>
            <w:r w:rsidRPr="00B500E5">
              <w:t>Č.:</w:t>
            </w:r>
          </w:p>
        </w:tc>
        <w:tc>
          <w:tcPr>
            <w:tcW w:w="3691" w:type="dxa"/>
          </w:tcPr>
          <w:p w:rsidR="001F1F38" w:rsidRPr="00B500E5" w:rsidRDefault="001F1F38" w:rsidP="005D4925">
            <w:pPr>
              <w:pStyle w:val="vlevo"/>
            </w:pPr>
            <w:r w:rsidRPr="00B500E5">
              <w:t>……</w:t>
            </w:r>
          </w:p>
        </w:tc>
        <w:tc>
          <w:tcPr>
            <w:tcW w:w="4069" w:type="dxa"/>
          </w:tcPr>
          <w:p w:rsidR="001F1F38" w:rsidRPr="00B500E5" w:rsidRDefault="001F1F38" w:rsidP="005D4925">
            <w:pPr>
              <w:pStyle w:val="vlevo"/>
            </w:pPr>
            <w:r>
              <w:t>ze</w:t>
            </w:r>
            <w:r w:rsidRPr="00B500E5">
              <w:t xml:space="preserve"> dne: </w:t>
            </w:r>
            <w:r w:rsidR="005D4925">
              <w:t>1</w:t>
            </w:r>
            <w:r w:rsidR="002638D9">
              <w:t>3</w:t>
            </w:r>
            <w:r w:rsidR="005D4925">
              <w:t>. 1</w:t>
            </w:r>
            <w:r w:rsidR="002638D9">
              <w:t>2</w:t>
            </w:r>
            <w:r w:rsidR="005D4925">
              <w:t>. 20</w:t>
            </w:r>
            <w:r w:rsidR="002638D9">
              <w:t>21</w:t>
            </w:r>
          </w:p>
        </w:tc>
        <w:tc>
          <w:tcPr>
            <w:tcW w:w="3260" w:type="dxa"/>
          </w:tcPr>
          <w:p w:rsidR="001F1F38" w:rsidRPr="00B500E5" w:rsidRDefault="001F1F38" w:rsidP="005D4925">
            <w:pPr>
              <w:pStyle w:val="vlevo"/>
            </w:pPr>
            <w:r w:rsidRPr="00B500E5">
              <w:t xml:space="preserve"> </w:t>
            </w:r>
          </w:p>
        </w:tc>
      </w:tr>
    </w:tbl>
    <w:p w:rsidR="001F1F38" w:rsidRPr="00B500E5" w:rsidRDefault="001F1F38" w:rsidP="001F1F38">
      <w:pPr>
        <w:pStyle w:val="Paragrafneslovan"/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  <w:gridCol w:w="7338"/>
      </w:tblGrid>
      <w:tr w:rsidR="001F1F38" w:rsidRPr="00B500E5" w:rsidTr="00E608E4">
        <w:trPr>
          <w:cantSplit/>
        </w:trPr>
        <w:tc>
          <w:tcPr>
            <w:tcW w:w="1275" w:type="dxa"/>
          </w:tcPr>
          <w:p w:rsidR="001F1F38" w:rsidRPr="00B500E5" w:rsidRDefault="001F1F38" w:rsidP="005D4925">
            <w:pPr>
              <w:pStyle w:val="vlevo"/>
            </w:pPr>
            <w:r w:rsidRPr="00B500E5">
              <w:t>Ve věci:</w:t>
            </w:r>
          </w:p>
        </w:tc>
        <w:tc>
          <w:tcPr>
            <w:tcW w:w="7338" w:type="dxa"/>
          </w:tcPr>
          <w:p w:rsidR="001F1F38" w:rsidRPr="003F38B9" w:rsidRDefault="00CE57A9" w:rsidP="005D4925">
            <w:pPr>
              <w:pStyle w:val="vlevo"/>
            </w:pPr>
            <w:r>
              <w:t>U</w:t>
            </w:r>
            <w:r w:rsidR="00557F46">
              <w:t xml:space="preserve">dělení výjimky ze směrnice QS </w:t>
            </w:r>
            <w:proofErr w:type="gramStart"/>
            <w:r w:rsidR="00557F46">
              <w:t>74 – 01</w:t>
            </w:r>
            <w:proofErr w:type="gramEnd"/>
            <w:r w:rsidR="00557F46">
              <w:t xml:space="preserve"> Zásady pro zadávání veřejných zakázek</w:t>
            </w:r>
          </w:p>
        </w:tc>
        <w:tc>
          <w:tcPr>
            <w:tcW w:w="7338" w:type="dxa"/>
          </w:tcPr>
          <w:p w:rsidR="001F1F38" w:rsidRPr="00B500E5" w:rsidRDefault="001F1F38" w:rsidP="005D4925">
            <w:pPr>
              <w:pStyle w:val="vlevo"/>
            </w:pPr>
          </w:p>
        </w:tc>
      </w:tr>
    </w:tbl>
    <w:p w:rsidR="001F1F38" w:rsidRPr="00B500E5" w:rsidRDefault="001F1F38" w:rsidP="005D4925">
      <w:pPr>
        <w:pStyle w:val="vlevo"/>
      </w:pPr>
      <w:r w:rsidRPr="00B500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A9C112" wp14:editId="3C60C81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11430" r="952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8B2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1F1F38" w:rsidRPr="00B500E5" w:rsidRDefault="001F1F38" w:rsidP="005D4925">
      <w:pPr>
        <w:pStyle w:val="vlevo"/>
      </w:pPr>
    </w:p>
    <w:p w:rsidR="001F1F38" w:rsidRPr="00FC2FE5" w:rsidRDefault="001F1F38" w:rsidP="005D4925">
      <w:pPr>
        <w:pStyle w:val="vlevot"/>
      </w:pPr>
      <w:r w:rsidRPr="00FC2FE5">
        <w:t>Zastupitelstvo města Plzně</w:t>
      </w:r>
    </w:p>
    <w:p w:rsidR="001F1F38" w:rsidRDefault="001F1F38" w:rsidP="005D4925">
      <w:pPr>
        <w:pStyle w:val="vlevo"/>
      </w:pPr>
      <w:r w:rsidRPr="00FC2FE5">
        <w:t>k návrhu Rady města Plzně</w:t>
      </w:r>
    </w:p>
    <w:p w:rsidR="00492D6D" w:rsidRPr="00B500E5" w:rsidRDefault="00492D6D" w:rsidP="005D4925">
      <w:pPr>
        <w:pStyle w:val="vlevo"/>
      </w:pPr>
    </w:p>
    <w:p w:rsidR="001F1F38" w:rsidRPr="00B500E5" w:rsidRDefault="001F1F38" w:rsidP="001F1F38">
      <w:pPr>
        <w:pStyle w:val="parzahl"/>
        <w:spacing w:before="0" w:after="0"/>
        <w:jc w:val="both"/>
        <w:rPr>
          <w:szCs w:val="24"/>
        </w:rPr>
      </w:pPr>
      <w:r w:rsidRPr="00B500E5">
        <w:rPr>
          <w:szCs w:val="24"/>
        </w:rPr>
        <w:t xml:space="preserve">B e r e </w:t>
      </w:r>
      <w:r w:rsidR="00B51182">
        <w:rPr>
          <w:szCs w:val="24"/>
        </w:rPr>
        <w:t xml:space="preserve"> </w:t>
      </w:r>
      <w:r w:rsidRPr="00B500E5">
        <w:rPr>
          <w:szCs w:val="24"/>
        </w:rPr>
        <w:t xml:space="preserve"> n a </w:t>
      </w:r>
      <w:r w:rsidR="00B51182">
        <w:rPr>
          <w:szCs w:val="24"/>
        </w:rPr>
        <w:t xml:space="preserve"> </w:t>
      </w:r>
      <w:r w:rsidRPr="00B500E5">
        <w:rPr>
          <w:szCs w:val="24"/>
        </w:rPr>
        <w:t xml:space="preserve"> v ě d o m í</w:t>
      </w:r>
    </w:p>
    <w:p w:rsidR="001F1F38" w:rsidRPr="00CE57A9" w:rsidRDefault="001F1F38" w:rsidP="00DF5CB9">
      <w:pPr>
        <w:pStyle w:val="Paragrafneslovan"/>
      </w:pPr>
    </w:p>
    <w:p w:rsidR="003A71CE" w:rsidRPr="009A0599" w:rsidRDefault="001F1F38" w:rsidP="00CE57A9">
      <w:pPr>
        <w:pStyle w:val="Paragrafneslovan"/>
        <w:numPr>
          <w:ilvl w:val="0"/>
          <w:numId w:val="2"/>
        </w:numPr>
        <w:ind w:left="426" w:hanging="426"/>
      </w:pPr>
      <w:r>
        <w:t>D</w:t>
      </w:r>
      <w:r w:rsidRPr="00B500E5">
        <w:t xml:space="preserve">ůvodovou zprávu ve věci </w:t>
      </w:r>
      <w:r w:rsidR="00DF5CB9">
        <w:t xml:space="preserve">udělení výjimky ze směrnice </w:t>
      </w:r>
      <w:r w:rsidR="00DF5CB9" w:rsidRPr="00DF5CB9">
        <w:t xml:space="preserve">QS </w:t>
      </w:r>
      <w:proofErr w:type="gramStart"/>
      <w:r w:rsidR="00DF5CB9" w:rsidRPr="00DF5CB9">
        <w:t>74 – 01</w:t>
      </w:r>
      <w:proofErr w:type="gramEnd"/>
      <w:r w:rsidR="00DF5CB9" w:rsidRPr="00DF5CB9">
        <w:t xml:space="preserve"> Zásady pro zadávání veřejných zakázek</w:t>
      </w:r>
      <w:r w:rsidR="00143E37">
        <w:t>,</w:t>
      </w:r>
      <w:r w:rsidR="00DF5CB9">
        <w:t xml:space="preserve"> spočívající v přímém zadání veřejné zakázky malého rozsahu </w:t>
      </w:r>
      <w:r w:rsidR="002B26BE" w:rsidRPr="009A0599">
        <w:t>„</w:t>
      </w:r>
      <w:r w:rsidR="002017A7">
        <w:t>Program</w:t>
      </w:r>
      <w:r w:rsidR="009A0599" w:rsidRPr="009A0599">
        <w:t xml:space="preserve"> </w:t>
      </w:r>
      <w:proofErr w:type="spellStart"/>
      <w:r w:rsidR="005F2AE6">
        <w:t>Bentley</w:t>
      </w:r>
      <w:proofErr w:type="spellEnd"/>
      <w:r w:rsidR="005F2AE6">
        <w:t xml:space="preserve"> </w:t>
      </w:r>
      <w:r w:rsidR="009A0599" w:rsidRPr="009A0599">
        <w:t>SELECT</w:t>
      </w:r>
      <w:r w:rsidR="002638D9" w:rsidRPr="009A0599">
        <w:t xml:space="preserve"> – </w:t>
      </w:r>
      <w:r w:rsidR="00EB2DED">
        <w:t xml:space="preserve">podpora </w:t>
      </w:r>
      <w:r w:rsidR="00A828B6">
        <w:t xml:space="preserve">a údržba </w:t>
      </w:r>
      <w:r w:rsidR="002638D9" w:rsidRPr="009A0599">
        <w:t>software pro dopravní modelování</w:t>
      </w:r>
      <w:r w:rsidR="009A0599">
        <w:t xml:space="preserve"> CUBE</w:t>
      </w:r>
      <w:r w:rsidR="002B26BE" w:rsidRPr="009A0599">
        <w:t>“.</w:t>
      </w:r>
    </w:p>
    <w:p w:rsidR="001F1F38" w:rsidRDefault="009F3358" w:rsidP="00CE57A9">
      <w:pPr>
        <w:pStyle w:val="Odstavecseseznamem"/>
        <w:numPr>
          <w:ilvl w:val="0"/>
          <w:numId w:val="2"/>
        </w:numPr>
        <w:ind w:left="426" w:hanging="426"/>
        <w:jc w:val="both"/>
        <w:rPr>
          <w:bCs/>
          <w:sz w:val="24"/>
        </w:rPr>
      </w:pPr>
      <w:r w:rsidRPr="009F3358">
        <w:rPr>
          <w:bCs/>
          <w:sz w:val="24"/>
        </w:rPr>
        <w:t xml:space="preserve">Usnesení VZVZ ze dne </w:t>
      </w:r>
      <w:r w:rsidR="002638D9">
        <w:rPr>
          <w:bCs/>
          <w:sz w:val="24"/>
        </w:rPr>
        <w:t>1</w:t>
      </w:r>
      <w:r w:rsidR="005D4925">
        <w:rPr>
          <w:bCs/>
          <w:sz w:val="24"/>
        </w:rPr>
        <w:t>. 1</w:t>
      </w:r>
      <w:r w:rsidR="002638D9">
        <w:rPr>
          <w:bCs/>
          <w:sz w:val="24"/>
        </w:rPr>
        <w:t>2</w:t>
      </w:r>
      <w:r w:rsidR="005D4925">
        <w:rPr>
          <w:bCs/>
          <w:sz w:val="24"/>
        </w:rPr>
        <w:t>. 20</w:t>
      </w:r>
      <w:r w:rsidR="009A0599">
        <w:rPr>
          <w:bCs/>
          <w:sz w:val="24"/>
        </w:rPr>
        <w:t>21</w:t>
      </w:r>
      <w:r w:rsidRPr="009F3358">
        <w:rPr>
          <w:bCs/>
          <w:sz w:val="24"/>
        </w:rPr>
        <w:t xml:space="preserve"> ve věci doporučení k udělení výjimky ze směrnice QS </w:t>
      </w:r>
      <w:proofErr w:type="gramStart"/>
      <w:r w:rsidRPr="009F3358">
        <w:rPr>
          <w:bCs/>
          <w:sz w:val="24"/>
        </w:rPr>
        <w:t>74 – 01</w:t>
      </w:r>
      <w:proofErr w:type="gramEnd"/>
      <w:r w:rsidRPr="009F3358">
        <w:rPr>
          <w:bCs/>
          <w:sz w:val="24"/>
        </w:rPr>
        <w:t xml:space="preserve"> Zásady pro zadávání veřejných zakázek.</w:t>
      </w:r>
    </w:p>
    <w:p w:rsidR="001F1F38" w:rsidRPr="00B500E5" w:rsidRDefault="001F1F38" w:rsidP="001F1F38">
      <w:pPr>
        <w:pStyle w:val="Paragrafneslovan"/>
      </w:pPr>
    </w:p>
    <w:p w:rsidR="001F1F38" w:rsidRPr="00404514" w:rsidRDefault="001F1F38" w:rsidP="00B51182">
      <w:pPr>
        <w:pStyle w:val="parzahl"/>
        <w:spacing w:before="0" w:after="0"/>
        <w:rPr>
          <w:szCs w:val="24"/>
        </w:rPr>
      </w:pPr>
      <w:r w:rsidRPr="00404514">
        <w:rPr>
          <w:szCs w:val="24"/>
        </w:rPr>
        <w:t>S c h v a l u j e</w:t>
      </w:r>
    </w:p>
    <w:p w:rsidR="001F1F38" w:rsidRPr="00B500E5" w:rsidRDefault="001F1F38" w:rsidP="00B51182">
      <w:pPr>
        <w:pStyle w:val="parzahl"/>
        <w:numPr>
          <w:ilvl w:val="0"/>
          <w:numId w:val="0"/>
        </w:numPr>
        <w:spacing w:before="0" w:after="0"/>
        <w:jc w:val="both"/>
      </w:pPr>
    </w:p>
    <w:p w:rsidR="00557F46" w:rsidRPr="005D4925" w:rsidRDefault="000607BE" w:rsidP="005D4925">
      <w:pPr>
        <w:pStyle w:val="vlevo"/>
      </w:pPr>
      <w:r>
        <w:t>u</w:t>
      </w:r>
      <w:r w:rsidR="00652278" w:rsidRPr="005D4925">
        <w:t>dělení výjimky ze směrnice QS 74 – 01 Zásady pro zadávání veřejných zakázek</w:t>
      </w:r>
      <w:r w:rsidR="005A109E" w:rsidRPr="005D4925">
        <w:t>,</w:t>
      </w:r>
      <w:r w:rsidR="00652278" w:rsidRPr="005D4925">
        <w:t xml:space="preserve"> spočívající v přímém zadání veřejné zakázky malého rozsahu </w:t>
      </w:r>
      <w:r w:rsidR="002B26BE" w:rsidRPr="005D4925">
        <w:rPr>
          <w:b/>
        </w:rPr>
        <w:t>„</w:t>
      </w:r>
      <w:r w:rsidR="00A828B6">
        <w:rPr>
          <w:szCs w:val="20"/>
        </w:rPr>
        <w:t>Program</w:t>
      </w:r>
      <w:r w:rsidR="009A0599" w:rsidRPr="009A0599">
        <w:rPr>
          <w:szCs w:val="20"/>
        </w:rPr>
        <w:t xml:space="preserve"> </w:t>
      </w:r>
      <w:proofErr w:type="spellStart"/>
      <w:r w:rsidR="005F2AE6">
        <w:rPr>
          <w:szCs w:val="20"/>
        </w:rPr>
        <w:t>Bentley</w:t>
      </w:r>
      <w:proofErr w:type="spellEnd"/>
      <w:r w:rsidR="005F2AE6">
        <w:rPr>
          <w:szCs w:val="20"/>
        </w:rPr>
        <w:t xml:space="preserve"> </w:t>
      </w:r>
      <w:r w:rsidR="009A0599" w:rsidRPr="009A0599">
        <w:rPr>
          <w:szCs w:val="20"/>
        </w:rPr>
        <w:t xml:space="preserve">SELECT – </w:t>
      </w:r>
      <w:r w:rsidR="00EB2DED">
        <w:rPr>
          <w:szCs w:val="20"/>
        </w:rPr>
        <w:t xml:space="preserve">podpora </w:t>
      </w:r>
      <w:r w:rsidR="00A828B6">
        <w:rPr>
          <w:szCs w:val="20"/>
        </w:rPr>
        <w:t xml:space="preserve">a údržba </w:t>
      </w:r>
      <w:r w:rsidR="009A0599" w:rsidRPr="009A0599">
        <w:rPr>
          <w:szCs w:val="20"/>
        </w:rPr>
        <w:t>software pro dopravní modelování</w:t>
      </w:r>
      <w:r w:rsidR="009A0599">
        <w:t xml:space="preserve"> CUBE</w:t>
      </w:r>
      <w:r w:rsidR="002B26BE" w:rsidRPr="005D4925">
        <w:t>“</w:t>
      </w:r>
      <w:r w:rsidR="00652278" w:rsidRPr="005D4925">
        <w:t xml:space="preserve"> zadavatel</w:t>
      </w:r>
      <w:r w:rsidR="008400B3" w:rsidRPr="005D4925">
        <w:t>em</w:t>
      </w:r>
      <w:r w:rsidR="00652278" w:rsidRPr="005D4925">
        <w:t xml:space="preserve"> </w:t>
      </w:r>
      <w:r w:rsidR="009A0599">
        <w:t>S</w:t>
      </w:r>
      <w:r w:rsidR="00F228A5">
        <w:t xml:space="preserve">PRÁVOU VEŘEJNÉHO STATKU </w:t>
      </w:r>
      <w:r w:rsidR="009A0599">
        <w:t>M</w:t>
      </w:r>
      <w:r w:rsidR="00F228A5">
        <w:t xml:space="preserve">ĚSTA </w:t>
      </w:r>
      <w:r w:rsidR="009A0599">
        <w:t>P</w:t>
      </w:r>
      <w:r w:rsidR="00F228A5">
        <w:t>LZNĚ, příspěvkovou organizací</w:t>
      </w:r>
      <w:r w:rsidR="006924BE">
        <w:t>,</w:t>
      </w:r>
      <w:r w:rsidR="00652278" w:rsidRPr="005D4925">
        <w:t xml:space="preserve"> dodavateli </w:t>
      </w:r>
      <w:r w:rsidR="00557F46" w:rsidRPr="005D4925">
        <w:t>spol</w:t>
      </w:r>
      <w:r w:rsidR="006924BE">
        <w:t>ečnosti</w:t>
      </w:r>
      <w:r w:rsidR="00557F46" w:rsidRPr="005D4925">
        <w:t xml:space="preserve"> </w:t>
      </w:r>
      <w:proofErr w:type="spellStart"/>
      <w:r w:rsidR="009A0599">
        <w:t>Bentley</w:t>
      </w:r>
      <w:proofErr w:type="spellEnd"/>
      <w:r w:rsidR="00D80E64">
        <w:t xml:space="preserve"> Systems International Limited</w:t>
      </w:r>
      <w:r w:rsidR="003C1C96">
        <w:t>, DIČ IE9729353D,</w:t>
      </w:r>
      <w:r w:rsidR="00D80E64">
        <w:t xml:space="preserve"> se sídlem </w:t>
      </w:r>
      <w:proofErr w:type="spellStart"/>
      <w:r w:rsidR="00D80E64">
        <w:t>Charlemont</w:t>
      </w:r>
      <w:proofErr w:type="spellEnd"/>
      <w:r w:rsidR="00D80E64">
        <w:t xml:space="preserve"> Street, Dublin, </w:t>
      </w:r>
      <w:r w:rsidR="003779D3">
        <w:t>Irsko</w:t>
      </w:r>
      <w:r w:rsidR="00557F46" w:rsidRPr="005D4925">
        <w:t>.</w:t>
      </w:r>
    </w:p>
    <w:p w:rsidR="001F1F38" w:rsidRPr="003F38B9" w:rsidRDefault="001F1F38" w:rsidP="005D4925">
      <w:pPr>
        <w:pStyle w:val="vlevo"/>
      </w:pPr>
    </w:p>
    <w:p w:rsidR="001F1F38" w:rsidRDefault="001F1F38" w:rsidP="00B51182">
      <w:pPr>
        <w:pStyle w:val="parzahl"/>
        <w:spacing w:before="0" w:after="0"/>
      </w:pPr>
      <w:r w:rsidRPr="00FC2FE5">
        <w:t>U k l á d á</w:t>
      </w:r>
    </w:p>
    <w:p w:rsidR="00B51182" w:rsidRPr="00B51182" w:rsidRDefault="00B51182" w:rsidP="00B51182">
      <w:pPr>
        <w:pStyle w:val="Paragrafneslovan"/>
      </w:pPr>
    </w:p>
    <w:p w:rsidR="001F1F38" w:rsidRDefault="001F1F38" w:rsidP="001F1F38">
      <w:pPr>
        <w:pStyle w:val="Paragrafneslovan"/>
        <w:rPr>
          <w:szCs w:val="24"/>
        </w:rPr>
      </w:pPr>
      <w:r w:rsidRPr="00FC2FE5">
        <w:rPr>
          <w:szCs w:val="24"/>
        </w:rPr>
        <w:t>Radě města Plzně</w:t>
      </w:r>
    </w:p>
    <w:p w:rsidR="001F1F38" w:rsidRDefault="001F1F38" w:rsidP="005D4925">
      <w:pPr>
        <w:pStyle w:val="vlevo"/>
      </w:pPr>
      <w:r>
        <w:t>zajistit</w:t>
      </w:r>
      <w:r w:rsidR="00AA2859">
        <w:t xml:space="preserve"> zadání veřejné zakázky malého rozsahu dle bodu II. tohoto usnesení</w:t>
      </w:r>
      <w:r w:rsidRPr="00B500E5">
        <w:t xml:space="preserve">. </w:t>
      </w:r>
    </w:p>
    <w:p w:rsidR="001F1F38" w:rsidRDefault="001F1F38" w:rsidP="001F1F38">
      <w:pPr>
        <w:pStyle w:val="Paragrafneslovan"/>
      </w:pPr>
      <w:r w:rsidRPr="00B500E5">
        <w:t>Termín:</w:t>
      </w:r>
      <w:r w:rsidR="00AD1F0E">
        <w:t xml:space="preserve"> </w:t>
      </w:r>
      <w:r w:rsidR="00827825">
        <w:t>31. 1. 202</w:t>
      </w:r>
      <w:r w:rsidR="00646A31">
        <w:t>2</w:t>
      </w:r>
      <w:r>
        <w:tab/>
      </w:r>
      <w:r>
        <w:tab/>
      </w:r>
      <w:r>
        <w:tab/>
      </w:r>
      <w:r>
        <w:tab/>
      </w:r>
      <w:r w:rsidR="002B26BE">
        <w:tab/>
      </w:r>
      <w:r w:rsidRPr="00B500E5">
        <w:t xml:space="preserve">Zodpovídá: </w:t>
      </w:r>
      <w:r>
        <w:tab/>
        <w:t xml:space="preserve">Mgr. </w:t>
      </w:r>
      <w:r w:rsidR="003C1C96">
        <w:t>Vozobule</w:t>
      </w:r>
    </w:p>
    <w:p w:rsidR="006052FA" w:rsidRDefault="006052FA" w:rsidP="001F1F38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Tomášek</w:t>
      </w:r>
    </w:p>
    <w:p w:rsidR="001F1F38" w:rsidRPr="00B500E5" w:rsidRDefault="001F1F38" w:rsidP="001F1F38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00E5">
        <w:t xml:space="preserve">Ing. </w:t>
      </w:r>
      <w:r w:rsidR="003C1C96">
        <w:t>Sterly</w:t>
      </w:r>
    </w:p>
    <w:p w:rsidR="001F1F38" w:rsidRPr="00B500E5" w:rsidRDefault="001F1F38" w:rsidP="001F1F38">
      <w:pPr>
        <w:pBdr>
          <w:bottom w:val="single" w:sz="4" w:space="1" w:color="auto"/>
        </w:pBdr>
        <w:ind w:firstLine="0"/>
        <w:rPr>
          <w:sz w:val="24"/>
          <w:szCs w:val="24"/>
        </w:rPr>
      </w:pPr>
    </w:p>
    <w:p w:rsidR="001F1F38" w:rsidRPr="00B500E5" w:rsidRDefault="001F1F38" w:rsidP="001F1F38">
      <w:pPr>
        <w:pStyle w:val="Paragrafneslovan"/>
      </w:pPr>
    </w:p>
    <w:tbl>
      <w:tblPr>
        <w:tblW w:w="96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82"/>
        <w:gridCol w:w="3787"/>
        <w:gridCol w:w="278"/>
        <w:gridCol w:w="2554"/>
        <w:gridCol w:w="6"/>
        <w:gridCol w:w="176"/>
      </w:tblGrid>
      <w:tr w:rsidR="001F1F38" w:rsidRPr="00FC2FE5" w:rsidTr="00EC438A">
        <w:trPr>
          <w:gridAfter w:val="1"/>
          <w:wAfter w:w="176" w:type="dxa"/>
          <w:trHeight w:val="407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Zprávu předkládá: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646A31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 xml:space="preserve">Mgr. </w:t>
            </w:r>
            <w:r>
              <w:rPr>
                <w:szCs w:val="24"/>
              </w:rPr>
              <w:t>M. Vozobule</w:t>
            </w:r>
            <w:r w:rsidRPr="00FC2FE5">
              <w:rPr>
                <w:szCs w:val="24"/>
              </w:rPr>
              <w:t>, náměst</w:t>
            </w:r>
            <w:r>
              <w:rPr>
                <w:szCs w:val="24"/>
              </w:rPr>
              <w:t>e</w:t>
            </w:r>
            <w:r w:rsidRPr="00FC2FE5">
              <w:rPr>
                <w:szCs w:val="24"/>
              </w:rPr>
              <w:t>k primátora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</w:p>
        </w:tc>
      </w:tr>
      <w:tr w:rsidR="001F1F38" w:rsidRPr="00FC2FE5" w:rsidTr="00EC438A">
        <w:trPr>
          <w:gridAfter w:val="1"/>
          <w:wAfter w:w="176" w:type="dxa"/>
          <w:trHeight w:val="308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Zprávu zpracoval dne: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A31" w:rsidRDefault="00646A31" w:rsidP="00646A31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Ing. O. Vohradský</w:t>
            </w:r>
            <w:r w:rsidRPr="00FC2FE5">
              <w:rPr>
                <w:szCs w:val="24"/>
              </w:rPr>
              <w:t xml:space="preserve">, </w:t>
            </w:r>
            <w:r>
              <w:rPr>
                <w:szCs w:val="24"/>
              </w:rPr>
              <w:t>SVSMP</w:t>
            </w:r>
          </w:p>
          <w:p w:rsidR="00646A31" w:rsidRPr="00F65106" w:rsidRDefault="00ED732F" w:rsidP="00646A31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646A31">
              <w:rPr>
                <w:szCs w:val="24"/>
              </w:rPr>
              <w:t>. 11. 2021</w:t>
            </w:r>
          </w:p>
          <w:p w:rsidR="007B1B6D" w:rsidRPr="00FC2FE5" w:rsidRDefault="007B1B6D" w:rsidP="00E608E4">
            <w:pPr>
              <w:pStyle w:val="Paragrafneslovan"/>
              <w:rPr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</w:p>
        </w:tc>
      </w:tr>
      <w:tr w:rsidR="001F1F38" w:rsidRPr="00FC2FE5" w:rsidTr="00EC438A">
        <w:trPr>
          <w:gridAfter w:val="2"/>
          <w:wAfter w:w="182" w:type="dxa"/>
          <w:trHeight w:val="30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Schůze ZMP se zúčastní: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8" w:rsidRDefault="001F1F38" w:rsidP="00E608E4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Mgr</w:t>
            </w:r>
            <w:r w:rsidRPr="00FC2FE5">
              <w:rPr>
                <w:szCs w:val="24"/>
              </w:rPr>
              <w:t xml:space="preserve">. </w:t>
            </w:r>
            <w:r w:rsidR="003C1C96">
              <w:rPr>
                <w:szCs w:val="24"/>
              </w:rPr>
              <w:t>M. Vozobule</w:t>
            </w:r>
            <w:r w:rsidRPr="00FC2FE5">
              <w:rPr>
                <w:szCs w:val="24"/>
              </w:rPr>
              <w:t>, náměstek primátora</w:t>
            </w:r>
          </w:p>
          <w:p w:rsidR="001F1F38" w:rsidRDefault="00EB2DED" w:rsidP="00E608E4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Mgr</w:t>
            </w:r>
            <w:r w:rsidR="001F1F38">
              <w:rPr>
                <w:szCs w:val="24"/>
              </w:rPr>
              <w:t xml:space="preserve">. </w:t>
            </w:r>
            <w:r w:rsidR="003C1C96">
              <w:rPr>
                <w:szCs w:val="24"/>
              </w:rPr>
              <w:t>H. Tomášek</w:t>
            </w:r>
            <w:r w:rsidR="001F1F38">
              <w:rPr>
                <w:szCs w:val="24"/>
              </w:rPr>
              <w:t>, ředitel TÚ MMP</w:t>
            </w:r>
          </w:p>
          <w:p w:rsidR="00646A31" w:rsidRPr="00FC2FE5" w:rsidRDefault="00646A31" w:rsidP="00646A31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 xml:space="preserve">Ing. </w:t>
            </w:r>
            <w:r>
              <w:rPr>
                <w:szCs w:val="24"/>
              </w:rPr>
              <w:t>M. Sterly, ředitel SVSMP</w:t>
            </w:r>
          </w:p>
          <w:p w:rsidR="00646A31" w:rsidRPr="00FC2FE5" w:rsidRDefault="00646A31" w:rsidP="00E608E4">
            <w:pPr>
              <w:pStyle w:val="Paragrafneslovan"/>
              <w:rPr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</w:p>
        </w:tc>
      </w:tr>
      <w:tr w:rsidR="001F1F38" w:rsidRPr="00FC2FE5" w:rsidTr="00EC438A">
        <w:trPr>
          <w:gridAfter w:val="1"/>
          <w:wAfter w:w="176" w:type="dxa"/>
          <w:cantSplit/>
          <w:trHeight w:val="946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7B1B6D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Projednáno s:</w:t>
            </w:r>
          </w:p>
          <w:p w:rsidR="001F1F38" w:rsidRDefault="001F1F38" w:rsidP="00E608E4">
            <w:pPr>
              <w:pStyle w:val="Paragrafneslovan"/>
              <w:rPr>
                <w:szCs w:val="24"/>
              </w:rPr>
            </w:pPr>
          </w:p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646A31" w:rsidP="00E608E4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Mgr. H. Tomášk</w:t>
            </w:r>
            <w:r w:rsidR="007B1B6D">
              <w:rPr>
                <w:szCs w:val="24"/>
              </w:rPr>
              <w:t>em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řed</w:t>
            </w:r>
            <w:proofErr w:type="spellEnd"/>
            <w:r w:rsidR="007B1B6D">
              <w:rPr>
                <w:szCs w:val="24"/>
              </w:rPr>
              <w:t>.</w:t>
            </w:r>
            <w:r>
              <w:rPr>
                <w:szCs w:val="24"/>
              </w:rPr>
              <w:t xml:space="preserve"> TÚ</w:t>
            </w:r>
            <w:r w:rsidR="007B1B6D">
              <w:rPr>
                <w:szCs w:val="24"/>
              </w:rPr>
              <w:t xml:space="preserve"> </w:t>
            </w:r>
            <w:r>
              <w:rPr>
                <w:szCs w:val="24"/>
              </w:rPr>
              <w:t>MMP</w:t>
            </w:r>
          </w:p>
          <w:p w:rsidR="001F1F38" w:rsidRDefault="001F1F38" w:rsidP="00E608E4">
            <w:pPr>
              <w:pStyle w:val="Paragrafneslovan"/>
              <w:rPr>
                <w:szCs w:val="24"/>
              </w:rPr>
            </w:pPr>
          </w:p>
          <w:p w:rsidR="00EB2DED" w:rsidRDefault="00EC438A" w:rsidP="00E608E4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 xml:space="preserve">Ing. M. </w:t>
            </w:r>
            <w:proofErr w:type="spellStart"/>
            <w:r>
              <w:rPr>
                <w:szCs w:val="24"/>
              </w:rPr>
              <w:t>Sterlym</w:t>
            </w:r>
            <w:proofErr w:type="spellEnd"/>
            <w:r>
              <w:rPr>
                <w:szCs w:val="24"/>
              </w:rPr>
              <w:t>, ředitelem SVSMP</w:t>
            </w:r>
          </w:p>
          <w:p w:rsidR="00EC438A" w:rsidRDefault="00EC438A" w:rsidP="00E608E4">
            <w:pPr>
              <w:pStyle w:val="Paragrafneslovan"/>
              <w:rPr>
                <w:szCs w:val="24"/>
              </w:rPr>
            </w:pPr>
          </w:p>
          <w:p w:rsidR="001F1F38" w:rsidRDefault="001F1F38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 xml:space="preserve">Ing. </w:t>
            </w:r>
            <w:r w:rsidR="00985B31">
              <w:rPr>
                <w:szCs w:val="24"/>
              </w:rPr>
              <w:t>L. Šantorou</w:t>
            </w:r>
            <w:r w:rsidRPr="00FC2FE5">
              <w:rPr>
                <w:szCs w:val="24"/>
              </w:rPr>
              <w:t xml:space="preserve">, </w:t>
            </w:r>
            <w:r w:rsidR="007806BA">
              <w:rPr>
                <w:szCs w:val="24"/>
              </w:rPr>
              <w:t xml:space="preserve">MBA </w:t>
            </w:r>
            <w:proofErr w:type="spellStart"/>
            <w:r w:rsidRPr="00FC2FE5">
              <w:rPr>
                <w:szCs w:val="24"/>
              </w:rPr>
              <w:t>řed</w:t>
            </w:r>
            <w:proofErr w:type="spellEnd"/>
            <w:r w:rsidR="007806BA">
              <w:rPr>
                <w:szCs w:val="24"/>
              </w:rPr>
              <w:t>.</w:t>
            </w:r>
            <w:r w:rsidR="00985B31">
              <w:rPr>
                <w:szCs w:val="24"/>
              </w:rPr>
              <w:t xml:space="preserve"> SIT</w:t>
            </w:r>
            <w:r w:rsidRPr="00FC2FE5">
              <w:rPr>
                <w:szCs w:val="24"/>
              </w:rPr>
              <w:t>MP</w:t>
            </w:r>
          </w:p>
          <w:p w:rsidR="001F1F38" w:rsidRPr="00FC2FE5" w:rsidRDefault="001F1F38" w:rsidP="00487A64">
            <w:pPr>
              <w:tabs>
                <w:tab w:val="left" w:pos="426"/>
              </w:tabs>
              <w:ind w:left="-1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7B1B6D" w:rsidP="00E608E4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souhlasí</w:t>
            </w:r>
            <w:bookmarkStart w:id="3" w:name="_GoBack"/>
            <w:bookmarkEnd w:id="3"/>
          </w:p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</w:p>
          <w:p w:rsidR="00EB2DED" w:rsidRPr="00FC2FE5" w:rsidRDefault="00EC438A" w:rsidP="00E608E4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souhlasí</w:t>
            </w:r>
          </w:p>
          <w:p w:rsidR="0004702F" w:rsidRDefault="0004702F" w:rsidP="00E608E4">
            <w:pPr>
              <w:pStyle w:val="Paragrafneslovan"/>
              <w:rPr>
                <w:szCs w:val="24"/>
              </w:rPr>
            </w:pPr>
          </w:p>
          <w:p w:rsidR="001F1F38" w:rsidRDefault="00EC438A" w:rsidP="00E608E4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souhlasí</w:t>
            </w:r>
          </w:p>
          <w:p w:rsidR="001F1F38" w:rsidRPr="00A73644" w:rsidRDefault="001F1F38" w:rsidP="00E608E4">
            <w:pPr>
              <w:pStyle w:val="Paragrafneslovan"/>
              <w:rPr>
                <w:szCs w:val="24"/>
              </w:rPr>
            </w:pPr>
          </w:p>
        </w:tc>
      </w:tr>
      <w:tr w:rsidR="001F1F38" w:rsidRPr="00FC2FE5" w:rsidTr="00EC438A">
        <w:trPr>
          <w:cantSplit/>
          <w:trHeight w:val="394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Vyvěšeno na úřední desce:</w:t>
            </w:r>
          </w:p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</w:p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Projednáno v</w:t>
            </w:r>
            <w:r w:rsidR="007806BA">
              <w:rPr>
                <w:szCs w:val="24"/>
              </w:rPr>
              <w:t>:</w:t>
            </w:r>
            <w:r w:rsidRPr="00FC2FE5">
              <w:rPr>
                <w:szCs w:val="24"/>
              </w:rPr>
              <w:t> 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nepodléhá zveřejnění dle zákona č. 128/2000 Sb., o obcích</w:t>
            </w:r>
          </w:p>
          <w:p w:rsidR="001F1F38" w:rsidRPr="00FC2FE5" w:rsidRDefault="001F1F38" w:rsidP="00E608E4">
            <w:pPr>
              <w:pStyle w:val="Paragrafneslovan"/>
              <w:rPr>
                <w:szCs w:val="24"/>
              </w:rPr>
            </w:pPr>
          </w:p>
          <w:p w:rsidR="001F1F38" w:rsidRPr="00FC2FE5" w:rsidRDefault="007806BA" w:rsidP="00487A64">
            <w:pPr>
              <w:pStyle w:val="Paragrafneslovan"/>
              <w:rPr>
                <w:szCs w:val="24"/>
              </w:rPr>
            </w:pPr>
            <w:r w:rsidRPr="00FC2FE5">
              <w:rPr>
                <w:szCs w:val="24"/>
              </w:rPr>
              <w:t>RMP</w:t>
            </w:r>
            <w:r>
              <w:rPr>
                <w:szCs w:val="24"/>
              </w:rPr>
              <w:t xml:space="preserve"> </w:t>
            </w:r>
            <w:r w:rsidR="002B26BE" w:rsidRPr="00BE12BF">
              <w:rPr>
                <w:szCs w:val="24"/>
              </w:rPr>
              <w:t xml:space="preserve">dne </w:t>
            </w:r>
            <w:r w:rsidR="00985B31">
              <w:rPr>
                <w:szCs w:val="24"/>
              </w:rPr>
              <w:t>13.</w:t>
            </w:r>
            <w:r w:rsidR="00EB2DED">
              <w:rPr>
                <w:szCs w:val="24"/>
              </w:rPr>
              <w:t xml:space="preserve"> </w:t>
            </w:r>
            <w:r w:rsidR="00985B31">
              <w:rPr>
                <w:szCs w:val="24"/>
              </w:rPr>
              <w:t>12.</w:t>
            </w:r>
            <w:r w:rsidR="00487A64">
              <w:rPr>
                <w:szCs w:val="24"/>
              </w:rPr>
              <w:t xml:space="preserve"> 20</w:t>
            </w:r>
            <w:r w:rsidR="00985B31">
              <w:rPr>
                <w:szCs w:val="24"/>
              </w:rPr>
              <w:t>21</w:t>
            </w:r>
            <w:r w:rsidR="001F1F38" w:rsidRPr="00FC2FE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č. </w:t>
            </w:r>
            <w:proofErr w:type="spellStart"/>
            <w:r>
              <w:rPr>
                <w:szCs w:val="24"/>
              </w:rPr>
              <w:t>usn</w:t>
            </w:r>
            <w:proofErr w:type="spellEnd"/>
            <w:r>
              <w:rPr>
                <w:szCs w:val="24"/>
              </w:rPr>
              <w:t>.: ……</w:t>
            </w:r>
            <w:proofErr w:type="gramStart"/>
            <w:r>
              <w:rPr>
                <w:szCs w:val="24"/>
              </w:rPr>
              <w:t>…….</w:t>
            </w:r>
            <w:proofErr w:type="gramEnd"/>
          </w:p>
        </w:tc>
      </w:tr>
    </w:tbl>
    <w:p w:rsidR="001F1F38" w:rsidRPr="00B500E5" w:rsidRDefault="001F1F38" w:rsidP="001F1F38">
      <w:pPr>
        <w:rPr>
          <w:sz w:val="24"/>
          <w:szCs w:val="24"/>
        </w:rPr>
      </w:pPr>
    </w:p>
    <w:p w:rsidR="001F1F38" w:rsidRPr="00B500E5" w:rsidRDefault="001F1F38" w:rsidP="001F1F38">
      <w:pPr>
        <w:rPr>
          <w:sz w:val="24"/>
          <w:szCs w:val="24"/>
        </w:rPr>
      </w:pPr>
    </w:p>
    <w:p w:rsidR="001F1F38" w:rsidRDefault="001F1F38" w:rsidP="001F1F38"/>
    <w:p w:rsidR="00D9205A" w:rsidRDefault="00D9205A"/>
    <w:sectPr w:rsidR="00D9205A" w:rsidSect="009D3FAC">
      <w:headerReference w:type="default" r:id="rId8"/>
      <w:pgSz w:w="11906" w:h="16838"/>
      <w:pgMar w:top="993" w:right="170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7D" w:rsidRDefault="00A42F7D">
      <w:r>
        <w:separator/>
      </w:r>
    </w:p>
  </w:endnote>
  <w:endnote w:type="continuationSeparator" w:id="0">
    <w:p w:rsidR="00A42F7D" w:rsidRDefault="00A4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7D" w:rsidRDefault="00A42F7D">
      <w:r>
        <w:separator/>
      </w:r>
    </w:p>
  </w:footnote>
  <w:footnote w:type="continuationSeparator" w:id="0">
    <w:p w:rsidR="00A42F7D" w:rsidRDefault="00A4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3E" w:rsidRDefault="00E108F6">
    <w:pPr>
      <w:pStyle w:val="Zhlav"/>
    </w:pPr>
  </w:p>
  <w:p w:rsidR="0029643E" w:rsidRDefault="00E108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54B"/>
    <w:multiLevelType w:val="hybridMultilevel"/>
    <w:tmpl w:val="DECA7508"/>
    <w:lvl w:ilvl="0" w:tplc="33221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417D"/>
    <w:multiLevelType w:val="multilevel"/>
    <w:tmpl w:val="D3503D2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38"/>
    <w:rsid w:val="0004702F"/>
    <w:rsid w:val="000607BE"/>
    <w:rsid w:val="0009014A"/>
    <w:rsid w:val="000A2C9F"/>
    <w:rsid w:val="000A5B20"/>
    <w:rsid w:val="001158D7"/>
    <w:rsid w:val="001329BB"/>
    <w:rsid w:val="00143E37"/>
    <w:rsid w:val="001E738A"/>
    <w:rsid w:val="001F1F38"/>
    <w:rsid w:val="002017A7"/>
    <w:rsid w:val="002638D9"/>
    <w:rsid w:val="00273079"/>
    <w:rsid w:val="002B26BE"/>
    <w:rsid w:val="002D521C"/>
    <w:rsid w:val="00301CE7"/>
    <w:rsid w:val="00313934"/>
    <w:rsid w:val="00351CF4"/>
    <w:rsid w:val="003779D3"/>
    <w:rsid w:val="003A71CE"/>
    <w:rsid w:val="003C1C96"/>
    <w:rsid w:val="003D1EB7"/>
    <w:rsid w:val="003F38B9"/>
    <w:rsid w:val="00406A8B"/>
    <w:rsid w:val="0046065F"/>
    <w:rsid w:val="00476908"/>
    <w:rsid w:val="00487A64"/>
    <w:rsid w:val="00492D6D"/>
    <w:rsid w:val="004A1C5B"/>
    <w:rsid w:val="004A3BD1"/>
    <w:rsid w:val="004C7372"/>
    <w:rsid w:val="004E170B"/>
    <w:rsid w:val="00510E60"/>
    <w:rsid w:val="005474B9"/>
    <w:rsid w:val="00557F46"/>
    <w:rsid w:val="00562590"/>
    <w:rsid w:val="005A109E"/>
    <w:rsid w:val="005D03AB"/>
    <w:rsid w:val="005D4925"/>
    <w:rsid w:val="005F2AE6"/>
    <w:rsid w:val="006052FA"/>
    <w:rsid w:val="00614943"/>
    <w:rsid w:val="00646A31"/>
    <w:rsid w:val="00650EC6"/>
    <w:rsid w:val="00652278"/>
    <w:rsid w:val="00682395"/>
    <w:rsid w:val="006915F2"/>
    <w:rsid w:val="006924BE"/>
    <w:rsid w:val="006A5DD9"/>
    <w:rsid w:val="00701082"/>
    <w:rsid w:val="00771796"/>
    <w:rsid w:val="007806BA"/>
    <w:rsid w:val="00797E9F"/>
    <w:rsid w:val="007B1B6D"/>
    <w:rsid w:val="00807128"/>
    <w:rsid w:val="00827825"/>
    <w:rsid w:val="008400B3"/>
    <w:rsid w:val="0084592C"/>
    <w:rsid w:val="00846436"/>
    <w:rsid w:val="008D0917"/>
    <w:rsid w:val="00981AED"/>
    <w:rsid w:val="00985B31"/>
    <w:rsid w:val="009A0599"/>
    <w:rsid w:val="009A3DF5"/>
    <w:rsid w:val="009F3358"/>
    <w:rsid w:val="00A026AB"/>
    <w:rsid w:val="00A37068"/>
    <w:rsid w:val="00A4184F"/>
    <w:rsid w:val="00A42F7D"/>
    <w:rsid w:val="00A828B6"/>
    <w:rsid w:val="00A8491E"/>
    <w:rsid w:val="00AA2859"/>
    <w:rsid w:val="00AD1F0E"/>
    <w:rsid w:val="00AD2FBA"/>
    <w:rsid w:val="00AF375B"/>
    <w:rsid w:val="00B51182"/>
    <w:rsid w:val="00BE12BF"/>
    <w:rsid w:val="00BF2B10"/>
    <w:rsid w:val="00C123F7"/>
    <w:rsid w:val="00C42E38"/>
    <w:rsid w:val="00C86A14"/>
    <w:rsid w:val="00C92980"/>
    <w:rsid w:val="00CE0DFE"/>
    <w:rsid w:val="00CE57A9"/>
    <w:rsid w:val="00D721C8"/>
    <w:rsid w:val="00D80866"/>
    <w:rsid w:val="00D80E64"/>
    <w:rsid w:val="00D9205A"/>
    <w:rsid w:val="00DA76D2"/>
    <w:rsid w:val="00DF1A37"/>
    <w:rsid w:val="00DF2B5C"/>
    <w:rsid w:val="00DF5CB9"/>
    <w:rsid w:val="00E108F6"/>
    <w:rsid w:val="00E84B8D"/>
    <w:rsid w:val="00EA25D2"/>
    <w:rsid w:val="00EB2DED"/>
    <w:rsid w:val="00EB4D20"/>
    <w:rsid w:val="00EC438A"/>
    <w:rsid w:val="00ED732F"/>
    <w:rsid w:val="00F13D38"/>
    <w:rsid w:val="00F228A5"/>
    <w:rsid w:val="00F46FF7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D1F"/>
  <w15:docId w15:val="{C902F6D2-F2C6-4DCD-89D1-0DD6F2A0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F38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F1F38"/>
    <w:pPr>
      <w:tabs>
        <w:tab w:val="left" w:pos="0"/>
      </w:tabs>
      <w:ind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rsid w:val="001F1F38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5D4925"/>
    <w:pPr>
      <w:ind w:right="-1" w:firstLine="0"/>
      <w:jc w:val="both"/>
    </w:pPr>
    <w:rPr>
      <w:bCs/>
      <w:sz w:val="24"/>
      <w:szCs w:val="24"/>
    </w:rPr>
  </w:style>
  <w:style w:type="paragraph" w:styleId="Zpat">
    <w:name w:val="footer"/>
    <w:basedOn w:val="Normln"/>
    <w:link w:val="ZpatChar"/>
    <w:rsid w:val="001F1F3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F1F3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1F1F38"/>
    <w:rPr>
      <w:b/>
    </w:rPr>
  </w:style>
  <w:style w:type="paragraph" w:customStyle="1" w:styleId="Paragrafneeslovan">
    <w:name w:val="Paragraf neeíslovaný"/>
    <w:basedOn w:val="Normln"/>
    <w:rsid w:val="001F1F38"/>
    <w:pPr>
      <w:ind w:left="720" w:firstLine="0"/>
      <w:jc w:val="both"/>
    </w:pPr>
    <w:rPr>
      <w:rFonts w:ascii="Frutiger CE 45" w:hAnsi="Frutiger CE 45"/>
    </w:rPr>
  </w:style>
  <w:style w:type="paragraph" w:styleId="Zhlav">
    <w:name w:val="header"/>
    <w:basedOn w:val="Normln"/>
    <w:link w:val="ZhlavChar"/>
    <w:uiPriority w:val="99"/>
    <w:unhideWhenUsed/>
    <w:rsid w:val="001F1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F3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3358"/>
    <w:pPr>
      <w:ind w:left="720"/>
      <w:contextualSpacing/>
    </w:pPr>
  </w:style>
  <w:style w:type="paragraph" w:customStyle="1" w:styleId="rove1">
    <w:name w:val="úroveň 1"/>
    <w:basedOn w:val="Normln"/>
    <w:next w:val="rove2"/>
    <w:rsid w:val="002B26BE"/>
    <w:pPr>
      <w:numPr>
        <w:numId w:val="3"/>
      </w:numPr>
    </w:pPr>
    <w:rPr>
      <w:b/>
      <w:sz w:val="24"/>
      <w:szCs w:val="24"/>
    </w:rPr>
  </w:style>
  <w:style w:type="paragraph" w:customStyle="1" w:styleId="rove2">
    <w:name w:val="úroveň 2"/>
    <w:basedOn w:val="rove1"/>
    <w:rsid w:val="002B26BE"/>
    <w:pPr>
      <w:numPr>
        <w:ilvl w:val="1"/>
      </w:numPr>
      <w:jc w:val="both"/>
    </w:pPr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D4E3-BDA6-408B-A1AA-5AACA6D1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Řehák Rostislav</cp:lastModifiedBy>
  <cp:revision>2</cp:revision>
  <cp:lastPrinted>2021-11-10T09:41:00Z</cp:lastPrinted>
  <dcterms:created xsi:type="dcterms:W3CDTF">2021-11-29T13:57:00Z</dcterms:created>
  <dcterms:modified xsi:type="dcterms:W3CDTF">2021-11-29T13:57:00Z</dcterms:modified>
</cp:coreProperties>
</file>