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D6" w:rsidRPr="00AF4B04" w:rsidRDefault="00AF4B04" w:rsidP="007A4AD6">
      <w:pPr>
        <w:jc w:val="center"/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72F3">
        <w:rPr>
          <w:b/>
        </w:rPr>
        <w:tab/>
      </w:r>
      <w:r w:rsidR="005372F3">
        <w:rPr>
          <w:b/>
        </w:rPr>
        <w:tab/>
        <w:t xml:space="preserve">         </w:t>
      </w:r>
      <w:r w:rsidR="0034399B">
        <w:rPr>
          <w:b/>
          <w:sz w:val="40"/>
          <w:szCs w:val="40"/>
        </w:rPr>
        <w:t>6</w:t>
      </w:r>
    </w:p>
    <w:p w:rsidR="007A4AD6" w:rsidRPr="00F5722A" w:rsidRDefault="007A4AD6" w:rsidP="007A4AD6">
      <w:pPr>
        <w:numPr>
          <w:ilvl w:val="12"/>
          <w:numId w:val="0"/>
        </w:numPr>
        <w:ind w:left="67"/>
        <w:jc w:val="both"/>
      </w:pPr>
    </w:p>
    <w:tbl>
      <w:tblPr>
        <w:tblW w:w="10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8"/>
        <w:gridCol w:w="2127"/>
        <w:gridCol w:w="708"/>
        <w:gridCol w:w="2242"/>
        <w:gridCol w:w="708"/>
      </w:tblGrid>
      <w:tr w:rsidR="007A4AD6" w:rsidRPr="00F5722A" w:rsidTr="000A0BD7">
        <w:trPr>
          <w:trHeight w:val="710"/>
        </w:trPr>
        <w:tc>
          <w:tcPr>
            <w:tcW w:w="4606" w:type="dxa"/>
            <w:gridSpan w:val="2"/>
          </w:tcPr>
          <w:p w:rsidR="007A4AD6" w:rsidRPr="000A0BD7" w:rsidRDefault="007A4AD6" w:rsidP="000A0BD7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 w:rsidRPr="000A0BD7">
              <w:rPr>
                <w:b/>
                <w:sz w:val="24"/>
              </w:rPr>
              <w:t xml:space="preserve">Zastupitelstvo </w:t>
            </w:r>
            <w:r w:rsidR="00BB127B" w:rsidRPr="000A0BD7">
              <w:rPr>
                <w:b/>
                <w:sz w:val="24"/>
              </w:rPr>
              <w:t>MO</w:t>
            </w:r>
            <w:r w:rsidRPr="000A0BD7">
              <w:rPr>
                <w:b/>
                <w:sz w:val="24"/>
              </w:rPr>
              <w:t xml:space="preserve"> Plz</w:t>
            </w:r>
            <w:r w:rsidR="00BB127B" w:rsidRPr="000A0BD7">
              <w:rPr>
                <w:b/>
                <w:sz w:val="24"/>
              </w:rPr>
              <w:t>eň 1</w:t>
            </w:r>
            <w:r w:rsidRPr="000A0BD7">
              <w:rPr>
                <w:b/>
                <w:sz w:val="24"/>
              </w:rPr>
              <w:t xml:space="preserve"> dne:</w:t>
            </w:r>
            <w:r w:rsidR="00FB206D" w:rsidRPr="000A0BD7">
              <w:rPr>
                <w:b/>
                <w:sz w:val="24"/>
              </w:rPr>
              <w:t xml:space="preserve"> </w:t>
            </w:r>
            <w:r w:rsidR="00C16109">
              <w:rPr>
                <w:b/>
                <w:sz w:val="24"/>
              </w:rPr>
              <w:t>6</w:t>
            </w:r>
            <w:r w:rsidR="000A0BD7">
              <w:rPr>
                <w:b/>
                <w:sz w:val="24"/>
              </w:rPr>
              <w:t xml:space="preserve">. </w:t>
            </w:r>
            <w:r w:rsidR="00F102A1">
              <w:rPr>
                <w:b/>
                <w:sz w:val="24"/>
              </w:rPr>
              <w:t>4</w:t>
            </w:r>
            <w:r w:rsidR="000A0BD7">
              <w:rPr>
                <w:b/>
                <w:sz w:val="24"/>
              </w:rPr>
              <w:t>. 202</w:t>
            </w:r>
            <w:r w:rsidR="00C16109">
              <w:rPr>
                <w:b/>
                <w:sz w:val="24"/>
              </w:rPr>
              <w:t>2</w:t>
            </w:r>
            <w:r w:rsidR="003640D5" w:rsidRPr="000A0BD7">
              <w:rPr>
                <w:b/>
                <w:sz w:val="24"/>
              </w:rPr>
              <w:t xml:space="preserve">  </w:t>
            </w:r>
          </w:p>
        </w:tc>
        <w:bookmarkEnd w:id="0"/>
        <w:bookmarkEnd w:id="1"/>
        <w:tc>
          <w:tcPr>
            <w:tcW w:w="2835" w:type="dxa"/>
            <w:gridSpan w:val="2"/>
          </w:tcPr>
          <w:p w:rsidR="007A4AD6" w:rsidRPr="000A0BD7" w:rsidRDefault="003640D5" w:rsidP="00E35191">
            <w:pPr>
              <w:pStyle w:val="Zpat"/>
              <w:rPr>
                <w:i/>
              </w:rPr>
            </w:pPr>
            <w:r w:rsidRPr="000A0BD7">
              <w:rPr>
                <w:i/>
              </w:rPr>
              <w:t xml:space="preserve">  </w:t>
            </w:r>
          </w:p>
        </w:tc>
        <w:bookmarkEnd w:id="2"/>
        <w:tc>
          <w:tcPr>
            <w:tcW w:w="2950" w:type="dxa"/>
            <w:gridSpan w:val="2"/>
            <w:shd w:val="clear" w:color="auto" w:fill="auto"/>
          </w:tcPr>
          <w:p w:rsidR="007A4AD6" w:rsidRPr="000A0BD7" w:rsidRDefault="00FB206D" w:rsidP="00BB127B">
            <w:pPr>
              <w:rPr>
                <w:b/>
                <w:sz w:val="24"/>
              </w:rPr>
            </w:pPr>
            <w:r w:rsidRPr="004232B5">
              <w:rPr>
                <w:b/>
                <w:sz w:val="24"/>
              </w:rPr>
              <w:t xml:space="preserve">RMO </w:t>
            </w:r>
            <w:r w:rsidR="002D673C" w:rsidRPr="004232B5">
              <w:rPr>
                <w:b/>
                <w:sz w:val="24"/>
              </w:rPr>
              <w:t>1/</w:t>
            </w:r>
            <w:r w:rsidR="0034399B">
              <w:rPr>
                <w:b/>
                <w:sz w:val="24"/>
              </w:rPr>
              <w:t>2</w:t>
            </w:r>
            <w:r w:rsidR="00656AA8" w:rsidRPr="000A0BD7">
              <w:rPr>
                <w:b/>
                <w:sz w:val="24"/>
              </w:rPr>
              <w:t xml:space="preserve"> </w:t>
            </w:r>
            <w:proofErr w:type="gramStart"/>
            <w:r w:rsidR="00656AA8" w:rsidRPr="000A0BD7">
              <w:rPr>
                <w:b/>
                <w:sz w:val="24"/>
              </w:rPr>
              <w:t xml:space="preserve">- </w:t>
            </w:r>
            <w:r w:rsidRPr="000A0BD7">
              <w:rPr>
                <w:b/>
                <w:sz w:val="24"/>
              </w:rPr>
              <w:t xml:space="preserve"> </w:t>
            </w:r>
            <w:r w:rsidR="00261209" w:rsidRPr="000A0BD7">
              <w:rPr>
                <w:b/>
                <w:sz w:val="24"/>
              </w:rPr>
              <w:t>ST</w:t>
            </w:r>
            <w:proofErr w:type="gramEnd"/>
          </w:p>
          <w:p w:rsidR="00740A70" w:rsidRPr="000A0BD7" w:rsidRDefault="00740A70" w:rsidP="00BB127B">
            <w:pPr>
              <w:rPr>
                <w:b/>
                <w:sz w:val="24"/>
              </w:rPr>
            </w:pPr>
          </w:p>
        </w:tc>
      </w:tr>
      <w:tr w:rsidR="00FB206D" w:rsidRPr="00F5722A" w:rsidTr="000A0BD7">
        <w:trPr>
          <w:gridAfter w:val="1"/>
          <w:wAfter w:w="708" w:type="dxa"/>
          <w:trHeight w:val="710"/>
        </w:trPr>
        <w:tc>
          <w:tcPr>
            <w:tcW w:w="3898" w:type="dxa"/>
          </w:tcPr>
          <w:p w:rsidR="00FB206D" w:rsidRPr="00F5722A" w:rsidRDefault="00FB206D" w:rsidP="00BB127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B206D" w:rsidRDefault="00FB206D" w:rsidP="00377C78">
            <w:pPr>
              <w:pStyle w:val="Zpat"/>
              <w:ind w:left="638" w:hanging="638"/>
              <w:rPr>
                <w:i/>
              </w:rPr>
            </w:pPr>
          </w:p>
        </w:tc>
        <w:tc>
          <w:tcPr>
            <w:tcW w:w="2950" w:type="dxa"/>
            <w:gridSpan w:val="2"/>
          </w:tcPr>
          <w:p w:rsidR="00FB206D" w:rsidRDefault="00FB206D" w:rsidP="005372F3">
            <w:pPr>
              <w:rPr>
                <w:b/>
              </w:rPr>
            </w:pPr>
          </w:p>
        </w:tc>
      </w:tr>
    </w:tbl>
    <w:p w:rsidR="00637329" w:rsidRDefault="00637329" w:rsidP="002C6805">
      <w:pPr>
        <w:pStyle w:val="vlevot"/>
        <w:rPr>
          <w:b w:val="0"/>
          <w:u w:val="none"/>
        </w:rPr>
      </w:pPr>
    </w:p>
    <w:p w:rsidR="00740A70" w:rsidRPr="00B464B9" w:rsidRDefault="00740A70" w:rsidP="002C6805">
      <w:pPr>
        <w:pStyle w:val="vlevot"/>
        <w:rPr>
          <w:b w:val="0"/>
          <w:u w:val="none"/>
        </w:rPr>
      </w:pPr>
    </w:p>
    <w:p w:rsidR="007A4AD6" w:rsidRDefault="007A4AD6" w:rsidP="008B459F">
      <w:pPr>
        <w:pStyle w:val="nadpcent"/>
      </w:pPr>
      <w:r w:rsidRPr="00F5722A">
        <w:t>Návrh usnesení</w:t>
      </w:r>
    </w:p>
    <w:p w:rsidR="00B464B9" w:rsidRPr="00B464B9" w:rsidRDefault="00B464B9" w:rsidP="00B464B9">
      <w:pPr>
        <w:pStyle w:val="vlevo"/>
        <w:rPr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35191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377C78">
            <w:pPr>
              <w:pStyle w:val="vlevo"/>
              <w:tabs>
                <w:tab w:val="right" w:pos="3475"/>
              </w:tabs>
              <w:rPr>
                <w:i/>
              </w:rPr>
            </w:pPr>
            <w:r w:rsidRPr="00F5722A">
              <w:t>……</w:t>
            </w:r>
            <w:r w:rsidR="00377C78">
              <w:rPr>
                <w:i/>
              </w:rPr>
              <w:tab/>
              <w:t xml:space="preserve"> </w:t>
            </w:r>
          </w:p>
        </w:tc>
        <w:tc>
          <w:tcPr>
            <w:tcW w:w="1092" w:type="dxa"/>
          </w:tcPr>
          <w:p w:rsidR="007A4AD6" w:rsidRPr="00F5722A" w:rsidRDefault="007A4AD6" w:rsidP="00E35191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3046C1" w:rsidRDefault="00C16109" w:rsidP="00AE7D77">
            <w:pPr>
              <w:pStyle w:val="vlevo"/>
            </w:pPr>
            <w:r>
              <w:t>6</w:t>
            </w:r>
            <w:r w:rsidR="000A0BD7">
              <w:t xml:space="preserve">. </w:t>
            </w:r>
            <w:r w:rsidR="00F102A1">
              <w:t>4</w:t>
            </w:r>
            <w:r w:rsidR="003046C1" w:rsidRPr="003046C1">
              <w:t>. 20</w:t>
            </w:r>
            <w:r w:rsidR="00E93FCC">
              <w:t>2</w:t>
            </w:r>
            <w:r>
              <w:t>2</w:t>
            </w:r>
          </w:p>
          <w:p w:rsidR="00FB206D" w:rsidRPr="003046C1" w:rsidRDefault="00FB206D" w:rsidP="00AE7D77">
            <w:pPr>
              <w:pStyle w:val="vlevo"/>
            </w:pPr>
          </w:p>
        </w:tc>
      </w:tr>
    </w:tbl>
    <w:p w:rsidR="007A4AD6" w:rsidRPr="00F5722A" w:rsidRDefault="007A4AD6" w:rsidP="009434C5">
      <w:pPr>
        <w:pStyle w:val="Paragrafneslovan"/>
      </w:pPr>
    </w:p>
    <w:tbl>
      <w:tblPr>
        <w:tblW w:w="15951" w:type="dxa"/>
        <w:tblLayout w:type="fixed"/>
        <w:tblLook w:val="0000" w:firstRow="0" w:lastRow="0" w:firstColumn="0" w:lastColumn="0" w:noHBand="0" w:noVBand="0"/>
      </w:tblPr>
      <w:tblGrid>
        <w:gridCol w:w="1275"/>
        <w:gridCol w:w="7338"/>
        <w:gridCol w:w="7338"/>
      </w:tblGrid>
      <w:tr w:rsidR="009434C5" w:rsidRPr="00F5722A" w:rsidTr="009434C5">
        <w:trPr>
          <w:cantSplit/>
        </w:trPr>
        <w:tc>
          <w:tcPr>
            <w:tcW w:w="1275" w:type="dxa"/>
          </w:tcPr>
          <w:p w:rsidR="009434C5" w:rsidRPr="00F5722A" w:rsidRDefault="009434C5" w:rsidP="00E35191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9434C5" w:rsidRPr="009434C5" w:rsidRDefault="009434C5" w:rsidP="009434C5">
            <w:pPr>
              <w:pStyle w:val="Paragrafneslovan"/>
            </w:pPr>
            <w:r w:rsidRPr="009434C5">
              <w:t>Dílčí závěrečný účet a účetní závěrka M</w:t>
            </w:r>
            <w:r w:rsidR="006477CA">
              <w:t>ěstského obvodu</w:t>
            </w:r>
            <w:r w:rsidRPr="009434C5">
              <w:t xml:space="preserve"> Plzeň 1 za rok 20</w:t>
            </w:r>
            <w:r w:rsidR="00F102A1">
              <w:t>2</w:t>
            </w:r>
            <w:r w:rsidR="00C16109">
              <w:t>1</w:t>
            </w:r>
            <w:r w:rsidRPr="009434C5">
              <w:t>.</w:t>
            </w:r>
          </w:p>
          <w:p w:rsidR="009434C5" w:rsidRPr="00F5722A" w:rsidRDefault="009434C5" w:rsidP="00E41CA9">
            <w:pPr>
              <w:pStyle w:val="vlevo"/>
              <w:rPr>
                <w:i/>
              </w:rPr>
            </w:pPr>
          </w:p>
        </w:tc>
        <w:tc>
          <w:tcPr>
            <w:tcW w:w="7338" w:type="dxa"/>
          </w:tcPr>
          <w:p w:rsidR="009434C5" w:rsidRPr="002667DA" w:rsidRDefault="009434C5" w:rsidP="009434C5">
            <w:pPr>
              <w:pStyle w:val="Paragrafneslovan"/>
            </w:pPr>
          </w:p>
          <w:p w:rsidR="009434C5" w:rsidRPr="00F5722A" w:rsidRDefault="009434C5" w:rsidP="00E35191">
            <w:pPr>
              <w:pStyle w:val="vlevo"/>
              <w:rPr>
                <w:i/>
              </w:rPr>
            </w:pPr>
          </w:p>
        </w:tc>
      </w:tr>
    </w:tbl>
    <w:p w:rsidR="007A4AD6" w:rsidRPr="00F5722A" w:rsidRDefault="007A4AD6" w:rsidP="007A4AD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763FAB" wp14:editId="1B75787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6C4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7A4AD6">
      <w:pPr>
        <w:pStyle w:val="vlevo"/>
      </w:pPr>
    </w:p>
    <w:p w:rsidR="007A4AD6" w:rsidRPr="002C6805" w:rsidRDefault="007A4AD6" w:rsidP="002C6805">
      <w:pPr>
        <w:pStyle w:val="vlevot"/>
      </w:pPr>
      <w:r w:rsidRPr="002C6805">
        <w:t>Zastupitelstvo měst</w:t>
      </w:r>
      <w:r w:rsidR="00AE7D77" w:rsidRPr="002C6805">
        <w:t>ského obvodu</w:t>
      </w:r>
      <w:r w:rsidRPr="002C6805">
        <w:t xml:space="preserve"> Plz</w:t>
      </w:r>
      <w:r w:rsidR="00AE7D77" w:rsidRPr="002C6805">
        <w:t>eň 1</w:t>
      </w:r>
    </w:p>
    <w:p w:rsidR="00823876" w:rsidRDefault="00823876" w:rsidP="00823876">
      <w:pPr>
        <w:pStyle w:val="vlevo"/>
      </w:pPr>
      <w:r>
        <w:t xml:space="preserve">k návrhu </w:t>
      </w:r>
      <w:r w:rsidR="00872092">
        <w:t>Rady MO Plzeň 1</w:t>
      </w:r>
    </w:p>
    <w:p w:rsidR="000F3B9B" w:rsidRPr="000F3B9B" w:rsidRDefault="000F3B9B" w:rsidP="007A4AD6">
      <w:pPr>
        <w:rPr>
          <w:i/>
        </w:rPr>
      </w:pPr>
    </w:p>
    <w:p w:rsidR="00FB206D" w:rsidRDefault="007A4AD6" w:rsidP="00D635A6">
      <w:pPr>
        <w:pStyle w:val="Nadpis2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 w:rsidRPr="000F3B9B">
        <w:rPr>
          <w:rFonts w:ascii="Times New Roman" w:hAnsi="Times New Roman" w:cs="Times New Roman"/>
          <w:sz w:val="24"/>
        </w:rPr>
        <w:t>B e r e</w:t>
      </w:r>
      <w:r w:rsidR="002C6805">
        <w:rPr>
          <w:rFonts w:ascii="Times New Roman" w:hAnsi="Times New Roman" w:cs="Times New Roman"/>
          <w:sz w:val="24"/>
        </w:rPr>
        <w:t xml:space="preserve">   n a   </w:t>
      </w:r>
      <w:r w:rsidRPr="000F3B9B">
        <w:rPr>
          <w:rFonts w:ascii="Times New Roman" w:hAnsi="Times New Roman" w:cs="Times New Roman"/>
          <w:sz w:val="24"/>
        </w:rPr>
        <w:t>v ě d o m í</w:t>
      </w:r>
    </w:p>
    <w:p w:rsidR="009434C5" w:rsidRPr="009434C5" w:rsidRDefault="009434C5" w:rsidP="009434C5"/>
    <w:p w:rsidR="009434C5" w:rsidRDefault="009434C5" w:rsidP="00E93FCC">
      <w:pPr>
        <w:pStyle w:val="Paragrafneslovan"/>
        <w:numPr>
          <w:ilvl w:val="0"/>
          <w:numId w:val="9"/>
        </w:numPr>
      </w:pPr>
      <w:r>
        <w:t>Dokumentaci k </w:t>
      </w:r>
      <w:r w:rsidRPr="00AD60ED">
        <w:t xml:space="preserve">„Dílčímu závěrečnému účtu </w:t>
      </w:r>
      <w:r>
        <w:t>M</w:t>
      </w:r>
      <w:r w:rsidRPr="00AD60ED">
        <w:t>ěstského obvodu</w:t>
      </w:r>
      <w:r>
        <w:t xml:space="preserve"> Plzeň 1</w:t>
      </w:r>
      <w:r w:rsidRPr="00AD60ED">
        <w:t>“</w:t>
      </w:r>
      <w:r w:rsidR="00694641">
        <w:t xml:space="preserve"> </w:t>
      </w:r>
      <w:r w:rsidR="00781223">
        <w:br/>
      </w:r>
      <w:r w:rsidR="00694641">
        <w:t>za</w:t>
      </w:r>
      <w:r w:rsidR="00781223">
        <w:t> </w:t>
      </w:r>
      <w:r w:rsidR="00694641">
        <w:t>rok 20</w:t>
      </w:r>
      <w:r w:rsidR="00F102A1">
        <w:t>2</w:t>
      </w:r>
      <w:r w:rsidR="00C16109">
        <w:t>1</w:t>
      </w:r>
      <w:r>
        <w:t xml:space="preserve"> (příloha č. 1 tohoto usnesení).</w:t>
      </w:r>
    </w:p>
    <w:p w:rsidR="009434C5" w:rsidRDefault="009434C5" w:rsidP="009434C5">
      <w:pPr>
        <w:pStyle w:val="Paragrafneslovan"/>
        <w:numPr>
          <w:ilvl w:val="1"/>
          <w:numId w:val="7"/>
        </w:numPr>
      </w:pPr>
      <w:r>
        <w:t>Rozbor hospodaření MO Plzeň 1 k 31. 12. 20</w:t>
      </w:r>
      <w:r w:rsidR="00F102A1">
        <w:t>2</w:t>
      </w:r>
      <w:r w:rsidR="00C16109">
        <w:t>1</w:t>
      </w:r>
      <w:r>
        <w:t xml:space="preserve"> str. č</w:t>
      </w:r>
      <w:r w:rsidRPr="003F7A11">
        <w:t xml:space="preserve">. </w:t>
      </w:r>
      <w:proofErr w:type="gramStart"/>
      <w:r w:rsidR="00781223">
        <w:t>1 - 1</w:t>
      </w:r>
      <w:r w:rsidR="00C16109">
        <w:t>9</w:t>
      </w:r>
      <w:proofErr w:type="gramEnd"/>
      <w:r w:rsidR="00F373C5">
        <w:t>.</w:t>
      </w:r>
    </w:p>
    <w:p w:rsidR="009434C5" w:rsidRPr="003F7A11" w:rsidRDefault="009434C5" w:rsidP="009434C5">
      <w:pPr>
        <w:pStyle w:val="Paragrafneslovan"/>
        <w:numPr>
          <w:ilvl w:val="1"/>
          <w:numId w:val="7"/>
        </w:numPr>
      </w:pPr>
      <w:r>
        <w:t xml:space="preserve">Finanční vypořádání rozpočtu MO Plzeň 1 za rok </w:t>
      </w:r>
      <w:r w:rsidR="00F102A1">
        <w:t>202</w:t>
      </w:r>
      <w:r w:rsidR="00C16109">
        <w:t>1</w:t>
      </w:r>
      <w:r w:rsidR="00F102A1">
        <w:t xml:space="preserve"> </w:t>
      </w:r>
      <w:r>
        <w:t>se státním rozpočtem, rozpočtem kraje, r</w:t>
      </w:r>
      <w:r w:rsidR="008A00CA">
        <w:t>ozpočtem města Plzně str. č</w:t>
      </w:r>
      <w:r w:rsidR="008A00CA" w:rsidRPr="003F7A11">
        <w:t xml:space="preserve">. </w:t>
      </w:r>
      <w:proofErr w:type="gramStart"/>
      <w:r w:rsidR="00C16109">
        <w:t>20</w:t>
      </w:r>
      <w:r w:rsidR="00781223">
        <w:t xml:space="preserve"> - 2</w:t>
      </w:r>
      <w:r w:rsidR="00C16109">
        <w:t>8</w:t>
      </w:r>
      <w:proofErr w:type="gramEnd"/>
      <w:r w:rsidR="00F373C5" w:rsidRPr="003F7A11">
        <w:t>.</w:t>
      </w:r>
    </w:p>
    <w:p w:rsidR="009434C5" w:rsidRDefault="009434C5" w:rsidP="00E93FCC">
      <w:pPr>
        <w:pStyle w:val="Paragrafneslovan"/>
        <w:numPr>
          <w:ilvl w:val="1"/>
          <w:numId w:val="7"/>
        </w:numPr>
      </w:pPr>
      <w:r>
        <w:t>Vyúčtování tvorby a použití účelových fondů MO Plzeň 1</w:t>
      </w:r>
      <w:r w:rsidR="006E6320">
        <w:t xml:space="preserve"> k 31. 12. </w:t>
      </w:r>
      <w:r w:rsidR="00F102A1">
        <w:t>202</w:t>
      </w:r>
      <w:r w:rsidR="00C16109">
        <w:t>1</w:t>
      </w:r>
      <w:r w:rsidR="00E93FCC">
        <w:br/>
      </w:r>
      <w:r w:rsidR="006E6320">
        <w:t xml:space="preserve"> str. č</w:t>
      </w:r>
      <w:r w:rsidR="006E6320" w:rsidRPr="003F7A11">
        <w:t xml:space="preserve">. </w:t>
      </w:r>
      <w:proofErr w:type="gramStart"/>
      <w:r w:rsidR="00C60430">
        <w:t>2</w:t>
      </w:r>
      <w:r w:rsidR="00C16109">
        <w:t>9</w:t>
      </w:r>
      <w:r w:rsidR="00781223">
        <w:t xml:space="preserve"> - </w:t>
      </w:r>
      <w:r w:rsidR="00C60430">
        <w:t>3</w:t>
      </w:r>
      <w:r w:rsidR="00C16109">
        <w:t>1</w:t>
      </w:r>
      <w:proofErr w:type="gramEnd"/>
      <w:r w:rsidR="00F373C5">
        <w:t>.</w:t>
      </w:r>
      <w:r>
        <w:t xml:space="preserve"> </w:t>
      </w:r>
    </w:p>
    <w:p w:rsidR="009434C5" w:rsidRDefault="009434C5" w:rsidP="009434C5">
      <w:pPr>
        <w:pStyle w:val="Paragrafneslovan"/>
        <w:numPr>
          <w:ilvl w:val="1"/>
          <w:numId w:val="7"/>
        </w:numPr>
      </w:pPr>
      <w:r>
        <w:t xml:space="preserve">Přehled hospodaření mateřských škol včetně přehledu o rozdělení kladného výsledku hospodaření do fondů a přehledu čerpání účelových prostředků poskytnutých MŠ v r. </w:t>
      </w:r>
      <w:r w:rsidR="00F102A1">
        <w:t>202</w:t>
      </w:r>
      <w:r w:rsidR="00C16109">
        <w:t>1</w:t>
      </w:r>
      <w:r w:rsidR="00F102A1">
        <w:t xml:space="preserve"> </w:t>
      </w:r>
      <w:r>
        <w:t xml:space="preserve">str. č. </w:t>
      </w:r>
      <w:proofErr w:type="gramStart"/>
      <w:r w:rsidR="00781223">
        <w:t>3</w:t>
      </w:r>
      <w:r w:rsidR="00C16109">
        <w:t>2</w:t>
      </w:r>
      <w:r w:rsidR="00781223">
        <w:t xml:space="preserve"> - 3</w:t>
      </w:r>
      <w:r w:rsidR="00C16109">
        <w:t>3</w:t>
      </w:r>
      <w:proofErr w:type="gramEnd"/>
      <w:r w:rsidR="00F373C5">
        <w:t>.</w:t>
      </w:r>
    </w:p>
    <w:p w:rsidR="00F373C5" w:rsidRPr="003F7A11" w:rsidRDefault="00F373C5" w:rsidP="009434C5">
      <w:pPr>
        <w:pStyle w:val="Paragrafneslovan"/>
        <w:numPr>
          <w:ilvl w:val="1"/>
          <w:numId w:val="7"/>
        </w:numPr>
      </w:pPr>
      <w:r>
        <w:t xml:space="preserve">Přehled </w:t>
      </w:r>
      <w:r w:rsidR="000E3F63">
        <w:t xml:space="preserve">vyúčtování </w:t>
      </w:r>
      <w:r>
        <w:t xml:space="preserve">poskytnutých dotací z rozpočtu MO Plzeň 1 za rok </w:t>
      </w:r>
      <w:r w:rsidR="00F102A1">
        <w:t>202</w:t>
      </w:r>
      <w:r w:rsidR="00C16109">
        <w:t>1</w:t>
      </w:r>
      <w:r w:rsidR="00F102A1">
        <w:t xml:space="preserve"> </w:t>
      </w:r>
      <w:r w:rsidR="00CC263F">
        <w:t>str.</w:t>
      </w:r>
      <w:r w:rsidR="00781223">
        <w:t> </w:t>
      </w:r>
      <w:r w:rsidR="00695852">
        <w:t>č.</w:t>
      </w:r>
      <w:r w:rsidR="009354B4">
        <w:t> </w:t>
      </w:r>
      <w:proofErr w:type="gramStart"/>
      <w:r w:rsidR="00781223">
        <w:t>3</w:t>
      </w:r>
      <w:r w:rsidR="00C16109">
        <w:t>4</w:t>
      </w:r>
      <w:r w:rsidR="00781223">
        <w:t xml:space="preserve"> - 3</w:t>
      </w:r>
      <w:r w:rsidR="00C16109">
        <w:t>6</w:t>
      </w:r>
      <w:proofErr w:type="gramEnd"/>
      <w:r w:rsidRPr="003F7A11">
        <w:t>.</w:t>
      </w:r>
    </w:p>
    <w:p w:rsidR="009434C5" w:rsidRDefault="009434C5" w:rsidP="009434C5">
      <w:pPr>
        <w:pStyle w:val="Paragrafneslovan"/>
        <w:ind w:left="1440"/>
      </w:pPr>
    </w:p>
    <w:p w:rsidR="009434C5" w:rsidRDefault="003F7A11" w:rsidP="009434C5">
      <w:pPr>
        <w:pStyle w:val="Paragrafneslovan"/>
        <w:numPr>
          <w:ilvl w:val="0"/>
          <w:numId w:val="9"/>
        </w:numPr>
        <w:rPr>
          <w:b/>
        </w:rPr>
      </w:pPr>
      <w:r>
        <w:t>Výsledek</w:t>
      </w:r>
      <w:r w:rsidR="009434C5" w:rsidRPr="00943519">
        <w:t xml:space="preserve"> hospodaření </w:t>
      </w:r>
      <w:r w:rsidR="009434C5">
        <w:t>M</w:t>
      </w:r>
      <w:r w:rsidR="009434C5" w:rsidRPr="00943519">
        <w:t xml:space="preserve">ěstského obvodu </w:t>
      </w:r>
      <w:r w:rsidR="009434C5">
        <w:t xml:space="preserve">Plzeň 1 </w:t>
      </w:r>
      <w:r w:rsidR="009434C5" w:rsidRPr="00943519">
        <w:t xml:space="preserve">po provedení operací v rámci finančního vypořádání za rok </w:t>
      </w:r>
      <w:r w:rsidR="00F102A1">
        <w:t>202</w:t>
      </w:r>
      <w:r w:rsidR="00C16109">
        <w:t>1</w:t>
      </w:r>
      <w:r w:rsidR="00F102A1">
        <w:t xml:space="preserve"> </w:t>
      </w:r>
      <w:r w:rsidR="00C60430" w:rsidRPr="00C60430">
        <w:rPr>
          <w:b/>
        </w:rPr>
        <w:t xml:space="preserve">ve výši </w:t>
      </w:r>
      <w:r w:rsidR="00C16109">
        <w:rPr>
          <w:b/>
        </w:rPr>
        <w:t>39 005</w:t>
      </w:r>
      <w:r w:rsidR="003B2AE4">
        <w:rPr>
          <w:b/>
        </w:rPr>
        <w:t> </w:t>
      </w:r>
      <w:r w:rsidR="00C16109">
        <w:rPr>
          <w:b/>
        </w:rPr>
        <w:t>879</w:t>
      </w:r>
      <w:r w:rsidR="003B2AE4">
        <w:rPr>
          <w:b/>
        </w:rPr>
        <w:t>,76</w:t>
      </w:r>
      <w:r w:rsidR="00C60430" w:rsidRPr="00C60430">
        <w:rPr>
          <w:b/>
        </w:rPr>
        <w:t xml:space="preserve"> Kč.</w:t>
      </w:r>
    </w:p>
    <w:p w:rsidR="009434C5" w:rsidRPr="00B464B9" w:rsidRDefault="009434C5" w:rsidP="009434C5">
      <w:pPr>
        <w:pStyle w:val="Paragrafneslovan"/>
        <w:ind w:left="1080"/>
        <w:rPr>
          <w:b/>
        </w:rPr>
      </w:pPr>
    </w:p>
    <w:p w:rsidR="009434C5" w:rsidRDefault="009434C5" w:rsidP="009434C5">
      <w:pPr>
        <w:pStyle w:val="Paragrafneslovan"/>
        <w:numPr>
          <w:ilvl w:val="0"/>
          <w:numId w:val="9"/>
        </w:numPr>
      </w:pPr>
      <w:r>
        <w:t xml:space="preserve">Zprávu o výsledku přezkoumání hospodaření města za uplynulý kalendářní rok, která je součástí dokumentace k „Dílčímu závěrečnému účtu Městského obvodu Plzeň 1“ za rok </w:t>
      </w:r>
      <w:r w:rsidR="00F102A1">
        <w:t>202</w:t>
      </w:r>
      <w:r w:rsidR="003B2AE4">
        <w:t>1</w:t>
      </w:r>
      <w:r w:rsidR="00F102A1">
        <w:t xml:space="preserve"> </w:t>
      </w:r>
      <w:r>
        <w:t>(příloha č. 2 tohoto usnesení).</w:t>
      </w:r>
    </w:p>
    <w:p w:rsidR="009434C5" w:rsidRPr="005D1786" w:rsidRDefault="009434C5" w:rsidP="009434C5">
      <w:pPr>
        <w:pStyle w:val="Paragrafneslovan"/>
        <w:ind w:left="1080"/>
      </w:pPr>
    </w:p>
    <w:p w:rsidR="001551B4" w:rsidRDefault="009434C5" w:rsidP="001551B4">
      <w:pPr>
        <w:pStyle w:val="Paragrafneslovan"/>
        <w:numPr>
          <w:ilvl w:val="0"/>
          <w:numId w:val="9"/>
        </w:numPr>
      </w:pPr>
      <w:r>
        <w:t xml:space="preserve">Účetní závěrku Městského obvodu Plzeň 1 za rok </w:t>
      </w:r>
      <w:r w:rsidR="00F102A1">
        <w:t>202</w:t>
      </w:r>
      <w:r w:rsidR="003B2AE4">
        <w:t>1</w:t>
      </w:r>
      <w:r>
        <w:t>, kterou tvoří rozvaha (příloha č. 3 tohoto usnesení)</w:t>
      </w:r>
      <w:r w:rsidR="001551B4">
        <w:t>,</w:t>
      </w:r>
      <w:r>
        <w:t xml:space="preserve"> výkaz zisku a ztráty</w:t>
      </w:r>
      <w:r w:rsidR="001551B4">
        <w:t xml:space="preserve"> (příloha č. 4 tohoto usnesení) a zpráva o </w:t>
      </w:r>
      <w:r w:rsidR="001551B4">
        <w:lastRenderedPageBreak/>
        <w:t xml:space="preserve">průběhu inventarizace majetku a závazků MO Plzeň 1 za rok </w:t>
      </w:r>
      <w:r w:rsidR="00F102A1">
        <w:t>202</w:t>
      </w:r>
      <w:r w:rsidR="003B2AE4">
        <w:t>1</w:t>
      </w:r>
      <w:r w:rsidR="00F102A1">
        <w:t xml:space="preserve"> </w:t>
      </w:r>
      <w:r w:rsidR="001551B4">
        <w:t>(příloha č. 5 tohoto usnesení).</w:t>
      </w:r>
    </w:p>
    <w:p w:rsidR="009434C5" w:rsidRDefault="009434C5" w:rsidP="002C36C6">
      <w:pPr>
        <w:pStyle w:val="Paragrafneslovan"/>
      </w:pPr>
    </w:p>
    <w:p w:rsidR="009434C5" w:rsidRPr="00333A38" w:rsidRDefault="009434C5" w:rsidP="009434C5">
      <w:pPr>
        <w:pStyle w:val="Paragrafneslovan"/>
        <w:numPr>
          <w:ilvl w:val="0"/>
          <w:numId w:val="9"/>
        </w:numPr>
      </w:pPr>
      <w:r w:rsidRPr="00333A38">
        <w:t xml:space="preserve">Zveřejnění kompletní dokumentace k Dílčímu závěrečnému účtu Městského obvodu Plzeň 1 za rok </w:t>
      </w:r>
      <w:r w:rsidR="00F102A1">
        <w:t>202</w:t>
      </w:r>
      <w:r w:rsidR="003B2AE4">
        <w:t>1</w:t>
      </w:r>
      <w:r w:rsidR="00F102A1">
        <w:t xml:space="preserve"> </w:t>
      </w:r>
      <w:r w:rsidRPr="00333A38">
        <w:t>na úřední desce dle § 17 odst. 6 zákona č. 250/2000 Sb., o</w:t>
      </w:r>
      <w:r w:rsidR="00781223">
        <w:t> </w:t>
      </w:r>
      <w:r w:rsidRPr="00333A38">
        <w:t>rozpočtových pravidlech územních rozpočtů od </w:t>
      </w:r>
      <w:r w:rsidR="003B2AE4">
        <w:t>2</w:t>
      </w:r>
      <w:r w:rsidR="003E791B">
        <w:t>1</w:t>
      </w:r>
      <w:r w:rsidR="00E93FCC">
        <w:t xml:space="preserve">. </w:t>
      </w:r>
      <w:r w:rsidR="003B2AE4">
        <w:t>3</w:t>
      </w:r>
      <w:r w:rsidR="00E93FCC">
        <w:t>. 202</w:t>
      </w:r>
      <w:r w:rsidR="003B2AE4">
        <w:t>2</w:t>
      </w:r>
      <w:r w:rsidRPr="00AF3785">
        <w:t xml:space="preserve"> do</w:t>
      </w:r>
      <w:r w:rsidR="000F4B21">
        <w:t xml:space="preserve"> </w:t>
      </w:r>
      <w:r w:rsidR="0034399B">
        <w:t>30</w:t>
      </w:r>
      <w:r w:rsidRPr="00AF3785">
        <w:t xml:space="preserve">. </w:t>
      </w:r>
      <w:r w:rsidR="0034399B">
        <w:t>6</w:t>
      </w:r>
      <w:r w:rsidRPr="00AF3785">
        <w:t>. 20</w:t>
      </w:r>
      <w:r w:rsidR="00E93FCC">
        <w:t>2</w:t>
      </w:r>
      <w:r w:rsidR="003B2AE4">
        <w:t>2</w:t>
      </w:r>
      <w:r w:rsidRPr="00333A38">
        <w:t>.</w:t>
      </w:r>
    </w:p>
    <w:p w:rsidR="00FB206D" w:rsidRDefault="0052371E" w:rsidP="0052371E">
      <w:pPr>
        <w:tabs>
          <w:tab w:val="left" w:pos="945"/>
        </w:tabs>
        <w:rPr>
          <w:b/>
        </w:rPr>
      </w:pPr>
      <w:r>
        <w:rPr>
          <w:b/>
        </w:rPr>
        <w:tab/>
      </w:r>
    </w:p>
    <w:p w:rsidR="00AD36BE" w:rsidRPr="00FB206D" w:rsidRDefault="00AD36BE" w:rsidP="007A4AD6">
      <w:pPr>
        <w:rPr>
          <w:b/>
        </w:rPr>
      </w:pPr>
    </w:p>
    <w:p w:rsidR="007A4AD6" w:rsidRDefault="00FB206D" w:rsidP="007A4AD6">
      <w:pPr>
        <w:pStyle w:val="Nadpis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A4AD6"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</w:t>
      </w:r>
      <w:r w:rsidR="007A4AD6" w:rsidRPr="000F3B9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</w:t>
      </w:r>
      <w:r w:rsidR="007A4AD6"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7A4AD6"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7A4AD6"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j e</w:t>
      </w:r>
    </w:p>
    <w:p w:rsidR="009434C5" w:rsidRPr="009434C5" w:rsidRDefault="009434C5" w:rsidP="000C390C">
      <w:pPr>
        <w:jc w:val="both"/>
      </w:pPr>
    </w:p>
    <w:p w:rsidR="009434C5" w:rsidRPr="00B464B9" w:rsidRDefault="009434C5" w:rsidP="000C390C">
      <w:pPr>
        <w:pStyle w:val="parzahl"/>
        <w:numPr>
          <w:ilvl w:val="0"/>
          <w:numId w:val="14"/>
        </w:numPr>
        <w:ind w:left="1134" w:hanging="283"/>
        <w:jc w:val="both"/>
        <w:rPr>
          <w:b w:val="0"/>
        </w:rPr>
      </w:pPr>
      <w:r w:rsidRPr="00B22828">
        <w:rPr>
          <w:b w:val="0"/>
        </w:rPr>
        <w:t>Dílčí závěrečný účet a účetní závěrku M</w:t>
      </w:r>
      <w:r w:rsidR="006477CA">
        <w:rPr>
          <w:b w:val="0"/>
        </w:rPr>
        <w:t>ěstského obvodu</w:t>
      </w:r>
      <w:r>
        <w:rPr>
          <w:b w:val="0"/>
        </w:rPr>
        <w:t> </w:t>
      </w:r>
      <w:r w:rsidRPr="00B22828">
        <w:rPr>
          <w:b w:val="0"/>
        </w:rPr>
        <w:t xml:space="preserve">Plzeň 1 za rok </w:t>
      </w:r>
      <w:r w:rsidR="00F102A1" w:rsidRPr="00F102A1">
        <w:rPr>
          <w:b w:val="0"/>
        </w:rPr>
        <w:t>202</w:t>
      </w:r>
      <w:r w:rsidR="003B2AE4">
        <w:rPr>
          <w:b w:val="0"/>
        </w:rPr>
        <w:t>1</w:t>
      </w:r>
      <w:r>
        <w:rPr>
          <w:b w:val="0"/>
        </w:rPr>
        <w:t>.</w:t>
      </w:r>
      <w:r w:rsidRPr="00B22828">
        <w:rPr>
          <w:b w:val="0"/>
        </w:rPr>
        <w:t xml:space="preserve"> </w:t>
      </w:r>
    </w:p>
    <w:p w:rsidR="009434C5" w:rsidRPr="00427FA2" w:rsidRDefault="009434C5" w:rsidP="000C390C">
      <w:pPr>
        <w:pStyle w:val="parzahl"/>
        <w:numPr>
          <w:ilvl w:val="0"/>
          <w:numId w:val="14"/>
        </w:numPr>
        <w:ind w:left="1134" w:right="-141" w:hanging="283"/>
        <w:jc w:val="both"/>
        <w:rPr>
          <w:b w:val="0"/>
        </w:rPr>
      </w:pPr>
      <w:r w:rsidRPr="00B22828">
        <w:rPr>
          <w:b w:val="0"/>
        </w:rPr>
        <w:t xml:space="preserve">Provedení operací finančního vypořádání </w:t>
      </w:r>
      <w:r>
        <w:rPr>
          <w:b w:val="0"/>
        </w:rPr>
        <w:t>M</w:t>
      </w:r>
      <w:r w:rsidRPr="00B22828">
        <w:rPr>
          <w:b w:val="0"/>
        </w:rPr>
        <w:t>ěstského obvodu Plzeň 1 za</w:t>
      </w:r>
      <w:r>
        <w:rPr>
          <w:b w:val="0"/>
        </w:rPr>
        <w:t> </w:t>
      </w:r>
      <w:r w:rsidRPr="00B22828">
        <w:rPr>
          <w:b w:val="0"/>
        </w:rPr>
        <w:t>rok </w:t>
      </w:r>
      <w:r w:rsidR="00F102A1" w:rsidRPr="00F102A1">
        <w:rPr>
          <w:b w:val="0"/>
        </w:rPr>
        <w:t>202</w:t>
      </w:r>
      <w:r w:rsidR="003B2AE4">
        <w:rPr>
          <w:b w:val="0"/>
        </w:rPr>
        <w:t>1</w:t>
      </w:r>
      <w:r w:rsidRPr="00B22828">
        <w:rPr>
          <w:b w:val="0"/>
        </w:rPr>
        <w:t xml:space="preserve">, tzn. </w:t>
      </w:r>
      <w:r w:rsidR="003F7A11">
        <w:rPr>
          <w:b w:val="0"/>
        </w:rPr>
        <w:t>vyúčtování vztahů s rozpočtem kraje a státním rozpočtem</w:t>
      </w:r>
      <w:r>
        <w:rPr>
          <w:b w:val="0"/>
        </w:rPr>
        <w:t xml:space="preserve">, </w:t>
      </w:r>
      <w:r w:rsidR="00B115C5">
        <w:rPr>
          <w:b w:val="0"/>
        </w:rPr>
        <w:t xml:space="preserve">vyúčtování </w:t>
      </w:r>
      <w:r w:rsidR="00D51554">
        <w:rPr>
          <w:b w:val="0"/>
        </w:rPr>
        <w:t>s</w:t>
      </w:r>
      <w:r w:rsidR="00781223">
        <w:rPr>
          <w:b w:val="0"/>
        </w:rPr>
        <w:t> </w:t>
      </w:r>
      <w:r>
        <w:rPr>
          <w:b w:val="0"/>
        </w:rPr>
        <w:t xml:space="preserve">rozpočtem města Plzně, </w:t>
      </w:r>
      <w:r w:rsidR="00E463F1">
        <w:rPr>
          <w:b w:val="0"/>
        </w:rPr>
        <w:t>vyúčtování účelových prostředků poskytnutých mateřským školám, vůči kterým plní MO Plzeň 1 úkoly zřizovatele, a doplnění účelových fondů MO Plzeň 1</w:t>
      </w:r>
      <w:r w:rsidRPr="00427FA2">
        <w:rPr>
          <w:b w:val="0"/>
        </w:rPr>
        <w:t xml:space="preserve"> </w:t>
      </w:r>
      <w:r w:rsidR="00E463F1">
        <w:rPr>
          <w:b w:val="0"/>
        </w:rPr>
        <w:t xml:space="preserve">v souladu s jejich statuty tak, jak </w:t>
      </w:r>
      <w:r w:rsidRPr="00427FA2">
        <w:rPr>
          <w:b w:val="0"/>
        </w:rPr>
        <w:t>je uvedeno</w:t>
      </w:r>
      <w:r w:rsidR="00E463F1">
        <w:rPr>
          <w:b w:val="0"/>
        </w:rPr>
        <w:t xml:space="preserve"> v tabulkách</w:t>
      </w:r>
      <w:r w:rsidRPr="00427FA2">
        <w:rPr>
          <w:b w:val="0"/>
        </w:rPr>
        <w:t xml:space="preserve"> přílo</w:t>
      </w:r>
      <w:r w:rsidR="00E463F1">
        <w:rPr>
          <w:b w:val="0"/>
        </w:rPr>
        <w:t>hy</w:t>
      </w:r>
      <w:r w:rsidRPr="00427FA2">
        <w:rPr>
          <w:b w:val="0"/>
        </w:rPr>
        <w:t xml:space="preserve"> č. 1 tohoto usnesení.</w:t>
      </w:r>
    </w:p>
    <w:p w:rsidR="009434C5" w:rsidRDefault="009434C5" w:rsidP="000C390C">
      <w:pPr>
        <w:pStyle w:val="Odstavecseseznamem"/>
        <w:spacing w:before="240"/>
        <w:jc w:val="both"/>
        <w:rPr>
          <w:sz w:val="24"/>
          <w:szCs w:val="24"/>
        </w:rPr>
      </w:pPr>
    </w:p>
    <w:p w:rsidR="009434C5" w:rsidRDefault="009434C5" w:rsidP="009434C5">
      <w:pPr>
        <w:pStyle w:val="Nadpis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0F3B9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</w:t>
      </w:r>
      <w:r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á</w:t>
      </w:r>
      <w:r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F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á</w:t>
      </w:r>
    </w:p>
    <w:p w:rsidR="009434C5" w:rsidRDefault="009434C5" w:rsidP="009434C5"/>
    <w:p w:rsidR="009434C5" w:rsidRPr="00B6372B" w:rsidRDefault="000F4B21" w:rsidP="009434C5">
      <w:pPr>
        <w:pStyle w:val="Paragrafslovan"/>
      </w:pPr>
      <w:r>
        <w:t>RMO</w:t>
      </w:r>
      <w:r w:rsidR="009434C5" w:rsidRPr="00B6372B">
        <w:t xml:space="preserve"> Plzeň 1</w:t>
      </w:r>
      <w:r w:rsidR="009434C5">
        <w:t>:</w:t>
      </w:r>
    </w:p>
    <w:p w:rsidR="009434C5" w:rsidRDefault="009434C5" w:rsidP="009434C5">
      <w:pPr>
        <w:ind w:left="4320"/>
        <w:outlineLvl w:val="0"/>
        <w:rPr>
          <w:sz w:val="24"/>
          <w:szCs w:val="24"/>
        </w:rPr>
      </w:pPr>
    </w:p>
    <w:p w:rsidR="009434C5" w:rsidRDefault="009434C5" w:rsidP="009434C5">
      <w:pPr>
        <w:pStyle w:val="Paragrafneslovan"/>
        <w:numPr>
          <w:ilvl w:val="0"/>
          <w:numId w:val="11"/>
        </w:numPr>
        <w:ind w:left="1134"/>
      </w:pPr>
      <w:r>
        <w:t xml:space="preserve">Realizovat operace finančního vypořádání za rok </w:t>
      </w:r>
      <w:r w:rsidR="00F102A1">
        <w:t>202</w:t>
      </w:r>
      <w:r w:rsidR="003B2AE4">
        <w:t>1</w:t>
      </w:r>
      <w:r w:rsidR="00F102A1">
        <w:t xml:space="preserve"> </w:t>
      </w:r>
      <w:r w:rsidR="00F743BD">
        <w:t>dle</w:t>
      </w:r>
      <w:r>
        <w:t xml:space="preserve"> bodu II/b tohoto usnesení</w:t>
      </w:r>
      <w:r w:rsidR="00694641">
        <w:t xml:space="preserve"> v návaznosti na jejich schválení v ZMP v rámci závěrečného účtu města za rok </w:t>
      </w:r>
      <w:r w:rsidR="00F102A1">
        <w:t>202</w:t>
      </w:r>
      <w:r w:rsidR="003B2AE4">
        <w:t>1</w:t>
      </w:r>
      <w:r w:rsidR="00694641">
        <w:t>.</w:t>
      </w:r>
    </w:p>
    <w:p w:rsidR="009434C5" w:rsidRDefault="009434C5" w:rsidP="009434C5">
      <w:pPr>
        <w:pStyle w:val="Paragrafneslovan"/>
        <w:ind w:left="1134"/>
      </w:pPr>
      <w:r>
        <w:t xml:space="preserve">Termín: </w:t>
      </w:r>
      <w:r w:rsidRPr="002D673C">
        <w:t>3</w:t>
      </w:r>
      <w:r w:rsidR="002D673C" w:rsidRPr="002D673C">
        <w:t>1</w:t>
      </w:r>
      <w:r w:rsidRPr="002D673C">
        <w:t xml:space="preserve">. </w:t>
      </w:r>
      <w:r w:rsidR="002D673C" w:rsidRPr="002D673C">
        <w:t>7</w:t>
      </w:r>
      <w:r w:rsidRPr="002D673C">
        <w:t>. 20</w:t>
      </w:r>
      <w:r w:rsidR="00E93FCC" w:rsidRPr="002D673C">
        <w:t>2</w:t>
      </w:r>
      <w:r w:rsidR="003B2AE4">
        <w:t>2</w:t>
      </w:r>
      <w:r w:rsidR="000F4B21">
        <w:tab/>
      </w:r>
      <w:r w:rsidR="000F4B21">
        <w:tab/>
      </w:r>
      <w:r w:rsidR="000F4B21">
        <w:tab/>
      </w:r>
      <w:r w:rsidR="000F4B21">
        <w:tab/>
        <w:t xml:space="preserve">Zodpovídá: </w:t>
      </w:r>
      <w:r w:rsidR="00E93FCC" w:rsidRPr="002D673C">
        <w:t>Ing. Jitka Pojarová</w:t>
      </w:r>
    </w:p>
    <w:p w:rsidR="009434C5" w:rsidRDefault="009434C5" w:rsidP="009434C5">
      <w:pPr>
        <w:pStyle w:val="Paragrafneslovan"/>
        <w:ind w:left="1134"/>
      </w:pPr>
    </w:p>
    <w:p w:rsidR="009434C5" w:rsidRDefault="009434C5" w:rsidP="009434C5">
      <w:pPr>
        <w:pStyle w:val="Paragrafneslovan"/>
        <w:numPr>
          <w:ilvl w:val="0"/>
          <w:numId w:val="11"/>
        </w:numPr>
        <w:ind w:left="1134"/>
      </w:pPr>
      <w:r>
        <w:t xml:space="preserve">Informovat Ekonomický úřad MMP o přijatém usnesení. </w:t>
      </w:r>
    </w:p>
    <w:p w:rsidR="005F181A" w:rsidRPr="005F181A" w:rsidRDefault="009434C5" w:rsidP="001E0A48">
      <w:pPr>
        <w:pStyle w:val="Paragrafneslovan"/>
        <w:ind w:left="1134"/>
      </w:pPr>
      <w:r>
        <w:t xml:space="preserve">Termín: </w:t>
      </w:r>
      <w:r w:rsidR="003F7A11">
        <w:t>3</w:t>
      </w:r>
      <w:r w:rsidR="003E791B">
        <w:t>0</w:t>
      </w:r>
      <w:r w:rsidR="0080606C">
        <w:t>.</w:t>
      </w:r>
      <w:r w:rsidR="000A0BD7">
        <w:t xml:space="preserve"> </w:t>
      </w:r>
      <w:r w:rsidR="003E791B">
        <w:t>4</w:t>
      </w:r>
      <w:r w:rsidR="0080606C">
        <w:t>. 20</w:t>
      </w:r>
      <w:r w:rsidR="00E93FCC">
        <w:t>2</w:t>
      </w:r>
      <w:r w:rsidR="003B2AE4">
        <w:t>2</w:t>
      </w:r>
      <w:r w:rsidR="007C534E">
        <w:tab/>
      </w:r>
      <w:r w:rsidR="007C534E">
        <w:tab/>
      </w:r>
      <w:r w:rsidR="000F4B21">
        <w:tab/>
      </w:r>
      <w:r w:rsidR="000F4B21">
        <w:tab/>
        <w:t>Zodpovídá: Ing. Jitka Pojarová</w:t>
      </w:r>
    </w:p>
    <w:p w:rsidR="00CF6875" w:rsidRDefault="00CF6875" w:rsidP="00FB206D">
      <w:pPr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</w:t>
      </w:r>
      <w:r w:rsidR="007C534E">
        <w:rPr>
          <w:b/>
          <w:caps/>
          <w:sz w:val="28"/>
        </w:rPr>
        <w:t>_______</w:t>
      </w:r>
    </w:p>
    <w:p w:rsidR="00A10645" w:rsidRDefault="00A10645" w:rsidP="00523239">
      <w:pPr>
        <w:rPr>
          <w:sz w:val="24"/>
          <w:szCs w:val="24"/>
        </w:rPr>
      </w:pPr>
    </w:p>
    <w:p w:rsidR="000F4B21" w:rsidRPr="00694641" w:rsidRDefault="000F4B21" w:rsidP="000F4B21">
      <w:pPr>
        <w:rPr>
          <w:sz w:val="24"/>
          <w:szCs w:val="24"/>
        </w:rPr>
      </w:pPr>
      <w:r w:rsidRPr="00D02D86">
        <w:rPr>
          <w:sz w:val="24"/>
          <w:szCs w:val="24"/>
        </w:rPr>
        <w:t>Zprávu předkládá</w:t>
      </w:r>
      <w:r>
        <w:t xml:space="preserve">: </w:t>
      </w:r>
      <w:r w:rsidR="002D673C">
        <w:tab/>
      </w:r>
      <w:r w:rsidR="002D673C">
        <w:tab/>
      </w:r>
      <w:r w:rsidR="002D673C">
        <w:tab/>
      </w:r>
      <w:r w:rsidR="002D673C">
        <w:tab/>
      </w:r>
      <w:r w:rsidR="00694641" w:rsidRPr="00694641">
        <w:rPr>
          <w:sz w:val="24"/>
          <w:szCs w:val="24"/>
        </w:rPr>
        <w:t>Ing. Helena Řežábová, starostka MO Plzeň 1</w:t>
      </w:r>
      <w:r w:rsidRPr="00694641">
        <w:rPr>
          <w:sz w:val="24"/>
          <w:szCs w:val="24"/>
        </w:rPr>
        <w:tab/>
        <w:t xml:space="preserve"> </w:t>
      </w:r>
    </w:p>
    <w:p w:rsidR="000F4B21" w:rsidRDefault="000F4B21" w:rsidP="000F4B21">
      <w:pPr>
        <w:rPr>
          <w:sz w:val="24"/>
          <w:szCs w:val="24"/>
        </w:rPr>
      </w:pPr>
      <w:r w:rsidRPr="00D02D86">
        <w:rPr>
          <w:sz w:val="24"/>
          <w:szCs w:val="24"/>
        </w:rPr>
        <w:t>Zprávu zpracoval dne:</w:t>
      </w:r>
      <w:r>
        <w:rPr>
          <w:sz w:val="24"/>
          <w:szCs w:val="24"/>
        </w:rPr>
        <w:t xml:space="preserve"> </w:t>
      </w:r>
      <w:r w:rsidR="003B2AE4">
        <w:rPr>
          <w:sz w:val="24"/>
          <w:szCs w:val="24"/>
        </w:rPr>
        <w:t>21</w:t>
      </w:r>
      <w:r w:rsidR="000059EB">
        <w:rPr>
          <w:sz w:val="24"/>
          <w:szCs w:val="24"/>
        </w:rPr>
        <w:t xml:space="preserve">. </w:t>
      </w:r>
      <w:r w:rsidR="003B2AE4">
        <w:rPr>
          <w:sz w:val="24"/>
          <w:szCs w:val="24"/>
        </w:rPr>
        <w:t>3</w:t>
      </w:r>
      <w:r w:rsidR="000059EB">
        <w:rPr>
          <w:sz w:val="24"/>
          <w:szCs w:val="24"/>
        </w:rPr>
        <w:t>. 202</w:t>
      </w:r>
      <w:r w:rsidR="003B2AE4">
        <w:rPr>
          <w:sz w:val="24"/>
          <w:szCs w:val="24"/>
        </w:rPr>
        <w:t>2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</w:t>
      </w:r>
      <w:r w:rsidR="002D673C">
        <w:rPr>
          <w:sz w:val="24"/>
          <w:szCs w:val="24"/>
        </w:rPr>
        <w:tab/>
      </w:r>
      <w:r w:rsidR="000059EB">
        <w:rPr>
          <w:sz w:val="24"/>
          <w:szCs w:val="24"/>
        </w:rPr>
        <w:t>Bc. Veronika Punčochářová</w:t>
      </w:r>
      <w:r>
        <w:rPr>
          <w:sz w:val="24"/>
          <w:szCs w:val="24"/>
        </w:rPr>
        <w:t xml:space="preserve">, </w:t>
      </w:r>
      <w:r w:rsidR="000059EB">
        <w:rPr>
          <w:sz w:val="24"/>
          <w:szCs w:val="24"/>
        </w:rPr>
        <w:t>rozpočet</w:t>
      </w:r>
    </w:p>
    <w:p w:rsidR="000F4B21" w:rsidRDefault="000F4B21" w:rsidP="000F4B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D673C">
        <w:rPr>
          <w:sz w:val="24"/>
          <w:szCs w:val="24"/>
        </w:rPr>
        <w:tab/>
      </w:r>
      <w:r>
        <w:rPr>
          <w:sz w:val="24"/>
          <w:szCs w:val="24"/>
        </w:rPr>
        <w:t>Ing. Jitka Pojarová, vedoucí FO</w:t>
      </w:r>
      <w:r>
        <w:rPr>
          <w:sz w:val="24"/>
          <w:szCs w:val="24"/>
        </w:rPr>
        <w:tab/>
      </w:r>
    </w:p>
    <w:p w:rsidR="00781223" w:rsidRDefault="00781223" w:rsidP="000F4B21">
      <w:pPr>
        <w:rPr>
          <w:sz w:val="24"/>
          <w:szCs w:val="24"/>
        </w:rPr>
      </w:pPr>
    </w:p>
    <w:p w:rsidR="000F4B21" w:rsidRDefault="000F4B21" w:rsidP="000F4B21">
      <w:pPr>
        <w:rPr>
          <w:sz w:val="24"/>
          <w:szCs w:val="24"/>
        </w:rPr>
      </w:pPr>
      <w:r>
        <w:rPr>
          <w:sz w:val="24"/>
          <w:szCs w:val="24"/>
        </w:rPr>
        <w:t>Obsah zprávy projednán s:</w:t>
      </w:r>
    </w:p>
    <w:p w:rsidR="000F4B21" w:rsidRDefault="000F4B21" w:rsidP="000F4B21">
      <w:pPr>
        <w:rPr>
          <w:sz w:val="24"/>
          <w:szCs w:val="24"/>
        </w:rPr>
      </w:pPr>
      <w:r w:rsidRPr="006A10A7">
        <w:rPr>
          <w:sz w:val="24"/>
          <w:szCs w:val="24"/>
        </w:rPr>
        <w:t>Mgr. Pavl</w:t>
      </w:r>
      <w:r w:rsidR="000059EB">
        <w:rPr>
          <w:sz w:val="24"/>
          <w:szCs w:val="24"/>
        </w:rPr>
        <w:t>em Stehlíkem, tajemníkem</w:t>
      </w:r>
      <w:r>
        <w:rPr>
          <w:sz w:val="24"/>
          <w:szCs w:val="24"/>
        </w:rPr>
        <w:t xml:space="preserve"> ÚMO Plzeň 1</w:t>
      </w:r>
      <w:r>
        <w:rPr>
          <w:sz w:val="24"/>
          <w:szCs w:val="24"/>
        </w:rPr>
        <w:tab/>
      </w:r>
    </w:p>
    <w:p w:rsidR="000F4B21" w:rsidRDefault="000F4B21" w:rsidP="000F4B21">
      <w:pPr>
        <w:rPr>
          <w:sz w:val="24"/>
          <w:szCs w:val="24"/>
        </w:rPr>
      </w:pPr>
      <w:r w:rsidRPr="006A10A7">
        <w:rPr>
          <w:sz w:val="24"/>
          <w:szCs w:val="24"/>
        </w:rPr>
        <w:t>Mgr. Miroslavem Brabcem, 1. místostarostou MO Plzeň 1</w:t>
      </w:r>
    </w:p>
    <w:p w:rsidR="000F4B21" w:rsidRDefault="000F4B21" w:rsidP="000F4B21">
      <w:pPr>
        <w:rPr>
          <w:sz w:val="24"/>
          <w:szCs w:val="24"/>
        </w:rPr>
      </w:pPr>
      <w:r w:rsidRPr="006A10A7">
        <w:rPr>
          <w:sz w:val="24"/>
          <w:szCs w:val="24"/>
        </w:rPr>
        <w:t>Mgr. Ilonou Jehličkovou, 2. místostarostkou MO Plzeň 1</w:t>
      </w:r>
    </w:p>
    <w:p w:rsidR="000F4B21" w:rsidRPr="00AE4F96" w:rsidRDefault="000F4B21" w:rsidP="000F4B21">
      <w:pPr>
        <w:rPr>
          <w:sz w:val="24"/>
          <w:szCs w:val="24"/>
        </w:rPr>
      </w:pPr>
      <w:r w:rsidRPr="006A10A7">
        <w:rPr>
          <w:sz w:val="24"/>
          <w:szCs w:val="24"/>
        </w:rPr>
        <w:t>Jiřím Uhlíkem, MB</w:t>
      </w:r>
      <w:r>
        <w:rPr>
          <w:sz w:val="24"/>
          <w:szCs w:val="24"/>
        </w:rPr>
        <w:t>A, 3. místostarostou MO Plzeň 1</w:t>
      </w:r>
      <w:r w:rsidRPr="0083264D">
        <w:rPr>
          <w:sz w:val="24"/>
          <w:szCs w:val="24"/>
        </w:rPr>
        <w:tab/>
      </w:r>
    </w:p>
    <w:p w:rsidR="000F4B21" w:rsidRDefault="000F4B21" w:rsidP="000F4B21">
      <w:pPr>
        <w:rPr>
          <w:sz w:val="24"/>
          <w:szCs w:val="24"/>
        </w:rPr>
      </w:pPr>
      <w:r w:rsidRPr="00867F3B">
        <w:rPr>
          <w:sz w:val="24"/>
          <w:szCs w:val="24"/>
        </w:rPr>
        <w:t xml:space="preserve">Zveřejněno na úřední desce: </w:t>
      </w:r>
      <w:r w:rsidR="003B2AE4">
        <w:rPr>
          <w:sz w:val="24"/>
          <w:szCs w:val="24"/>
        </w:rPr>
        <w:t>2</w:t>
      </w:r>
      <w:r w:rsidR="004B2BA1">
        <w:rPr>
          <w:sz w:val="24"/>
          <w:szCs w:val="24"/>
        </w:rPr>
        <w:t>1</w:t>
      </w:r>
      <w:r w:rsidR="000059EB">
        <w:rPr>
          <w:sz w:val="24"/>
          <w:szCs w:val="24"/>
        </w:rPr>
        <w:t xml:space="preserve">. </w:t>
      </w:r>
      <w:r w:rsidR="003B2AE4">
        <w:rPr>
          <w:sz w:val="24"/>
          <w:szCs w:val="24"/>
        </w:rPr>
        <w:t>3</w:t>
      </w:r>
      <w:r w:rsidR="000059EB">
        <w:rPr>
          <w:sz w:val="24"/>
          <w:szCs w:val="24"/>
        </w:rPr>
        <w:t>. 202</w:t>
      </w:r>
      <w:r w:rsidR="003B2AE4">
        <w:rPr>
          <w:sz w:val="24"/>
          <w:szCs w:val="24"/>
        </w:rPr>
        <w:t>2</w:t>
      </w:r>
      <w:r w:rsidR="000059EB">
        <w:rPr>
          <w:sz w:val="24"/>
          <w:szCs w:val="24"/>
        </w:rPr>
        <w:t xml:space="preserve"> – </w:t>
      </w:r>
      <w:r w:rsidR="0034399B">
        <w:rPr>
          <w:sz w:val="24"/>
          <w:szCs w:val="24"/>
        </w:rPr>
        <w:t>30</w:t>
      </w:r>
      <w:r w:rsidR="000059EB">
        <w:rPr>
          <w:sz w:val="24"/>
          <w:szCs w:val="24"/>
        </w:rPr>
        <w:t xml:space="preserve">. </w:t>
      </w:r>
      <w:r w:rsidR="0034399B">
        <w:rPr>
          <w:sz w:val="24"/>
          <w:szCs w:val="24"/>
        </w:rPr>
        <w:t>6</w:t>
      </w:r>
      <w:bookmarkStart w:id="3" w:name="_GoBack"/>
      <w:bookmarkEnd w:id="3"/>
      <w:r w:rsidR="000059EB">
        <w:rPr>
          <w:sz w:val="24"/>
          <w:szCs w:val="24"/>
        </w:rPr>
        <w:t>. 202</w:t>
      </w:r>
      <w:r w:rsidR="003B2AE4">
        <w:rPr>
          <w:sz w:val="24"/>
          <w:szCs w:val="24"/>
        </w:rPr>
        <w:t>2</w:t>
      </w:r>
    </w:p>
    <w:p w:rsidR="000F4B21" w:rsidRDefault="00CE7512" w:rsidP="000F4B21">
      <w:pPr>
        <w:rPr>
          <w:sz w:val="24"/>
          <w:szCs w:val="24"/>
        </w:rPr>
      </w:pPr>
      <w:r>
        <w:rPr>
          <w:sz w:val="24"/>
          <w:szCs w:val="24"/>
        </w:rPr>
        <w:t>Schváleno</w:t>
      </w:r>
      <w:r w:rsidR="000F4B21">
        <w:rPr>
          <w:sz w:val="24"/>
          <w:szCs w:val="24"/>
        </w:rPr>
        <w:t xml:space="preserve"> v RMO Plzeň </w:t>
      </w:r>
      <w:r w:rsidR="003B2AE4">
        <w:rPr>
          <w:sz w:val="24"/>
          <w:szCs w:val="24"/>
        </w:rPr>
        <w:t>1</w:t>
      </w:r>
      <w:r w:rsidR="000F4B21">
        <w:rPr>
          <w:sz w:val="24"/>
          <w:szCs w:val="24"/>
        </w:rPr>
        <w:t xml:space="preserve"> </w:t>
      </w:r>
      <w:r w:rsidR="004B2BA1">
        <w:rPr>
          <w:sz w:val="24"/>
          <w:szCs w:val="24"/>
        </w:rPr>
        <w:t>dne</w:t>
      </w:r>
      <w:r w:rsidR="000F4B21">
        <w:rPr>
          <w:sz w:val="24"/>
          <w:szCs w:val="24"/>
        </w:rPr>
        <w:t xml:space="preserve"> </w:t>
      </w:r>
      <w:r w:rsidR="003B2AE4">
        <w:rPr>
          <w:sz w:val="24"/>
          <w:szCs w:val="24"/>
        </w:rPr>
        <w:t>6</w:t>
      </w:r>
      <w:r w:rsidR="000A0BD7">
        <w:rPr>
          <w:sz w:val="24"/>
          <w:szCs w:val="24"/>
        </w:rPr>
        <w:t xml:space="preserve">. </w:t>
      </w:r>
      <w:r w:rsidR="004B2BA1">
        <w:rPr>
          <w:sz w:val="24"/>
          <w:szCs w:val="24"/>
        </w:rPr>
        <w:t>4</w:t>
      </w:r>
      <w:r w:rsidR="000A0BD7">
        <w:rPr>
          <w:sz w:val="24"/>
          <w:szCs w:val="24"/>
        </w:rPr>
        <w:t>.</w:t>
      </w:r>
      <w:r w:rsidR="000059EB">
        <w:rPr>
          <w:sz w:val="24"/>
          <w:szCs w:val="24"/>
        </w:rPr>
        <w:t xml:space="preserve"> 202</w:t>
      </w:r>
      <w:r w:rsidR="003B2AE4">
        <w:rPr>
          <w:sz w:val="24"/>
          <w:szCs w:val="24"/>
        </w:rPr>
        <w:t>2</w:t>
      </w:r>
      <w:r w:rsidR="004B2BA1">
        <w:rPr>
          <w:sz w:val="24"/>
          <w:szCs w:val="24"/>
        </w:rPr>
        <w:t>.</w:t>
      </w:r>
      <w:r w:rsidR="000F4B21">
        <w:rPr>
          <w:sz w:val="24"/>
          <w:szCs w:val="24"/>
        </w:rPr>
        <w:t xml:space="preserve"> </w:t>
      </w:r>
    </w:p>
    <w:p w:rsidR="000F4B21" w:rsidRDefault="002D673C" w:rsidP="000F4B21">
      <w:pPr>
        <w:rPr>
          <w:sz w:val="24"/>
          <w:szCs w:val="24"/>
        </w:rPr>
      </w:pPr>
      <w:r>
        <w:rPr>
          <w:sz w:val="24"/>
          <w:szCs w:val="24"/>
        </w:rPr>
        <w:t>Projednáno ve FV ZMO Plzeň 1</w:t>
      </w:r>
      <w:r w:rsidR="000F4B21">
        <w:rPr>
          <w:sz w:val="24"/>
          <w:szCs w:val="24"/>
        </w:rPr>
        <w:t xml:space="preserve"> </w:t>
      </w:r>
      <w:r w:rsidR="004B2BA1">
        <w:rPr>
          <w:sz w:val="24"/>
          <w:szCs w:val="24"/>
        </w:rPr>
        <w:t xml:space="preserve">dne </w:t>
      </w:r>
      <w:r w:rsidR="00D014AF">
        <w:rPr>
          <w:sz w:val="24"/>
          <w:szCs w:val="24"/>
        </w:rPr>
        <w:t>4</w:t>
      </w:r>
      <w:r w:rsidR="004B2BA1">
        <w:rPr>
          <w:sz w:val="24"/>
          <w:szCs w:val="24"/>
        </w:rPr>
        <w:t>. 4. 202</w:t>
      </w:r>
      <w:r w:rsidR="00D014AF">
        <w:rPr>
          <w:sz w:val="24"/>
          <w:szCs w:val="24"/>
        </w:rPr>
        <w:t>2</w:t>
      </w:r>
      <w:r w:rsidR="004B2BA1">
        <w:rPr>
          <w:sz w:val="24"/>
          <w:szCs w:val="24"/>
        </w:rPr>
        <w:t>.</w:t>
      </w:r>
    </w:p>
    <w:p w:rsidR="00042879" w:rsidRPr="00B6190F" w:rsidRDefault="00042879" w:rsidP="000F4B21">
      <w:pPr>
        <w:rPr>
          <w:sz w:val="24"/>
          <w:szCs w:val="24"/>
        </w:rPr>
      </w:pPr>
    </w:p>
    <w:p w:rsidR="000F4B21" w:rsidRPr="00D5200F" w:rsidRDefault="000F4B21" w:rsidP="000F4B21">
      <w:pPr>
        <w:rPr>
          <w:b/>
          <w:i/>
          <w:caps/>
        </w:rPr>
      </w:pP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</w:p>
    <w:p w:rsidR="001E0A48" w:rsidRPr="00122FF6" w:rsidRDefault="001E0A48" w:rsidP="009434C5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E0A48" w:rsidRPr="00122FF6" w:rsidSect="00523239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D77" w:rsidRDefault="00AE7D77" w:rsidP="00AE7D77">
      <w:r>
        <w:separator/>
      </w:r>
    </w:p>
  </w:endnote>
  <w:endnote w:type="continuationSeparator" w:id="0">
    <w:p w:rsidR="00AE7D77" w:rsidRDefault="00AE7D7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D77" w:rsidRDefault="00AE7D77" w:rsidP="00AE7D77">
      <w:r>
        <w:separator/>
      </w:r>
    </w:p>
  </w:footnote>
  <w:footnote w:type="continuationSeparator" w:id="0">
    <w:p w:rsidR="00AE7D77" w:rsidRDefault="00AE7D7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0E1"/>
    <w:multiLevelType w:val="hybridMultilevel"/>
    <w:tmpl w:val="05C0F4E2"/>
    <w:lvl w:ilvl="0" w:tplc="98A6C32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3EB"/>
    <w:multiLevelType w:val="hybridMultilevel"/>
    <w:tmpl w:val="45BC8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7369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1C54"/>
    <w:multiLevelType w:val="hybridMultilevel"/>
    <w:tmpl w:val="CEC29AA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4" w15:restartNumberingAfterBreak="0">
    <w:nsid w:val="26B35FDF"/>
    <w:multiLevelType w:val="hybridMultilevel"/>
    <w:tmpl w:val="9E3E58F2"/>
    <w:lvl w:ilvl="0" w:tplc="98A6C32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48EC3C9B"/>
    <w:multiLevelType w:val="hybridMultilevel"/>
    <w:tmpl w:val="94BEE49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287CE7"/>
    <w:multiLevelType w:val="hybridMultilevel"/>
    <w:tmpl w:val="E9C49D32"/>
    <w:lvl w:ilvl="0" w:tplc="EF9246C6">
      <w:start w:val="1"/>
      <w:numFmt w:val="lowerLetter"/>
      <w:lvlText w:val="%1/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B184F"/>
    <w:multiLevelType w:val="hybridMultilevel"/>
    <w:tmpl w:val="FBB260A0"/>
    <w:lvl w:ilvl="0" w:tplc="8E9A40BC">
      <w:start w:val="1"/>
      <w:numFmt w:val="lowerLetter"/>
      <w:lvlText w:val="%1/"/>
      <w:lvlJc w:val="left"/>
      <w:pPr>
        <w:ind w:left="18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A9E3F9E"/>
    <w:multiLevelType w:val="singleLevel"/>
    <w:tmpl w:val="18D06412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6"/>
    <w:lvlOverride w:ilvl="0">
      <w:startOverride w:val="6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6"/>
    <w:rsid w:val="000059EB"/>
    <w:rsid w:val="00014476"/>
    <w:rsid w:val="00020CE0"/>
    <w:rsid w:val="00031B23"/>
    <w:rsid w:val="00031D53"/>
    <w:rsid w:val="00042879"/>
    <w:rsid w:val="00065A11"/>
    <w:rsid w:val="000A0BD7"/>
    <w:rsid w:val="000A5DFB"/>
    <w:rsid w:val="000C390C"/>
    <w:rsid w:val="000E3F63"/>
    <w:rsid w:val="000F04BB"/>
    <w:rsid w:val="000F3B9B"/>
    <w:rsid w:val="000F4B21"/>
    <w:rsid w:val="001036CC"/>
    <w:rsid w:val="001374CD"/>
    <w:rsid w:val="00143874"/>
    <w:rsid w:val="001551B4"/>
    <w:rsid w:val="00171F3C"/>
    <w:rsid w:val="001A6BB1"/>
    <w:rsid w:val="001C1FC7"/>
    <w:rsid w:val="001D5570"/>
    <w:rsid w:val="001E0A48"/>
    <w:rsid w:val="00206A09"/>
    <w:rsid w:val="00222E34"/>
    <w:rsid w:val="00243554"/>
    <w:rsid w:val="00254BD3"/>
    <w:rsid w:val="00261209"/>
    <w:rsid w:val="00267002"/>
    <w:rsid w:val="00292FC7"/>
    <w:rsid w:val="002C36C6"/>
    <w:rsid w:val="002C6805"/>
    <w:rsid w:val="002D673C"/>
    <w:rsid w:val="002E52B6"/>
    <w:rsid w:val="003046C1"/>
    <w:rsid w:val="0030702B"/>
    <w:rsid w:val="003123BE"/>
    <w:rsid w:val="00316AAA"/>
    <w:rsid w:val="0032693D"/>
    <w:rsid w:val="0034399B"/>
    <w:rsid w:val="00353E85"/>
    <w:rsid w:val="00362ED2"/>
    <w:rsid w:val="003640D5"/>
    <w:rsid w:val="00377C78"/>
    <w:rsid w:val="003B2AE4"/>
    <w:rsid w:val="003B74A4"/>
    <w:rsid w:val="003E791B"/>
    <w:rsid w:val="003F7A11"/>
    <w:rsid w:val="00416D62"/>
    <w:rsid w:val="004232B5"/>
    <w:rsid w:val="004251B1"/>
    <w:rsid w:val="00426B66"/>
    <w:rsid w:val="00442135"/>
    <w:rsid w:val="00486E11"/>
    <w:rsid w:val="00494631"/>
    <w:rsid w:val="004961B3"/>
    <w:rsid w:val="004A4F55"/>
    <w:rsid w:val="004B2BA1"/>
    <w:rsid w:val="004C6FAE"/>
    <w:rsid w:val="0050047D"/>
    <w:rsid w:val="00523239"/>
    <w:rsid w:val="0052371E"/>
    <w:rsid w:val="005372F3"/>
    <w:rsid w:val="00553893"/>
    <w:rsid w:val="0056324F"/>
    <w:rsid w:val="00563D26"/>
    <w:rsid w:val="005708AB"/>
    <w:rsid w:val="00577C85"/>
    <w:rsid w:val="005A4EBA"/>
    <w:rsid w:val="005C17D5"/>
    <w:rsid w:val="005D43DB"/>
    <w:rsid w:val="005D756D"/>
    <w:rsid w:val="005F181A"/>
    <w:rsid w:val="00612AE5"/>
    <w:rsid w:val="00615520"/>
    <w:rsid w:val="0063506C"/>
    <w:rsid w:val="00637329"/>
    <w:rsid w:val="006477CA"/>
    <w:rsid w:val="006557A1"/>
    <w:rsid w:val="00656AA8"/>
    <w:rsid w:val="0067124D"/>
    <w:rsid w:val="00671542"/>
    <w:rsid w:val="00685443"/>
    <w:rsid w:val="00694641"/>
    <w:rsid w:val="00695852"/>
    <w:rsid w:val="00695EDD"/>
    <w:rsid w:val="006B4E88"/>
    <w:rsid w:val="006C04DE"/>
    <w:rsid w:val="006C764A"/>
    <w:rsid w:val="006D5802"/>
    <w:rsid w:val="006E1A2D"/>
    <w:rsid w:val="006E6320"/>
    <w:rsid w:val="007221E3"/>
    <w:rsid w:val="00740A70"/>
    <w:rsid w:val="00746819"/>
    <w:rsid w:val="007517B7"/>
    <w:rsid w:val="00774A62"/>
    <w:rsid w:val="00781223"/>
    <w:rsid w:val="007A4AD6"/>
    <w:rsid w:val="007A6A0E"/>
    <w:rsid w:val="007C1909"/>
    <w:rsid w:val="007C3BFE"/>
    <w:rsid w:val="007C534E"/>
    <w:rsid w:val="007E0265"/>
    <w:rsid w:val="0080136E"/>
    <w:rsid w:val="0080606C"/>
    <w:rsid w:val="00823876"/>
    <w:rsid w:val="00825094"/>
    <w:rsid w:val="00872092"/>
    <w:rsid w:val="008843F4"/>
    <w:rsid w:val="008A00CA"/>
    <w:rsid w:val="008B459F"/>
    <w:rsid w:val="008D2AFE"/>
    <w:rsid w:val="008F4DA4"/>
    <w:rsid w:val="008F6820"/>
    <w:rsid w:val="009354B4"/>
    <w:rsid w:val="009434C5"/>
    <w:rsid w:val="00945BAB"/>
    <w:rsid w:val="00950FB9"/>
    <w:rsid w:val="009676E1"/>
    <w:rsid w:val="009A6F4B"/>
    <w:rsid w:val="009C58DA"/>
    <w:rsid w:val="009D654A"/>
    <w:rsid w:val="00A10645"/>
    <w:rsid w:val="00A26431"/>
    <w:rsid w:val="00A27766"/>
    <w:rsid w:val="00A33597"/>
    <w:rsid w:val="00A35FA7"/>
    <w:rsid w:val="00A57717"/>
    <w:rsid w:val="00A6557D"/>
    <w:rsid w:val="00A65D9C"/>
    <w:rsid w:val="00A80BE6"/>
    <w:rsid w:val="00A84F96"/>
    <w:rsid w:val="00A856FD"/>
    <w:rsid w:val="00A91071"/>
    <w:rsid w:val="00AA5786"/>
    <w:rsid w:val="00AD0D56"/>
    <w:rsid w:val="00AD36BE"/>
    <w:rsid w:val="00AE7D77"/>
    <w:rsid w:val="00AF3785"/>
    <w:rsid w:val="00AF4B04"/>
    <w:rsid w:val="00B115C5"/>
    <w:rsid w:val="00B17858"/>
    <w:rsid w:val="00B464B9"/>
    <w:rsid w:val="00B515A0"/>
    <w:rsid w:val="00B628F4"/>
    <w:rsid w:val="00B967FA"/>
    <w:rsid w:val="00BA46FA"/>
    <w:rsid w:val="00BB127B"/>
    <w:rsid w:val="00BB2DA2"/>
    <w:rsid w:val="00BB7B51"/>
    <w:rsid w:val="00BE0378"/>
    <w:rsid w:val="00C006D1"/>
    <w:rsid w:val="00C01672"/>
    <w:rsid w:val="00C15055"/>
    <w:rsid w:val="00C16109"/>
    <w:rsid w:val="00C527E9"/>
    <w:rsid w:val="00C60430"/>
    <w:rsid w:val="00CC263F"/>
    <w:rsid w:val="00CC7C1B"/>
    <w:rsid w:val="00CD402D"/>
    <w:rsid w:val="00CE7512"/>
    <w:rsid w:val="00CF6875"/>
    <w:rsid w:val="00D0040C"/>
    <w:rsid w:val="00D014AF"/>
    <w:rsid w:val="00D0571E"/>
    <w:rsid w:val="00D17413"/>
    <w:rsid w:val="00D4343D"/>
    <w:rsid w:val="00D51554"/>
    <w:rsid w:val="00D55837"/>
    <w:rsid w:val="00D61780"/>
    <w:rsid w:val="00D635A6"/>
    <w:rsid w:val="00E100C3"/>
    <w:rsid w:val="00E11B84"/>
    <w:rsid w:val="00E13494"/>
    <w:rsid w:val="00E255AA"/>
    <w:rsid w:val="00E27180"/>
    <w:rsid w:val="00E37EF3"/>
    <w:rsid w:val="00E463F1"/>
    <w:rsid w:val="00E54286"/>
    <w:rsid w:val="00E7486F"/>
    <w:rsid w:val="00E87399"/>
    <w:rsid w:val="00E93FCC"/>
    <w:rsid w:val="00EA46AD"/>
    <w:rsid w:val="00EB347D"/>
    <w:rsid w:val="00EC7CB4"/>
    <w:rsid w:val="00F102A1"/>
    <w:rsid w:val="00F373C5"/>
    <w:rsid w:val="00F42644"/>
    <w:rsid w:val="00F524A0"/>
    <w:rsid w:val="00F62552"/>
    <w:rsid w:val="00F743BD"/>
    <w:rsid w:val="00F7772B"/>
    <w:rsid w:val="00F8199D"/>
    <w:rsid w:val="00F92562"/>
    <w:rsid w:val="00FB206D"/>
    <w:rsid w:val="00FC2047"/>
    <w:rsid w:val="00FD0CFB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2B1"/>
  <w15:docId w15:val="{BBB620F7-7C7D-4491-ADBB-6E39F223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2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9434C5"/>
    <w:pPr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7A4AD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2C6805"/>
    <w:rPr>
      <w:b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20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parzahl">
    <w:name w:val="parzahl"/>
    <w:basedOn w:val="Normln"/>
    <w:next w:val="Paragrafneslovan"/>
    <w:rsid w:val="00FB206D"/>
    <w:pPr>
      <w:spacing w:before="120" w:after="120"/>
    </w:pPr>
    <w:rPr>
      <w:b/>
      <w:sz w:val="24"/>
    </w:rPr>
  </w:style>
  <w:style w:type="paragraph" w:customStyle="1" w:styleId="Paragrafslovan">
    <w:name w:val="Paragraf číslovaný"/>
    <w:basedOn w:val="Paragrafneslovan"/>
    <w:autoRedefine/>
    <w:rsid w:val="00FB206D"/>
    <w:pPr>
      <w:ind w:left="709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5C17D5"/>
    <w:pPr>
      <w:ind w:left="720"/>
      <w:contextualSpacing/>
    </w:pPr>
  </w:style>
  <w:style w:type="paragraph" w:styleId="Bezmezer">
    <w:name w:val="No Spacing"/>
    <w:uiPriority w:val="1"/>
    <w:qFormat/>
    <w:rsid w:val="0052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7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7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Punčochářová Veronika</cp:lastModifiedBy>
  <cp:revision>4</cp:revision>
  <cp:lastPrinted>2022-03-23T10:21:00Z</cp:lastPrinted>
  <dcterms:created xsi:type="dcterms:W3CDTF">2022-03-04T07:14:00Z</dcterms:created>
  <dcterms:modified xsi:type="dcterms:W3CDTF">2022-03-23T11:45:00Z</dcterms:modified>
</cp:coreProperties>
</file>