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FCC" w:rsidRDefault="00D74A4C" w:rsidP="00B86FCC">
      <w:pPr>
        <w:pStyle w:val="Nadpis5"/>
      </w:pPr>
      <w:r>
        <w:t>Dů</w:t>
      </w:r>
      <w:r w:rsidR="00B86FCC">
        <w:t>vodová zpráva</w:t>
      </w:r>
    </w:p>
    <w:p w:rsidR="00B86FCC" w:rsidRDefault="00B86FCC" w:rsidP="00B86FCC"/>
    <w:p w:rsidR="00B86FCC" w:rsidRPr="00F74F43" w:rsidRDefault="00B86FCC" w:rsidP="00B86FCC"/>
    <w:p w:rsidR="00B86FCC" w:rsidRPr="00F74F43" w:rsidRDefault="00B86FCC" w:rsidP="00FB42ED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/>
          <w:sz w:val="24"/>
          <w:szCs w:val="24"/>
        </w:rPr>
      </w:pPr>
      <w:r w:rsidRPr="00F74F43">
        <w:rPr>
          <w:b/>
          <w:sz w:val="24"/>
          <w:szCs w:val="24"/>
        </w:rPr>
        <w:t>Název problému a jeho charakteristika</w:t>
      </w:r>
    </w:p>
    <w:p w:rsidR="00B86FCC" w:rsidRPr="005C2B37" w:rsidRDefault="00FC1632" w:rsidP="00FB42ED">
      <w:pPr>
        <w:ind w:left="426"/>
        <w:rPr>
          <w:sz w:val="24"/>
          <w:szCs w:val="24"/>
        </w:rPr>
      </w:pPr>
      <w:r>
        <w:rPr>
          <w:sz w:val="24"/>
          <w:szCs w:val="24"/>
        </w:rPr>
        <w:t>Dílčí z</w:t>
      </w:r>
      <w:r w:rsidR="00FB42ED">
        <w:rPr>
          <w:sz w:val="24"/>
          <w:szCs w:val="24"/>
        </w:rPr>
        <w:t xml:space="preserve">ávěrečný účet a účetní závěrka </w:t>
      </w:r>
      <w:r>
        <w:rPr>
          <w:sz w:val="24"/>
          <w:szCs w:val="24"/>
        </w:rPr>
        <w:t xml:space="preserve">Městského obvodu Plzeň 1 za rok </w:t>
      </w:r>
      <w:r w:rsidR="00B34A66">
        <w:rPr>
          <w:sz w:val="24"/>
          <w:szCs w:val="24"/>
        </w:rPr>
        <w:t>202</w:t>
      </w:r>
      <w:r w:rsidR="00BF2D6B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B86FCC" w:rsidRDefault="00B86FCC" w:rsidP="00B86FCC">
      <w:pPr>
        <w:rPr>
          <w:sz w:val="24"/>
          <w:szCs w:val="24"/>
        </w:rPr>
      </w:pPr>
    </w:p>
    <w:p w:rsidR="00FC1632" w:rsidRPr="00FC1632" w:rsidRDefault="00B86FCC" w:rsidP="00FB42ED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/>
          <w:sz w:val="24"/>
          <w:szCs w:val="24"/>
        </w:rPr>
      </w:pPr>
      <w:r w:rsidRPr="005C2B37">
        <w:rPr>
          <w:b/>
          <w:sz w:val="24"/>
          <w:szCs w:val="24"/>
        </w:rPr>
        <w:t>Konstatování současného stavu a jeho analýza</w:t>
      </w:r>
    </w:p>
    <w:p w:rsidR="00AE63B7" w:rsidRDefault="00AE63B7" w:rsidP="00AE63B7">
      <w:pPr>
        <w:pStyle w:val="Odstavecseseznamem"/>
        <w:spacing w:before="120"/>
        <w:ind w:left="360"/>
        <w:jc w:val="both"/>
        <w:rPr>
          <w:bCs/>
          <w:sz w:val="24"/>
          <w:szCs w:val="24"/>
        </w:rPr>
      </w:pPr>
      <w:r w:rsidRPr="00AE63B7">
        <w:rPr>
          <w:bCs/>
          <w:sz w:val="24"/>
          <w:szCs w:val="24"/>
        </w:rPr>
        <w:t>V souladu se zákonem 250/2000 Sb., o rozpočtových pravidlech územních rozpočtů, v platném znění, § 17 jsou údaje o ročním hospodaření města zpracovány do závěrečného účtu. Zároveň zákon č. 563/1991 Sb., o účetnictví, v platném znění, ukládá účetní jednotce dodržet požadavky prováděcího předpisu – Vyhlášky č. 220/201</w:t>
      </w:r>
      <w:r w:rsidR="001208DD">
        <w:rPr>
          <w:bCs/>
          <w:sz w:val="24"/>
          <w:szCs w:val="24"/>
        </w:rPr>
        <w:t>3</w:t>
      </w:r>
      <w:r w:rsidRPr="00AE63B7">
        <w:rPr>
          <w:bCs/>
          <w:sz w:val="24"/>
          <w:szCs w:val="24"/>
        </w:rPr>
        <w:t xml:space="preserve"> Sb., </w:t>
      </w:r>
      <w:r w:rsidRPr="00AE63B7">
        <w:rPr>
          <w:bCs/>
          <w:sz w:val="24"/>
          <w:szCs w:val="24"/>
        </w:rPr>
        <w:br/>
        <w:t>o požadavcích na schvalování účetních závěrek některých vybraných účetních jednotek, tj.</w:t>
      </w:r>
      <w:r w:rsidR="006F7C21">
        <w:rPr>
          <w:bCs/>
          <w:sz w:val="24"/>
          <w:szCs w:val="24"/>
        </w:rPr>
        <w:t> </w:t>
      </w:r>
      <w:r w:rsidRPr="00AE63B7">
        <w:rPr>
          <w:bCs/>
          <w:sz w:val="24"/>
          <w:szCs w:val="24"/>
        </w:rPr>
        <w:t>předepsaným způsobem schválit účetní závěrku města a příspěvkových organizací jím zřízených. Aby byly splněny podmínky zákona, vydal MMP směrnic</w:t>
      </w:r>
      <w:r w:rsidR="001208DD">
        <w:rPr>
          <w:bCs/>
          <w:sz w:val="24"/>
          <w:szCs w:val="24"/>
        </w:rPr>
        <w:t>e</w:t>
      </w:r>
      <w:r w:rsidRPr="00AE63B7">
        <w:rPr>
          <w:bCs/>
          <w:sz w:val="24"/>
          <w:szCs w:val="24"/>
        </w:rPr>
        <w:t xml:space="preserve"> QS 61-28</w:t>
      </w:r>
      <w:r w:rsidR="001208DD">
        <w:rPr>
          <w:bCs/>
          <w:sz w:val="24"/>
          <w:szCs w:val="24"/>
        </w:rPr>
        <w:t xml:space="preserve"> a QS</w:t>
      </w:r>
      <w:r w:rsidR="009F414F">
        <w:rPr>
          <w:bCs/>
          <w:sz w:val="24"/>
          <w:szCs w:val="24"/>
        </w:rPr>
        <w:t> </w:t>
      </w:r>
      <w:proofErr w:type="gramStart"/>
      <w:r w:rsidR="001208DD">
        <w:rPr>
          <w:bCs/>
          <w:sz w:val="24"/>
          <w:szCs w:val="24"/>
        </w:rPr>
        <w:t>61-</w:t>
      </w:r>
      <w:r w:rsidR="009F414F">
        <w:rPr>
          <w:bCs/>
          <w:sz w:val="24"/>
          <w:szCs w:val="24"/>
        </w:rPr>
        <w:t> </w:t>
      </w:r>
      <w:r w:rsidR="001208DD">
        <w:rPr>
          <w:bCs/>
          <w:sz w:val="24"/>
          <w:szCs w:val="24"/>
        </w:rPr>
        <w:t>30</w:t>
      </w:r>
      <w:proofErr w:type="gramEnd"/>
      <w:r w:rsidRPr="00AE63B7">
        <w:rPr>
          <w:bCs/>
          <w:sz w:val="24"/>
          <w:szCs w:val="24"/>
        </w:rPr>
        <w:t>, kde upravuje podmínky a postupy při sestavení závěrečného účtu a účetní závěrky včetně procesu schvalování. Z t</w:t>
      </w:r>
      <w:r w:rsidR="001208DD">
        <w:rPr>
          <w:bCs/>
          <w:sz w:val="24"/>
          <w:szCs w:val="24"/>
        </w:rPr>
        <w:t>ěch</w:t>
      </w:r>
      <w:r w:rsidRPr="00AE63B7">
        <w:rPr>
          <w:bCs/>
          <w:sz w:val="24"/>
          <w:szCs w:val="24"/>
        </w:rPr>
        <w:t xml:space="preserve">to směrnic vychází i MO Plzeň </w:t>
      </w:r>
      <w:r>
        <w:rPr>
          <w:bCs/>
          <w:sz w:val="24"/>
          <w:szCs w:val="24"/>
        </w:rPr>
        <w:t>1</w:t>
      </w:r>
      <w:r w:rsidRPr="00AE63B7">
        <w:rPr>
          <w:bCs/>
          <w:sz w:val="24"/>
          <w:szCs w:val="24"/>
        </w:rPr>
        <w:t xml:space="preserve"> a v rámci schvalování dílčího závěrečného účtu a účetní závěrky za rok </w:t>
      </w:r>
      <w:r w:rsidR="00B34A66">
        <w:rPr>
          <w:sz w:val="24"/>
          <w:szCs w:val="24"/>
        </w:rPr>
        <w:t>202</w:t>
      </w:r>
      <w:r w:rsidR="00BF2D6B">
        <w:rPr>
          <w:sz w:val="24"/>
          <w:szCs w:val="24"/>
        </w:rPr>
        <w:t>1</w:t>
      </w:r>
      <w:r w:rsidR="00B34A66">
        <w:rPr>
          <w:sz w:val="24"/>
          <w:szCs w:val="24"/>
        </w:rPr>
        <w:t xml:space="preserve"> </w:t>
      </w:r>
      <w:r w:rsidRPr="00AE63B7">
        <w:rPr>
          <w:bCs/>
          <w:sz w:val="24"/>
          <w:szCs w:val="24"/>
        </w:rPr>
        <w:t xml:space="preserve">předkládá stanovené podklady. </w:t>
      </w:r>
    </w:p>
    <w:p w:rsidR="00AE63B7" w:rsidRDefault="00AE63B7" w:rsidP="00AE63B7">
      <w:pPr>
        <w:pStyle w:val="Odstavecseseznamem"/>
        <w:spacing w:before="120"/>
        <w:ind w:left="360"/>
        <w:jc w:val="both"/>
        <w:rPr>
          <w:bCs/>
          <w:sz w:val="24"/>
          <w:szCs w:val="24"/>
        </w:rPr>
      </w:pPr>
    </w:p>
    <w:p w:rsidR="00AE63B7" w:rsidRDefault="00AE63B7" w:rsidP="00AE63B7">
      <w:pPr>
        <w:pStyle w:val="Odstavecseseznamem"/>
        <w:spacing w:before="120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Dílčí závěrečný účet</w:t>
      </w:r>
      <w:r w:rsidR="008E6E34">
        <w:rPr>
          <w:bCs/>
          <w:sz w:val="24"/>
          <w:szCs w:val="24"/>
        </w:rPr>
        <w:t xml:space="preserve"> MO Plzeň 1</w:t>
      </w:r>
      <w:r>
        <w:rPr>
          <w:bCs/>
          <w:sz w:val="24"/>
          <w:szCs w:val="24"/>
        </w:rPr>
        <w:t xml:space="preserve"> tvoří:</w:t>
      </w:r>
    </w:p>
    <w:p w:rsidR="00AE63B7" w:rsidRDefault="00AE63B7" w:rsidP="00AE63B7">
      <w:pPr>
        <w:pStyle w:val="Odstavecseseznamem"/>
        <w:spacing w:before="120"/>
        <w:ind w:left="360"/>
        <w:jc w:val="both"/>
        <w:rPr>
          <w:bCs/>
          <w:sz w:val="24"/>
          <w:szCs w:val="24"/>
        </w:rPr>
      </w:pPr>
    </w:p>
    <w:p w:rsidR="00AE63B7" w:rsidRDefault="00AE63B7" w:rsidP="00AE63B7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1D6A94">
        <w:rPr>
          <w:sz w:val="24"/>
          <w:szCs w:val="24"/>
        </w:rPr>
        <w:t>Rozbor hospodaření MO Plzeň 1 k 31.</w:t>
      </w:r>
      <w:r w:rsidR="00355DD4">
        <w:rPr>
          <w:sz w:val="24"/>
          <w:szCs w:val="24"/>
        </w:rPr>
        <w:t xml:space="preserve"> 12. </w:t>
      </w:r>
      <w:r w:rsidR="00B34A66">
        <w:rPr>
          <w:sz w:val="24"/>
          <w:szCs w:val="24"/>
        </w:rPr>
        <w:t>202</w:t>
      </w:r>
      <w:r w:rsidR="00BF2D6B">
        <w:rPr>
          <w:sz w:val="24"/>
          <w:szCs w:val="24"/>
        </w:rPr>
        <w:t>1</w:t>
      </w:r>
      <w:r w:rsidR="00895458">
        <w:rPr>
          <w:sz w:val="24"/>
          <w:szCs w:val="24"/>
        </w:rPr>
        <w:t>.</w:t>
      </w:r>
    </w:p>
    <w:p w:rsidR="00AE63B7" w:rsidRDefault="00AE63B7" w:rsidP="00AE63B7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1D6A94">
        <w:rPr>
          <w:sz w:val="24"/>
          <w:szCs w:val="24"/>
        </w:rPr>
        <w:t xml:space="preserve">inanční vypořádání rozpočtu MO Plzeň 1 za rok </w:t>
      </w:r>
      <w:r w:rsidR="00B34A66">
        <w:rPr>
          <w:sz w:val="24"/>
          <w:szCs w:val="24"/>
        </w:rPr>
        <w:t>202</w:t>
      </w:r>
      <w:r w:rsidR="00BF2D6B">
        <w:rPr>
          <w:sz w:val="24"/>
          <w:szCs w:val="24"/>
        </w:rPr>
        <w:t>1</w:t>
      </w:r>
      <w:r w:rsidR="00B34A66">
        <w:rPr>
          <w:sz w:val="24"/>
          <w:szCs w:val="24"/>
        </w:rPr>
        <w:t xml:space="preserve"> </w:t>
      </w:r>
      <w:r w:rsidRPr="001D6A94">
        <w:rPr>
          <w:sz w:val="24"/>
          <w:szCs w:val="24"/>
        </w:rPr>
        <w:t>se státním rozpočtem, rozpočte</w:t>
      </w:r>
      <w:r>
        <w:rPr>
          <w:sz w:val="24"/>
          <w:szCs w:val="24"/>
        </w:rPr>
        <w:t>m kraje, rozpočtem města Plzně</w:t>
      </w:r>
      <w:r w:rsidR="00895458">
        <w:rPr>
          <w:sz w:val="24"/>
          <w:szCs w:val="24"/>
        </w:rPr>
        <w:t>.</w:t>
      </w:r>
    </w:p>
    <w:p w:rsidR="00AE63B7" w:rsidRDefault="00AE63B7" w:rsidP="00AE63B7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1D6A94">
        <w:rPr>
          <w:sz w:val="24"/>
          <w:szCs w:val="24"/>
        </w:rPr>
        <w:t>Vyúčtování tvorby a použití účelových fondů MO Plzeň 1</w:t>
      </w:r>
      <w:r w:rsidR="00895458">
        <w:rPr>
          <w:sz w:val="24"/>
          <w:szCs w:val="24"/>
        </w:rPr>
        <w:t>.</w:t>
      </w:r>
      <w:r w:rsidRPr="001D6A94">
        <w:rPr>
          <w:sz w:val="24"/>
          <w:szCs w:val="24"/>
        </w:rPr>
        <w:t xml:space="preserve"> </w:t>
      </w:r>
    </w:p>
    <w:p w:rsidR="00AE63B7" w:rsidRDefault="00AE63B7" w:rsidP="00AE63B7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Přehled hospodaření mateřských škol včetně přehledu o rozdělení kladného výsledku hospodaření do fondů a přehled čerpání účelových prostř</w:t>
      </w:r>
      <w:r w:rsidR="00355DD4">
        <w:rPr>
          <w:sz w:val="24"/>
          <w:szCs w:val="24"/>
        </w:rPr>
        <w:t xml:space="preserve">edků poskytnutých MŠ v roce </w:t>
      </w:r>
      <w:r w:rsidR="00B34A66">
        <w:rPr>
          <w:sz w:val="24"/>
          <w:szCs w:val="24"/>
        </w:rPr>
        <w:t>202</w:t>
      </w:r>
      <w:r w:rsidR="00BF2D6B">
        <w:rPr>
          <w:sz w:val="24"/>
          <w:szCs w:val="24"/>
        </w:rPr>
        <w:t>1</w:t>
      </w:r>
      <w:r w:rsidR="00895458">
        <w:rPr>
          <w:sz w:val="24"/>
          <w:szCs w:val="24"/>
        </w:rPr>
        <w:t>.</w:t>
      </w:r>
    </w:p>
    <w:p w:rsidR="00AE63B7" w:rsidRDefault="00AE63B7" w:rsidP="00AE63B7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Přehled poskytnutých dotací z rozpočtu MO Plzeň 1 za rok </w:t>
      </w:r>
      <w:r w:rsidR="00B34A66">
        <w:rPr>
          <w:sz w:val="24"/>
          <w:szCs w:val="24"/>
        </w:rPr>
        <w:t>202</w:t>
      </w:r>
      <w:r w:rsidR="00BF2D6B">
        <w:rPr>
          <w:sz w:val="24"/>
          <w:szCs w:val="24"/>
        </w:rPr>
        <w:t>1</w:t>
      </w:r>
      <w:r w:rsidR="00895458">
        <w:rPr>
          <w:sz w:val="24"/>
          <w:szCs w:val="24"/>
        </w:rPr>
        <w:t>.</w:t>
      </w:r>
    </w:p>
    <w:p w:rsidR="00AE63B7" w:rsidRDefault="00AE63B7" w:rsidP="00AE63B7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Zpráva o výsledku přezkoumá</w:t>
      </w:r>
      <w:r w:rsidR="00355DD4">
        <w:rPr>
          <w:sz w:val="24"/>
          <w:szCs w:val="24"/>
        </w:rPr>
        <w:t xml:space="preserve">ní hospodaření města za rok </w:t>
      </w:r>
      <w:r w:rsidR="00B34A66">
        <w:rPr>
          <w:sz w:val="24"/>
          <w:szCs w:val="24"/>
        </w:rPr>
        <w:t>202</w:t>
      </w:r>
      <w:r w:rsidR="00BF2D6B">
        <w:rPr>
          <w:sz w:val="24"/>
          <w:szCs w:val="24"/>
        </w:rPr>
        <w:t>1</w:t>
      </w:r>
      <w:r w:rsidR="00895458">
        <w:rPr>
          <w:sz w:val="24"/>
          <w:szCs w:val="24"/>
        </w:rPr>
        <w:t>.</w:t>
      </w:r>
    </w:p>
    <w:p w:rsidR="00AE63B7" w:rsidRDefault="00AE63B7" w:rsidP="00AE63B7">
      <w:pPr>
        <w:ind w:firstLine="284"/>
        <w:jc w:val="both"/>
        <w:rPr>
          <w:sz w:val="24"/>
          <w:szCs w:val="24"/>
        </w:rPr>
      </w:pPr>
    </w:p>
    <w:p w:rsidR="00AE63B7" w:rsidRDefault="00AE63B7" w:rsidP="00AE63B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Účetní závěrka MO Plzeň 1 je tvořena:</w:t>
      </w:r>
    </w:p>
    <w:p w:rsidR="00895458" w:rsidRDefault="00895458" w:rsidP="00AE63B7">
      <w:pPr>
        <w:ind w:firstLine="284"/>
        <w:jc w:val="both"/>
        <w:rPr>
          <w:sz w:val="24"/>
          <w:szCs w:val="24"/>
        </w:rPr>
      </w:pPr>
    </w:p>
    <w:p w:rsidR="00AE63B7" w:rsidRDefault="00AE63B7" w:rsidP="00AE63B7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Účetními výkazy Rozvaha a Výkaz zisku a ztráty</w:t>
      </w:r>
      <w:r w:rsidR="00895458">
        <w:rPr>
          <w:sz w:val="24"/>
          <w:szCs w:val="24"/>
        </w:rPr>
        <w:t>.</w:t>
      </w:r>
    </w:p>
    <w:p w:rsidR="00B86FCC" w:rsidRPr="00895458" w:rsidRDefault="00AE63B7" w:rsidP="00895458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Zprávou o </w:t>
      </w:r>
      <w:r w:rsidR="008F744E">
        <w:rPr>
          <w:sz w:val="24"/>
          <w:szCs w:val="24"/>
        </w:rPr>
        <w:t>průběhu</w:t>
      </w:r>
      <w:r>
        <w:rPr>
          <w:sz w:val="24"/>
          <w:szCs w:val="24"/>
        </w:rPr>
        <w:t xml:space="preserve"> inventarizace majetku a závazků MO Plzeň 1 za rok </w:t>
      </w:r>
      <w:r w:rsidR="00B34A66">
        <w:rPr>
          <w:sz w:val="24"/>
          <w:szCs w:val="24"/>
        </w:rPr>
        <w:t>202</w:t>
      </w:r>
      <w:r w:rsidR="00BF2D6B">
        <w:rPr>
          <w:sz w:val="24"/>
          <w:szCs w:val="24"/>
        </w:rPr>
        <w:t>1</w:t>
      </w:r>
      <w:r w:rsidR="00895458">
        <w:rPr>
          <w:sz w:val="24"/>
          <w:szCs w:val="24"/>
        </w:rPr>
        <w:t>.</w:t>
      </w:r>
    </w:p>
    <w:p w:rsidR="00B86FCC" w:rsidRPr="005C2B37" w:rsidRDefault="00B86FCC" w:rsidP="00B86FCC">
      <w:pPr>
        <w:rPr>
          <w:sz w:val="24"/>
          <w:szCs w:val="24"/>
        </w:rPr>
      </w:pPr>
    </w:p>
    <w:p w:rsidR="00B86FCC" w:rsidRPr="005C2B37" w:rsidRDefault="00B86FCC" w:rsidP="00FB42ED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/>
          <w:sz w:val="24"/>
          <w:szCs w:val="24"/>
        </w:rPr>
      </w:pPr>
      <w:r w:rsidRPr="005C2B37">
        <w:rPr>
          <w:b/>
          <w:sz w:val="24"/>
          <w:szCs w:val="24"/>
        </w:rPr>
        <w:t>Předpokládaný cílový stav</w:t>
      </w:r>
    </w:p>
    <w:p w:rsidR="00B86FCC" w:rsidRDefault="00FC1632" w:rsidP="00FB42ED">
      <w:pPr>
        <w:ind w:left="426"/>
        <w:rPr>
          <w:sz w:val="24"/>
          <w:szCs w:val="24"/>
        </w:rPr>
      </w:pPr>
      <w:r>
        <w:rPr>
          <w:sz w:val="24"/>
          <w:szCs w:val="24"/>
        </w:rPr>
        <w:t>Schválit dílčí závěrečný účet a úče</w:t>
      </w:r>
      <w:r w:rsidR="00FB42ED">
        <w:rPr>
          <w:sz w:val="24"/>
          <w:szCs w:val="24"/>
        </w:rPr>
        <w:t xml:space="preserve">tní závěrku </w:t>
      </w:r>
      <w:r>
        <w:rPr>
          <w:sz w:val="24"/>
          <w:szCs w:val="24"/>
        </w:rPr>
        <w:t xml:space="preserve">MO Plzeň 1 za rok </w:t>
      </w:r>
      <w:r w:rsidR="00B34A66">
        <w:rPr>
          <w:sz w:val="24"/>
          <w:szCs w:val="24"/>
        </w:rPr>
        <w:t>202</w:t>
      </w:r>
      <w:r w:rsidR="00BF2D6B">
        <w:rPr>
          <w:sz w:val="24"/>
          <w:szCs w:val="24"/>
        </w:rPr>
        <w:t>1</w:t>
      </w:r>
      <w:r w:rsidR="00B34A66">
        <w:rPr>
          <w:sz w:val="24"/>
          <w:szCs w:val="24"/>
        </w:rPr>
        <w:t xml:space="preserve"> </w:t>
      </w:r>
      <w:r>
        <w:rPr>
          <w:sz w:val="24"/>
          <w:szCs w:val="24"/>
        </w:rPr>
        <w:t>na základě předložených podkladů.</w:t>
      </w:r>
    </w:p>
    <w:p w:rsidR="0096785C" w:rsidRDefault="0096785C" w:rsidP="00B86FCC">
      <w:pPr>
        <w:rPr>
          <w:sz w:val="24"/>
          <w:szCs w:val="24"/>
        </w:rPr>
      </w:pPr>
    </w:p>
    <w:p w:rsidR="00D74A4C" w:rsidRPr="00D74A4C" w:rsidRDefault="00D74A4C" w:rsidP="00FB42ED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/>
          <w:sz w:val="24"/>
          <w:szCs w:val="24"/>
        </w:rPr>
      </w:pPr>
      <w:r w:rsidRPr="00D74A4C">
        <w:rPr>
          <w:b/>
          <w:sz w:val="24"/>
          <w:szCs w:val="24"/>
        </w:rPr>
        <w:t>Navrhované varianty řešení</w:t>
      </w:r>
    </w:p>
    <w:p w:rsidR="00D74A4C" w:rsidRDefault="00FC1632" w:rsidP="00FB42ED">
      <w:pPr>
        <w:ind w:left="426"/>
        <w:rPr>
          <w:sz w:val="24"/>
          <w:szCs w:val="24"/>
        </w:rPr>
      </w:pPr>
      <w:r>
        <w:rPr>
          <w:sz w:val="24"/>
          <w:szCs w:val="24"/>
        </w:rPr>
        <w:t>Neuvádí se.</w:t>
      </w:r>
    </w:p>
    <w:p w:rsidR="006F7C21" w:rsidRPr="006F7C21" w:rsidRDefault="006F7C21" w:rsidP="00B86FCC">
      <w:pPr>
        <w:rPr>
          <w:szCs w:val="24"/>
        </w:rPr>
      </w:pPr>
    </w:p>
    <w:p w:rsidR="00A57ADE" w:rsidRDefault="00D74A4C" w:rsidP="00FB42ED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/>
          <w:sz w:val="24"/>
          <w:szCs w:val="24"/>
        </w:rPr>
      </w:pPr>
      <w:r w:rsidRPr="00D74A4C">
        <w:rPr>
          <w:b/>
          <w:sz w:val="24"/>
          <w:szCs w:val="24"/>
        </w:rPr>
        <w:t>Doporučená varianta řešení</w:t>
      </w:r>
      <w:r w:rsidR="00A57ADE">
        <w:rPr>
          <w:b/>
          <w:sz w:val="24"/>
          <w:szCs w:val="24"/>
        </w:rPr>
        <w:t xml:space="preserve"> </w:t>
      </w:r>
    </w:p>
    <w:p w:rsidR="00D74A4C" w:rsidRDefault="00D74A4C" w:rsidP="00A57ADE">
      <w:pPr>
        <w:ind w:left="426"/>
        <w:rPr>
          <w:sz w:val="24"/>
          <w:szCs w:val="24"/>
        </w:rPr>
      </w:pPr>
      <w:r w:rsidRPr="00A57ADE">
        <w:rPr>
          <w:sz w:val="24"/>
          <w:szCs w:val="24"/>
        </w:rPr>
        <w:t>Dle přiloženého návrhu.</w:t>
      </w:r>
    </w:p>
    <w:p w:rsidR="006F7C21" w:rsidRPr="00A57ADE" w:rsidRDefault="006F7C21" w:rsidP="00A57ADE">
      <w:pPr>
        <w:ind w:left="426"/>
        <w:rPr>
          <w:b/>
          <w:sz w:val="24"/>
          <w:szCs w:val="24"/>
        </w:rPr>
      </w:pPr>
    </w:p>
    <w:p w:rsidR="00D74A4C" w:rsidRPr="00D74A4C" w:rsidRDefault="00D74A4C" w:rsidP="00FB42ED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/>
          <w:sz w:val="24"/>
          <w:szCs w:val="24"/>
        </w:rPr>
      </w:pPr>
      <w:r w:rsidRPr="00D74A4C">
        <w:rPr>
          <w:b/>
          <w:sz w:val="24"/>
          <w:szCs w:val="24"/>
        </w:rPr>
        <w:t>Finanční nároky řešení</w:t>
      </w:r>
      <w:r w:rsidR="00374543">
        <w:rPr>
          <w:b/>
          <w:sz w:val="24"/>
          <w:szCs w:val="24"/>
        </w:rPr>
        <w:t xml:space="preserve"> a možnosti finančního krytí (včetně všech následných například provozních nákladů)</w:t>
      </w:r>
    </w:p>
    <w:p w:rsidR="00D74A4C" w:rsidRDefault="00D74A4C" w:rsidP="005D5A31">
      <w:pPr>
        <w:ind w:left="426"/>
        <w:rPr>
          <w:sz w:val="24"/>
          <w:szCs w:val="24"/>
        </w:rPr>
      </w:pPr>
      <w:r>
        <w:rPr>
          <w:sz w:val="24"/>
          <w:szCs w:val="24"/>
        </w:rPr>
        <w:t>Nejsou.</w:t>
      </w:r>
    </w:p>
    <w:p w:rsidR="0096785C" w:rsidRDefault="0096785C" w:rsidP="00B86FCC">
      <w:pPr>
        <w:rPr>
          <w:sz w:val="24"/>
          <w:szCs w:val="24"/>
        </w:rPr>
      </w:pPr>
    </w:p>
    <w:p w:rsidR="00D74A4C" w:rsidRPr="00D74A4C" w:rsidRDefault="00D74A4C" w:rsidP="006F7C21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/>
          <w:sz w:val="24"/>
          <w:szCs w:val="24"/>
        </w:rPr>
      </w:pPr>
      <w:r w:rsidRPr="00D74A4C">
        <w:rPr>
          <w:b/>
          <w:sz w:val="24"/>
          <w:szCs w:val="24"/>
        </w:rPr>
        <w:t>Návrh termínů realizace a určení zodpovědných pracovníků.</w:t>
      </w:r>
    </w:p>
    <w:p w:rsidR="00D74A4C" w:rsidRDefault="00D74A4C" w:rsidP="005D5A31">
      <w:pPr>
        <w:ind w:left="426"/>
        <w:rPr>
          <w:sz w:val="24"/>
          <w:szCs w:val="24"/>
        </w:rPr>
      </w:pPr>
      <w:r>
        <w:rPr>
          <w:sz w:val="24"/>
          <w:szCs w:val="24"/>
        </w:rPr>
        <w:t>Dle návrhu usnesení.</w:t>
      </w:r>
    </w:p>
    <w:p w:rsidR="0096785C" w:rsidRDefault="0096785C" w:rsidP="00B86FCC">
      <w:pPr>
        <w:rPr>
          <w:sz w:val="24"/>
          <w:szCs w:val="24"/>
        </w:rPr>
      </w:pPr>
    </w:p>
    <w:p w:rsidR="00D74A4C" w:rsidRPr="00D74A4C" w:rsidRDefault="00D74A4C" w:rsidP="00FB42ED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/>
          <w:sz w:val="24"/>
          <w:szCs w:val="24"/>
        </w:rPr>
      </w:pPr>
      <w:r w:rsidRPr="00D74A4C">
        <w:rPr>
          <w:b/>
          <w:sz w:val="24"/>
          <w:szCs w:val="24"/>
        </w:rPr>
        <w:t>Dříve vydaná usnesení</w:t>
      </w:r>
      <w:r w:rsidR="00374543">
        <w:rPr>
          <w:b/>
          <w:sz w:val="24"/>
          <w:szCs w:val="24"/>
        </w:rPr>
        <w:t xml:space="preserve"> orgánů města nebo městských obvodů, která s tímto návrhem souvisí</w:t>
      </w:r>
    </w:p>
    <w:p w:rsidR="008A54B7" w:rsidRPr="005D5A31" w:rsidRDefault="00820568" w:rsidP="005D5A31">
      <w:pPr>
        <w:ind w:left="426"/>
        <w:rPr>
          <w:sz w:val="24"/>
          <w:szCs w:val="24"/>
        </w:rPr>
      </w:pPr>
      <w:r>
        <w:rPr>
          <w:sz w:val="24"/>
          <w:szCs w:val="24"/>
        </w:rPr>
        <w:t>Usnesení RMO Plzeň 1</w:t>
      </w:r>
      <w:r w:rsidR="007924BD">
        <w:rPr>
          <w:sz w:val="24"/>
          <w:szCs w:val="24"/>
        </w:rPr>
        <w:t xml:space="preserve"> </w:t>
      </w:r>
      <w:r w:rsidR="00BF2D6B">
        <w:rPr>
          <w:sz w:val="24"/>
          <w:szCs w:val="24"/>
        </w:rPr>
        <w:t>z</w:t>
      </w:r>
      <w:r w:rsidR="007924BD">
        <w:rPr>
          <w:sz w:val="24"/>
          <w:szCs w:val="24"/>
        </w:rPr>
        <w:t xml:space="preserve">e dne </w:t>
      </w:r>
      <w:r w:rsidR="00BF2D6B">
        <w:rPr>
          <w:sz w:val="24"/>
          <w:szCs w:val="24"/>
        </w:rPr>
        <w:t>6</w:t>
      </w:r>
      <w:r w:rsidR="007924BD">
        <w:rPr>
          <w:sz w:val="24"/>
          <w:szCs w:val="24"/>
        </w:rPr>
        <w:t xml:space="preserve">. </w:t>
      </w:r>
      <w:r w:rsidR="00B34A66">
        <w:rPr>
          <w:sz w:val="24"/>
          <w:szCs w:val="24"/>
        </w:rPr>
        <w:t>4</w:t>
      </w:r>
      <w:r w:rsidR="007924BD">
        <w:rPr>
          <w:sz w:val="24"/>
          <w:szCs w:val="24"/>
        </w:rPr>
        <w:t>. 20</w:t>
      </w:r>
      <w:r w:rsidR="004A7F39">
        <w:rPr>
          <w:sz w:val="24"/>
          <w:szCs w:val="24"/>
        </w:rPr>
        <w:t>2</w:t>
      </w:r>
      <w:r w:rsidR="00BF2D6B">
        <w:rPr>
          <w:sz w:val="24"/>
          <w:szCs w:val="24"/>
        </w:rPr>
        <w:t>2</w:t>
      </w:r>
      <w:r w:rsidR="00D74A4C">
        <w:rPr>
          <w:sz w:val="24"/>
          <w:szCs w:val="24"/>
        </w:rPr>
        <w:t>.</w:t>
      </w:r>
    </w:p>
    <w:p w:rsidR="0096785C" w:rsidRDefault="0096785C"/>
    <w:p w:rsidR="008A54B7" w:rsidRDefault="008A54B7" w:rsidP="008A54B7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Závazky či pohledávky vůči MO Plzeň 1</w:t>
      </w:r>
    </w:p>
    <w:p w:rsidR="0096785C" w:rsidRDefault="008A54B7" w:rsidP="008A54B7">
      <w:pPr>
        <w:ind w:left="426"/>
        <w:rPr>
          <w:sz w:val="24"/>
          <w:szCs w:val="24"/>
        </w:rPr>
      </w:pPr>
      <w:r w:rsidRPr="008A54B7">
        <w:rPr>
          <w:sz w:val="24"/>
          <w:szCs w:val="24"/>
        </w:rPr>
        <w:t>Nejsou.</w:t>
      </w:r>
    </w:p>
    <w:p w:rsidR="008A54B7" w:rsidRDefault="008A54B7"/>
    <w:p w:rsidR="008A54B7" w:rsidRPr="00D74A4C" w:rsidRDefault="008A54B7" w:rsidP="008A54B7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Přílohy</w:t>
      </w:r>
    </w:p>
    <w:p w:rsidR="008A54B7" w:rsidRDefault="008A54B7"/>
    <w:p w:rsidR="0096785C" w:rsidRDefault="0096785C" w:rsidP="0096785C">
      <w:pPr>
        <w:pStyle w:val="Nadpis1"/>
        <w:rPr>
          <w:b/>
          <w:u w:val="single"/>
        </w:rPr>
      </w:pPr>
      <w:r>
        <w:rPr>
          <w:b/>
          <w:u w:val="single"/>
        </w:rPr>
        <w:t>P</w:t>
      </w:r>
      <w:r w:rsidRPr="00CA69AB">
        <w:rPr>
          <w:b/>
          <w:u w:val="single"/>
        </w:rPr>
        <w:t>říloha č. 1</w:t>
      </w:r>
    </w:p>
    <w:p w:rsidR="0096785C" w:rsidRPr="006F7C21" w:rsidRDefault="0096785C" w:rsidP="0096785C">
      <w:pPr>
        <w:ind w:left="709"/>
        <w:rPr>
          <w:sz w:val="18"/>
          <w:szCs w:val="24"/>
        </w:rPr>
      </w:pPr>
    </w:p>
    <w:p w:rsidR="0096785C" w:rsidRPr="00131BA6" w:rsidRDefault="0096785C" w:rsidP="006F7C21">
      <w:pPr>
        <w:ind w:left="142"/>
        <w:rPr>
          <w:sz w:val="24"/>
          <w:szCs w:val="24"/>
        </w:rPr>
      </w:pPr>
      <w:r w:rsidRPr="00131BA6">
        <w:rPr>
          <w:sz w:val="24"/>
          <w:szCs w:val="24"/>
        </w:rPr>
        <w:t>Dílčí závěrečný účet MO Plzeň 1:</w:t>
      </w:r>
    </w:p>
    <w:p w:rsidR="006F7C21" w:rsidRDefault="006F7C21" w:rsidP="006F7C21">
      <w:pPr>
        <w:pStyle w:val="Paragrafneslovan"/>
        <w:numPr>
          <w:ilvl w:val="0"/>
          <w:numId w:val="8"/>
        </w:numPr>
        <w:ind w:left="567"/>
      </w:pPr>
      <w:r>
        <w:t xml:space="preserve">Rozbor hospodaření MO Plzeň 1 k 31. 12. </w:t>
      </w:r>
      <w:r w:rsidR="00B34A66">
        <w:rPr>
          <w:szCs w:val="24"/>
        </w:rPr>
        <w:t>202</w:t>
      </w:r>
      <w:r w:rsidR="00BF2D6B">
        <w:rPr>
          <w:szCs w:val="24"/>
        </w:rPr>
        <w:t>1</w:t>
      </w:r>
      <w:r w:rsidR="00B34A66">
        <w:rPr>
          <w:szCs w:val="24"/>
        </w:rPr>
        <w:t xml:space="preserve"> </w:t>
      </w:r>
      <w:r>
        <w:t>- strana č</w:t>
      </w:r>
      <w:r w:rsidRPr="007F18E8">
        <w:t xml:space="preserve">. </w:t>
      </w:r>
      <w:proofErr w:type="gramStart"/>
      <w:r w:rsidRPr="007F18E8">
        <w:t>1 – 1</w:t>
      </w:r>
      <w:r w:rsidR="00BF2D6B">
        <w:t>9</w:t>
      </w:r>
      <w:proofErr w:type="gramEnd"/>
      <w:r w:rsidRPr="007F18E8">
        <w:t>.</w:t>
      </w:r>
    </w:p>
    <w:p w:rsidR="006F7C21" w:rsidRDefault="006F7C21" w:rsidP="00B34A66">
      <w:pPr>
        <w:pStyle w:val="Paragrafneslovan"/>
        <w:numPr>
          <w:ilvl w:val="0"/>
          <w:numId w:val="8"/>
        </w:numPr>
        <w:ind w:left="567"/>
      </w:pPr>
      <w:r>
        <w:t xml:space="preserve">Finanční vypořádání rozpočtu MO Plzeň 1 za rok </w:t>
      </w:r>
      <w:r w:rsidR="00B34A66">
        <w:rPr>
          <w:szCs w:val="24"/>
        </w:rPr>
        <w:t>202</w:t>
      </w:r>
      <w:r w:rsidR="00BF2D6B">
        <w:rPr>
          <w:szCs w:val="24"/>
        </w:rPr>
        <w:t>1</w:t>
      </w:r>
      <w:r w:rsidR="00B34A66">
        <w:rPr>
          <w:szCs w:val="24"/>
        </w:rPr>
        <w:t xml:space="preserve"> </w:t>
      </w:r>
      <w:r>
        <w:t xml:space="preserve">se státním rozpočtem, rozpočtem kraje, rozpočtem města </w:t>
      </w:r>
      <w:proofErr w:type="gramStart"/>
      <w:r>
        <w:t>Plzně - strana</w:t>
      </w:r>
      <w:proofErr w:type="gramEnd"/>
      <w:r>
        <w:t xml:space="preserve"> č. </w:t>
      </w:r>
      <w:r w:rsidR="00BF2D6B">
        <w:t>20</w:t>
      </w:r>
      <w:r>
        <w:t xml:space="preserve"> - 2</w:t>
      </w:r>
      <w:r w:rsidR="0026731E">
        <w:t>8</w:t>
      </w:r>
      <w:r>
        <w:t>.</w:t>
      </w:r>
    </w:p>
    <w:p w:rsidR="006F7C21" w:rsidRDefault="006F7C21" w:rsidP="006F7C21">
      <w:pPr>
        <w:pStyle w:val="Paragrafneslovan"/>
        <w:numPr>
          <w:ilvl w:val="0"/>
          <w:numId w:val="8"/>
        </w:numPr>
        <w:ind w:left="567"/>
      </w:pPr>
      <w:r>
        <w:t xml:space="preserve">Vyúčtování tvorby a použití účelových fondů MO Plzeň 1 - strana č. </w:t>
      </w:r>
      <w:proofErr w:type="gramStart"/>
      <w:r>
        <w:t>2</w:t>
      </w:r>
      <w:r w:rsidR="0026731E">
        <w:t>9</w:t>
      </w:r>
      <w:r>
        <w:t xml:space="preserve"> - </w:t>
      </w:r>
      <w:r w:rsidR="008862E6">
        <w:t>3</w:t>
      </w:r>
      <w:r w:rsidR="0026731E">
        <w:t>1</w:t>
      </w:r>
      <w:proofErr w:type="gramEnd"/>
      <w:r>
        <w:t>.</w:t>
      </w:r>
    </w:p>
    <w:p w:rsidR="006F7C21" w:rsidRDefault="006F7C21" w:rsidP="006F7C21">
      <w:pPr>
        <w:pStyle w:val="Paragrafneslovan"/>
        <w:numPr>
          <w:ilvl w:val="0"/>
          <w:numId w:val="8"/>
        </w:numPr>
        <w:ind w:left="567"/>
      </w:pPr>
      <w:r>
        <w:t xml:space="preserve">Přehled hospodaření příspěvkových organizací – MŠ včetně přehledu o rozdělení kladného výsledku hospodaření do fondů a přehled čerpání účelových prostředků poskytnutých příspěvkovým </w:t>
      </w:r>
      <w:proofErr w:type="gramStart"/>
      <w:r>
        <w:t>organizacím - MŠ</w:t>
      </w:r>
      <w:proofErr w:type="gramEnd"/>
      <w:r>
        <w:t xml:space="preserve"> v r. </w:t>
      </w:r>
      <w:r w:rsidR="00B34A66">
        <w:rPr>
          <w:szCs w:val="24"/>
        </w:rPr>
        <w:t>202</w:t>
      </w:r>
      <w:r w:rsidR="0026731E">
        <w:rPr>
          <w:szCs w:val="24"/>
        </w:rPr>
        <w:t>1</w:t>
      </w:r>
      <w:r w:rsidR="00B34A66">
        <w:rPr>
          <w:szCs w:val="24"/>
        </w:rPr>
        <w:t xml:space="preserve"> </w:t>
      </w:r>
      <w:r>
        <w:t>strana č. 3</w:t>
      </w:r>
      <w:r w:rsidR="0026731E">
        <w:t>2</w:t>
      </w:r>
      <w:r>
        <w:t xml:space="preserve"> - 3</w:t>
      </w:r>
      <w:r w:rsidR="0026731E">
        <w:t>3</w:t>
      </w:r>
      <w:r>
        <w:t>.</w:t>
      </w:r>
    </w:p>
    <w:p w:rsidR="006F7C21" w:rsidRDefault="006F7C21" w:rsidP="006F7C21">
      <w:pPr>
        <w:pStyle w:val="Paragrafneslovan"/>
        <w:numPr>
          <w:ilvl w:val="0"/>
          <w:numId w:val="8"/>
        </w:numPr>
        <w:ind w:left="567"/>
      </w:pPr>
      <w:r>
        <w:t xml:space="preserve">Přehled vyúčtování poskytnutých dotací z rozpočtu MO Plzeň 1 za rok </w:t>
      </w:r>
      <w:r w:rsidR="008862E6">
        <w:rPr>
          <w:szCs w:val="24"/>
        </w:rPr>
        <w:t>202</w:t>
      </w:r>
      <w:r w:rsidR="0026731E">
        <w:rPr>
          <w:szCs w:val="24"/>
        </w:rPr>
        <w:t>1</w:t>
      </w:r>
      <w:r w:rsidR="008862E6">
        <w:rPr>
          <w:szCs w:val="24"/>
        </w:rPr>
        <w:t xml:space="preserve"> </w:t>
      </w:r>
      <w:r>
        <w:br/>
        <w:t xml:space="preserve">strana č. </w:t>
      </w:r>
      <w:proofErr w:type="gramStart"/>
      <w:r>
        <w:t>3</w:t>
      </w:r>
      <w:r w:rsidR="0026731E">
        <w:t>4</w:t>
      </w:r>
      <w:r>
        <w:t xml:space="preserve"> - 3</w:t>
      </w:r>
      <w:r w:rsidR="0026731E">
        <w:t>6</w:t>
      </w:r>
      <w:proofErr w:type="gramEnd"/>
      <w:r>
        <w:t>.</w:t>
      </w:r>
    </w:p>
    <w:p w:rsidR="0096785C" w:rsidRPr="00B6372B" w:rsidRDefault="0096785C" w:rsidP="0096785C"/>
    <w:p w:rsidR="0096785C" w:rsidRPr="00F921B1" w:rsidRDefault="0096785C" w:rsidP="0096785C">
      <w:pPr>
        <w:pStyle w:val="Nadpis1"/>
        <w:rPr>
          <w:b/>
          <w:u w:val="single"/>
        </w:rPr>
      </w:pPr>
      <w:r w:rsidRPr="00F921B1">
        <w:rPr>
          <w:b/>
          <w:u w:val="single"/>
        </w:rPr>
        <w:t>Příloha č. 2</w:t>
      </w:r>
    </w:p>
    <w:p w:rsidR="0096785C" w:rsidRDefault="0096785C" w:rsidP="006F7C21">
      <w:pPr>
        <w:pStyle w:val="Paragrafneslovan"/>
      </w:pPr>
    </w:p>
    <w:p w:rsidR="0096785C" w:rsidRDefault="0096785C" w:rsidP="006F7C21">
      <w:pPr>
        <w:pStyle w:val="Paragrafneslovan"/>
      </w:pPr>
      <w:r>
        <w:t xml:space="preserve">Zpráva o výsledku přezkoumání hospodaření města za rok </w:t>
      </w:r>
      <w:r w:rsidR="008862E6">
        <w:rPr>
          <w:szCs w:val="24"/>
        </w:rPr>
        <w:t>202</w:t>
      </w:r>
      <w:r w:rsidR="0026731E">
        <w:rPr>
          <w:szCs w:val="24"/>
        </w:rPr>
        <w:t>1</w:t>
      </w:r>
      <w:r w:rsidR="00E54F66">
        <w:t>.</w:t>
      </w:r>
      <w:r>
        <w:t xml:space="preserve"> </w:t>
      </w:r>
    </w:p>
    <w:p w:rsidR="0096785C" w:rsidRPr="00CA69AB" w:rsidRDefault="0096785C" w:rsidP="006F7C21">
      <w:pPr>
        <w:pStyle w:val="Paragrafneslovan"/>
      </w:pPr>
    </w:p>
    <w:p w:rsidR="0096785C" w:rsidRPr="00F921B1" w:rsidRDefault="0096785C" w:rsidP="0096785C">
      <w:pPr>
        <w:pStyle w:val="Nadpis1"/>
        <w:rPr>
          <w:b/>
          <w:u w:val="single"/>
        </w:rPr>
      </w:pPr>
      <w:r w:rsidRPr="00F921B1">
        <w:rPr>
          <w:b/>
          <w:u w:val="single"/>
        </w:rPr>
        <w:t>Příloha č. 3</w:t>
      </w:r>
    </w:p>
    <w:p w:rsidR="0096785C" w:rsidRDefault="0096785C" w:rsidP="006F7C21">
      <w:pPr>
        <w:pStyle w:val="Paragrafneslovan"/>
      </w:pPr>
    </w:p>
    <w:p w:rsidR="0096785C" w:rsidRDefault="0096785C" w:rsidP="006F7C21">
      <w:pPr>
        <w:pStyle w:val="Paragrafneslovan"/>
      </w:pPr>
      <w:r>
        <w:t>Rozvaha MO Plzeň 1.</w:t>
      </w:r>
    </w:p>
    <w:p w:rsidR="0096785C" w:rsidRPr="00CA69AB" w:rsidRDefault="0096785C" w:rsidP="006F7C21">
      <w:pPr>
        <w:pStyle w:val="Paragrafneslovan"/>
      </w:pPr>
    </w:p>
    <w:p w:rsidR="0096785C" w:rsidRPr="00F921B1" w:rsidRDefault="0096785C" w:rsidP="0096785C">
      <w:pPr>
        <w:pStyle w:val="Nadpis1"/>
        <w:rPr>
          <w:b/>
          <w:u w:val="single"/>
        </w:rPr>
      </w:pPr>
      <w:r w:rsidRPr="00F921B1">
        <w:rPr>
          <w:b/>
          <w:u w:val="single"/>
        </w:rPr>
        <w:t>Příloha č. 4</w:t>
      </w:r>
    </w:p>
    <w:p w:rsidR="0096785C" w:rsidRDefault="0096785C" w:rsidP="006F7C21">
      <w:pPr>
        <w:pStyle w:val="Paragrafneslovan"/>
      </w:pPr>
    </w:p>
    <w:p w:rsidR="0096785C" w:rsidRDefault="0096785C" w:rsidP="006F7C21">
      <w:pPr>
        <w:pStyle w:val="Paragrafneslovan"/>
      </w:pPr>
      <w:r>
        <w:t>Výkaz zisku a ztráty MO Plzeň 1.</w:t>
      </w:r>
    </w:p>
    <w:p w:rsidR="0096785C" w:rsidRPr="00CA69AB" w:rsidRDefault="0096785C" w:rsidP="006F7C21">
      <w:pPr>
        <w:pStyle w:val="Paragrafneslovan"/>
      </w:pPr>
    </w:p>
    <w:p w:rsidR="0096785C" w:rsidRPr="00F921B1" w:rsidRDefault="0096785C" w:rsidP="0096785C">
      <w:pPr>
        <w:pStyle w:val="Nadpis1"/>
        <w:rPr>
          <w:b/>
          <w:u w:val="single"/>
        </w:rPr>
      </w:pPr>
      <w:r w:rsidRPr="00F921B1">
        <w:rPr>
          <w:b/>
          <w:u w:val="single"/>
        </w:rPr>
        <w:t>Příloha č. 5</w:t>
      </w:r>
    </w:p>
    <w:p w:rsidR="0096785C" w:rsidRDefault="0096785C" w:rsidP="006F7C21">
      <w:pPr>
        <w:pStyle w:val="Paragrafneslovan"/>
      </w:pPr>
    </w:p>
    <w:p w:rsidR="0096785C" w:rsidRDefault="0096785C" w:rsidP="006F7C21">
      <w:pPr>
        <w:pStyle w:val="Paragrafneslovan"/>
      </w:pPr>
      <w:r>
        <w:t>Zpráva o průběhu inventarizace majetku a závazků MO Plzeň 1</w:t>
      </w:r>
      <w:r w:rsidR="008F744E">
        <w:t xml:space="preserve"> za rok </w:t>
      </w:r>
      <w:r w:rsidR="008862E6">
        <w:rPr>
          <w:szCs w:val="24"/>
        </w:rPr>
        <w:t>202</w:t>
      </w:r>
      <w:r w:rsidR="0026731E">
        <w:rPr>
          <w:szCs w:val="24"/>
        </w:rPr>
        <w:t>1</w:t>
      </w:r>
      <w:bookmarkStart w:id="0" w:name="_GoBack"/>
      <w:bookmarkEnd w:id="0"/>
      <w:r>
        <w:t>.</w:t>
      </w:r>
    </w:p>
    <w:p w:rsidR="00C266D6" w:rsidRPr="00CA69AB" w:rsidRDefault="00C266D6" w:rsidP="006F7C21">
      <w:pPr>
        <w:pStyle w:val="Paragrafneslovan"/>
      </w:pPr>
    </w:p>
    <w:p w:rsidR="0096785C" w:rsidRPr="00CA69AB" w:rsidRDefault="0096785C" w:rsidP="006F7C21">
      <w:pPr>
        <w:pStyle w:val="Paragrafneslovan"/>
      </w:pPr>
    </w:p>
    <w:sectPr w:rsidR="0096785C" w:rsidRPr="00CA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6623"/>
    <w:multiLevelType w:val="hybridMultilevel"/>
    <w:tmpl w:val="A5BCAD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144C7"/>
    <w:multiLevelType w:val="hybridMultilevel"/>
    <w:tmpl w:val="89805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143EB"/>
    <w:multiLevelType w:val="hybridMultilevel"/>
    <w:tmpl w:val="45BC8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73690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27BCA"/>
    <w:multiLevelType w:val="hybridMultilevel"/>
    <w:tmpl w:val="A280928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2E00A9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9047EC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34A379A"/>
    <w:multiLevelType w:val="hybridMultilevel"/>
    <w:tmpl w:val="C0181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43D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C4E5C53"/>
    <w:multiLevelType w:val="hybridMultilevel"/>
    <w:tmpl w:val="298C511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A03D02"/>
    <w:multiLevelType w:val="hybridMultilevel"/>
    <w:tmpl w:val="7F4ADF8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CC"/>
    <w:rsid w:val="000818C5"/>
    <w:rsid w:val="00082948"/>
    <w:rsid w:val="001208DD"/>
    <w:rsid w:val="00186B47"/>
    <w:rsid w:val="00256FCA"/>
    <w:rsid w:val="0026731E"/>
    <w:rsid w:val="00320711"/>
    <w:rsid w:val="00355DD4"/>
    <w:rsid w:val="00360C17"/>
    <w:rsid w:val="00374543"/>
    <w:rsid w:val="004A7F39"/>
    <w:rsid w:val="0058408C"/>
    <w:rsid w:val="005D5A31"/>
    <w:rsid w:val="005F57BF"/>
    <w:rsid w:val="006558FB"/>
    <w:rsid w:val="006A0890"/>
    <w:rsid w:val="006E13C4"/>
    <w:rsid w:val="006F7C21"/>
    <w:rsid w:val="007667D5"/>
    <w:rsid w:val="007924BD"/>
    <w:rsid w:val="007C46D9"/>
    <w:rsid w:val="007F14E1"/>
    <w:rsid w:val="00812C60"/>
    <w:rsid w:val="00820568"/>
    <w:rsid w:val="008259F8"/>
    <w:rsid w:val="0083651B"/>
    <w:rsid w:val="00873BE6"/>
    <w:rsid w:val="008862E6"/>
    <w:rsid w:val="00895458"/>
    <w:rsid w:val="008A54B7"/>
    <w:rsid w:val="008C3138"/>
    <w:rsid w:val="008E6E34"/>
    <w:rsid w:val="008F744E"/>
    <w:rsid w:val="00917C07"/>
    <w:rsid w:val="0096785C"/>
    <w:rsid w:val="00996E1E"/>
    <w:rsid w:val="009B6B06"/>
    <w:rsid w:val="009F414F"/>
    <w:rsid w:val="00A002C2"/>
    <w:rsid w:val="00A12D6F"/>
    <w:rsid w:val="00A510C8"/>
    <w:rsid w:val="00A57ADE"/>
    <w:rsid w:val="00AE63B7"/>
    <w:rsid w:val="00B34A66"/>
    <w:rsid w:val="00B76FA4"/>
    <w:rsid w:val="00B86FCC"/>
    <w:rsid w:val="00BA49A0"/>
    <w:rsid w:val="00BB02A2"/>
    <w:rsid w:val="00BB6DB2"/>
    <w:rsid w:val="00BF2D6B"/>
    <w:rsid w:val="00C266D6"/>
    <w:rsid w:val="00C75066"/>
    <w:rsid w:val="00C84F92"/>
    <w:rsid w:val="00D12A69"/>
    <w:rsid w:val="00D40DF3"/>
    <w:rsid w:val="00D74A4C"/>
    <w:rsid w:val="00D95AB6"/>
    <w:rsid w:val="00E54F66"/>
    <w:rsid w:val="00E60BF0"/>
    <w:rsid w:val="00E85AC6"/>
    <w:rsid w:val="00EE4AF4"/>
    <w:rsid w:val="00EE679B"/>
    <w:rsid w:val="00F10B1A"/>
    <w:rsid w:val="00F144B1"/>
    <w:rsid w:val="00FB42ED"/>
    <w:rsid w:val="00FB5CCF"/>
    <w:rsid w:val="00FC1632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A2F4"/>
  <w15:docId w15:val="{2670EBF1-A9E2-4233-9EC2-150C4C5B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6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86FCC"/>
    <w:pPr>
      <w:keepNext/>
      <w:tabs>
        <w:tab w:val="left" w:pos="1701"/>
      </w:tabs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B86FCC"/>
    <w:pPr>
      <w:keepNext/>
      <w:outlineLvl w:val="1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B86FCC"/>
    <w:pPr>
      <w:keepNext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qFormat/>
    <w:rsid w:val="00B86FCC"/>
    <w:pPr>
      <w:keepNext/>
      <w:jc w:val="center"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6FC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86FC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86FCC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B86FC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B86FC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86F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B86FCC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B86F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B86FCC"/>
    <w:pPr>
      <w:tabs>
        <w:tab w:val="left" w:pos="5040"/>
      </w:tabs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B86F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42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2E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Paragrafneslovan">
    <w:name w:val="Paragraf nečíslovaný"/>
    <w:basedOn w:val="Normln"/>
    <w:autoRedefine/>
    <w:rsid w:val="006F7C21"/>
    <w:pPr>
      <w:ind w:left="142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Punčochářová Veronika</dc:creator>
  <cp:lastModifiedBy>Punčochářová Veronika</cp:lastModifiedBy>
  <cp:revision>3</cp:revision>
  <cp:lastPrinted>2020-03-09T12:13:00Z</cp:lastPrinted>
  <dcterms:created xsi:type="dcterms:W3CDTF">2022-03-02T14:58:00Z</dcterms:created>
  <dcterms:modified xsi:type="dcterms:W3CDTF">2022-03-02T15:01:00Z</dcterms:modified>
</cp:coreProperties>
</file>