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92B" w:rsidRDefault="00A0192B" w:rsidP="00A0192B">
      <w:pPr>
        <w:pStyle w:val="Nadpis2"/>
        <w:spacing w:line="360" w:lineRule="auto"/>
        <w:jc w:val="center"/>
        <w:rPr>
          <w:sz w:val="40"/>
        </w:rPr>
      </w:pPr>
      <w:r>
        <w:rPr>
          <w:sz w:val="40"/>
        </w:rPr>
        <w:t>Zpráva o činnosti Rady MO Plzeň 1</w:t>
      </w:r>
    </w:p>
    <w:p w:rsidR="00A0192B" w:rsidRDefault="00A0192B" w:rsidP="00A0192B">
      <w:pPr>
        <w:tabs>
          <w:tab w:val="left" w:pos="1134"/>
          <w:tab w:val="left" w:pos="1560"/>
        </w:tabs>
        <w:ind w:left="1560" w:hanging="1560"/>
        <w:jc w:val="both"/>
        <w:rPr>
          <w:sz w:val="24"/>
        </w:rPr>
      </w:pPr>
    </w:p>
    <w:p w:rsidR="00A0192B" w:rsidRPr="008C4C44" w:rsidRDefault="00A0192B" w:rsidP="00A0192B">
      <w:pPr>
        <w:tabs>
          <w:tab w:val="left" w:pos="1134"/>
          <w:tab w:val="left" w:pos="1560"/>
        </w:tabs>
        <w:ind w:left="1560" w:hanging="1560"/>
        <w:jc w:val="both"/>
        <w:rPr>
          <w:sz w:val="24"/>
        </w:rPr>
      </w:pPr>
    </w:p>
    <w:p w:rsidR="00A0192B" w:rsidRPr="007E18A3" w:rsidRDefault="00A0192B" w:rsidP="00A0192B">
      <w:pPr>
        <w:pStyle w:val="Zkladntext"/>
        <w:tabs>
          <w:tab w:val="left" w:pos="0"/>
        </w:tabs>
        <w:spacing w:before="0"/>
        <w:jc w:val="center"/>
        <w:rPr>
          <w:b/>
          <w:lang w:val="cs-CZ"/>
        </w:rPr>
      </w:pPr>
      <w:r w:rsidRPr="008C4C44">
        <w:t xml:space="preserve">Od </w:t>
      </w:r>
      <w:r w:rsidRPr="008C4C44">
        <w:rPr>
          <w:lang w:val="cs-CZ"/>
        </w:rPr>
        <w:t>1</w:t>
      </w:r>
      <w:r>
        <w:rPr>
          <w:lang w:val="cs-CZ"/>
        </w:rPr>
        <w:t>9</w:t>
      </w:r>
      <w:r w:rsidRPr="008C4C44">
        <w:rPr>
          <w:lang w:val="cs-CZ"/>
        </w:rPr>
        <w:t xml:space="preserve">. </w:t>
      </w:r>
      <w:r w:rsidRPr="008C4C44">
        <w:t xml:space="preserve">zasedání </w:t>
      </w:r>
      <w:r w:rsidRPr="00CA79B8">
        <w:t xml:space="preserve">Zastupitelstva MO Plzeň 1 dne </w:t>
      </w:r>
      <w:r>
        <w:rPr>
          <w:b/>
          <w:lang w:val="cs-CZ"/>
        </w:rPr>
        <w:t>19</w:t>
      </w:r>
      <w:r w:rsidRPr="00CA79B8">
        <w:rPr>
          <w:b/>
          <w:lang w:val="cs-CZ"/>
        </w:rPr>
        <w:t xml:space="preserve">. 1. </w:t>
      </w:r>
      <w:proofErr w:type="gramStart"/>
      <w:r w:rsidRPr="007E18A3">
        <w:rPr>
          <w:b/>
          <w:lang w:val="cs-CZ"/>
        </w:rPr>
        <w:t>2022</w:t>
      </w:r>
      <w:r w:rsidRPr="007E18A3">
        <w:t xml:space="preserve">  Rada</w:t>
      </w:r>
      <w:proofErr w:type="gramEnd"/>
      <w:r w:rsidRPr="007E18A3">
        <w:t xml:space="preserve"> MO Plzeň 1 zasedal</w:t>
      </w:r>
      <w:r w:rsidRPr="007E18A3">
        <w:rPr>
          <w:lang w:val="cs-CZ"/>
        </w:rPr>
        <w:t xml:space="preserve">a  </w:t>
      </w:r>
      <w:r w:rsidR="007E18A3" w:rsidRPr="007E18A3">
        <w:rPr>
          <w:b/>
          <w:lang w:val="cs-CZ"/>
        </w:rPr>
        <w:t>3</w:t>
      </w:r>
      <w:r w:rsidR="009B002C" w:rsidRPr="007E18A3">
        <w:rPr>
          <w:b/>
          <w:lang w:val="cs-CZ"/>
        </w:rPr>
        <w:t>x</w:t>
      </w:r>
      <w:r w:rsidRPr="007E18A3">
        <w:rPr>
          <w:b/>
          <w:szCs w:val="24"/>
          <w:lang w:val="cs-CZ"/>
        </w:rPr>
        <w:t>,</w:t>
      </w:r>
      <w:r w:rsidRPr="007E18A3">
        <w:rPr>
          <w:b/>
        </w:rPr>
        <w:t xml:space="preserve"> </w:t>
      </w:r>
      <w:r w:rsidRPr="007E18A3">
        <w:rPr>
          <w:b/>
          <w:lang w:val="cs-CZ"/>
        </w:rPr>
        <w:t xml:space="preserve"> </w:t>
      </w:r>
    </w:p>
    <w:p w:rsidR="00A0192B" w:rsidRPr="007E18A3" w:rsidRDefault="00A0192B" w:rsidP="00A0192B">
      <w:pPr>
        <w:pStyle w:val="Zkladntext"/>
        <w:tabs>
          <w:tab w:val="left" w:pos="0"/>
        </w:tabs>
        <w:spacing w:before="0"/>
        <w:jc w:val="center"/>
        <w:rPr>
          <w:b/>
        </w:rPr>
      </w:pPr>
      <w:r w:rsidRPr="007E18A3">
        <w:rPr>
          <w:b/>
        </w:rPr>
        <w:t>a t</w:t>
      </w:r>
      <w:r w:rsidRPr="007E18A3">
        <w:rPr>
          <w:b/>
          <w:lang w:val="cs-CZ"/>
        </w:rPr>
        <w:t>o</w:t>
      </w:r>
      <w:r w:rsidR="009B002C" w:rsidRPr="007E18A3">
        <w:rPr>
          <w:b/>
          <w:lang w:val="cs-CZ"/>
        </w:rPr>
        <w:t xml:space="preserve"> 15.2.2022,  28.2.2022 a </w:t>
      </w:r>
      <w:r w:rsidR="007E18A3" w:rsidRPr="007E18A3">
        <w:rPr>
          <w:b/>
          <w:lang w:val="cs-CZ"/>
        </w:rPr>
        <w:t>15.3.2022</w:t>
      </w:r>
      <w:r w:rsidRPr="007E18A3">
        <w:rPr>
          <w:b/>
          <w:lang w:val="cs-CZ"/>
        </w:rPr>
        <w:t xml:space="preserve">. </w:t>
      </w:r>
    </w:p>
    <w:p w:rsidR="00A0192B" w:rsidRPr="00E12FBF" w:rsidRDefault="00A0192B" w:rsidP="00A0192B">
      <w:pPr>
        <w:pStyle w:val="Zkladntext"/>
        <w:tabs>
          <w:tab w:val="left" w:pos="0"/>
        </w:tabs>
        <w:spacing w:before="0"/>
        <w:jc w:val="center"/>
        <w:rPr>
          <w:b/>
          <w:bCs/>
        </w:rPr>
      </w:pPr>
    </w:p>
    <w:p w:rsidR="00A0192B" w:rsidRDefault="00A0192B" w:rsidP="00A0192B">
      <w:pPr>
        <w:pStyle w:val="Zkladntext"/>
        <w:tabs>
          <w:tab w:val="left" w:pos="0"/>
        </w:tabs>
        <w:spacing w:before="0"/>
        <w:jc w:val="center"/>
        <w:rPr>
          <w:bCs/>
          <w:lang w:val="cs-CZ"/>
        </w:rPr>
      </w:pPr>
      <w:r w:rsidRPr="00E12FBF">
        <w:rPr>
          <w:bCs/>
        </w:rPr>
        <w:t xml:space="preserve">Před zasedáním Zastupitelstva MO Plzeň 1 dne </w:t>
      </w:r>
      <w:r>
        <w:rPr>
          <w:bCs/>
          <w:lang w:val="cs-CZ"/>
        </w:rPr>
        <w:t xml:space="preserve"> </w:t>
      </w:r>
      <w:r w:rsidR="000B77D6">
        <w:rPr>
          <w:b/>
          <w:bCs/>
          <w:lang w:val="cs-CZ"/>
        </w:rPr>
        <w:t>19</w:t>
      </w:r>
      <w:r>
        <w:rPr>
          <w:b/>
          <w:bCs/>
          <w:lang w:val="cs-CZ"/>
        </w:rPr>
        <w:t>. 1</w:t>
      </w:r>
      <w:r>
        <w:rPr>
          <w:b/>
          <w:bCs/>
        </w:rPr>
        <w:t>.</w:t>
      </w:r>
      <w:r>
        <w:rPr>
          <w:b/>
          <w:bCs/>
          <w:lang w:val="cs-CZ"/>
        </w:rPr>
        <w:t xml:space="preserve"> </w:t>
      </w:r>
      <w:r>
        <w:rPr>
          <w:b/>
          <w:bCs/>
        </w:rPr>
        <w:t>20</w:t>
      </w:r>
      <w:r>
        <w:rPr>
          <w:b/>
          <w:bCs/>
          <w:lang w:val="cs-CZ"/>
        </w:rPr>
        <w:t>2</w:t>
      </w:r>
      <w:r w:rsidR="000B77D6">
        <w:rPr>
          <w:b/>
          <w:bCs/>
          <w:lang w:val="cs-CZ"/>
        </w:rPr>
        <w:t>2</w:t>
      </w:r>
      <w:r w:rsidRPr="00E12FBF">
        <w:rPr>
          <w:bCs/>
        </w:rPr>
        <w:t xml:space="preserve"> se uskutečn</w:t>
      </w:r>
      <w:r>
        <w:rPr>
          <w:bCs/>
          <w:lang w:val="cs-CZ"/>
        </w:rPr>
        <w:t>ilo</w:t>
      </w:r>
      <w:r w:rsidRPr="00E12FBF">
        <w:rPr>
          <w:bCs/>
        </w:rPr>
        <w:t xml:space="preserve"> </w:t>
      </w:r>
    </w:p>
    <w:p w:rsidR="00A0192B" w:rsidRPr="00E12FBF" w:rsidRDefault="00A0192B" w:rsidP="00A0192B">
      <w:pPr>
        <w:pStyle w:val="Zkladntext"/>
        <w:tabs>
          <w:tab w:val="left" w:pos="0"/>
        </w:tabs>
        <w:spacing w:before="0"/>
        <w:jc w:val="center"/>
        <w:rPr>
          <w:bCs/>
        </w:rPr>
      </w:pPr>
      <w:r w:rsidRPr="00E12FBF">
        <w:rPr>
          <w:bCs/>
        </w:rPr>
        <w:t xml:space="preserve">zasedání Rady MO Plzeň 1. </w:t>
      </w:r>
    </w:p>
    <w:p w:rsidR="00A0192B" w:rsidRDefault="00A0192B" w:rsidP="00A0192B">
      <w:pPr>
        <w:tabs>
          <w:tab w:val="left" w:pos="1134"/>
          <w:tab w:val="left" w:pos="1418"/>
        </w:tabs>
        <w:jc w:val="both"/>
        <w:rPr>
          <w:sz w:val="24"/>
          <w:szCs w:val="24"/>
        </w:rPr>
      </w:pPr>
      <w:r w:rsidRPr="00E12FBF">
        <w:rPr>
          <w:b/>
          <w:sz w:val="28"/>
          <w:szCs w:val="32"/>
        </w:rPr>
        <w:t xml:space="preserve">       </w:t>
      </w:r>
    </w:p>
    <w:p w:rsidR="00A0192B" w:rsidRDefault="00A0192B" w:rsidP="00A0192B">
      <w:pPr>
        <w:pStyle w:val="Zkladntext"/>
        <w:tabs>
          <w:tab w:val="left" w:pos="0"/>
        </w:tabs>
        <w:spacing w:before="0"/>
        <w:jc w:val="center"/>
        <w:rPr>
          <w:bCs/>
          <w:lang w:val="cs-CZ"/>
        </w:rPr>
      </w:pPr>
      <w:r w:rsidRPr="00E12FBF">
        <w:rPr>
          <w:bCs/>
        </w:rPr>
        <w:t xml:space="preserve">Před zasedáním Zastupitelstva MO Plzeň 1 dne </w:t>
      </w:r>
      <w:r w:rsidRPr="00F35236">
        <w:rPr>
          <w:b/>
          <w:bCs/>
          <w:color w:val="FF0000"/>
          <w:lang w:val="cs-CZ"/>
        </w:rPr>
        <w:t xml:space="preserve"> </w:t>
      </w:r>
      <w:r w:rsidR="000B77D6">
        <w:rPr>
          <w:b/>
          <w:bCs/>
          <w:lang w:val="cs-CZ"/>
        </w:rPr>
        <w:t>6</w:t>
      </w:r>
      <w:r w:rsidRPr="006241D7">
        <w:rPr>
          <w:b/>
          <w:bCs/>
          <w:lang w:val="cs-CZ"/>
        </w:rPr>
        <w:t>.</w:t>
      </w:r>
      <w:r w:rsidR="00D67457">
        <w:rPr>
          <w:b/>
          <w:bCs/>
          <w:lang w:val="cs-CZ"/>
        </w:rPr>
        <w:t xml:space="preserve"> </w:t>
      </w:r>
      <w:r w:rsidR="000B77D6">
        <w:rPr>
          <w:b/>
          <w:bCs/>
          <w:lang w:val="cs-CZ"/>
        </w:rPr>
        <w:t>4</w:t>
      </w:r>
      <w:r w:rsidRPr="006241D7">
        <w:rPr>
          <w:b/>
          <w:bCs/>
          <w:lang w:val="cs-CZ"/>
        </w:rPr>
        <w:t>.</w:t>
      </w:r>
      <w:r w:rsidR="00D67457">
        <w:rPr>
          <w:b/>
          <w:bCs/>
          <w:lang w:val="cs-CZ"/>
        </w:rPr>
        <w:t xml:space="preserve"> </w:t>
      </w:r>
      <w:r w:rsidRPr="006241D7">
        <w:rPr>
          <w:b/>
          <w:bCs/>
          <w:lang w:val="cs-CZ"/>
        </w:rPr>
        <w:t>202</w:t>
      </w:r>
      <w:r>
        <w:rPr>
          <w:b/>
          <w:bCs/>
          <w:lang w:val="cs-CZ"/>
        </w:rPr>
        <w:t>2</w:t>
      </w:r>
      <w:r>
        <w:rPr>
          <w:bCs/>
          <w:lang w:val="cs-CZ"/>
        </w:rPr>
        <w:t xml:space="preserve"> </w:t>
      </w:r>
      <w:r w:rsidRPr="00E12FBF">
        <w:rPr>
          <w:bCs/>
        </w:rPr>
        <w:t>se uskutečn</w:t>
      </w:r>
      <w:r>
        <w:rPr>
          <w:bCs/>
          <w:lang w:val="cs-CZ"/>
        </w:rPr>
        <w:t>í</w:t>
      </w:r>
      <w:r w:rsidRPr="00E12FBF">
        <w:rPr>
          <w:bCs/>
        </w:rPr>
        <w:t xml:space="preserve"> </w:t>
      </w:r>
    </w:p>
    <w:p w:rsidR="00A0192B" w:rsidRPr="00E12FBF" w:rsidRDefault="00A0192B" w:rsidP="00A0192B">
      <w:pPr>
        <w:pStyle w:val="Zkladntext"/>
        <w:tabs>
          <w:tab w:val="left" w:pos="0"/>
        </w:tabs>
        <w:spacing w:before="0"/>
        <w:jc w:val="center"/>
        <w:rPr>
          <w:bCs/>
        </w:rPr>
      </w:pPr>
      <w:r w:rsidRPr="00E12FBF">
        <w:rPr>
          <w:bCs/>
        </w:rPr>
        <w:t xml:space="preserve">zasedání Rady MO Plzeň 1. </w:t>
      </w:r>
    </w:p>
    <w:p w:rsidR="00A0192B" w:rsidRPr="004D676C" w:rsidRDefault="00A0192B" w:rsidP="00A0192B">
      <w:pPr>
        <w:tabs>
          <w:tab w:val="left" w:pos="1134"/>
          <w:tab w:val="left" w:pos="1418"/>
        </w:tabs>
        <w:ind w:left="1418" w:hanging="1418"/>
        <w:jc w:val="both"/>
        <w:rPr>
          <w:sz w:val="16"/>
          <w:szCs w:val="16"/>
        </w:rPr>
      </w:pPr>
    </w:p>
    <w:p w:rsidR="00A0192B" w:rsidRPr="004D676C" w:rsidRDefault="00A0192B" w:rsidP="00A0192B">
      <w:pPr>
        <w:tabs>
          <w:tab w:val="left" w:pos="1134"/>
          <w:tab w:val="left" w:pos="1418"/>
        </w:tabs>
        <w:ind w:left="1418" w:hanging="1418"/>
        <w:jc w:val="both"/>
        <w:rPr>
          <w:sz w:val="16"/>
          <w:szCs w:val="16"/>
        </w:rPr>
      </w:pPr>
    </w:p>
    <w:p w:rsidR="00A0192B" w:rsidRDefault="00A0192B" w:rsidP="00A0192B">
      <w:pPr>
        <w:tabs>
          <w:tab w:val="left" w:pos="1134"/>
          <w:tab w:val="left" w:pos="1418"/>
        </w:tabs>
        <w:jc w:val="both"/>
        <w:rPr>
          <w:sz w:val="16"/>
          <w:szCs w:val="16"/>
        </w:rPr>
      </w:pPr>
    </w:p>
    <w:p w:rsidR="00A0192B" w:rsidRDefault="00A0192B" w:rsidP="00A0192B">
      <w:pPr>
        <w:tabs>
          <w:tab w:val="left" w:pos="1276"/>
          <w:tab w:val="left" w:pos="1701"/>
        </w:tabs>
        <w:jc w:val="both"/>
        <w:rPr>
          <w:i/>
          <w:sz w:val="24"/>
          <w:szCs w:val="24"/>
        </w:rPr>
      </w:pPr>
    </w:p>
    <w:p w:rsidR="000B77D6" w:rsidRPr="00A1505E" w:rsidRDefault="000B77D6" w:rsidP="00A0192B">
      <w:pPr>
        <w:tabs>
          <w:tab w:val="left" w:pos="1276"/>
          <w:tab w:val="left" w:pos="1701"/>
        </w:tabs>
        <w:jc w:val="both"/>
        <w:rPr>
          <w:i/>
          <w:sz w:val="4"/>
          <w:szCs w:val="4"/>
        </w:rPr>
      </w:pPr>
    </w:p>
    <w:p w:rsidR="00A0192B" w:rsidRPr="004D676C" w:rsidRDefault="000B77D6" w:rsidP="00A0192B">
      <w:pPr>
        <w:tabs>
          <w:tab w:val="left" w:pos="1134"/>
          <w:tab w:val="left" w:pos="1560"/>
        </w:tabs>
        <w:spacing w:line="360" w:lineRule="auto"/>
        <w:ind w:left="1560" w:hanging="1560"/>
        <w:jc w:val="both"/>
        <w:rPr>
          <w:b/>
          <w:sz w:val="40"/>
          <w:u w:val="single"/>
        </w:rPr>
      </w:pPr>
      <w:r>
        <w:rPr>
          <w:b/>
          <w:sz w:val="40"/>
          <w:u w:val="single"/>
        </w:rPr>
        <w:t>19</w:t>
      </w:r>
      <w:r w:rsidR="00A0192B">
        <w:rPr>
          <w:b/>
          <w:sz w:val="40"/>
          <w:u w:val="single"/>
        </w:rPr>
        <w:t>. 1. 202</w:t>
      </w:r>
      <w:r>
        <w:rPr>
          <w:b/>
          <w:sz w:val="40"/>
          <w:u w:val="single"/>
        </w:rPr>
        <w:t>2</w:t>
      </w:r>
      <w:r w:rsidR="00A0192B" w:rsidRPr="004D676C">
        <w:rPr>
          <w:b/>
          <w:sz w:val="40"/>
          <w:u w:val="single"/>
        </w:rPr>
        <w:t xml:space="preserve"> </w:t>
      </w:r>
    </w:p>
    <w:p w:rsidR="00A0192B" w:rsidRDefault="00A0192B" w:rsidP="00A0192B">
      <w:pPr>
        <w:tabs>
          <w:tab w:val="left" w:pos="1134"/>
          <w:tab w:val="left" w:pos="1418"/>
        </w:tabs>
        <w:jc w:val="both"/>
        <w:rPr>
          <w:b/>
          <w:sz w:val="28"/>
          <w:szCs w:val="32"/>
          <w:u w:val="single"/>
        </w:rPr>
      </w:pPr>
    </w:p>
    <w:p w:rsidR="00A0192B" w:rsidRPr="00DF6347" w:rsidRDefault="00A0192B" w:rsidP="00A0192B">
      <w:pPr>
        <w:tabs>
          <w:tab w:val="left" w:pos="1134"/>
          <w:tab w:val="left" w:pos="1418"/>
        </w:tabs>
        <w:jc w:val="both"/>
        <w:rPr>
          <w:b/>
          <w:sz w:val="16"/>
          <w:szCs w:val="16"/>
          <w:u w:val="single"/>
        </w:rPr>
      </w:pPr>
    </w:p>
    <w:p w:rsidR="00A0192B" w:rsidRPr="004D676C" w:rsidRDefault="00A0192B" w:rsidP="00A0192B">
      <w:pPr>
        <w:tabs>
          <w:tab w:val="left" w:pos="1134"/>
          <w:tab w:val="left" w:pos="1418"/>
        </w:tabs>
        <w:jc w:val="both"/>
        <w:rPr>
          <w:b/>
          <w:sz w:val="28"/>
          <w:szCs w:val="32"/>
          <w:u w:val="single"/>
        </w:rPr>
      </w:pPr>
      <w:r w:rsidRPr="004D676C">
        <w:rPr>
          <w:b/>
          <w:sz w:val="28"/>
          <w:szCs w:val="32"/>
          <w:u w:val="single"/>
        </w:rPr>
        <w:t>Rada MO Plzeň 1 projednala tyto záležitosti:</w:t>
      </w:r>
      <w:r w:rsidRPr="004D676C">
        <w:rPr>
          <w:b/>
          <w:sz w:val="28"/>
          <w:szCs w:val="32"/>
        </w:rPr>
        <w:t xml:space="preserve">                    </w:t>
      </w:r>
    </w:p>
    <w:p w:rsidR="00FF6359" w:rsidRPr="002F48C0" w:rsidRDefault="00FF6359" w:rsidP="00FF6359">
      <w:pPr>
        <w:rPr>
          <w:b/>
          <w:sz w:val="16"/>
          <w:szCs w:val="16"/>
          <w:u w:val="single"/>
        </w:rPr>
      </w:pPr>
    </w:p>
    <w:p w:rsidR="00FF6359" w:rsidRPr="0032686E" w:rsidRDefault="00FF6359" w:rsidP="00FF6359">
      <w:pPr>
        <w:tabs>
          <w:tab w:val="left" w:pos="1134"/>
          <w:tab w:val="left" w:pos="1418"/>
        </w:tabs>
        <w:jc w:val="both"/>
        <w:rPr>
          <w:sz w:val="16"/>
          <w:szCs w:val="16"/>
        </w:rPr>
      </w:pPr>
    </w:p>
    <w:p w:rsidR="00FF6359" w:rsidRPr="00153233" w:rsidRDefault="00FF6359" w:rsidP="00FF6359">
      <w:pPr>
        <w:tabs>
          <w:tab w:val="left" w:pos="1134"/>
          <w:tab w:val="left" w:pos="1418"/>
        </w:tabs>
        <w:jc w:val="both"/>
        <w:rPr>
          <w:sz w:val="16"/>
          <w:szCs w:val="16"/>
        </w:rPr>
      </w:pPr>
    </w:p>
    <w:p w:rsidR="00FF6359" w:rsidRPr="002B7DE2" w:rsidRDefault="00FF6359" w:rsidP="00FF6359">
      <w:pPr>
        <w:tabs>
          <w:tab w:val="left" w:pos="1276"/>
          <w:tab w:val="left" w:pos="1701"/>
        </w:tabs>
        <w:ind w:left="1701" w:hanging="1701"/>
        <w:jc w:val="both"/>
        <w:rPr>
          <w:sz w:val="24"/>
          <w:szCs w:val="24"/>
        </w:rPr>
      </w:pPr>
    </w:p>
    <w:p w:rsidR="00FF6359" w:rsidRDefault="00FF6359" w:rsidP="00FF6359">
      <w:pPr>
        <w:tabs>
          <w:tab w:val="left" w:pos="1276"/>
          <w:tab w:val="left" w:pos="1701"/>
        </w:tabs>
        <w:ind w:left="1701" w:hanging="1701"/>
        <w:jc w:val="both"/>
      </w:pPr>
      <w:r w:rsidRPr="00DD639B">
        <w:rPr>
          <w:sz w:val="24"/>
          <w:szCs w:val="24"/>
        </w:rPr>
        <w:t>18/2022</w:t>
      </w:r>
      <w:r w:rsidRPr="002B7DE2">
        <w:rPr>
          <w:sz w:val="24"/>
          <w:szCs w:val="24"/>
        </w:rPr>
        <w:tab/>
        <w:t>-</w:t>
      </w:r>
      <w:r w:rsidRPr="002B7DE2">
        <w:rPr>
          <w:sz w:val="24"/>
          <w:szCs w:val="24"/>
        </w:rPr>
        <w:tab/>
      </w:r>
      <w:r w:rsidRPr="00401619">
        <w:rPr>
          <w:sz w:val="24"/>
          <w:szCs w:val="24"/>
        </w:rPr>
        <w:t>Schvál</w:t>
      </w:r>
      <w:r>
        <w:rPr>
          <w:sz w:val="24"/>
          <w:szCs w:val="24"/>
        </w:rPr>
        <w:t>ila</w:t>
      </w:r>
      <w:r w:rsidRPr="00401619">
        <w:rPr>
          <w:sz w:val="24"/>
          <w:szCs w:val="24"/>
        </w:rPr>
        <w:t xml:space="preserve"> záměr uspořád</w:t>
      </w:r>
      <w:r>
        <w:rPr>
          <w:sz w:val="24"/>
          <w:szCs w:val="24"/>
        </w:rPr>
        <w:t>at</w:t>
      </w:r>
      <w:r w:rsidRPr="00401619">
        <w:rPr>
          <w:sz w:val="24"/>
          <w:szCs w:val="24"/>
        </w:rPr>
        <w:t xml:space="preserve"> akc</w:t>
      </w:r>
      <w:r>
        <w:rPr>
          <w:sz w:val="24"/>
          <w:szCs w:val="24"/>
        </w:rPr>
        <w:t>i</w:t>
      </w:r>
      <w:r w:rsidRPr="00401619">
        <w:rPr>
          <w:sz w:val="24"/>
          <w:szCs w:val="24"/>
        </w:rPr>
        <w:t xml:space="preserve"> s názvem „Masopust“ dne 26. 2. 2022 na Bolevecké návsi; schvál</w:t>
      </w:r>
      <w:r>
        <w:rPr>
          <w:sz w:val="24"/>
          <w:szCs w:val="24"/>
        </w:rPr>
        <w:t>ila</w:t>
      </w:r>
      <w:r w:rsidRPr="00401619">
        <w:rPr>
          <w:sz w:val="24"/>
          <w:szCs w:val="24"/>
        </w:rPr>
        <w:t xml:space="preserve"> předběžn</w:t>
      </w:r>
      <w:r>
        <w:rPr>
          <w:sz w:val="24"/>
          <w:szCs w:val="24"/>
        </w:rPr>
        <w:t>ý</w:t>
      </w:r>
      <w:r w:rsidRPr="00401619">
        <w:rPr>
          <w:sz w:val="24"/>
          <w:szCs w:val="24"/>
        </w:rPr>
        <w:t xml:space="preserve"> návrh rozpočtu pro konání akce s názvem „Masopust“ v předběžné výši 37 000,- Kč</w:t>
      </w:r>
      <w:r w:rsidR="00A0192B">
        <w:rPr>
          <w:sz w:val="24"/>
          <w:szCs w:val="24"/>
        </w:rPr>
        <w:t>.</w:t>
      </w:r>
      <w:r w:rsidRPr="00541E31">
        <w:t xml:space="preserve"> </w:t>
      </w:r>
    </w:p>
    <w:p w:rsidR="00A1505E" w:rsidRDefault="00A1505E" w:rsidP="00FF6359">
      <w:pPr>
        <w:tabs>
          <w:tab w:val="left" w:pos="1276"/>
          <w:tab w:val="left" w:pos="1701"/>
        </w:tabs>
        <w:ind w:left="1701" w:hanging="1701"/>
        <w:jc w:val="both"/>
      </w:pPr>
    </w:p>
    <w:p w:rsidR="00343B9F" w:rsidRPr="00DD639B" w:rsidRDefault="00343B9F" w:rsidP="00FF6359">
      <w:pPr>
        <w:tabs>
          <w:tab w:val="left" w:pos="1276"/>
          <w:tab w:val="left" w:pos="1701"/>
        </w:tabs>
        <w:ind w:left="1701" w:hanging="1701"/>
        <w:jc w:val="both"/>
        <w:rPr>
          <w:color w:val="4472C4" w:themeColor="accent1"/>
          <w:sz w:val="24"/>
          <w:szCs w:val="24"/>
        </w:rPr>
      </w:pPr>
      <w:r>
        <w:rPr>
          <w:sz w:val="24"/>
          <w:szCs w:val="24"/>
        </w:rPr>
        <w:tab/>
      </w:r>
      <w:r>
        <w:rPr>
          <w:sz w:val="24"/>
          <w:szCs w:val="24"/>
        </w:rPr>
        <w:tab/>
      </w:r>
      <w:r w:rsidRPr="00DD639B">
        <w:rPr>
          <w:color w:val="4472C4" w:themeColor="accent1"/>
          <w:sz w:val="24"/>
          <w:szCs w:val="24"/>
        </w:rPr>
        <w:t xml:space="preserve">Akce Masopust byla v minulosti na Bolevecké návsi tradiční. Smyslem současné akce Masopust je oživení tradice, ukázat veřejnosti průběh Masopustu a současně nabídnout kulturně-gurmánské vyžití. Akce </w:t>
      </w:r>
      <w:r w:rsidR="000A3224" w:rsidRPr="00DD639B">
        <w:rPr>
          <w:color w:val="4472C4" w:themeColor="accent1"/>
          <w:sz w:val="24"/>
          <w:szCs w:val="24"/>
        </w:rPr>
        <w:t>byla</w:t>
      </w:r>
      <w:r w:rsidRPr="00DD639B">
        <w:rPr>
          <w:color w:val="4472C4" w:themeColor="accent1"/>
          <w:sz w:val="24"/>
          <w:szCs w:val="24"/>
        </w:rPr>
        <w:t xml:space="preserve"> zaměřena na všechny věkové kategorie a určena volně příchozím občanům zejména z MO Plzeň 1. Program </w:t>
      </w:r>
      <w:r w:rsidR="000A3224" w:rsidRPr="00DD639B">
        <w:rPr>
          <w:color w:val="4472C4" w:themeColor="accent1"/>
          <w:sz w:val="24"/>
          <w:szCs w:val="24"/>
        </w:rPr>
        <w:t>trval</w:t>
      </w:r>
      <w:r w:rsidRPr="00DD639B">
        <w:rPr>
          <w:color w:val="4472C4" w:themeColor="accent1"/>
          <w:sz w:val="24"/>
          <w:szCs w:val="24"/>
        </w:rPr>
        <w:t xml:space="preserve"> od 10:00 do 16:00 hodin na statku </w:t>
      </w:r>
      <w:r w:rsidR="009C5550">
        <w:rPr>
          <w:color w:val="4472C4" w:themeColor="accent1"/>
          <w:sz w:val="24"/>
          <w:szCs w:val="24"/>
        </w:rPr>
        <w:t xml:space="preserve">          </w:t>
      </w:r>
      <w:r w:rsidRPr="00DD639B">
        <w:rPr>
          <w:color w:val="4472C4" w:themeColor="accent1"/>
          <w:sz w:val="24"/>
          <w:szCs w:val="24"/>
        </w:rPr>
        <w:t>U Matoušů na Bolevecké návsi v Plzni, ve spolupráci s přilehlými staveními. Na statku b</w:t>
      </w:r>
      <w:r w:rsidR="000A3224" w:rsidRPr="00DD639B">
        <w:rPr>
          <w:color w:val="4472C4" w:themeColor="accent1"/>
          <w:sz w:val="24"/>
          <w:szCs w:val="24"/>
        </w:rPr>
        <w:t>ylo</w:t>
      </w:r>
      <w:r w:rsidRPr="00DD639B">
        <w:rPr>
          <w:color w:val="4472C4" w:themeColor="accent1"/>
          <w:sz w:val="24"/>
          <w:szCs w:val="24"/>
        </w:rPr>
        <w:t xml:space="preserve"> možné ochutnat tradiční masopustní pokrmy</w:t>
      </w:r>
      <w:r w:rsidR="000A3224" w:rsidRPr="00DD639B">
        <w:rPr>
          <w:color w:val="4472C4" w:themeColor="accent1"/>
          <w:sz w:val="24"/>
          <w:szCs w:val="24"/>
        </w:rPr>
        <w:t>, shlédnout tradiční vystoupení folklorního souboru Jiskra, vystoupení pěveckého so</w:t>
      </w:r>
      <w:r w:rsidR="00DD639B" w:rsidRPr="00DD639B">
        <w:rPr>
          <w:color w:val="4472C4" w:themeColor="accent1"/>
          <w:sz w:val="24"/>
          <w:szCs w:val="24"/>
        </w:rPr>
        <w:t>u</w:t>
      </w:r>
      <w:r w:rsidR="000A3224" w:rsidRPr="00DD639B">
        <w:rPr>
          <w:color w:val="4472C4" w:themeColor="accent1"/>
          <w:sz w:val="24"/>
          <w:szCs w:val="24"/>
        </w:rPr>
        <w:t>boru Jiřičky ze 34.ZŠ</w:t>
      </w:r>
      <w:r w:rsidR="00DD639B" w:rsidRPr="00DD639B">
        <w:rPr>
          <w:color w:val="4472C4" w:themeColor="accent1"/>
          <w:sz w:val="24"/>
          <w:szCs w:val="24"/>
        </w:rPr>
        <w:t xml:space="preserve">. Na statku U Matoušů probíhá výstava dětských obrázků na téma masopust do popeleční středy. </w:t>
      </w:r>
    </w:p>
    <w:p w:rsidR="00FF6359" w:rsidRDefault="00FF6359" w:rsidP="00FF6359">
      <w:pPr>
        <w:tabs>
          <w:tab w:val="left" w:pos="1276"/>
          <w:tab w:val="left" w:pos="1701"/>
        </w:tabs>
        <w:ind w:left="1701" w:hanging="1701"/>
        <w:jc w:val="both"/>
        <w:rPr>
          <w:sz w:val="24"/>
          <w:szCs w:val="24"/>
        </w:rPr>
      </w:pPr>
    </w:p>
    <w:p w:rsidR="000B77D6" w:rsidRDefault="000B77D6" w:rsidP="00FF6359">
      <w:pPr>
        <w:tabs>
          <w:tab w:val="left" w:pos="1276"/>
          <w:tab w:val="left" w:pos="1701"/>
        </w:tabs>
        <w:ind w:left="1701" w:hanging="1701"/>
        <w:jc w:val="both"/>
        <w:rPr>
          <w:sz w:val="24"/>
          <w:szCs w:val="24"/>
        </w:rPr>
      </w:pPr>
    </w:p>
    <w:p w:rsidR="00FF6359" w:rsidRDefault="00FF6359" w:rsidP="00FF6359">
      <w:pPr>
        <w:pStyle w:val="Nadpis2"/>
        <w:tabs>
          <w:tab w:val="clear" w:pos="1418"/>
          <w:tab w:val="left" w:pos="1701"/>
        </w:tabs>
        <w:ind w:left="1701" w:hanging="1701"/>
        <w:jc w:val="both"/>
        <w:rPr>
          <w:b w:val="0"/>
          <w:u w:val="none"/>
          <w:lang w:val="cs-CZ"/>
        </w:rPr>
      </w:pPr>
      <w:r w:rsidRPr="00FF6359">
        <w:rPr>
          <w:b w:val="0"/>
          <w:szCs w:val="24"/>
          <w:u w:val="none"/>
          <w:lang w:val="cs-CZ"/>
        </w:rPr>
        <w:t>19</w:t>
      </w:r>
      <w:r w:rsidRPr="00FF6359">
        <w:rPr>
          <w:b w:val="0"/>
          <w:szCs w:val="24"/>
          <w:u w:val="none"/>
        </w:rPr>
        <w:t>/20</w:t>
      </w:r>
      <w:r w:rsidRPr="00FF6359">
        <w:rPr>
          <w:b w:val="0"/>
          <w:szCs w:val="24"/>
          <w:u w:val="none"/>
          <w:lang w:val="cs-CZ"/>
        </w:rPr>
        <w:t>22</w:t>
      </w:r>
      <w:r w:rsidRPr="00FF6359">
        <w:rPr>
          <w:b w:val="0"/>
          <w:szCs w:val="24"/>
          <w:u w:val="none"/>
        </w:rPr>
        <w:tab/>
        <w:t>-</w:t>
      </w:r>
      <w:r w:rsidRPr="00FF6359">
        <w:rPr>
          <w:b w:val="0"/>
          <w:szCs w:val="24"/>
          <w:u w:val="none"/>
        </w:rPr>
        <w:tab/>
      </w:r>
      <w:r w:rsidRPr="00FF6359">
        <w:rPr>
          <w:b w:val="0"/>
          <w:szCs w:val="24"/>
          <w:u w:val="none"/>
          <w:lang w:val="cs-CZ"/>
        </w:rPr>
        <w:t>Vzala na vědomí</w:t>
      </w:r>
      <w:r>
        <w:rPr>
          <w:b w:val="0"/>
          <w:szCs w:val="24"/>
          <w:u w:val="none"/>
          <w:lang w:val="cs-CZ"/>
        </w:rPr>
        <w:t xml:space="preserve"> </w:t>
      </w:r>
      <w:r w:rsidRPr="00FF6359">
        <w:rPr>
          <w:b w:val="0"/>
          <w:szCs w:val="24"/>
          <w:u w:val="none"/>
        </w:rPr>
        <w:t xml:space="preserve">dopis prvního náměstka primátora města Plzně Mgr. Romana </w:t>
      </w:r>
      <w:proofErr w:type="spellStart"/>
      <w:r w:rsidRPr="00FF6359">
        <w:rPr>
          <w:b w:val="0"/>
          <w:szCs w:val="24"/>
          <w:u w:val="none"/>
        </w:rPr>
        <w:t>Zarzyckého</w:t>
      </w:r>
      <w:proofErr w:type="spellEnd"/>
      <w:r w:rsidRPr="00FF6359">
        <w:rPr>
          <w:b w:val="0"/>
          <w:szCs w:val="24"/>
          <w:u w:val="none"/>
        </w:rPr>
        <w:t xml:space="preserve"> ve věci možnosti spolupráce MO Plzeň 1 na sportovní akci „Sportmanie Plzeň 2022“</w:t>
      </w:r>
      <w:r w:rsidRPr="00FF6359">
        <w:rPr>
          <w:b w:val="0"/>
          <w:szCs w:val="24"/>
          <w:u w:val="none"/>
          <w:lang w:val="cs-CZ"/>
        </w:rPr>
        <w:t xml:space="preserve">. Souhlasila </w:t>
      </w:r>
      <w:r w:rsidRPr="00FF6359">
        <w:rPr>
          <w:b w:val="0"/>
          <w:szCs w:val="24"/>
          <w:u w:val="none"/>
        </w:rPr>
        <w:t>s účelovým převodem</w:t>
      </w:r>
      <w:r w:rsidRPr="00FF6359">
        <w:rPr>
          <w:b w:val="0"/>
          <w:u w:val="none"/>
        </w:rPr>
        <w:t xml:space="preserve"> finančních prostředků ve výši 500 tis. Kč</w:t>
      </w:r>
      <w:r w:rsidRPr="00401619">
        <w:rPr>
          <w:b w:val="0"/>
          <w:u w:val="none"/>
        </w:rPr>
        <w:t xml:space="preserve"> z Fondu rezerv a rozvoje MO Plzeň 1 do rozpočtu MMP určených pro Odbor </w:t>
      </w:r>
      <w:r w:rsidRPr="00B36F9F">
        <w:rPr>
          <w:b w:val="0"/>
          <w:u w:val="none"/>
        </w:rPr>
        <w:t>sportu, Kopeckého sady 11, 306 32 Plzeň, na podporu akce „Sportmanie Plzeň 2022“</w:t>
      </w:r>
      <w:r w:rsidRPr="00B36F9F">
        <w:rPr>
          <w:b w:val="0"/>
          <w:u w:val="none"/>
          <w:lang w:val="cs-CZ"/>
        </w:rPr>
        <w:t>; souhlas</w:t>
      </w:r>
      <w:r w:rsidR="00D406D5">
        <w:rPr>
          <w:b w:val="0"/>
          <w:u w:val="none"/>
          <w:lang w:val="cs-CZ"/>
        </w:rPr>
        <w:t>ila</w:t>
      </w:r>
      <w:r w:rsidRPr="00B36F9F">
        <w:rPr>
          <w:b w:val="0"/>
          <w:u w:val="none"/>
          <w:lang w:val="cs-CZ"/>
        </w:rPr>
        <w:t xml:space="preserve"> </w:t>
      </w:r>
      <w:r w:rsidRPr="00B36F9F">
        <w:rPr>
          <w:b w:val="0"/>
          <w:u w:val="none"/>
        </w:rPr>
        <w:t>s rozpočtovým opatřením rozpočtu MO Plzeň 1 na rok 2022</w:t>
      </w:r>
      <w:r>
        <w:rPr>
          <w:b w:val="0"/>
          <w:u w:val="none"/>
          <w:lang w:val="cs-CZ"/>
        </w:rPr>
        <w:t xml:space="preserve"> č. 1</w:t>
      </w:r>
      <w:r w:rsidR="00E66BA9">
        <w:rPr>
          <w:b w:val="0"/>
          <w:u w:val="none"/>
          <w:lang w:val="cs-CZ"/>
        </w:rPr>
        <w:t xml:space="preserve"> v této věci</w:t>
      </w:r>
      <w:r w:rsidR="00A0192B">
        <w:rPr>
          <w:b w:val="0"/>
          <w:u w:val="none"/>
          <w:lang w:val="cs-CZ"/>
        </w:rPr>
        <w:t>.</w:t>
      </w:r>
    </w:p>
    <w:p w:rsidR="00B14991" w:rsidRDefault="00B14991" w:rsidP="00B14991">
      <w:pPr>
        <w:rPr>
          <w:lang w:eastAsia="x-none"/>
        </w:rPr>
      </w:pPr>
    </w:p>
    <w:p w:rsidR="00B14991" w:rsidRDefault="00B14991" w:rsidP="00B14991">
      <w:pPr>
        <w:tabs>
          <w:tab w:val="left" w:pos="1276"/>
          <w:tab w:val="left" w:pos="1701"/>
        </w:tabs>
        <w:jc w:val="both"/>
        <w:rPr>
          <w:sz w:val="24"/>
          <w:szCs w:val="24"/>
          <w:lang w:eastAsia="x-none"/>
        </w:rPr>
      </w:pPr>
      <w:r>
        <w:rPr>
          <w:i/>
          <w:sz w:val="24"/>
          <w:szCs w:val="24"/>
        </w:rPr>
        <w:tab/>
      </w:r>
      <w:r>
        <w:rPr>
          <w:i/>
          <w:sz w:val="24"/>
          <w:szCs w:val="24"/>
        </w:rPr>
        <w:tab/>
      </w:r>
      <w:r w:rsidRPr="002D354C">
        <w:rPr>
          <w:i/>
          <w:sz w:val="24"/>
          <w:szCs w:val="24"/>
        </w:rPr>
        <w:t xml:space="preserve">Bylo projednáno na zasedání Zastupitelstva MO Plzeň 1 dne </w:t>
      </w:r>
      <w:r>
        <w:rPr>
          <w:i/>
          <w:sz w:val="24"/>
          <w:szCs w:val="24"/>
        </w:rPr>
        <w:t>19</w:t>
      </w:r>
      <w:r w:rsidRPr="002D354C">
        <w:rPr>
          <w:i/>
          <w:sz w:val="24"/>
          <w:szCs w:val="24"/>
        </w:rPr>
        <w:t>.</w:t>
      </w:r>
      <w:r>
        <w:rPr>
          <w:i/>
          <w:sz w:val="24"/>
          <w:szCs w:val="24"/>
        </w:rPr>
        <w:t>1</w:t>
      </w:r>
      <w:r w:rsidRPr="002D354C">
        <w:rPr>
          <w:i/>
          <w:sz w:val="24"/>
          <w:szCs w:val="24"/>
        </w:rPr>
        <w:t>.20</w:t>
      </w:r>
      <w:r>
        <w:rPr>
          <w:i/>
          <w:sz w:val="24"/>
          <w:szCs w:val="24"/>
        </w:rPr>
        <w:t>22</w:t>
      </w:r>
      <w:r w:rsidRPr="002D354C">
        <w:rPr>
          <w:i/>
          <w:sz w:val="24"/>
          <w:szCs w:val="24"/>
        </w:rPr>
        <w:t>.</w:t>
      </w:r>
    </w:p>
    <w:p w:rsidR="00B14991" w:rsidRDefault="00B14991" w:rsidP="00B14991">
      <w:pPr>
        <w:rPr>
          <w:lang w:eastAsia="x-none"/>
        </w:rPr>
      </w:pPr>
    </w:p>
    <w:p w:rsidR="000B77D6" w:rsidRPr="00B14991" w:rsidRDefault="000B77D6" w:rsidP="00B14991">
      <w:pPr>
        <w:rPr>
          <w:lang w:eastAsia="x-none"/>
        </w:rPr>
      </w:pPr>
    </w:p>
    <w:p w:rsidR="00FF6359" w:rsidRPr="00583927" w:rsidRDefault="00FF6359" w:rsidP="00FF6359">
      <w:pPr>
        <w:rPr>
          <w:lang w:eastAsia="x-none"/>
        </w:rPr>
      </w:pPr>
    </w:p>
    <w:p w:rsidR="00A0192B" w:rsidRDefault="00FF6359" w:rsidP="00FF6359">
      <w:pPr>
        <w:tabs>
          <w:tab w:val="left" w:pos="1276"/>
          <w:tab w:val="left" w:pos="1701"/>
        </w:tabs>
        <w:ind w:left="1701" w:hanging="1701"/>
        <w:jc w:val="both"/>
        <w:rPr>
          <w:sz w:val="24"/>
          <w:szCs w:val="24"/>
        </w:rPr>
      </w:pPr>
      <w:r>
        <w:rPr>
          <w:sz w:val="24"/>
          <w:szCs w:val="24"/>
          <w:lang w:eastAsia="x-none"/>
        </w:rPr>
        <w:t>20/2022</w:t>
      </w:r>
      <w:r>
        <w:rPr>
          <w:sz w:val="24"/>
          <w:szCs w:val="24"/>
          <w:lang w:eastAsia="x-none"/>
        </w:rPr>
        <w:tab/>
        <w:t>-</w:t>
      </w:r>
      <w:r>
        <w:rPr>
          <w:sz w:val="24"/>
          <w:szCs w:val="24"/>
          <w:lang w:eastAsia="x-none"/>
        </w:rPr>
        <w:tab/>
      </w:r>
      <w:r w:rsidR="00D406D5">
        <w:rPr>
          <w:sz w:val="24"/>
          <w:szCs w:val="24"/>
          <w:lang w:eastAsia="x-none"/>
        </w:rPr>
        <w:t xml:space="preserve">Vzala na vědomí </w:t>
      </w:r>
      <w:r w:rsidR="00D406D5" w:rsidRPr="00EF1075">
        <w:rPr>
          <w:sz w:val="24"/>
          <w:szCs w:val="24"/>
        </w:rPr>
        <w:t>nabídku spolupráce a žádost MgA. Martina Otavy, Ph.D., ředitele Divadla Josefa Kajetána Tyla, příspěvkové organizace</w:t>
      </w:r>
      <w:r w:rsidR="00D406D5">
        <w:rPr>
          <w:sz w:val="24"/>
          <w:szCs w:val="24"/>
        </w:rPr>
        <w:t xml:space="preserve">. </w:t>
      </w:r>
      <w:r>
        <w:rPr>
          <w:sz w:val="24"/>
          <w:szCs w:val="24"/>
          <w:lang w:eastAsia="x-none"/>
        </w:rPr>
        <w:t>Souhlas</w:t>
      </w:r>
      <w:r w:rsidR="00D406D5">
        <w:rPr>
          <w:sz w:val="24"/>
          <w:szCs w:val="24"/>
          <w:lang w:eastAsia="x-none"/>
        </w:rPr>
        <w:t xml:space="preserve">ila      </w:t>
      </w:r>
      <w:r>
        <w:rPr>
          <w:sz w:val="24"/>
          <w:szCs w:val="24"/>
          <w:lang w:eastAsia="x-none"/>
        </w:rPr>
        <w:t xml:space="preserve"> </w:t>
      </w:r>
      <w:r>
        <w:rPr>
          <w:sz w:val="24"/>
          <w:szCs w:val="24"/>
        </w:rPr>
        <w:t xml:space="preserve">s </w:t>
      </w:r>
      <w:r w:rsidRPr="00EF1075">
        <w:rPr>
          <w:sz w:val="24"/>
          <w:szCs w:val="24"/>
        </w:rPr>
        <w:t>účelový</w:t>
      </w:r>
      <w:r>
        <w:rPr>
          <w:sz w:val="24"/>
          <w:szCs w:val="24"/>
        </w:rPr>
        <w:t>m</w:t>
      </w:r>
      <w:r w:rsidRPr="00EF1075">
        <w:rPr>
          <w:sz w:val="24"/>
          <w:szCs w:val="24"/>
        </w:rPr>
        <w:t xml:space="preserve"> převod</w:t>
      </w:r>
      <w:r>
        <w:rPr>
          <w:sz w:val="24"/>
          <w:szCs w:val="24"/>
        </w:rPr>
        <w:t>em</w:t>
      </w:r>
      <w:r w:rsidRPr="00EF1075">
        <w:rPr>
          <w:sz w:val="24"/>
          <w:szCs w:val="24"/>
        </w:rPr>
        <w:t xml:space="preserve"> částky 1 </w:t>
      </w:r>
      <w:r>
        <w:rPr>
          <w:sz w:val="24"/>
          <w:szCs w:val="24"/>
        </w:rPr>
        <w:t>0</w:t>
      </w:r>
      <w:r w:rsidRPr="00EF1075">
        <w:rPr>
          <w:sz w:val="24"/>
          <w:szCs w:val="24"/>
        </w:rPr>
        <w:t xml:space="preserve">00 tis. Kč z rozpočtu MO Plzeň </w:t>
      </w:r>
      <w:r w:rsidRPr="00355B6A">
        <w:rPr>
          <w:sz w:val="24"/>
          <w:szCs w:val="24"/>
        </w:rPr>
        <w:t>1 do rozpočtu města Plzně určen</w:t>
      </w:r>
      <w:r>
        <w:rPr>
          <w:sz w:val="24"/>
          <w:szCs w:val="24"/>
        </w:rPr>
        <w:t>é</w:t>
      </w:r>
      <w:r w:rsidRPr="00355B6A">
        <w:rPr>
          <w:sz w:val="24"/>
          <w:szCs w:val="24"/>
        </w:rPr>
        <w:t xml:space="preserve"> pro Divadlo Josefa Kajetána Tyla, příspěvkovou organizaci</w:t>
      </w:r>
      <w:r>
        <w:rPr>
          <w:sz w:val="24"/>
          <w:szCs w:val="24"/>
        </w:rPr>
        <w:t>, na projekt</w:t>
      </w:r>
      <w:r w:rsidRPr="00EF1075">
        <w:rPr>
          <w:sz w:val="24"/>
          <w:szCs w:val="24"/>
        </w:rPr>
        <w:t xml:space="preserve"> OPEN AIR NOC S OPEROU 20</w:t>
      </w:r>
      <w:r>
        <w:rPr>
          <w:sz w:val="24"/>
          <w:szCs w:val="24"/>
        </w:rPr>
        <w:t>22</w:t>
      </w:r>
      <w:r>
        <w:rPr>
          <w:sz w:val="24"/>
          <w:szCs w:val="24"/>
          <w:lang w:eastAsia="x-none"/>
        </w:rPr>
        <w:t>; souhlas</w:t>
      </w:r>
      <w:r w:rsidR="00D406D5">
        <w:rPr>
          <w:sz w:val="24"/>
          <w:szCs w:val="24"/>
          <w:lang w:eastAsia="x-none"/>
        </w:rPr>
        <w:t xml:space="preserve">ila                 </w:t>
      </w:r>
      <w:r>
        <w:rPr>
          <w:sz w:val="24"/>
          <w:szCs w:val="24"/>
          <w:lang w:eastAsia="x-none"/>
        </w:rPr>
        <w:t xml:space="preserve"> </w:t>
      </w:r>
      <w:r w:rsidRPr="00CE3124">
        <w:rPr>
          <w:sz w:val="24"/>
          <w:szCs w:val="24"/>
        </w:rPr>
        <w:t>s rozpočtovým opatřením rozpočtu MO Plzeň 1 na rok 20</w:t>
      </w:r>
      <w:r>
        <w:rPr>
          <w:sz w:val="24"/>
          <w:szCs w:val="24"/>
        </w:rPr>
        <w:t>22</w:t>
      </w:r>
      <w:r w:rsidRPr="00CE3124">
        <w:rPr>
          <w:sz w:val="24"/>
          <w:szCs w:val="24"/>
        </w:rPr>
        <w:t xml:space="preserve"> č. </w:t>
      </w:r>
      <w:r>
        <w:rPr>
          <w:sz w:val="24"/>
          <w:szCs w:val="24"/>
        </w:rPr>
        <w:t>2</w:t>
      </w:r>
      <w:r w:rsidR="00E66BA9">
        <w:rPr>
          <w:sz w:val="24"/>
          <w:szCs w:val="24"/>
        </w:rPr>
        <w:t xml:space="preserve"> v této věci</w:t>
      </w:r>
      <w:r w:rsidR="00A0192B">
        <w:rPr>
          <w:sz w:val="24"/>
          <w:szCs w:val="24"/>
        </w:rPr>
        <w:t>.</w:t>
      </w:r>
    </w:p>
    <w:p w:rsidR="00A0192B" w:rsidRDefault="00A0192B" w:rsidP="00FF6359">
      <w:pPr>
        <w:tabs>
          <w:tab w:val="left" w:pos="1276"/>
          <w:tab w:val="left" w:pos="1701"/>
        </w:tabs>
        <w:ind w:left="1701" w:hanging="1701"/>
        <w:jc w:val="both"/>
        <w:rPr>
          <w:sz w:val="24"/>
          <w:szCs w:val="24"/>
        </w:rPr>
      </w:pPr>
    </w:p>
    <w:p w:rsidR="00FF6359" w:rsidRDefault="00A0192B" w:rsidP="00FF6359">
      <w:pPr>
        <w:tabs>
          <w:tab w:val="left" w:pos="1276"/>
          <w:tab w:val="left" w:pos="1701"/>
        </w:tabs>
        <w:ind w:left="1701" w:hanging="1701"/>
        <w:jc w:val="both"/>
        <w:rPr>
          <w:sz w:val="24"/>
          <w:szCs w:val="24"/>
        </w:rPr>
      </w:pPr>
      <w:r>
        <w:rPr>
          <w:i/>
          <w:sz w:val="24"/>
          <w:szCs w:val="24"/>
        </w:rPr>
        <w:tab/>
      </w:r>
      <w:r>
        <w:rPr>
          <w:i/>
          <w:sz w:val="24"/>
          <w:szCs w:val="24"/>
        </w:rPr>
        <w:tab/>
      </w:r>
      <w:r w:rsidRPr="002D354C">
        <w:rPr>
          <w:i/>
          <w:sz w:val="24"/>
          <w:szCs w:val="24"/>
        </w:rPr>
        <w:t xml:space="preserve">Bylo projednáno na zasedání Zastupitelstva MO Plzeň 1 dne </w:t>
      </w:r>
      <w:r>
        <w:rPr>
          <w:i/>
          <w:sz w:val="24"/>
          <w:szCs w:val="24"/>
        </w:rPr>
        <w:t>19</w:t>
      </w:r>
      <w:r w:rsidRPr="002D354C">
        <w:rPr>
          <w:i/>
          <w:sz w:val="24"/>
          <w:szCs w:val="24"/>
        </w:rPr>
        <w:t>.</w:t>
      </w:r>
      <w:r>
        <w:rPr>
          <w:i/>
          <w:sz w:val="24"/>
          <w:szCs w:val="24"/>
        </w:rPr>
        <w:t>1</w:t>
      </w:r>
      <w:r w:rsidRPr="002D354C">
        <w:rPr>
          <w:i/>
          <w:sz w:val="24"/>
          <w:szCs w:val="24"/>
        </w:rPr>
        <w:t>.20</w:t>
      </w:r>
      <w:r>
        <w:rPr>
          <w:i/>
          <w:sz w:val="24"/>
          <w:szCs w:val="24"/>
        </w:rPr>
        <w:t>22</w:t>
      </w:r>
      <w:r w:rsidRPr="002D354C">
        <w:rPr>
          <w:i/>
          <w:sz w:val="24"/>
          <w:szCs w:val="24"/>
        </w:rPr>
        <w:t>.</w:t>
      </w:r>
      <w:r w:rsidR="00FF6359" w:rsidRPr="00CE3124">
        <w:rPr>
          <w:sz w:val="24"/>
          <w:szCs w:val="24"/>
        </w:rPr>
        <w:t xml:space="preserve"> </w:t>
      </w:r>
    </w:p>
    <w:p w:rsidR="00A0192B" w:rsidRPr="00932C5C" w:rsidRDefault="00A0192B" w:rsidP="00FF6359">
      <w:pPr>
        <w:tabs>
          <w:tab w:val="left" w:pos="1276"/>
          <w:tab w:val="left" w:pos="1701"/>
        </w:tabs>
        <w:ind w:left="1701" w:hanging="1701"/>
        <w:jc w:val="both"/>
        <w:rPr>
          <w:sz w:val="24"/>
          <w:szCs w:val="24"/>
          <w:lang w:eastAsia="x-none"/>
        </w:rPr>
      </w:pPr>
    </w:p>
    <w:p w:rsidR="007E18A3" w:rsidRDefault="007E18A3" w:rsidP="00FF6359">
      <w:pPr>
        <w:tabs>
          <w:tab w:val="left" w:pos="1276"/>
          <w:tab w:val="left" w:pos="1701"/>
        </w:tabs>
        <w:ind w:left="1701" w:hanging="1701"/>
        <w:jc w:val="both"/>
        <w:rPr>
          <w:sz w:val="24"/>
          <w:szCs w:val="24"/>
        </w:rPr>
      </w:pPr>
    </w:p>
    <w:p w:rsidR="00FF6359" w:rsidRDefault="00FF6359" w:rsidP="00FF6359">
      <w:pPr>
        <w:tabs>
          <w:tab w:val="left" w:pos="1276"/>
          <w:tab w:val="left" w:pos="1701"/>
        </w:tabs>
        <w:ind w:left="1701" w:hanging="1701"/>
        <w:jc w:val="both"/>
        <w:rPr>
          <w:sz w:val="24"/>
          <w:szCs w:val="24"/>
        </w:rPr>
      </w:pPr>
      <w:r>
        <w:rPr>
          <w:sz w:val="24"/>
          <w:szCs w:val="24"/>
        </w:rPr>
        <w:t>21/2022</w:t>
      </w:r>
      <w:r>
        <w:rPr>
          <w:sz w:val="24"/>
          <w:szCs w:val="24"/>
        </w:rPr>
        <w:tab/>
        <w:t>-</w:t>
      </w:r>
      <w:r>
        <w:rPr>
          <w:sz w:val="24"/>
          <w:szCs w:val="24"/>
        </w:rPr>
        <w:tab/>
      </w:r>
      <w:r w:rsidR="00D406D5">
        <w:rPr>
          <w:sz w:val="24"/>
          <w:szCs w:val="24"/>
        </w:rPr>
        <w:t xml:space="preserve">Vzala na vědomí </w:t>
      </w:r>
      <w:r w:rsidR="00D406D5" w:rsidRPr="007D5A00">
        <w:rPr>
          <w:sz w:val="24"/>
          <w:szCs w:val="24"/>
        </w:rPr>
        <w:t xml:space="preserve">usnesení Rady MO Plzeň 1 č. 316 ze dne 8. 12. 2021, </w:t>
      </w:r>
      <w:r w:rsidR="00D406D5">
        <w:rPr>
          <w:sz w:val="24"/>
          <w:szCs w:val="24"/>
        </w:rPr>
        <w:t xml:space="preserve">kterým bylo schváleno </w:t>
      </w:r>
      <w:r w:rsidR="00D406D5" w:rsidRPr="007D5A00">
        <w:rPr>
          <w:sz w:val="24"/>
          <w:szCs w:val="24"/>
        </w:rPr>
        <w:t xml:space="preserve">uzavření kupní smlouvy mezi městským obvodem Plzeň 1 a společností Autocentrum Jan </w:t>
      </w:r>
      <w:proofErr w:type="spellStart"/>
      <w:r w:rsidR="00D406D5" w:rsidRPr="007D5A00">
        <w:rPr>
          <w:sz w:val="24"/>
          <w:szCs w:val="24"/>
        </w:rPr>
        <w:t>Šmucler</w:t>
      </w:r>
      <w:proofErr w:type="spellEnd"/>
      <w:r w:rsidR="00D406D5" w:rsidRPr="007D5A00">
        <w:rPr>
          <w:sz w:val="24"/>
          <w:szCs w:val="24"/>
        </w:rPr>
        <w:t>, s.r.o., IČO</w:t>
      </w:r>
      <w:r w:rsidR="00D406D5">
        <w:rPr>
          <w:sz w:val="24"/>
          <w:szCs w:val="24"/>
        </w:rPr>
        <w:t>:</w:t>
      </w:r>
      <w:r w:rsidR="00D406D5" w:rsidRPr="007D5A00">
        <w:rPr>
          <w:sz w:val="24"/>
          <w:szCs w:val="24"/>
        </w:rPr>
        <w:t xml:space="preserve"> 26343673, jejímž předmětem bude koupě nového užitkového vozidla Volkswagen, model </w:t>
      </w:r>
      <w:proofErr w:type="spellStart"/>
      <w:r w:rsidR="00D406D5" w:rsidRPr="007D5A00">
        <w:rPr>
          <w:sz w:val="24"/>
          <w:szCs w:val="24"/>
        </w:rPr>
        <w:t>Crafter</w:t>
      </w:r>
      <w:proofErr w:type="spellEnd"/>
      <w:r w:rsidR="00D406D5" w:rsidRPr="007D5A00">
        <w:rPr>
          <w:sz w:val="24"/>
          <w:szCs w:val="24"/>
        </w:rPr>
        <w:t xml:space="preserve"> podvozek 35 103kW 6G FWD SR, v hodnotě 853 241,00 Kč včetně DPH, za podmínky schválení rozpočtového opatření rozpočtu MO Plzeň 1 na rok 2022</w:t>
      </w:r>
      <w:r w:rsidR="00D406D5">
        <w:rPr>
          <w:sz w:val="24"/>
          <w:szCs w:val="24"/>
        </w:rPr>
        <w:t xml:space="preserve">. </w:t>
      </w:r>
      <w:r>
        <w:rPr>
          <w:sz w:val="24"/>
          <w:szCs w:val="24"/>
        </w:rPr>
        <w:t>Souhlas</w:t>
      </w:r>
      <w:r w:rsidR="00D406D5">
        <w:rPr>
          <w:sz w:val="24"/>
          <w:szCs w:val="24"/>
        </w:rPr>
        <w:t>ila</w:t>
      </w:r>
      <w:r>
        <w:rPr>
          <w:sz w:val="24"/>
          <w:szCs w:val="24"/>
        </w:rPr>
        <w:t xml:space="preserve"> s </w:t>
      </w:r>
      <w:r w:rsidRPr="00E20BF2">
        <w:rPr>
          <w:sz w:val="24"/>
          <w:szCs w:val="24"/>
        </w:rPr>
        <w:t>rozpočtov</w:t>
      </w:r>
      <w:r>
        <w:rPr>
          <w:sz w:val="24"/>
          <w:szCs w:val="24"/>
        </w:rPr>
        <w:t>ým</w:t>
      </w:r>
      <w:r w:rsidRPr="00E20BF2">
        <w:rPr>
          <w:sz w:val="24"/>
          <w:szCs w:val="24"/>
        </w:rPr>
        <w:t xml:space="preserve"> opatření</w:t>
      </w:r>
      <w:r>
        <w:rPr>
          <w:sz w:val="24"/>
          <w:szCs w:val="24"/>
        </w:rPr>
        <w:t>m</w:t>
      </w:r>
      <w:r w:rsidRPr="00E20BF2">
        <w:rPr>
          <w:sz w:val="24"/>
          <w:szCs w:val="24"/>
        </w:rPr>
        <w:t xml:space="preserve"> rozpočtu MO Plzeň 1 na rok 2022 č. </w:t>
      </w:r>
      <w:r>
        <w:rPr>
          <w:sz w:val="24"/>
          <w:szCs w:val="24"/>
        </w:rPr>
        <w:t>3</w:t>
      </w:r>
      <w:r w:rsidRPr="00E20BF2">
        <w:rPr>
          <w:sz w:val="24"/>
          <w:szCs w:val="24"/>
        </w:rPr>
        <w:t xml:space="preserve"> ve výši </w:t>
      </w:r>
      <w:r>
        <w:rPr>
          <w:sz w:val="24"/>
          <w:szCs w:val="24"/>
        </w:rPr>
        <w:t>9</w:t>
      </w:r>
      <w:r w:rsidRPr="00E20BF2">
        <w:rPr>
          <w:sz w:val="24"/>
          <w:szCs w:val="24"/>
        </w:rPr>
        <w:t>00 tis. Kč, spočívajíc</w:t>
      </w:r>
      <w:r>
        <w:rPr>
          <w:sz w:val="24"/>
          <w:szCs w:val="24"/>
        </w:rPr>
        <w:t>ím</w:t>
      </w:r>
      <w:r w:rsidRPr="00E20BF2">
        <w:rPr>
          <w:sz w:val="24"/>
          <w:szCs w:val="24"/>
        </w:rPr>
        <w:t xml:space="preserve"> </w:t>
      </w:r>
      <w:r>
        <w:rPr>
          <w:sz w:val="24"/>
          <w:szCs w:val="24"/>
        </w:rPr>
        <w:t>v n</w:t>
      </w:r>
      <w:r w:rsidRPr="00B0628A">
        <w:rPr>
          <w:sz w:val="24"/>
          <w:szCs w:val="24"/>
        </w:rPr>
        <w:t xml:space="preserve">avýšení nestavebních investic </w:t>
      </w:r>
      <w:r>
        <w:rPr>
          <w:sz w:val="24"/>
          <w:szCs w:val="24"/>
        </w:rPr>
        <w:t xml:space="preserve">Odboru investic a majetku ÚMO Plzeň 1 </w:t>
      </w:r>
      <w:r w:rsidRPr="00B0628A">
        <w:rPr>
          <w:sz w:val="24"/>
          <w:szCs w:val="24"/>
        </w:rPr>
        <w:t xml:space="preserve">na pořízení nového užitkového automobilu </w:t>
      </w:r>
      <w:r w:rsidRPr="007D5A00">
        <w:rPr>
          <w:sz w:val="24"/>
          <w:szCs w:val="24"/>
        </w:rPr>
        <w:t xml:space="preserve">Volkswagen, model </w:t>
      </w:r>
      <w:proofErr w:type="spellStart"/>
      <w:r w:rsidRPr="007D5A00">
        <w:rPr>
          <w:sz w:val="24"/>
          <w:szCs w:val="24"/>
        </w:rPr>
        <w:t>Crafter</w:t>
      </w:r>
      <w:proofErr w:type="spellEnd"/>
      <w:r>
        <w:rPr>
          <w:sz w:val="24"/>
          <w:szCs w:val="24"/>
        </w:rPr>
        <w:t xml:space="preserve"> od společnosti </w:t>
      </w:r>
      <w:r w:rsidRPr="007D5A00">
        <w:rPr>
          <w:sz w:val="24"/>
          <w:szCs w:val="24"/>
        </w:rPr>
        <w:t xml:space="preserve">Autocentrum Jan </w:t>
      </w:r>
      <w:proofErr w:type="spellStart"/>
      <w:r w:rsidRPr="007D5A00">
        <w:rPr>
          <w:sz w:val="24"/>
          <w:szCs w:val="24"/>
        </w:rPr>
        <w:t>Šmucler</w:t>
      </w:r>
      <w:proofErr w:type="spellEnd"/>
      <w:r w:rsidRPr="007D5A00">
        <w:rPr>
          <w:sz w:val="24"/>
          <w:szCs w:val="24"/>
        </w:rPr>
        <w:t>, s.r.o., IČO</w:t>
      </w:r>
      <w:r>
        <w:rPr>
          <w:sz w:val="24"/>
          <w:szCs w:val="24"/>
        </w:rPr>
        <w:t>:</w:t>
      </w:r>
      <w:r w:rsidRPr="007D5A00">
        <w:rPr>
          <w:sz w:val="24"/>
          <w:szCs w:val="24"/>
        </w:rPr>
        <w:t xml:space="preserve"> 26343673</w:t>
      </w:r>
      <w:r w:rsidR="00A0192B">
        <w:rPr>
          <w:sz w:val="24"/>
          <w:szCs w:val="24"/>
        </w:rPr>
        <w:t>.</w:t>
      </w:r>
    </w:p>
    <w:p w:rsidR="00A0192B" w:rsidRDefault="00A0192B" w:rsidP="00FF6359">
      <w:pPr>
        <w:tabs>
          <w:tab w:val="left" w:pos="1276"/>
          <w:tab w:val="left" w:pos="1701"/>
        </w:tabs>
        <w:ind w:left="1701" w:hanging="1701"/>
        <w:jc w:val="both"/>
        <w:rPr>
          <w:sz w:val="24"/>
          <w:szCs w:val="24"/>
        </w:rPr>
      </w:pPr>
    </w:p>
    <w:p w:rsidR="00A0192B" w:rsidRDefault="00A0192B" w:rsidP="00FF6359">
      <w:pPr>
        <w:tabs>
          <w:tab w:val="left" w:pos="1276"/>
          <w:tab w:val="left" w:pos="1701"/>
        </w:tabs>
        <w:ind w:left="1701" w:hanging="1701"/>
        <w:jc w:val="both"/>
        <w:rPr>
          <w:sz w:val="24"/>
          <w:szCs w:val="24"/>
        </w:rPr>
      </w:pPr>
      <w:r>
        <w:rPr>
          <w:sz w:val="24"/>
          <w:szCs w:val="24"/>
        </w:rPr>
        <w:tab/>
      </w:r>
      <w:r>
        <w:rPr>
          <w:sz w:val="24"/>
          <w:szCs w:val="24"/>
        </w:rPr>
        <w:tab/>
      </w:r>
      <w:r w:rsidRPr="002D354C">
        <w:rPr>
          <w:i/>
          <w:sz w:val="24"/>
          <w:szCs w:val="24"/>
        </w:rPr>
        <w:t xml:space="preserve">Bylo projednáno na zasedání Zastupitelstva MO Plzeň 1 dne </w:t>
      </w:r>
      <w:r>
        <w:rPr>
          <w:i/>
          <w:sz w:val="24"/>
          <w:szCs w:val="24"/>
        </w:rPr>
        <w:t>19</w:t>
      </w:r>
      <w:r w:rsidRPr="002D354C">
        <w:rPr>
          <w:i/>
          <w:sz w:val="24"/>
          <w:szCs w:val="24"/>
        </w:rPr>
        <w:t>.</w:t>
      </w:r>
      <w:r>
        <w:rPr>
          <w:i/>
          <w:sz w:val="24"/>
          <w:szCs w:val="24"/>
        </w:rPr>
        <w:t>1</w:t>
      </w:r>
      <w:r w:rsidRPr="002D354C">
        <w:rPr>
          <w:i/>
          <w:sz w:val="24"/>
          <w:szCs w:val="24"/>
        </w:rPr>
        <w:t>.20</w:t>
      </w:r>
      <w:r>
        <w:rPr>
          <w:i/>
          <w:sz w:val="24"/>
          <w:szCs w:val="24"/>
        </w:rPr>
        <w:t>22</w:t>
      </w:r>
      <w:r w:rsidRPr="002D354C">
        <w:rPr>
          <w:i/>
          <w:sz w:val="24"/>
          <w:szCs w:val="24"/>
        </w:rPr>
        <w:t>.</w:t>
      </w:r>
    </w:p>
    <w:p w:rsidR="00FF6359" w:rsidRDefault="00FF6359" w:rsidP="00FF6359">
      <w:pPr>
        <w:rPr>
          <w:sz w:val="24"/>
          <w:szCs w:val="24"/>
        </w:rPr>
      </w:pPr>
    </w:p>
    <w:p w:rsidR="000B77D6" w:rsidRPr="001035F4" w:rsidRDefault="000B77D6" w:rsidP="00FF6359">
      <w:pPr>
        <w:rPr>
          <w:sz w:val="24"/>
          <w:szCs w:val="24"/>
        </w:rPr>
      </w:pPr>
    </w:p>
    <w:p w:rsidR="00A0192B" w:rsidRDefault="00FF6359" w:rsidP="00C663FD">
      <w:pPr>
        <w:tabs>
          <w:tab w:val="left" w:pos="1276"/>
          <w:tab w:val="left" w:pos="1701"/>
        </w:tabs>
        <w:ind w:left="1701" w:hanging="1701"/>
        <w:jc w:val="both"/>
        <w:rPr>
          <w:sz w:val="24"/>
          <w:szCs w:val="24"/>
        </w:rPr>
      </w:pPr>
      <w:r w:rsidRPr="00670CD1">
        <w:rPr>
          <w:sz w:val="24"/>
          <w:szCs w:val="24"/>
        </w:rPr>
        <w:t>22/2022</w:t>
      </w:r>
      <w:r w:rsidRPr="00670CD1">
        <w:rPr>
          <w:sz w:val="24"/>
          <w:szCs w:val="24"/>
        </w:rPr>
        <w:tab/>
        <w:t>-</w:t>
      </w:r>
      <w:r w:rsidRPr="00670CD1">
        <w:rPr>
          <w:sz w:val="24"/>
          <w:szCs w:val="24"/>
        </w:rPr>
        <w:tab/>
      </w:r>
      <w:r w:rsidR="00C663FD">
        <w:rPr>
          <w:sz w:val="24"/>
          <w:szCs w:val="24"/>
        </w:rPr>
        <w:t xml:space="preserve">Vzala na vědomí </w:t>
      </w:r>
      <w:r w:rsidR="00C663FD" w:rsidRPr="00282D30">
        <w:rPr>
          <w:sz w:val="24"/>
          <w:szCs w:val="24"/>
        </w:rPr>
        <w:t xml:space="preserve">důvodovou zprávu ve věci zahájení realizace 1. etapy úprav parku za OC Plaza, jejichž investorem je Správa veřejného statku města Plzně a skutečnost, že součástí </w:t>
      </w:r>
      <w:r w:rsidR="00C663FD">
        <w:rPr>
          <w:sz w:val="24"/>
          <w:szCs w:val="24"/>
        </w:rPr>
        <w:t xml:space="preserve">této </w:t>
      </w:r>
      <w:r w:rsidR="00C663FD" w:rsidRPr="00282D30">
        <w:rPr>
          <w:sz w:val="24"/>
          <w:szCs w:val="24"/>
        </w:rPr>
        <w:t>etapy není výstavba zahloubeného sk</w:t>
      </w:r>
      <w:r w:rsidR="00C663FD">
        <w:rPr>
          <w:sz w:val="24"/>
          <w:szCs w:val="24"/>
        </w:rPr>
        <w:t>a</w:t>
      </w:r>
      <w:r w:rsidR="00C663FD" w:rsidRPr="00282D30">
        <w:rPr>
          <w:sz w:val="24"/>
          <w:szCs w:val="24"/>
        </w:rPr>
        <w:t>teparku</w:t>
      </w:r>
      <w:r w:rsidR="00C663FD">
        <w:rPr>
          <w:sz w:val="24"/>
          <w:szCs w:val="24"/>
        </w:rPr>
        <w:t>.</w:t>
      </w:r>
      <w:r w:rsidR="00C663FD" w:rsidRPr="00282D30">
        <w:rPr>
          <w:sz w:val="24"/>
          <w:szCs w:val="24"/>
        </w:rPr>
        <w:t xml:space="preserve"> </w:t>
      </w:r>
      <w:r w:rsidRPr="00670CD1">
        <w:rPr>
          <w:sz w:val="24"/>
          <w:szCs w:val="24"/>
        </w:rPr>
        <w:t>Souhlas</w:t>
      </w:r>
      <w:r w:rsidR="00C663FD">
        <w:rPr>
          <w:sz w:val="24"/>
          <w:szCs w:val="24"/>
        </w:rPr>
        <w:t>ila</w:t>
      </w:r>
      <w:r w:rsidRPr="00670CD1">
        <w:rPr>
          <w:sz w:val="24"/>
          <w:szCs w:val="24"/>
        </w:rPr>
        <w:t xml:space="preserve"> s účelovým převodem finančních prostředků ve výši 3 500 tis. Kč, jako investičním příspěvkem na realizaci části II. etapy projektu „Park za </w:t>
      </w:r>
      <w:proofErr w:type="spellStart"/>
      <w:r w:rsidRPr="00670CD1">
        <w:rPr>
          <w:sz w:val="24"/>
          <w:szCs w:val="24"/>
        </w:rPr>
        <w:t>Plazou</w:t>
      </w:r>
      <w:proofErr w:type="spellEnd"/>
      <w:r w:rsidRPr="00670CD1">
        <w:rPr>
          <w:sz w:val="24"/>
          <w:szCs w:val="24"/>
        </w:rPr>
        <w:t>“, a to zahloubeného skateparku;</w:t>
      </w:r>
      <w:r>
        <w:rPr>
          <w:sz w:val="24"/>
          <w:szCs w:val="24"/>
        </w:rPr>
        <w:t xml:space="preserve"> s</w:t>
      </w:r>
      <w:r w:rsidRPr="00670CD1">
        <w:rPr>
          <w:sz w:val="24"/>
          <w:szCs w:val="24"/>
        </w:rPr>
        <w:t>ouhlas</w:t>
      </w:r>
      <w:r w:rsidR="00C663FD">
        <w:rPr>
          <w:sz w:val="24"/>
          <w:szCs w:val="24"/>
        </w:rPr>
        <w:t>ila</w:t>
      </w:r>
      <w:r w:rsidRPr="00670CD1">
        <w:rPr>
          <w:sz w:val="24"/>
          <w:szCs w:val="24"/>
        </w:rPr>
        <w:t xml:space="preserve"> s rozpočtovým opatřením rozpočtu MO Plzeň 1 na rok 2022 č. 4</w:t>
      </w:r>
      <w:r w:rsidR="00314B12">
        <w:rPr>
          <w:sz w:val="24"/>
          <w:szCs w:val="24"/>
        </w:rPr>
        <w:t xml:space="preserve"> v této věci</w:t>
      </w:r>
      <w:r w:rsidR="00A0192B">
        <w:rPr>
          <w:sz w:val="24"/>
          <w:szCs w:val="24"/>
        </w:rPr>
        <w:t>.</w:t>
      </w:r>
    </w:p>
    <w:p w:rsidR="00A0192B" w:rsidRDefault="00A0192B" w:rsidP="00C663FD">
      <w:pPr>
        <w:tabs>
          <w:tab w:val="left" w:pos="1276"/>
          <w:tab w:val="left" w:pos="1701"/>
        </w:tabs>
        <w:ind w:left="1701" w:hanging="1701"/>
        <w:jc w:val="both"/>
        <w:rPr>
          <w:sz w:val="24"/>
          <w:szCs w:val="24"/>
        </w:rPr>
      </w:pPr>
    </w:p>
    <w:p w:rsidR="00FF6359" w:rsidRPr="00670CD1" w:rsidRDefault="00A0192B" w:rsidP="00C663FD">
      <w:pPr>
        <w:tabs>
          <w:tab w:val="left" w:pos="1276"/>
          <w:tab w:val="left" w:pos="1701"/>
        </w:tabs>
        <w:ind w:left="1701" w:hanging="1701"/>
        <w:jc w:val="both"/>
        <w:rPr>
          <w:sz w:val="24"/>
          <w:szCs w:val="24"/>
        </w:rPr>
      </w:pPr>
      <w:r>
        <w:rPr>
          <w:sz w:val="24"/>
          <w:szCs w:val="24"/>
        </w:rPr>
        <w:tab/>
      </w:r>
      <w:r>
        <w:rPr>
          <w:sz w:val="24"/>
          <w:szCs w:val="24"/>
        </w:rPr>
        <w:tab/>
      </w:r>
      <w:r w:rsidRPr="002D354C">
        <w:rPr>
          <w:i/>
          <w:sz w:val="24"/>
          <w:szCs w:val="24"/>
        </w:rPr>
        <w:t xml:space="preserve">Bylo projednáno na zasedání Zastupitelstva MO Plzeň 1 dne </w:t>
      </w:r>
      <w:r>
        <w:rPr>
          <w:i/>
          <w:sz w:val="24"/>
          <w:szCs w:val="24"/>
        </w:rPr>
        <w:t>19</w:t>
      </w:r>
      <w:r w:rsidRPr="002D354C">
        <w:rPr>
          <w:i/>
          <w:sz w:val="24"/>
          <w:szCs w:val="24"/>
        </w:rPr>
        <w:t>.</w:t>
      </w:r>
      <w:r>
        <w:rPr>
          <w:i/>
          <w:sz w:val="24"/>
          <w:szCs w:val="24"/>
        </w:rPr>
        <w:t>1</w:t>
      </w:r>
      <w:r w:rsidRPr="002D354C">
        <w:rPr>
          <w:i/>
          <w:sz w:val="24"/>
          <w:szCs w:val="24"/>
        </w:rPr>
        <w:t>.20</w:t>
      </w:r>
      <w:r>
        <w:rPr>
          <w:i/>
          <w:sz w:val="24"/>
          <w:szCs w:val="24"/>
        </w:rPr>
        <w:t>22</w:t>
      </w:r>
      <w:r w:rsidRPr="002D354C">
        <w:rPr>
          <w:i/>
          <w:sz w:val="24"/>
          <w:szCs w:val="24"/>
        </w:rPr>
        <w:t>.</w:t>
      </w:r>
      <w:r w:rsidR="00FF6359" w:rsidRPr="00670CD1">
        <w:rPr>
          <w:sz w:val="24"/>
          <w:szCs w:val="24"/>
        </w:rPr>
        <w:t xml:space="preserve"> </w:t>
      </w:r>
    </w:p>
    <w:p w:rsidR="00FF6359" w:rsidRDefault="00FF6359" w:rsidP="00FF6359">
      <w:pPr>
        <w:tabs>
          <w:tab w:val="left" w:pos="1276"/>
          <w:tab w:val="left" w:pos="1701"/>
        </w:tabs>
        <w:jc w:val="both"/>
        <w:rPr>
          <w:sz w:val="24"/>
          <w:szCs w:val="24"/>
        </w:rPr>
      </w:pPr>
    </w:p>
    <w:p w:rsidR="00FF6359" w:rsidRDefault="00FF6359" w:rsidP="00FF6359">
      <w:pPr>
        <w:tabs>
          <w:tab w:val="left" w:pos="1276"/>
          <w:tab w:val="left" w:pos="1701"/>
        </w:tabs>
        <w:ind w:left="1701" w:hanging="1701"/>
        <w:jc w:val="both"/>
        <w:rPr>
          <w:sz w:val="24"/>
          <w:szCs w:val="24"/>
        </w:rPr>
      </w:pPr>
    </w:p>
    <w:p w:rsidR="00FF6359" w:rsidRDefault="00FF6359" w:rsidP="00FF6359">
      <w:pPr>
        <w:tabs>
          <w:tab w:val="left" w:pos="1276"/>
          <w:tab w:val="left" w:pos="1701"/>
        </w:tabs>
        <w:ind w:left="1701" w:hanging="1701"/>
        <w:jc w:val="both"/>
        <w:rPr>
          <w:sz w:val="24"/>
          <w:szCs w:val="24"/>
        </w:rPr>
      </w:pPr>
      <w:r>
        <w:rPr>
          <w:sz w:val="24"/>
          <w:szCs w:val="24"/>
        </w:rPr>
        <w:t>23/2022</w:t>
      </w:r>
      <w:r>
        <w:rPr>
          <w:sz w:val="24"/>
          <w:szCs w:val="24"/>
        </w:rPr>
        <w:tab/>
        <w:t>-</w:t>
      </w:r>
      <w:r>
        <w:rPr>
          <w:sz w:val="24"/>
          <w:szCs w:val="24"/>
        </w:rPr>
        <w:tab/>
        <w:t>Souhlas</w:t>
      </w:r>
      <w:r w:rsidR="00C663FD">
        <w:rPr>
          <w:sz w:val="24"/>
          <w:szCs w:val="24"/>
        </w:rPr>
        <w:t>ila</w:t>
      </w:r>
      <w:r>
        <w:rPr>
          <w:sz w:val="24"/>
          <w:szCs w:val="24"/>
        </w:rPr>
        <w:t xml:space="preserve"> </w:t>
      </w:r>
      <w:r w:rsidRPr="009C53F0">
        <w:rPr>
          <w:sz w:val="24"/>
          <w:szCs w:val="24"/>
        </w:rPr>
        <w:t>s rozpočtovým</w:t>
      </w:r>
      <w:r>
        <w:rPr>
          <w:sz w:val="24"/>
          <w:szCs w:val="24"/>
        </w:rPr>
        <w:t>i</w:t>
      </w:r>
      <w:r w:rsidRPr="009C53F0">
        <w:rPr>
          <w:sz w:val="24"/>
          <w:szCs w:val="24"/>
        </w:rPr>
        <w:t xml:space="preserve"> opatřením</w:t>
      </w:r>
      <w:r>
        <w:rPr>
          <w:sz w:val="24"/>
          <w:szCs w:val="24"/>
        </w:rPr>
        <w:t>i</w:t>
      </w:r>
      <w:r w:rsidRPr="009C53F0">
        <w:rPr>
          <w:sz w:val="24"/>
          <w:szCs w:val="24"/>
        </w:rPr>
        <w:t xml:space="preserve"> rozpočtu MO Plzeň 1 na rok 20</w:t>
      </w:r>
      <w:r>
        <w:rPr>
          <w:sz w:val="24"/>
          <w:szCs w:val="24"/>
        </w:rPr>
        <w:t>21</w:t>
      </w:r>
      <w:r w:rsidRPr="009C53F0">
        <w:rPr>
          <w:sz w:val="24"/>
          <w:szCs w:val="24"/>
        </w:rPr>
        <w:t xml:space="preserve"> </w:t>
      </w:r>
      <w:r w:rsidR="00236AAC">
        <w:rPr>
          <w:sz w:val="24"/>
          <w:szCs w:val="24"/>
        </w:rPr>
        <w:t xml:space="preserve">         </w:t>
      </w:r>
      <w:r w:rsidRPr="009C53F0">
        <w:rPr>
          <w:sz w:val="24"/>
          <w:szCs w:val="24"/>
        </w:rPr>
        <w:t>č.</w:t>
      </w:r>
      <w:r>
        <w:rPr>
          <w:sz w:val="24"/>
          <w:szCs w:val="24"/>
        </w:rPr>
        <w:t xml:space="preserve"> </w:t>
      </w:r>
      <w:proofErr w:type="gramStart"/>
      <w:r>
        <w:rPr>
          <w:sz w:val="24"/>
          <w:szCs w:val="24"/>
        </w:rPr>
        <w:t>53 – 54</w:t>
      </w:r>
      <w:proofErr w:type="gramEnd"/>
      <w:r w:rsidR="00A0192B">
        <w:rPr>
          <w:sz w:val="24"/>
          <w:szCs w:val="24"/>
        </w:rPr>
        <w:t>.</w:t>
      </w:r>
    </w:p>
    <w:p w:rsidR="00A0192B" w:rsidRDefault="00A0192B" w:rsidP="00FF6359">
      <w:pPr>
        <w:tabs>
          <w:tab w:val="left" w:pos="1276"/>
          <w:tab w:val="left" w:pos="1701"/>
        </w:tabs>
        <w:ind w:left="1701" w:hanging="1701"/>
        <w:jc w:val="both"/>
        <w:rPr>
          <w:sz w:val="24"/>
          <w:szCs w:val="24"/>
        </w:rPr>
      </w:pPr>
    </w:p>
    <w:p w:rsidR="00A0192B" w:rsidRDefault="00A0192B" w:rsidP="00FF6359">
      <w:pPr>
        <w:tabs>
          <w:tab w:val="left" w:pos="1276"/>
          <w:tab w:val="left" w:pos="1701"/>
        </w:tabs>
        <w:ind w:left="1701" w:hanging="1701"/>
        <w:jc w:val="both"/>
        <w:rPr>
          <w:sz w:val="24"/>
          <w:szCs w:val="24"/>
        </w:rPr>
      </w:pPr>
      <w:r>
        <w:rPr>
          <w:sz w:val="24"/>
          <w:szCs w:val="24"/>
        </w:rPr>
        <w:tab/>
      </w:r>
      <w:r>
        <w:rPr>
          <w:sz w:val="24"/>
          <w:szCs w:val="24"/>
        </w:rPr>
        <w:tab/>
      </w:r>
      <w:r w:rsidRPr="002D354C">
        <w:rPr>
          <w:i/>
          <w:sz w:val="24"/>
          <w:szCs w:val="24"/>
        </w:rPr>
        <w:t xml:space="preserve">Bylo projednáno na zasedání Zastupitelstva MO Plzeň 1 dne </w:t>
      </w:r>
      <w:r>
        <w:rPr>
          <w:i/>
          <w:sz w:val="24"/>
          <w:szCs w:val="24"/>
        </w:rPr>
        <w:t>19</w:t>
      </w:r>
      <w:r w:rsidRPr="002D354C">
        <w:rPr>
          <w:i/>
          <w:sz w:val="24"/>
          <w:szCs w:val="24"/>
        </w:rPr>
        <w:t>.</w:t>
      </w:r>
      <w:r>
        <w:rPr>
          <w:i/>
          <w:sz w:val="24"/>
          <w:szCs w:val="24"/>
        </w:rPr>
        <w:t>1</w:t>
      </w:r>
      <w:r w:rsidRPr="002D354C">
        <w:rPr>
          <w:i/>
          <w:sz w:val="24"/>
          <w:szCs w:val="24"/>
        </w:rPr>
        <w:t>.20</w:t>
      </w:r>
      <w:r>
        <w:rPr>
          <w:i/>
          <w:sz w:val="24"/>
          <w:szCs w:val="24"/>
        </w:rPr>
        <w:t>22</w:t>
      </w:r>
      <w:r w:rsidRPr="002D354C">
        <w:rPr>
          <w:i/>
          <w:sz w:val="24"/>
          <w:szCs w:val="24"/>
        </w:rPr>
        <w:t>.</w:t>
      </w:r>
    </w:p>
    <w:p w:rsidR="00FF6359" w:rsidRDefault="00FF6359" w:rsidP="00FF6359">
      <w:pPr>
        <w:tabs>
          <w:tab w:val="left" w:pos="1276"/>
          <w:tab w:val="left" w:pos="1701"/>
        </w:tabs>
        <w:ind w:left="1701" w:hanging="1701"/>
        <w:jc w:val="both"/>
        <w:rPr>
          <w:sz w:val="24"/>
          <w:szCs w:val="24"/>
        </w:rPr>
      </w:pPr>
    </w:p>
    <w:p w:rsidR="000B77D6" w:rsidRDefault="000B77D6" w:rsidP="00FF6359">
      <w:pPr>
        <w:tabs>
          <w:tab w:val="left" w:pos="1276"/>
          <w:tab w:val="left" w:pos="1701"/>
        </w:tabs>
        <w:ind w:left="1701" w:hanging="1701"/>
        <w:jc w:val="both"/>
        <w:rPr>
          <w:sz w:val="24"/>
          <w:szCs w:val="24"/>
        </w:rPr>
      </w:pPr>
    </w:p>
    <w:p w:rsidR="00FF6359" w:rsidRDefault="00FF6359" w:rsidP="00FF6359">
      <w:pPr>
        <w:tabs>
          <w:tab w:val="left" w:pos="1276"/>
          <w:tab w:val="left" w:pos="1701"/>
        </w:tabs>
        <w:ind w:left="1701" w:hanging="1701"/>
        <w:jc w:val="both"/>
        <w:rPr>
          <w:sz w:val="24"/>
          <w:szCs w:val="24"/>
        </w:rPr>
      </w:pPr>
      <w:r>
        <w:rPr>
          <w:sz w:val="24"/>
          <w:szCs w:val="24"/>
        </w:rPr>
        <w:t>24/2022</w:t>
      </w:r>
      <w:r>
        <w:rPr>
          <w:sz w:val="24"/>
          <w:szCs w:val="24"/>
        </w:rPr>
        <w:tab/>
        <w:t>-</w:t>
      </w:r>
      <w:r>
        <w:rPr>
          <w:sz w:val="24"/>
          <w:szCs w:val="24"/>
        </w:rPr>
        <w:tab/>
      </w:r>
      <w:r w:rsidR="00C663FD">
        <w:rPr>
          <w:sz w:val="24"/>
          <w:szCs w:val="24"/>
        </w:rPr>
        <w:t>Vzala na vědomí z</w:t>
      </w:r>
      <w:r w:rsidRPr="00E83561">
        <w:rPr>
          <w:sz w:val="24"/>
          <w:szCs w:val="24"/>
        </w:rPr>
        <w:t>práv</w:t>
      </w:r>
      <w:r w:rsidR="00C663FD">
        <w:rPr>
          <w:sz w:val="24"/>
          <w:szCs w:val="24"/>
        </w:rPr>
        <w:t>u</w:t>
      </w:r>
      <w:r w:rsidRPr="00E83561">
        <w:rPr>
          <w:sz w:val="24"/>
          <w:szCs w:val="24"/>
        </w:rPr>
        <w:t xml:space="preserve"> o stavu plnění jmenovitých stavebních akcí a </w:t>
      </w:r>
      <w:r w:rsidR="00314B12">
        <w:rPr>
          <w:sz w:val="24"/>
          <w:szCs w:val="24"/>
        </w:rPr>
        <w:t xml:space="preserve">                </w:t>
      </w:r>
      <w:r w:rsidRPr="00E83561">
        <w:rPr>
          <w:sz w:val="24"/>
          <w:szCs w:val="24"/>
        </w:rPr>
        <w:t>o čerpání rozpočtu Odboru investic a majetku ÚMO Plzeň 1 - oddělení investic k 31. 12. 2021</w:t>
      </w:r>
      <w:r w:rsidR="00A0192B">
        <w:rPr>
          <w:sz w:val="24"/>
          <w:szCs w:val="24"/>
        </w:rPr>
        <w:t>.</w:t>
      </w:r>
    </w:p>
    <w:p w:rsidR="00A0192B" w:rsidRDefault="00A0192B" w:rsidP="00FF6359">
      <w:pPr>
        <w:tabs>
          <w:tab w:val="left" w:pos="1276"/>
          <w:tab w:val="left" w:pos="1701"/>
        </w:tabs>
        <w:ind w:left="1701" w:hanging="1701"/>
        <w:jc w:val="both"/>
        <w:rPr>
          <w:sz w:val="24"/>
          <w:szCs w:val="24"/>
        </w:rPr>
      </w:pPr>
    </w:p>
    <w:p w:rsidR="00A0192B" w:rsidRDefault="00A0192B" w:rsidP="00FF6359">
      <w:pPr>
        <w:tabs>
          <w:tab w:val="left" w:pos="1276"/>
          <w:tab w:val="left" w:pos="1701"/>
        </w:tabs>
        <w:ind w:left="1701" w:hanging="1701"/>
        <w:jc w:val="both"/>
        <w:rPr>
          <w:i/>
          <w:sz w:val="24"/>
          <w:szCs w:val="24"/>
        </w:rPr>
      </w:pPr>
      <w:r>
        <w:rPr>
          <w:sz w:val="24"/>
          <w:szCs w:val="24"/>
        </w:rPr>
        <w:tab/>
      </w:r>
      <w:r>
        <w:rPr>
          <w:sz w:val="24"/>
          <w:szCs w:val="24"/>
        </w:rPr>
        <w:tab/>
      </w:r>
      <w:r w:rsidRPr="002D354C">
        <w:rPr>
          <w:i/>
          <w:sz w:val="24"/>
          <w:szCs w:val="24"/>
        </w:rPr>
        <w:t xml:space="preserve">Bylo projednáno na zasedání Zastupitelstva MO Plzeň 1 dne </w:t>
      </w:r>
      <w:r>
        <w:rPr>
          <w:i/>
          <w:sz w:val="24"/>
          <w:szCs w:val="24"/>
        </w:rPr>
        <w:t>19</w:t>
      </w:r>
      <w:r w:rsidRPr="002D354C">
        <w:rPr>
          <w:i/>
          <w:sz w:val="24"/>
          <w:szCs w:val="24"/>
        </w:rPr>
        <w:t>.</w:t>
      </w:r>
      <w:r>
        <w:rPr>
          <w:i/>
          <w:sz w:val="24"/>
          <w:szCs w:val="24"/>
        </w:rPr>
        <w:t>1</w:t>
      </w:r>
      <w:r w:rsidRPr="002D354C">
        <w:rPr>
          <w:i/>
          <w:sz w:val="24"/>
          <w:szCs w:val="24"/>
        </w:rPr>
        <w:t>.20</w:t>
      </w:r>
      <w:r>
        <w:rPr>
          <w:i/>
          <w:sz w:val="24"/>
          <w:szCs w:val="24"/>
        </w:rPr>
        <w:t>22</w:t>
      </w:r>
      <w:r w:rsidRPr="002D354C">
        <w:rPr>
          <w:i/>
          <w:sz w:val="24"/>
          <w:szCs w:val="24"/>
        </w:rPr>
        <w:t>.</w:t>
      </w:r>
    </w:p>
    <w:p w:rsidR="00A0192B" w:rsidRDefault="00A0192B" w:rsidP="00FF6359">
      <w:pPr>
        <w:tabs>
          <w:tab w:val="left" w:pos="1276"/>
          <w:tab w:val="left" w:pos="1701"/>
        </w:tabs>
        <w:ind w:left="1701" w:hanging="1701"/>
        <w:jc w:val="both"/>
        <w:rPr>
          <w:sz w:val="24"/>
          <w:szCs w:val="24"/>
        </w:rPr>
      </w:pPr>
    </w:p>
    <w:p w:rsidR="00FF6359" w:rsidRDefault="00FF6359" w:rsidP="00FF6359">
      <w:pPr>
        <w:tabs>
          <w:tab w:val="left" w:pos="1276"/>
          <w:tab w:val="left" w:pos="1701"/>
        </w:tabs>
        <w:ind w:left="1701" w:hanging="1701"/>
        <w:jc w:val="both"/>
        <w:rPr>
          <w:sz w:val="24"/>
          <w:szCs w:val="24"/>
        </w:rPr>
      </w:pPr>
    </w:p>
    <w:p w:rsidR="00BD67F3" w:rsidRDefault="00FF6359" w:rsidP="00FF6359">
      <w:pPr>
        <w:tabs>
          <w:tab w:val="left" w:pos="1276"/>
          <w:tab w:val="left" w:pos="1701"/>
        </w:tabs>
        <w:ind w:left="1701" w:hanging="1701"/>
        <w:jc w:val="both"/>
        <w:rPr>
          <w:sz w:val="24"/>
          <w:szCs w:val="24"/>
        </w:rPr>
      </w:pPr>
      <w:r>
        <w:rPr>
          <w:sz w:val="24"/>
          <w:szCs w:val="24"/>
        </w:rPr>
        <w:lastRenderedPageBreak/>
        <w:t>25/2022</w:t>
      </w:r>
      <w:r>
        <w:rPr>
          <w:sz w:val="24"/>
          <w:szCs w:val="24"/>
        </w:rPr>
        <w:tab/>
        <w:t>-</w:t>
      </w:r>
      <w:r>
        <w:rPr>
          <w:sz w:val="24"/>
          <w:szCs w:val="24"/>
        </w:rPr>
        <w:tab/>
      </w:r>
      <w:r w:rsidR="00BD67F3" w:rsidRPr="00B14991">
        <w:rPr>
          <w:sz w:val="24"/>
          <w:szCs w:val="24"/>
        </w:rPr>
        <w:t xml:space="preserve">Vzala na vědomí návrh smlouvy č. 2022/000301 o bezplatném užívání pozemku mezi statutárním městem Plzeň, městským obvodem Plzeň 1 a vlastníky pozemku </w:t>
      </w:r>
      <w:proofErr w:type="spellStart"/>
      <w:r w:rsidR="00BD67F3" w:rsidRPr="00B14991">
        <w:rPr>
          <w:sz w:val="24"/>
          <w:szCs w:val="24"/>
        </w:rPr>
        <w:t>parc.č</w:t>
      </w:r>
      <w:proofErr w:type="spellEnd"/>
      <w:r w:rsidR="00BD67F3" w:rsidRPr="00B14991">
        <w:rPr>
          <w:sz w:val="24"/>
          <w:szCs w:val="24"/>
        </w:rPr>
        <w:t>. 1882 v </w:t>
      </w:r>
      <w:proofErr w:type="spellStart"/>
      <w:r w:rsidR="00BD67F3" w:rsidRPr="00B14991">
        <w:rPr>
          <w:sz w:val="24"/>
          <w:szCs w:val="24"/>
        </w:rPr>
        <w:t>k.ú</w:t>
      </w:r>
      <w:proofErr w:type="spellEnd"/>
      <w:r w:rsidR="00BD67F3" w:rsidRPr="00B14991">
        <w:rPr>
          <w:sz w:val="24"/>
          <w:szCs w:val="24"/>
        </w:rPr>
        <w:t xml:space="preserve">. Bolevec, jejímž předmětem je bezplatné užívání pozemku </w:t>
      </w:r>
      <w:proofErr w:type="spellStart"/>
      <w:r w:rsidR="00BD67F3" w:rsidRPr="00B14991">
        <w:rPr>
          <w:sz w:val="24"/>
          <w:szCs w:val="24"/>
        </w:rPr>
        <w:t>parc.č</w:t>
      </w:r>
      <w:proofErr w:type="spellEnd"/>
      <w:r w:rsidR="00BD67F3" w:rsidRPr="00B14991">
        <w:rPr>
          <w:sz w:val="24"/>
          <w:szCs w:val="24"/>
        </w:rPr>
        <w:t>. 1882 v </w:t>
      </w:r>
      <w:proofErr w:type="spellStart"/>
      <w:r w:rsidR="00BD67F3" w:rsidRPr="00B14991">
        <w:rPr>
          <w:sz w:val="24"/>
          <w:szCs w:val="24"/>
        </w:rPr>
        <w:t>k.ú</w:t>
      </w:r>
      <w:proofErr w:type="spellEnd"/>
      <w:r w:rsidR="00BD67F3" w:rsidRPr="00B14991">
        <w:rPr>
          <w:sz w:val="24"/>
          <w:szCs w:val="24"/>
        </w:rPr>
        <w:t xml:space="preserve">. Bolevec za účelem zřízení dočasného přístupu na pozemek </w:t>
      </w:r>
      <w:proofErr w:type="spellStart"/>
      <w:r w:rsidR="00BD67F3" w:rsidRPr="00B14991">
        <w:rPr>
          <w:sz w:val="24"/>
          <w:szCs w:val="24"/>
        </w:rPr>
        <w:t>parc.č</w:t>
      </w:r>
      <w:proofErr w:type="spellEnd"/>
      <w:r w:rsidR="00BD67F3" w:rsidRPr="00B14991">
        <w:rPr>
          <w:sz w:val="24"/>
          <w:szCs w:val="24"/>
        </w:rPr>
        <w:t>. 3197/87 v </w:t>
      </w:r>
      <w:proofErr w:type="spellStart"/>
      <w:r w:rsidR="00BD67F3" w:rsidRPr="00B14991">
        <w:rPr>
          <w:sz w:val="24"/>
          <w:szCs w:val="24"/>
        </w:rPr>
        <w:t>k.ú</w:t>
      </w:r>
      <w:proofErr w:type="spellEnd"/>
      <w:r w:rsidR="00BD67F3" w:rsidRPr="00B14991">
        <w:rPr>
          <w:sz w:val="24"/>
          <w:szCs w:val="24"/>
        </w:rPr>
        <w:t>. Bolevec v souvislosti s realizací akce „</w:t>
      </w:r>
      <w:proofErr w:type="spellStart"/>
      <w:r w:rsidR="00BD67F3" w:rsidRPr="00B14991">
        <w:rPr>
          <w:sz w:val="24"/>
          <w:szCs w:val="24"/>
        </w:rPr>
        <w:t>Pumptrack</w:t>
      </w:r>
      <w:proofErr w:type="spellEnd"/>
      <w:r w:rsidR="00BD67F3" w:rsidRPr="00B14991">
        <w:rPr>
          <w:sz w:val="24"/>
          <w:szCs w:val="24"/>
        </w:rPr>
        <w:t xml:space="preserve"> Plzeň, Plaská“. Vzala na vědomí skutečnost, že pro realizaci akce „</w:t>
      </w:r>
      <w:proofErr w:type="spellStart"/>
      <w:r w:rsidR="00BD67F3" w:rsidRPr="00B14991">
        <w:rPr>
          <w:sz w:val="24"/>
          <w:szCs w:val="24"/>
        </w:rPr>
        <w:t>Pumptrack</w:t>
      </w:r>
      <w:proofErr w:type="spellEnd"/>
      <w:r w:rsidR="00BD67F3" w:rsidRPr="00B14991">
        <w:rPr>
          <w:sz w:val="24"/>
          <w:szCs w:val="24"/>
        </w:rPr>
        <w:t xml:space="preserve"> Plzeň, Plaská“ byla dne 15. 12. 2021 uzavřena smlouva o dílo č. 2021/006442 se společností TRAIL SYSTEM MTB</w:t>
      </w:r>
      <w:r w:rsidR="00E80417">
        <w:rPr>
          <w:sz w:val="24"/>
          <w:szCs w:val="24"/>
        </w:rPr>
        <w:t>,</w:t>
      </w:r>
      <w:r w:rsidR="00BD67F3" w:rsidRPr="00B14991">
        <w:rPr>
          <w:sz w:val="24"/>
          <w:szCs w:val="24"/>
        </w:rPr>
        <w:t xml:space="preserve"> s.r.o., IČO</w:t>
      </w:r>
      <w:r w:rsidR="00A745E4">
        <w:rPr>
          <w:sz w:val="24"/>
          <w:szCs w:val="24"/>
        </w:rPr>
        <w:t>:</w:t>
      </w:r>
      <w:r w:rsidR="00BD67F3" w:rsidRPr="00B14991">
        <w:rPr>
          <w:sz w:val="24"/>
          <w:szCs w:val="24"/>
        </w:rPr>
        <w:t xml:space="preserve"> 05323797, sídlem Josefa </w:t>
      </w:r>
      <w:proofErr w:type="spellStart"/>
      <w:r w:rsidR="00BD67F3" w:rsidRPr="00B14991">
        <w:rPr>
          <w:sz w:val="24"/>
          <w:szCs w:val="24"/>
        </w:rPr>
        <w:t>Sousedíka</w:t>
      </w:r>
      <w:proofErr w:type="spellEnd"/>
      <w:r w:rsidR="00BD67F3" w:rsidRPr="00B14991">
        <w:rPr>
          <w:sz w:val="24"/>
          <w:szCs w:val="24"/>
        </w:rPr>
        <w:t xml:space="preserve"> 1160, 755 01 Vsetín.</w:t>
      </w:r>
    </w:p>
    <w:p w:rsidR="00DF6347" w:rsidRPr="00A745E4" w:rsidRDefault="00DF6347" w:rsidP="00FF6359">
      <w:pPr>
        <w:tabs>
          <w:tab w:val="left" w:pos="1276"/>
          <w:tab w:val="left" w:pos="1701"/>
        </w:tabs>
        <w:ind w:left="1701" w:hanging="1701"/>
        <w:jc w:val="both"/>
        <w:rPr>
          <w:sz w:val="12"/>
          <w:szCs w:val="12"/>
        </w:rPr>
      </w:pPr>
    </w:p>
    <w:p w:rsidR="00FF6359" w:rsidRDefault="00BD67F3" w:rsidP="00FF6359">
      <w:pPr>
        <w:tabs>
          <w:tab w:val="left" w:pos="1276"/>
          <w:tab w:val="left" w:pos="1701"/>
        </w:tabs>
        <w:ind w:left="1701" w:hanging="1701"/>
        <w:jc w:val="both"/>
        <w:rPr>
          <w:sz w:val="24"/>
          <w:szCs w:val="24"/>
        </w:rPr>
      </w:pPr>
      <w:r w:rsidRPr="00B14991">
        <w:rPr>
          <w:sz w:val="24"/>
          <w:szCs w:val="24"/>
        </w:rPr>
        <w:tab/>
      </w:r>
      <w:r w:rsidRPr="00B14991">
        <w:rPr>
          <w:sz w:val="24"/>
          <w:szCs w:val="24"/>
        </w:rPr>
        <w:tab/>
      </w:r>
      <w:r w:rsidR="00FF6359" w:rsidRPr="00B14991">
        <w:rPr>
          <w:sz w:val="24"/>
          <w:szCs w:val="24"/>
        </w:rPr>
        <w:t>Schvál</w:t>
      </w:r>
      <w:r w:rsidR="00C663FD" w:rsidRPr="00B14991">
        <w:rPr>
          <w:sz w:val="24"/>
          <w:szCs w:val="24"/>
        </w:rPr>
        <w:t>ila</w:t>
      </w:r>
      <w:r w:rsidR="00FF6359" w:rsidRPr="00B14991">
        <w:rPr>
          <w:sz w:val="24"/>
          <w:szCs w:val="24"/>
        </w:rPr>
        <w:t xml:space="preserve"> uzavření smlouvy č. 2022/000301 o bezplatném užívání pozemku mezi statutárním městem Plzeň, městským obvodem Plzeň 1 a vlastníky pozemku </w:t>
      </w:r>
      <w:proofErr w:type="spellStart"/>
      <w:r w:rsidR="00FF6359" w:rsidRPr="00B14991">
        <w:rPr>
          <w:sz w:val="24"/>
          <w:szCs w:val="24"/>
        </w:rPr>
        <w:t>parc.č</w:t>
      </w:r>
      <w:proofErr w:type="spellEnd"/>
      <w:r w:rsidR="00FF6359" w:rsidRPr="00B14991">
        <w:rPr>
          <w:sz w:val="24"/>
          <w:szCs w:val="24"/>
        </w:rPr>
        <w:t>. 1882 v </w:t>
      </w:r>
      <w:proofErr w:type="spellStart"/>
      <w:r w:rsidR="00FF6359" w:rsidRPr="00B14991">
        <w:rPr>
          <w:sz w:val="24"/>
          <w:szCs w:val="24"/>
        </w:rPr>
        <w:t>k.ú</w:t>
      </w:r>
      <w:proofErr w:type="spellEnd"/>
      <w:r w:rsidR="00FF6359" w:rsidRPr="00B14991">
        <w:rPr>
          <w:sz w:val="24"/>
          <w:szCs w:val="24"/>
        </w:rPr>
        <w:t xml:space="preserve">. Bolevec, jejímž předmětem je bezplatné užívání pozemku </w:t>
      </w:r>
      <w:proofErr w:type="spellStart"/>
      <w:r w:rsidR="00FF6359" w:rsidRPr="00B14991">
        <w:rPr>
          <w:sz w:val="24"/>
          <w:szCs w:val="24"/>
        </w:rPr>
        <w:t>parc.č</w:t>
      </w:r>
      <w:proofErr w:type="spellEnd"/>
      <w:r w:rsidR="00FF6359" w:rsidRPr="00B14991">
        <w:rPr>
          <w:sz w:val="24"/>
          <w:szCs w:val="24"/>
        </w:rPr>
        <w:t>. 1882 v </w:t>
      </w:r>
      <w:proofErr w:type="spellStart"/>
      <w:r w:rsidR="00FF6359" w:rsidRPr="00B14991">
        <w:rPr>
          <w:sz w:val="24"/>
          <w:szCs w:val="24"/>
        </w:rPr>
        <w:t>k.ú</w:t>
      </w:r>
      <w:proofErr w:type="spellEnd"/>
      <w:r w:rsidR="00FF6359" w:rsidRPr="00B14991">
        <w:rPr>
          <w:sz w:val="24"/>
          <w:szCs w:val="24"/>
        </w:rPr>
        <w:t xml:space="preserve">. Bolevec za účelem zřízení dočasného přístupu na pozemek </w:t>
      </w:r>
      <w:proofErr w:type="spellStart"/>
      <w:r w:rsidR="00FF6359" w:rsidRPr="00B14991">
        <w:rPr>
          <w:sz w:val="24"/>
          <w:szCs w:val="24"/>
        </w:rPr>
        <w:t>parc.č</w:t>
      </w:r>
      <w:proofErr w:type="spellEnd"/>
      <w:r w:rsidR="00FF6359" w:rsidRPr="00B14991">
        <w:rPr>
          <w:sz w:val="24"/>
          <w:szCs w:val="24"/>
        </w:rPr>
        <w:t>. 3197/87 v </w:t>
      </w:r>
      <w:proofErr w:type="spellStart"/>
      <w:r w:rsidR="00FF6359" w:rsidRPr="00B14991">
        <w:rPr>
          <w:sz w:val="24"/>
          <w:szCs w:val="24"/>
        </w:rPr>
        <w:t>k.ú</w:t>
      </w:r>
      <w:proofErr w:type="spellEnd"/>
      <w:r w:rsidR="00FF6359" w:rsidRPr="00B14991">
        <w:rPr>
          <w:sz w:val="24"/>
          <w:szCs w:val="24"/>
        </w:rPr>
        <w:t>. Bolevec v souvislosti s realizací akce „</w:t>
      </w:r>
      <w:proofErr w:type="spellStart"/>
      <w:r w:rsidR="00FF6359" w:rsidRPr="00B14991">
        <w:rPr>
          <w:sz w:val="24"/>
          <w:szCs w:val="24"/>
        </w:rPr>
        <w:t>Pumptrack</w:t>
      </w:r>
      <w:proofErr w:type="spellEnd"/>
      <w:r w:rsidR="00FF6359" w:rsidRPr="00B14991">
        <w:rPr>
          <w:sz w:val="24"/>
          <w:szCs w:val="24"/>
        </w:rPr>
        <w:t xml:space="preserve"> Plzeň, Plaská“</w:t>
      </w:r>
      <w:r w:rsidR="00A0192B">
        <w:rPr>
          <w:sz w:val="24"/>
          <w:szCs w:val="24"/>
        </w:rPr>
        <w:t>.</w:t>
      </w:r>
    </w:p>
    <w:p w:rsidR="00A0192B" w:rsidRDefault="00A0192B" w:rsidP="00FF6359">
      <w:pPr>
        <w:tabs>
          <w:tab w:val="left" w:pos="1276"/>
          <w:tab w:val="left" w:pos="1701"/>
        </w:tabs>
        <w:ind w:left="1701" w:hanging="1701"/>
        <w:jc w:val="both"/>
        <w:rPr>
          <w:sz w:val="24"/>
          <w:szCs w:val="24"/>
        </w:rPr>
      </w:pPr>
    </w:p>
    <w:p w:rsidR="00E425F1" w:rsidRPr="00E425F1" w:rsidRDefault="00E425F1" w:rsidP="00E425F1">
      <w:pPr>
        <w:pStyle w:val="vlevo"/>
        <w:ind w:left="1701"/>
        <w:rPr>
          <w:color w:val="2E74B5" w:themeColor="accent5" w:themeShade="BF"/>
        </w:rPr>
      </w:pPr>
      <w:r w:rsidRPr="00E425F1">
        <w:rPr>
          <w:color w:val="2E74B5" w:themeColor="accent5" w:themeShade="BF"/>
        </w:rPr>
        <w:t xml:space="preserve">Město Plzeň je vlastníkem pozemku </w:t>
      </w:r>
      <w:proofErr w:type="spellStart"/>
      <w:r w:rsidRPr="00E425F1">
        <w:rPr>
          <w:color w:val="2E74B5" w:themeColor="accent5" w:themeShade="BF"/>
        </w:rPr>
        <w:t>parc.č</w:t>
      </w:r>
      <w:proofErr w:type="spellEnd"/>
      <w:r w:rsidRPr="00E425F1">
        <w:rPr>
          <w:color w:val="2E74B5" w:themeColor="accent5" w:themeShade="BF"/>
        </w:rPr>
        <w:t>. 3197/87 v </w:t>
      </w:r>
      <w:proofErr w:type="spellStart"/>
      <w:r w:rsidRPr="00E425F1">
        <w:rPr>
          <w:color w:val="2E74B5" w:themeColor="accent5" w:themeShade="BF"/>
        </w:rPr>
        <w:t>k.ú</w:t>
      </w:r>
      <w:proofErr w:type="spellEnd"/>
      <w:r w:rsidRPr="00E425F1">
        <w:rPr>
          <w:color w:val="2E74B5" w:themeColor="accent5" w:themeShade="BF"/>
        </w:rPr>
        <w:t xml:space="preserve">. Bolevec, na kterém </w:t>
      </w:r>
      <w:r w:rsidR="00364A82">
        <w:rPr>
          <w:color w:val="2E74B5" w:themeColor="accent5" w:themeShade="BF"/>
          <w:lang w:val="cs-CZ"/>
        </w:rPr>
        <w:t>je</w:t>
      </w:r>
      <w:r w:rsidRPr="00E425F1">
        <w:rPr>
          <w:color w:val="2E74B5" w:themeColor="accent5" w:themeShade="BF"/>
        </w:rPr>
        <w:t xml:space="preserve"> realizovaná stavba „</w:t>
      </w:r>
      <w:proofErr w:type="spellStart"/>
      <w:r w:rsidRPr="00E425F1">
        <w:rPr>
          <w:color w:val="2E74B5" w:themeColor="accent5" w:themeShade="BF"/>
        </w:rPr>
        <w:t>Pumptrack</w:t>
      </w:r>
      <w:proofErr w:type="spellEnd"/>
      <w:r w:rsidRPr="00E425F1">
        <w:rPr>
          <w:color w:val="2E74B5" w:themeColor="accent5" w:themeShade="BF"/>
        </w:rPr>
        <w:t xml:space="preserve"> Plzeň, Plaská“. Jedná se o pozemek, který je ze stávající místní komunikace pro staveništní techniku obtížně přístupný, proto </w:t>
      </w:r>
      <w:r w:rsidR="00364A82">
        <w:rPr>
          <w:color w:val="2E74B5" w:themeColor="accent5" w:themeShade="BF"/>
          <w:lang w:val="cs-CZ"/>
        </w:rPr>
        <w:t>bylo</w:t>
      </w:r>
      <w:r w:rsidRPr="00E425F1">
        <w:rPr>
          <w:color w:val="2E74B5" w:themeColor="accent5" w:themeShade="BF"/>
        </w:rPr>
        <w:t xml:space="preserve"> navrženo uzavření dohody o bezplatném užívání pozemku </w:t>
      </w:r>
      <w:proofErr w:type="spellStart"/>
      <w:r w:rsidRPr="00E425F1">
        <w:rPr>
          <w:color w:val="2E74B5" w:themeColor="accent5" w:themeShade="BF"/>
        </w:rPr>
        <w:t>parc.č</w:t>
      </w:r>
      <w:proofErr w:type="spellEnd"/>
      <w:r w:rsidRPr="00E425F1">
        <w:rPr>
          <w:color w:val="2E74B5" w:themeColor="accent5" w:themeShade="BF"/>
        </w:rPr>
        <w:t>. 1882 v </w:t>
      </w:r>
      <w:proofErr w:type="spellStart"/>
      <w:r w:rsidRPr="00E425F1">
        <w:rPr>
          <w:color w:val="2E74B5" w:themeColor="accent5" w:themeShade="BF"/>
        </w:rPr>
        <w:t>k.ú</w:t>
      </w:r>
      <w:proofErr w:type="spellEnd"/>
      <w:r w:rsidRPr="00E425F1">
        <w:rPr>
          <w:color w:val="2E74B5" w:themeColor="accent5" w:themeShade="BF"/>
        </w:rPr>
        <w:t>. Bolevec s jeho vlastníky.</w:t>
      </w:r>
    </w:p>
    <w:p w:rsidR="00E425F1" w:rsidRPr="00E425F1" w:rsidRDefault="00E425F1" w:rsidP="00E425F1">
      <w:pPr>
        <w:pStyle w:val="vlevo"/>
        <w:ind w:left="1701"/>
        <w:rPr>
          <w:color w:val="2E74B5" w:themeColor="accent5" w:themeShade="BF"/>
        </w:rPr>
      </w:pPr>
      <w:r w:rsidRPr="00E425F1">
        <w:rPr>
          <w:color w:val="2E74B5" w:themeColor="accent5" w:themeShade="BF"/>
        </w:rPr>
        <w:t>Předmětem smlouvy je úprava podmínek, za kterých umožní výše uvedení vlastníci předmětného pozemku v období od 1.3.2022 do 30.6.2022 průjezd staveništní techniky a průchod přes svůj pozemek.</w:t>
      </w:r>
    </w:p>
    <w:p w:rsidR="00FF6359" w:rsidRDefault="00FF6359" w:rsidP="00FF6359">
      <w:pPr>
        <w:tabs>
          <w:tab w:val="left" w:pos="1276"/>
          <w:tab w:val="left" w:pos="1701"/>
        </w:tabs>
        <w:ind w:left="1701" w:hanging="1701"/>
        <w:jc w:val="both"/>
        <w:rPr>
          <w:sz w:val="24"/>
          <w:szCs w:val="24"/>
        </w:rPr>
      </w:pPr>
    </w:p>
    <w:p w:rsidR="00A745E4" w:rsidRPr="00B14991" w:rsidRDefault="00A745E4" w:rsidP="00FF6359">
      <w:pPr>
        <w:tabs>
          <w:tab w:val="left" w:pos="1276"/>
          <w:tab w:val="left" w:pos="1701"/>
        </w:tabs>
        <w:ind w:left="1701" w:hanging="1701"/>
        <w:jc w:val="both"/>
        <w:rPr>
          <w:sz w:val="24"/>
          <w:szCs w:val="24"/>
        </w:rPr>
      </w:pPr>
    </w:p>
    <w:p w:rsidR="00BD67F3" w:rsidRPr="00B14991" w:rsidRDefault="00FF6359" w:rsidP="00BD67F3">
      <w:pPr>
        <w:tabs>
          <w:tab w:val="left" w:pos="1276"/>
          <w:tab w:val="left" w:pos="1701"/>
        </w:tabs>
        <w:ind w:left="1701" w:hanging="1701"/>
        <w:jc w:val="both"/>
        <w:rPr>
          <w:sz w:val="24"/>
          <w:szCs w:val="24"/>
        </w:rPr>
      </w:pPr>
      <w:r w:rsidRPr="00B14991">
        <w:rPr>
          <w:sz w:val="24"/>
          <w:szCs w:val="24"/>
        </w:rPr>
        <w:t>26/2022</w:t>
      </w:r>
      <w:r w:rsidRPr="00B14991">
        <w:rPr>
          <w:sz w:val="24"/>
          <w:szCs w:val="24"/>
        </w:rPr>
        <w:tab/>
        <w:t>-</w:t>
      </w:r>
      <w:r w:rsidRPr="00B14991">
        <w:rPr>
          <w:sz w:val="24"/>
          <w:szCs w:val="24"/>
        </w:rPr>
        <w:tab/>
      </w:r>
      <w:r w:rsidR="00BD67F3" w:rsidRPr="00B14991">
        <w:rPr>
          <w:sz w:val="24"/>
          <w:szCs w:val="24"/>
        </w:rPr>
        <w:t xml:space="preserve">Vzala na vědomí žádost Správy veřejného statku města Plzně o stanovisko k ukončení nájemní smlouvy č. 2010/004695/NS, uzavřené s fyzickou osobou, a nájemní smlouvy č. 2011/001295/NS, uzavřené se společností IXEN GROUP, s.r.o., z důvodu </w:t>
      </w:r>
      <w:proofErr w:type="spellStart"/>
      <w:r w:rsidR="00BD67F3" w:rsidRPr="00B14991">
        <w:rPr>
          <w:sz w:val="24"/>
          <w:szCs w:val="24"/>
        </w:rPr>
        <w:t>přesvěření</w:t>
      </w:r>
      <w:proofErr w:type="spellEnd"/>
      <w:r w:rsidR="00BD67F3" w:rsidRPr="00B14991">
        <w:rPr>
          <w:sz w:val="24"/>
          <w:szCs w:val="24"/>
        </w:rPr>
        <w:t xml:space="preserve"> pozemků </w:t>
      </w:r>
      <w:proofErr w:type="spellStart"/>
      <w:r w:rsidR="00BD67F3" w:rsidRPr="00B14991">
        <w:rPr>
          <w:sz w:val="24"/>
          <w:szCs w:val="24"/>
        </w:rPr>
        <w:t>parc.č</w:t>
      </w:r>
      <w:proofErr w:type="spellEnd"/>
      <w:r w:rsidR="00BD67F3" w:rsidRPr="00B14991">
        <w:rPr>
          <w:sz w:val="24"/>
          <w:szCs w:val="24"/>
        </w:rPr>
        <w:t xml:space="preserve">. 11911/3 včetně stavby haly, </w:t>
      </w:r>
      <w:proofErr w:type="spellStart"/>
      <w:r w:rsidR="00BD67F3" w:rsidRPr="00B14991">
        <w:rPr>
          <w:sz w:val="24"/>
          <w:szCs w:val="24"/>
        </w:rPr>
        <w:t>parc.č</w:t>
      </w:r>
      <w:proofErr w:type="spellEnd"/>
      <w:r w:rsidR="00BD67F3" w:rsidRPr="00B14991">
        <w:rPr>
          <w:sz w:val="24"/>
          <w:szCs w:val="24"/>
        </w:rPr>
        <w:t xml:space="preserve">. 11911/17 a části pozemků </w:t>
      </w:r>
      <w:proofErr w:type="spellStart"/>
      <w:r w:rsidR="00BD67F3" w:rsidRPr="00B14991">
        <w:rPr>
          <w:sz w:val="24"/>
          <w:szCs w:val="24"/>
        </w:rPr>
        <w:t>parc.č</w:t>
      </w:r>
      <w:proofErr w:type="spellEnd"/>
      <w:r w:rsidR="00BD67F3" w:rsidRPr="00B14991">
        <w:rPr>
          <w:sz w:val="24"/>
          <w:szCs w:val="24"/>
        </w:rPr>
        <w:t xml:space="preserve">. 12198/21 a </w:t>
      </w:r>
      <w:proofErr w:type="spellStart"/>
      <w:r w:rsidR="00BD67F3" w:rsidRPr="00B14991">
        <w:rPr>
          <w:sz w:val="24"/>
          <w:szCs w:val="24"/>
        </w:rPr>
        <w:t>parc.č</w:t>
      </w:r>
      <w:proofErr w:type="spellEnd"/>
      <w:r w:rsidR="00BD67F3" w:rsidRPr="00B14991">
        <w:rPr>
          <w:sz w:val="24"/>
          <w:szCs w:val="24"/>
        </w:rPr>
        <w:t>. 12198/235 v </w:t>
      </w:r>
      <w:proofErr w:type="spellStart"/>
      <w:r w:rsidR="00BD67F3" w:rsidRPr="00B14991">
        <w:rPr>
          <w:sz w:val="24"/>
          <w:szCs w:val="24"/>
        </w:rPr>
        <w:t>k.ú</w:t>
      </w:r>
      <w:proofErr w:type="spellEnd"/>
      <w:r w:rsidR="00BD67F3" w:rsidRPr="00B14991">
        <w:rPr>
          <w:sz w:val="24"/>
          <w:szCs w:val="24"/>
        </w:rPr>
        <w:t>. Plzeň na Odbor vnitřní správy MMP</w:t>
      </w:r>
      <w:r w:rsidR="00B14991" w:rsidRPr="00B14991">
        <w:rPr>
          <w:sz w:val="24"/>
          <w:szCs w:val="24"/>
        </w:rPr>
        <w:t>.</w:t>
      </w:r>
    </w:p>
    <w:p w:rsidR="00FF6359" w:rsidRPr="00B14991" w:rsidRDefault="00BD67F3" w:rsidP="00FF6359">
      <w:pPr>
        <w:tabs>
          <w:tab w:val="left" w:pos="1276"/>
          <w:tab w:val="left" w:pos="1701"/>
        </w:tabs>
        <w:ind w:left="1701" w:hanging="1701"/>
        <w:jc w:val="both"/>
        <w:rPr>
          <w:color w:val="000000"/>
          <w:sz w:val="24"/>
          <w:szCs w:val="24"/>
          <w:lang w:bidi="cs-CZ"/>
        </w:rPr>
      </w:pPr>
      <w:r w:rsidRPr="00B14991">
        <w:rPr>
          <w:sz w:val="24"/>
          <w:szCs w:val="24"/>
        </w:rPr>
        <w:tab/>
      </w:r>
      <w:r w:rsidRPr="00B14991">
        <w:rPr>
          <w:sz w:val="24"/>
          <w:szCs w:val="24"/>
        </w:rPr>
        <w:tab/>
      </w:r>
      <w:r w:rsidR="00FF6359" w:rsidRPr="00B14991">
        <w:rPr>
          <w:sz w:val="24"/>
          <w:szCs w:val="24"/>
        </w:rPr>
        <w:t>Souhlas</w:t>
      </w:r>
      <w:r w:rsidRPr="00B14991">
        <w:rPr>
          <w:sz w:val="24"/>
          <w:szCs w:val="24"/>
        </w:rPr>
        <w:t>ila</w:t>
      </w:r>
      <w:r w:rsidR="00FF6359" w:rsidRPr="00B14991">
        <w:rPr>
          <w:sz w:val="24"/>
          <w:szCs w:val="24"/>
        </w:rPr>
        <w:t xml:space="preserve"> s ukončením </w:t>
      </w:r>
      <w:r w:rsidR="00FF6359" w:rsidRPr="00B14991">
        <w:rPr>
          <w:color w:val="000000"/>
          <w:sz w:val="24"/>
          <w:szCs w:val="24"/>
          <w:lang w:bidi="cs-CZ"/>
        </w:rPr>
        <w:t>nájemní smlouvy č. 2010/004695/NS uzavřené dne         31. 12. 2010 výpovědí v tříměsíční výpovědní lhůtě a nájemní smlouvy č. 2011/001295/NS uzavřené dne 1. 4. 2011 výpovědí v tříměsíční výpovědní lhůtě (lokalita Roudná)</w:t>
      </w:r>
      <w:r w:rsidR="00993419">
        <w:rPr>
          <w:color w:val="000000"/>
          <w:sz w:val="24"/>
          <w:szCs w:val="24"/>
          <w:lang w:bidi="cs-CZ"/>
        </w:rPr>
        <w:t>.</w:t>
      </w:r>
    </w:p>
    <w:p w:rsidR="00B14991" w:rsidRPr="00A745E4" w:rsidRDefault="00B14991" w:rsidP="00FF6359">
      <w:pPr>
        <w:tabs>
          <w:tab w:val="left" w:pos="1276"/>
          <w:tab w:val="left" w:pos="1701"/>
        </w:tabs>
        <w:ind w:left="1701" w:hanging="1701"/>
        <w:jc w:val="both"/>
        <w:rPr>
          <w:sz w:val="12"/>
          <w:szCs w:val="12"/>
        </w:rPr>
      </w:pPr>
    </w:p>
    <w:p w:rsidR="00B14991" w:rsidRPr="00B14991" w:rsidRDefault="00B14991" w:rsidP="00B14991">
      <w:pPr>
        <w:tabs>
          <w:tab w:val="left" w:pos="1701"/>
        </w:tabs>
        <w:jc w:val="both"/>
        <w:rPr>
          <w:sz w:val="24"/>
          <w:szCs w:val="24"/>
        </w:rPr>
      </w:pPr>
      <w:r w:rsidRPr="00B14991">
        <w:rPr>
          <w:sz w:val="24"/>
          <w:szCs w:val="24"/>
        </w:rPr>
        <w:tab/>
        <w:t>Identifikace nájemce:</w:t>
      </w:r>
    </w:p>
    <w:p w:rsidR="00B14991" w:rsidRPr="00B14991" w:rsidRDefault="00B14991" w:rsidP="00B14991">
      <w:pPr>
        <w:pStyle w:val="Zkladntext20"/>
        <w:shd w:val="clear" w:color="auto" w:fill="auto"/>
        <w:tabs>
          <w:tab w:val="left" w:pos="1701"/>
        </w:tabs>
        <w:spacing w:after="180" w:line="259" w:lineRule="exact"/>
        <w:ind w:left="1701" w:right="320" w:hanging="1701"/>
        <w:jc w:val="both"/>
        <w:rPr>
          <w:rFonts w:ascii="Times New Roman" w:hAnsi="Times New Roman" w:cs="Times New Roman"/>
          <w:b/>
          <w:color w:val="000000"/>
          <w:sz w:val="24"/>
          <w:szCs w:val="24"/>
          <w:lang w:bidi="cs-CZ"/>
        </w:rPr>
      </w:pPr>
      <w:r w:rsidRPr="00B14991">
        <w:rPr>
          <w:rFonts w:ascii="Times New Roman" w:hAnsi="Times New Roman" w:cs="Times New Roman"/>
          <w:color w:val="000000"/>
          <w:sz w:val="24"/>
          <w:szCs w:val="24"/>
          <w:lang w:eastAsia="cs-CZ" w:bidi="cs-CZ"/>
        </w:rPr>
        <w:tab/>
      </w:r>
      <w:r w:rsidRPr="00B14991">
        <w:rPr>
          <w:rFonts w:ascii="Times New Roman" w:hAnsi="Times New Roman" w:cs="Times New Roman"/>
          <w:color w:val="000000"/>
          <w:sz w:val="24"/>
          <w:szCs w:val="24"/>
          <w:highlight w:val="yellow"/>
          <w:lang w:eastAsia="cs-CZ" w:bidi="cs-CZ"/>
        </w:rPr>
        <w:t xml:space="preserve">nájemní smlouva č. 2010/004695/NS uzavřená dne 31. 12. 2010 </w:t>
      </w:r>
      <w:r w:rsidR="003133CB">
        <w:rPr>
          <w:rFonts w:ascii="Times New Roman" w:hAnsi="Times New Roman" w:cs="Times New Roman"/>
          <w:color w:val="000000"/>
          <w:sz w:val="24"/>
          <w:szCs w:val="24"/>
          <w:highlight w:val="yellow"/>
          <w:lang w:eastAsia="cs-CZ" w:bidi="cs-CZ"/>
        </w:rPr>
        <w:t xml:space="preserve">                  </w:t>
      </w:r>
      <w:r w:rsidRPr="00B14991">
        <w:rPr>
          <w:rFonts w:ascii="Times New Roman" w:hAnsi="Times New Roman" w:cs="Times New Roman"/>
          <w:color w:val="000000"/>
          <w:sz w:val="24"/>
          <w:szCs w:val="24"/>
          <w:highlight w:val="yellow"/>
          <w:lang w:eastAsia="cs-CZ" w:bidi="cs-CZ"/>
        </w:rPr>
        <w:t xml:space="preserve">s panem Tomášem </w:t>
      </w:r>
      <w:proofErr w:type="spellStart"/>
      <w:r w:rsidRPr="00B14991">
        <w:rPr>
          <w:rFonts w:ascii="Times New Roman" w:hAnsi="Times New Roman" w:cs="Times New Roman"/>
          <w:color w:val="000000"/>
          <w:sz w:val="24"/>
          <w:szCs w:val="24"/>
          <w:highlight w:val="yellow"/>
          <w:lang w:eastAsia="cs-CZ" w:bidi="cs-CZ"/>
        </w:rPr>
        <w:t>Majnerem</w:t>
      </w:r>
      <w:proofErr w:type="spellEnd"/>
      <w:r w:rsidRPr="00B14991">
        <w:rPr>
          <w:rFonts w:ascii="Times New Roman" w:hAnsi="Times New Roman" w:cs="Times New Roman"/>
          <w:color w:val="000000"/>
          <w:sz w:val="24"/>
          <w:szCs w:val="24"/>
          <w:highlight w:val="yellow"/>
          <w:lang w:eastAsia="cs-CZ" w:bidi="cs-CZ"/>
        </w:rPr>
        <w:t>, bytem Jetelová 19, Plzeň</w:t>
      </w:r>
      <w:r w:rsidRPr="00B14991">
        <w:rPr>
          <w:rFonts w:ascii="Times New Roman" w:hAnsi="Times New Roman" w:cs="Times New Roman"/>
          <w:color w:val="000000"/>
          <w:sz w:val="24"/>
          <w:szCs w:val="24"/>
          <w:lang w:eastAsia="cs-CZ" w:bidi="cs-CZ"/>
        </w:rPr>
        <w:t xml:space="preserve">  </w:t>
      </w:r>
    </w:p>
    <w:p w:rsidR="0003760D" w:rsidRPr="00175814" w:rsidRDefault="0003760D" w:rsidP="007E18A3">
      <w:pPr>
        <w:pStyle w:val="Zkladntext20"/>
        <w:shd w:val="clear" w:color="auto" w:fill="auto"/>
        <w:spacing w:line="240" w:lineRule="auto"/>
        <w:ind w:left="1701"/>
        <w:jc w:val="both"/>
        <w:rPr>
          <w:rFonts w:ascii="Times New Roman" w:hAnsi="Times New Roman" w:cs="Times New Roman"/>
          <w:color w:val="0070C0"/>
          <w:sz w:val="24"/>
          <w:szCs w:val="24"/>
          <w:lang w:eastAsia="cs-CZ" w:bidi="cs-CZ"/>
        </w:rPr>
      </w:pPr>
      <w:r w:rsidRPr="00175814">
        <w:rPr>
          <w:rFonts w:ascii="Times New Roman" w:hAnsi="Times New Roman" w:cs="Times New Roman"/>
          <w:b/>
          <w:color w:val="0070C0"/>
          <w:sz w:val="24"/>
          <w:szCs w:val="24"/>
          <w:lang w:eastAsia="cs-CZ" w:bidi="cs-CZ"/>
        </w:rPr>
        <w:t>TÚ MMP souhlasí</w:t>
      </w:r>
      <w:r w:rsidRPr="00175814">
        <w:rPr>
          <w:rFonts w:ascii="Times New Roman" w:hAnsi="Times New Roman" w:cs="Times New Roman"/>
          <w:color w:val="0070C0"/>
          <w:sz w:val="24"/>
          <w:szCs w:val="24"/>
          <w:lang w:eastAsia="cs-CZ" w:bidi="cs-CZ"/>
        </w:rPr>
        <w:t xml:space="preserve"> s </w:t>
      </w:r>
      <w:proofErr w:type="spellStart"/>
      <w:r w:rsidRPr="00175814">
        <w:rPr>
          <w:rFonts w:ascii="Times New Roman" w:hAnsi="Times New Roman" w:cs="Times New Roman"/>
          <w:color w:val="0070C0"/>
          <w:sz w:val="24"/>
          <w:szCs w:val="24"/>
          <w:lang w:eastAsia="cs-CZ" w:bidi="cs-CZ"/>
        </w:rPr>
        <w:t>přesvěřením</w:t>
      </w:r>
      <w:proofErr w:type="spellEnd"/>
      <w:r w:rsidRPr="00175814">
        <w:rPr>
          <w:rFonts w:ascii="Times New Roman" w:hAnsi="Times New Roman" w:cs="Times New Roman"/>
          <w:color w:val="0070C0"/>
          <w:sz w:val="24"/>
          <w:szCs w:val="24"/>
          <w:lang w:eastAsia="cs-CZ" w:bidi="cs-CZ"/>
        </w:rPr>
        <w:t xml:space="preserve"> pozemků </w:t>
      </w:r>
      <w:proofErr w:type="spellStart"/>
      <w:r w:rsidRPr="00175814">
        <w:rPr>
          <w:rFonts w:ascii="Times New Roman" w:hAnsi="Times New Roman" w:cs="Times New Roman"/>
          <w:color w:val="0070C0"/>
          <w:sz w:val="24"/>
          <w:szCs w:val="24"/>
          <w:lang w:eastAsia="cs-CZ" w:bidi="cs-CZ"/>
        </w:rPr>
        <w:t>parc</w:t>
      </w:r>
      <w:proofErr w:type="spellEnd"/>
      <w:r w:rsidRPr="00175814">
        <w:rPr>
          <w:rFonts w:ascii="Times New Roman" w:hAnsi="Times New Roman" w:cs="Times New Roman"/>
          <w:color w:val="0070C0"/>
          <w:sz w:val="24"/>
          <w:szCs w:val="24"/>
          <w:lang w:eastAsia="cs-CZ" w:bidi="cs-CZ"/>
        </w:rPr>
        <w:t xml:space="preserve">. č. 11911/3 včetně haly, </w:t>
      </w:r>
      <w:proofErr w:type="spellStart"/>
      <w:r w:rsidRPr="00175814">
        <w:rPr>
          <w:rFonts w:ascii="Times New Roman" w:hAnsi="Times New Roman" w:cs="Times New Roman"/>
          <w:color w:val="0070C0"/>
          <w:sz w:val="24"/>
          <w:szCs w:val="24"/>
          <w:lang w:eastAsia="cs-CZ" w:bidi="cs-CZ"/>
        </w:rPr>
        <w:t>parc</w:t>
      </w:r>
      <w:proofErr w:type="spellEnd"/>
      <w:r w:rsidRPr="00175814">
        <w:rPr>
          <w:rFonts w:ascii="Times New Roman" w:hAnsi="Times New Roman" w:cs="Times New Roman"/>
          <w:color w:val="0070C0"/>
          <w:sz w:val="24"/>
          <w:szCs w:val="24"/>
          <w:lang w:eastAsia="cs-CZ" w:bidi="cs-CZ"/>
        </w:rPr>
        <w:t xml:space="preserve">. č. 11911/17 a části pozemků </w:t>
      </w:r>
      <w:proofErr w:type="spellStart"/>
      <w:r w:rsidRPr="00175814">
        <w:rPr>
          <w:rFonts w:ascii="Times New Roman" w:hAnsi="Times New Roman" w:cs="Times New Roman"/>
          <w:color w:val="0070C0"/>
          <w:sz w:val="24"/>
          <w:szCs w:val="24"/>
          <w:lang w:eastAsia="cs-CZ" w:bidi="cs-CZ"/>
        </w:rPr>
        <w:t>parc.č</w:t>
      </w:r>
      <w:proofErr w:type="spellEnd"/>
      <w:r w:rsidRPr="00175814">
        <w:rPr>
          <w:rFonts w:ascii="Times New Roman" w:hAnsi="Times New Roman" w:cs="Times New Roman"/>
          <w:color w:val="0070C0"/>
          <w:sz w:val="24"/>
          <w:szCs w:val="24"/>
          <w:lang w:eastAsia="cs-CZ" w:bidi="cs-CZ"/>
        </w:rPr>
        <w:t xml:space="preserve">. 12198/21 a 12198/235 v k. </w:t>
      </w:r>
      <w:proofErr w:type="spellStart"/>
      <w:r w:rsidRPr="00175814">
        <w:rPr>
          <w:rFonts w:ascii="Times New Roman" w:hAnsi="Times New Roman" w:cs="Times New Roman"/>
          <w:color w:val="0070C0"/>
          <w:sz w:val="24"/>
          <w:szCs w:val="24"/>
          <w:lang w:eastAsia="cs-CZ" w:bidi="cs-CZ"/>
        </w:rPr>
        <w:t>ú.</w:t>
      </w:r>
      <w:proofErr w:type="spellEnd"/>
      <w:r w:rsidRPr="00175814">
        <w:rPr>
          <w:rFonts w:ascii="Times New Roman" w:hAnsi="Times New Roman" w:cs="Times New Roman"/>
          <w:color w:val="0070C0"/>
          <w:sz w:val="24"/>
          <w:szCs w:val="24"/>
          <w:lang w:eastAsia="cs-CZ" w:bidi="cs-CZ"/>
        </w:rPr>
        <w:t xml:space="preserve"> Plzeň na Odbor vnitřní správy MMP, který bude využívat pozemky za účelem skladování mobiliáře za podmínky zachování přístupu k hale na pozemku </w:t>
      </w:r>
      <w:proofErr w:type="spellStart"/>
      <w:r w:rsidRPr="00175814">
        <w:rPr>
          <w:rFonts w:ascii="Times New Roman" w:hAnsi="Times New Roman" w:cs="Times New Roman"/>
          <w:color w:val="0070C0"/>
          <w:sz w:val="24"/>
          <w:szCs w:val="24"/>
          <w:lang w:eastAsia="cs-CZ" w:bidi="cs-CZ"/>
        </w:rPr>
        <w:t>parc</w:t>
      </w:r>
      <w:proofErr w:type="spellEnd"/>
      <w:r w:rsidRPr="00175814">
        <w:rPr>
          <w:rFonts w:ascii="Times New Roman" w:hAnsi="Times New Roman" w:cs="Times New Roman"/>
          <w:color w:val="0070C0"/>
          <w:sz w:val="24"/>
          <w:szCs w:val="24"/>
          <w:lang w:eastAsia="cs-CZ" w:bidi="cs-CZ"/>
        </w:rPr>
        <w:t xml:space="preserve">. č. 11911/19 a 11911/2 k. </w:t>
      </w:r>
      <w:proofErr w:type="spellStart"/>
      <w:r w:rsidRPr="00175814">
        <w:rPr>
          <w:rFonts w:ascii="Times New Roman" w:hAnsi="Times New Roman" w:cs="Times New Roman"/>
          <w:color w:val="0070C0"/>
          <w:sz w:val="24"/>
          <w:szCs w:val="24"/>
          <w:lang w:eastAsia="cs-CZ" w:bidi="cs-CZ"/>
        </w:rPr>
        <w:t>ú.</w:t>
      </w:r>
      <w:proofErr w:type="spellEnd"/>
      <w:r w:rsidRPr="00175814">
        <w:rPr>
          <w:rFonts w:ascii="Times New Roman" w:hAnsi="Times New Roman" w:cs="Times New Roman"/>
          <w:color w:val="0070C0"/>
          <w:sz w:val="24"/>
          <w:szCs w:val="24"/>
          <w:lang w:eastAsia="cs-CZ" w:bidi="cs-CZ"/>
        </w:rPr>
        <w:t xml:space="preserve"> Plzeň, kterou využívá Divadlo J.K. Tyla.</w:t>
      </w:r>
    </w:p>
    <w:p w:rsidR="0003760D" w:rsidRPr="00175814" w:rsidRDefault="0003760D"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175814">
        <w:rPr>
          <w:rFonts w:ascii="Times New Roman" w:hAnsi="Times New Roman" w:cs="Times New Roman"/>
          <w:b/>
          <w:color w:val="0070C0"/>
          <w:sz w:val="24"/>
          <w:szCs w:val="24"/>
        </w:rPr>
        <w:t>Komise majetková RMO Plzeň 1 souhlasí</w:t>
      </w:r>
      <w:r w:rsidRPr="00175814">
        <w:rPr>
          <w:rFonts w:ascii="Times New Roman" w:hAnsi="Times New Roman" w:cs="Times New Roman"/>
          <w:color w:val="0070C0"/>
          <w:sz w:val="24"/>
          <w:szCs w:val="24"/>
        </w:rPr>
        <w:t xml:space="preserve"> </w:t>
      </w:r>
      <w:r w:rsidRPr="00175814">
        <w:rPr>
          <w:rFonts w:ascii="Times New Roman" w:hAnsi="Times New Roman" w:cs="Times New Roman"/>
          <w:bCs/>
          <w:color w:val="0070C0"/>
          <w:sz w:val="24"/>
          <w:szCs w:val="24"/>
        </w:rPr>
        <w:t xml:space="preserve">s ukončením nájemních smluv </w:t>
      </w:r>
      <w:r w:rsidRPr="00175814">
        <w:rPr>
          <w:rFonts w:ascii="Times New Roman" w:hAnsi="Times New Roman" w:cs="Times New Roman"/>
          <w:color w:val="0070C0"/>
          <w:sz w:val="24"/>
          <w:szCs w:val="24"/>
          <w:lang w:eastAsia="cs-CZ" w:bidi="cs-CZ"/>
        </w:rPr>
        <w:t>č. 2011/001295/NS</w:t>
      </w:r>
      <w:r w:rsidRPr="00175814">
        <w:rPr>
          <w:rFonts w:ascii="Times New Roman" w:hAnsi="Times New Roman" w:cs="Times New Roman"/>
          <w:bCs/>
          <w:color w:val="0070C0"/>
          <w:sz w:val="24"/>
          <w:szCs w:val="24"/>
        </w:rPr>
        <w:t xml:space="preserve"> a </w:t>
      </w:r>
      <w:r w:rsidRPr="00175814">
        <w:rPr>
          <w:rFonts w:ascii="Times New Roman" w:hAnsi="Times New Roman" w:cs="Times New Roman"/>
          <w:color w:val="0070C0"/>
          <w:sz w:val="24"/>
          <w:szCs w:val="24"/>
          <w:lang w:eastAsia="cs-CZ" w:bidi="cs-CZ"/>
        </w:rPr>
        <w:t>2010/004695/NS</w:t>
      </w:r>
      <w:r w:rsidRPr="00175814">
        <w:rPr>
          <w:rFonts w:ascii="Times New Roman" w:hAnsi="Times New Roman" w:cs="Times New Roman"/>
          <w:bCs/>
          <w:color w:val="0070C0"/>
          <w:sz w:val="24"/>
          <w:szCs w:val="24"/>
        </w:rPr>
        <w:t xml:space="preserve"> výpovědí s tříměsíční výpovědní lhůtou.</w:t>
      </w:r>
    </w:p>
    <w:p w:rsidR="00B14991" w:rsidRDefault="00B14991" w:rsidP="00FF6359">
      <w:pPr>
        <w:tabs>
          <w:tab w:val="left" w:pos="1276"/>
          <w:tab w:val="left" w:pos="1701"/>
        </w:tabs>
        <w:ind w:left="1701" w:hanging="1701"/>
        <w:jc w:val="both"/>
        <w:rPr>
          <w:sz w:val="24"/>
          <w:szCs w:val="24"/>
        </w:rPr>
      </w:pPr>
    </w:p>
    <w:p w:rsidR="00FF6359" w:rsidRDefault="00FF6359" w:rsidP="00FF6359">
      <w:pPr>
        <w:tabs>
          <w:tab w:val="left" w:pos="1276"/>
          <w:tab w:val="left" w:pos="1701"/>
        </w:tabs>
        <w:ind w:left="1701" w:hanging="1701"/>
        <w:jc w:val="both"/>
        <w:rPr>
          <w:sz w:val="24"/>
          <w:szCs w:val="24"/>
        </w:rPr>
      </w:pPr>
    </w:p>
    <w:p w:rsidR="007E18A3" w:rsidRPr="00670CD1" w:rsidRDefault="007E18A3" w:rsidP="00FF6359">
      <w:pPr>
        <w:tabs>
          <w:tab w:val="left" w:pos="1276"/>
          <w:tab w:val="left" w:pos="1701"/>
        </w:tabs>
        <w:ind w:left="1701" w:hanging="1701"/>
        <w:jc w:val="both"/>
        <w:rPr>
          <w:sz w:val="24"/>
          <w:szCs w:val="24"/>
        </w:rPr>
      </w:pPr>
    </w:p>
    <w:p w:rsidR="00B206AD" w:rsidRPr="004D676C" w:rsidRDefault="00B206AD" w:rsidP="00B206AD">
      <w:pPr>
        <w:tabs>
          <w:tab w:val="left" w:pos="1134"/>
          <w:tab w:val="left" w:pos="1560"/>
        </w:tabs>
        <w:spacing w:line="360" w:lineRule="auto"/>
        <w:ind w:left="1560" w:hanging="1560"/>
        <w:jc w:val="both"/>
        <w:rPr>
          <w:b/>
          <w:sz w:val="40"/>
          <w:u w:val="single"/>
        </w:rPr>
      </w:pPr>
      <w:r>
        <w:rPr>
          <w:b/>
          <w:sz w:val="40"/>
          <w:u w:val="single"/>
        </w:rPr>
        <w:t>15. 2. 2022</w:t>
      </w:r>
      <w:r w:rsidRPr="004D676C">
        <w:rPr>
          <w:b/>
          <w:sz w:val="40"/>
          <w:u w:val="single"/>
        </w:rPr>
        <w:t xml:space="preserve"> </w:t>
      </w:r>
    </w:p>
    <w:p w:rsidR="00B206AD" w:rsidRDefault="00B206AD" w:rsidP="00B206AD">
      <w:pPr>
        <w:tabs>
          <w:tab w:val="left" w:pos="1134"/>
          <w:tab w:val="left" w:pos="1418"/>
        </w:tabs>
        <w:jc w:val="both"/>
        <w:rPr>
          <w:b/>
          <w:sz w:val="28"/>
          <w:szCs w:val="32"/>
          <w:u w:val="single"/>
        </w:rPr>
      </w:pPr>
    </w:p>
    <w:p w:rsidR="00B206AD" w:rsidRPr="00DF6347" w:rsidRDefault="00B206AD" w:rsidP="00B206AD">
      <w:pPr>
        <w:tabs>
          <w:tab w:val="left" w:pos="1134"/>
          <w:tab w:val="left" w:pos="1418"/>
        </w:tabs>
        <w:jc w:val="both"/>
        <w:rPr>
          <w:b/>
          <w:sz w:val="16"/>
          <w:szCs w:val="16"/>
          <w:u w:val="single"/>
        </w:rPr>
      </w:pPr>
    </w:p>
    <w:p w:rsidR="00B206AD" w:rsidRPr="004D676C" w:rsidRDefault="00B206AD" w:rsidP="00B206AD">
      <w:pPr>
        <w:tabs>
          <w:tab w:val="left" w:pos="1134"/>
          <w:tab w:val="left" w:pos="1418"/>
        </w:tabs>
        <w:jc w:val="both"/>
        <w:rPr>
          <w:b/>
          <w:sz w:val="28"/>
          <w:szCs w:val="32"/>
          <w:u w:val="single"/>
        </w:rPr>
      </w:pPr>
      <w:r w:rsidRPr="004D676C">
        <w:rPr>
          <w:b/>
          <w:sz w:val="28"/>
          <w:szCs w:val="32"/>
          <w:u w:val="single"/>
        </w:rPr>
        <w:t>Rada MO Plzeň 1 projednala tyto záležitosti:</w:t>
      </w:r>
      <w:r w:rsidRPr="004D676C">
        <w:rPr>
          <w:b/>
          <w:sz w:val="28"/>
          <w:szCs w:val="32"/>
        </w:rPr>
        <w:t xml:space="preserve">                    </w:t>
      </w:r>
    </w:p>
    <w:p w:rsidR="00B206AD" w:rsidRDefault="00B206AD" w:rsidP="00FF6359">
      <w:pPr>
        <w:rPr>
          <w:sz w:val="24"/>
          <w:szCs w:val="24"/>
        </w:rPr>
      </w:pPr>
    </w:p>
    <w:p w:rsidR="00B206AD" w:rsidRDefault="00B206AD" w:rsidP="00FF6359">
      <w:pPr>
        <w:rPr>
          <w:sz w:val="24"/>
          <w:szCs w:val="24"/>
        </w:rPr>
      </w:pPr>
    </w:p>
    <w:p w:rsidR="00B206AD" w:rsidRDefault="00B206AD" w:rsidP="00FF6359">
      <w:pPr>
        <w:rPr>
          <w:sz w:val="24"/>
          <w:szCs w:val="24"/>
        </w:rPr>
      </w:pPr>
    </w:p>
    <w:p w:rsidR="00B206AD" w:rsidRPr="008633D6" w:rsidRDefault="00B206AD" w:rsidP="00EB3038">
      <w:pPr>
        <w:pStyle w:val="vlevo"/>
        <w:tabs>
          <w:tab w:val="left" w:pos="1276"/>
          <w:tab w:val="left" w:pos="1701"/>
        </w:tabs>
        <w:ind w:left="1701" w:hanging="1701"/>
        <w:rPr>
          <w:szCs w:val="24"/>
          <w:lang w:val="cs-CZ"/>
        </w:rPr>
      </w:pPr>
      <w:r w:rsidRPr="00032B34">
        <w:rPr>
          <w:szCs w:val="24"/>
        </w:rPr>
        <w:t>27/2022</w:t>
      </w:r>
      <w:r w:rsidRPr="00032B34">
        <w:rPr>
          <w:szCs w:val="24"/>
        </w:rPr>
        <w:tab/>
        <w:t>-</w:t>
      </w:r>
      <w:r w:rsidRPr="00032B34">
        <w:rPr>
          <w:szCs w:val="24"/>
        </w:rPr>
        <w:tab/>
      </w:r>
      <w:r w:rsidR="00EB3038">
        <w:rPr>
          <w:szCs w:val="24"/>
          <w:lang w:val="cs-CZ"/>
        </w:rPr>
        <w:t>Vzala na vědomí z</w:t>
      </w:r>
      <w:r w:rsidRPr="00032B34">
        <w:rPr>
          <w:szCs w:val="24"/>
          <w:lang w:val="cs-CZ"/>
        </w:rPr>
        <w:t>práv</w:t>
      </w:r>
      <w:r w:rsidR="00EB3038">
        <w:rPr>
          <w:szCs w:val="24"/>
          <w:lang w:val="cs-CZ"/>
        </w:rPr>
        <w:t>u</w:t>
      </w:r>
      <w:r w:rsidRPr="00032B34">
        <w:rPr>
          <w:szCs w:val="24"/>
        </w:rPr>
        <w:t xml:space="preserve"> o plnění usnesení Rady MO Plzeň 1 ze dne</w:t>
      </w:r>
      <w:r w:rsidR="00437B36">
        <w:rPr>
          <w:szCs w:val="24"/>
          <w:lang w:val="cs-CZ"/>
        </w:rPr>
        <w:t xml:space="preserve">                </w:t>
      </w:r>
      <w:r w:rsidRPr="00032B34">
        <w:rPr>
          <w:szCs w:val="24"/>
        </w:rPr>
        <w:t xml:space="preserve"> 11. 1. 2022 a 19. 1. 2022</w:t>
      </w:r>
      <w:r w:rsidR="008633D6">
        <w:rPr>
          <w:szCs w:val="24"/>
          <w:lang w:val="cs-CZ"/>
        </w:rPr>
        <w:t>.</w:t>
      </w:r>
    </w:p>
    <w:p w:rsidR="00B206AD" w:rsidRDefault="00B206AD" w:rsidP="00B206AD">
      <w:pPr>
        <w:tabs>
          <w:tab w:val="left" w:pos="1276"/>
          <w:tab w:val="left" w:pos="1701"/>
        </w:tabs>
        <w:ind w:left="1701" w:hanging="1701"/>
        <w:jc w:val="both"/>
        <w:rPr>
          <w:sz w:val="24"/>
          <w:szCs w:val="24"/>
        </w:rPr>
      </w:pPr>
    </w:p>
    <w:p w:rsidR="008633D6" w:rsidRPr="00032B34" w:rsidRDefault="008633D6" w:rsidP="00B206AD">
      <w:pPr>
        <w:tabs>
          <w:tab w:val="left" w:pos="1276"/>
          <w:tab w:val="left" w:pos="1701"/>
        </w:tabs>
        <w:ind w:left="1701" w:hanging="1701"/>
        <w:jc w:val="both"/>
        <w:rPr>
          <w:sz w:val="24"/>
          <w:szCs w:val="24"/>
        </w:rPr>
      </w:pPr>
    </w:p>
    <w:p w:rsidR="00437B36" w:rsidRDefault="00B206AD" w:rsidP="008D43EB">
      <w:pPr>
        <w:pStyle w:val="Nadpis2"/>
        <w:tabs>
          <w:tab w:val="clear" w:pos="1418"/>
          <w:tab w:val="left" w:pos="1701"/>
        </w:tabs>
        <w:ind w:left="1701" w:hanging="1701"/>
        <w:jc w:val="both"/>
        <w:rPr>
          <w:b w:val="0"/>
          <w:szCs w:val="24"/>
          <w:u w:val="none"/>
          <w:lang w:val="en-US"/>
        </w:rPr>
      </w:pPr>
      <w:r w:rsidRPr="00032B34">
        <w:rPr>
          <w:b w:val="0"/>
          <w:szCs w:val="24"/>
          <w:u w:val="none"/>
          <w:lang w:val="cs-CZ"/>
        </w:rPr>
        <w:t>28</w:t>
      </w:r>
      <w:r w:rsidRPr="00032B34">
        <w:rPr>
          <w:b w:val="0"/>
          <w:szCs w:val="24"/>
          <w:u w:val="none"/>
        </w:rPr>
        <w:t>/20</w:t>
      </w:r>
      <w:r w:rsidRPr="00032B34">
        <w:rPr>
          <w:b w:val="0"/>
          <w:szCs w:val="24"/>
          <w:u w:val="none"/>
          <w:lang w:val="cs-CZ"/>
        </w:rPr>
        <w:t>22</w:t>
      </w:r>
      <w:r w:rsidRPr="00032B34">
        <w:rPr>
          <w:b w:val="0"/>
          <w:szCs w:val="24"/>
          <w:u w:val="none"/>
        </w:rPr>
        <w:tab/>
        <w:t>-</w:t>
      </w:r>
      <w:r w:rsidRPr="00032B34">
        <w:rPr>
          <w:b w:val="0"/>
          <w:szCs w:val="24"/>
          <w:u w:val="none"/>
        </w:rPr>
        <w:tab/>
      </w:r>
      <w:r w:rsidR="00437B36" w:rsidRPr="008D43EB">
        <w:rPr>
          <w:b w:val="0"/>
          <w:szCs w:val="24"/>
          <w:u w:val="none"/>
          <w:lang w:val="cs-CZ"/>
        </w:rPr>
        <w:t xml:space="preserve">Vzala na vědomí </w:t>
      </w:r>
      <w:r w:rsidR="00437B36" w:rsidRPr="008D43EB">
        <w:rPr>
          <w:b w:val="0"/>
          <w:szCs w:val="24"/>
          <w:u w:val="none"/>
        </w:rPr>
        <w:t>skutečnost, že dne 14. 10. 2021 došlo k poškození služebního vozidla Škoda Roomster RZ 5P1 4332 v majetku statutárního města Plzně, městského obvodu Plzeň 1</w:t>
      </w:r>
      <w:r w:rsidR="008D43EB" w:rsidRPr="008D43EB">
        <w:rPr>
          <w:b w:val="0"/>
          <w:szCs w:val="24"/>
          <w:u w:val="none"/>
          <w:lang w:val="en-US"/>
        </w:rPr>
        <w:t xml:space="preserve">, </w:t>
      </w:r>
      <w:r w:rsidR="00437B36" w:rsidRPr="008D43EB">
        <w:rPr>
          <w:b w:val="0"/>
          <w:szCs w:val="24"/>
          <w:u w:val="none"/>
        </w:rPr>
        <w:t>oznámení o poskytnutí pojistného plnění z havarijního pojištění vozidla z pojistné události č. 4212125736, přičemž spoluúčast na škodě stanovená v pojistné smlouvě činí 5 000,00 Kč</w:t>
      </w:r>
      <w:r w:rsidR="008D43EB" w:rsidRPr="008D43EB">
        <w:rPr>
          <w:b w:val="0"/>
          <w:szCs w:val="24"/>
          <w:u w:val="none"/>
          <w:lang w:val="en-US"/>
        </w:rPr>
        <w:t xml:space="preserve"> a </w:t>
      </w:r>
      <w:r w:rsidR="00437B36" w:rsidRPr="008D43EB">
        <w:rPr>
          <w:rStyle w:val="FontStyle33"/>
          <w:b w:val="0"/>
          <w:sz w:val="24"/>
          <w:szCs w:val="24"/>
          <w:u w:val="none"/>
        </w:rPr>
        <w:t>skutečnost, že Rada MO Plzeň 1 je oprávněna rozhodovat ve věci prominutí náhrady škody v souladu s </w:t>
      </w:r>
      <w:r w:rsidR="00437B36" w:rsidRPr="008D43EB">
        <w:rPr>
          <w:b w:val="0"/>
          <w:bCs/>
          <w:color w:val="000000"/>
          <w:szCs w:val="24"/>
          <w:u w:val="none"/>
        </w:rPr>
        <w:t>§ </w:t>
      </w:r>
      <w:r w:rsidR="00437B36" w:rsidRPr="008D43EB">
        <w:rPr>
          <w:rStyle w:val="FontStyle33"/>
          <w:b w:val="0"/>
          <w:sz w:val="24"/>
          <w:szCs w:val="24"/>
          <w:u w:val="none"/>
        </w:rPr>
        <w:t>102 odst. 3 zákona č. 128/2000 Sb., o obcích</w:t>
      </w:r>
      <w:r w:rsidR="008D43EB" w:rsidRPr="008D43EB">
        <w:rPr>
          <w:b w:val="0"/>
          <w:szCs w:val="24"/>
          <w:u w:val="none"/>
          <w:lang w:val="en-US"/>
        </w:rPr>
        <w:t>.</w:t>
      </w:r>
    </w:p>
    <w:p w:rsidR="00C5527D" w:rsidRPr="00C5527D" w:rsidRDefault="00C5527D" w:rsidP="00C5527D">
      <w:pPr>
        <w:rPr>
          <w:lang w:val="en-US" w:eastAsia="x-none"/>
        </w:rPr>
      </w:pPr>
    </w:p>
    <w:p w:rsidR="00B206AD" w:rsidRDefault="008D43EB" w:rsidP="00B206AD">
      <w:pPr>
        <w:pStyle w:val="Nadpis2"/>
        <w:tabs>
          <w:tab w:val="clear" w:pos="1418"/>
          <w:tab w:val="left" w:pos="1701"/>
        </w:tabs>
        <w:ind w:left="1701" w:hanging="1701"/>
        <w:jc w:val="both"/>
        <w:rPr>
          <w:b w:val="0"/>
          <w:szCs w:val="24"/>
          <w:u w:val="none"/>
          <w:lang w:val="cs-CZ"/>
        </w:rPr>
      </w:pPr>
      <w:r>
        <w:rPr>
          <w:b w:val="0"/>
          <w:szCs w:val="24"/>
          <w:u w:val="none"/>
          <w:lang w:val="cs-CZ"/>
        </w:rPr>
        <w:tab/>
      </w:r>
      <w:r>
        <w:rPr>
          <w:b w:val="0"/>
          <w:szCs w:val="24"/>
          <w:u w:val="none"/>
          <w:lang w:val="cs-CZ"/>
        </w:rPr>
        <w:tab/>
      </w:r>
      <w:r w:rsidR="00B206AD" w:rsidRPr="00EB3038">
        <w:rPr>
          <w:b w:val="0"/>
          <w:szCs w:val="24"/>
          <w:u w:val="none"/>
          <w:lang w:val="cs-CZ"/>
        </w:rPr>
        <w:t>Schvál</w:t>
      </w:r>
      <w:r w:rsidR="00EB3038" w:rsidRPr="00EB3038">
        <w:rPr>
          <w:b w:val="0"/>
          <w:szCs w:val="24"/>
          <w:u w:val="none"/>
          <w:lang w:val="cs-CZ"/>
        </w:rPr>
        <w:t>ila</w:t>
      </w:r>
      <w:r w:rsidR="00B206AD" w:rsidRPr="00EB3038">
        <w:rPr>
          <w:b w:val="0"/>
          <w:szCs w:val="24"/>
          <w:u w:val="none"/>
          <w:lang w:val="cs-CZ"/>
        </w:rPr>
        <w:t xml:space="preserve"> </w:t>
      </w:r>
      <w:r w:rsidR="00B206AD" w:rsidRPr="00EB3038">
        <w:rPr>
          <w:b w:val="0"/>
          <w:szCs w:val="24"/>
          <w:u w:val="none"/>
        </w:rPr>
        <w:t xml:space="preserve">prominutí náhrady škody </w:t>
      </w:r>
      <w:r w:rsidR="00B206AD" w:rsidRPr="00EB3038">
        <w:rPr>
          <w:rStyle w:val="FontStyle33"/>
          <w:b w:val="0"/>
          <w:sz w:val="24"/>
          <w:szCs w:val="24"/>
          <w:u w:val="none"/>
        </w:rPr>
        <w:t>pracovníkovi Odboru investic a majetku, úseku údržby,</w:t>
      </w:r>
      <w:r w:rsidR="00B206AD" w:rsidRPr="00EB3038">
        <w:rPr>
          <w:b w:val="0"/>
          <w:szCs w:val="24"/>
          <w:u w:val="none"/>
        </w:rPr>
        <w:t xml:space="preserve"> způsobené poškozením vozidla Škoda Roomster RZ 5P1 4332, v majetku statutárního města Plzně, </w:t>
      </w:r>
      <w:r>
        <w:rPr>
          <w:b w:val="0"/>
          <w:szCs w:val="24"/>
          <w:u w:val="none"/>
          <w:lang w:val="cs-CZ"/>
        </w:rPr>
        <w:t>MO</w:t>
      </w:r>
      <w:r w:rsidR="00B206AD" w:rsidRPr="00EB3038">
        <w:rPr>
          <w:b w:val="0"/>
          <w:szCs w:val="24"/>
          <w:u w:val="none"/>
        </w:rPr>
        <w:t xml:space="preserve"> Plzeň 1, ve výši 5 000,00 Kč</w:t>
      </w:r>
      <w:r w:rsidR="00B206AD" w:rsidRPr="00EB3038">
        <w:rPr>
          <w:b w:val="0"/>
          <w:szCs w:val="24"/>
          <w:u w:val="none"/>
          <w:lang w:val="cs-CZ"/>
        </w:rPr>
        <w:t>,</w:t>
      </w:r>
      <w:r w:rsidR="00B206AD" w:rsidRPr="00EB3038">
        <w:rPr>
          <w:b w:val="0"/>
          <w:szCs w:val="24"/>
          <w:u w:val="none"/>
        </w:rPr>
        <w:t xml:space="preserve"> odpovídající spoluúčasti na škodě stanovené v pojistné smlouvě a odečtené od celkové částky pojistného plnění</w:t>
      </w:r>
      <w:r>
        <w:rPr>
          <w:b w:val="0"/>
          <w:szCs w:val="24"/>
          <w:u w:val="none"/>
          <w:lang w:val="cs-CZ"/>
        </w:rPr>
        <w:t>.</w:t>
      </w:r>
    </w:p>
    <w:p w:rsidR="008D43EB" w:rsidRDefault="008D43EB" w:rsidP="008D43EB">
      <w:pPr>
        <w:rPr>
          <w:lang w:eastAsia="x-none"/>
        </w:rPr>
      </w:pPr>
    </w:p>
    <w:p w:rsidR="008D43EB" w:rsidRDefault="008D43EB" w:rsidP="008D43EB">
      <w:pPr>
        <w:pStyle w:val="Paragrafneeslovan"/>
        <w:numPr>
          <w:ilvl w:val="12"/>
          <w:numId w:val="0"/>
        </w:numPr>
        <w:ind w:left="1701"/>
      </w:pPr>
      <w:r>
        <w:t xml:space="preserve">Identifikace pracovníka: </w:t>
      </w:r>
    </w:p>
    <w:p w:rsidR="008D43EB" w:rsidRDefault="008D43EB" w:rsidP="008D43EB">
      <w:pPr>
        <w:pStyle w:val="Paragrafneeslovan"/>
        <w:numPr>
          <w:ilvl w:val="12"/>
          <w:numId w:val="0"/>
        </w:numPr>
        <w:ind w:left="1701"/>
      </w:pPr>
      <w:r w:rsidRPr="008D43EB">
        <w:rPr>
          <w:highlight w:val="yellow"/>
        </w:rPr>
        <w:t xml:space="preserve">p. Martin Štál, </w:t>
      </w:r>
      <w:proofErr w:type="spellStart"/>
      <w:r w:rsidRPr="008D43EB">
        <w:rPr>
          <w:highlight w:val="yellow"/>
        </w:rPr>
        <w:t>DiS</w:t>
      </w:r>
      <w:proofErr w:type="spellEnd"/>
      <w:r w:rsidRPr="008D43EB">
        <w:rPr>
          <w:highlight w:val="yellow"/>
        </w:rPr>
        <w:t>., OIM – úsek údržby</w:t>
      </w:r>
      <w:r>
        <w:t xml:space="preserve">  </w:t>
      </w:r>
    </w:p>
    <w:p w:rsidR="008D43EB" w:rsidRPr="008D43EB" w:rsidRDefault="008D43EB" w:rsidP="008D43EB">
      <w:pPr>
        <w:rPr>
          <w:lang w:eastAsia="x-none"/>
        </w:rPr>
      </w:pPr>
    </w:p>
    <w:p w:rsidR="0070206E" w:rsidRPr="0070206E" w:rsidRDefault="0070206E" w:rsidP="0070206E">
      <w:pPr>
        <w:tabs>
          <w:tab w:val="left" w:pos="1276"/>
          <w:tab w:val="left" w:pos="1701"/>
        </w:tabs>
        <w:ind w:firstLine="1701"/>
        <w:jc w:val="both"/>
        <w:rPr>
          <w:color w:val="4472C4" w:themeColor="accent1"/>
          <w:sz w:val="24"/>
          <w:szCs w:val="24"/>
          <w:lang w:eastAsia="x-none"/>
        </w:rPr>
      </w:pPr>
    </w:p>
    <w:p w:rsidR="0070206E" w:rsidRPr="0070206E" w:rsidRDefault="0070206E" w:rsidP="007E18A3">
      <w:pPr>
        <w:tabs>
          <w:tab w:val="left" w:pos="1276"/>
          <w:tab w:val="left" w:pos="1701"/>
        </w:tabs>
        <w:ind w:left="1701"/>
        <w:jc w:val="both"/>
        <w:rPr>
          <w:b/>
          <w:color w:val="4472C4" w:themeColor="accent1"/>
          <w:sz w:val="24"/>
          <w:szCs w:val="24"/>
          <w:lang w:eastAsia="x-none"/>
        </w:rPr>
      </w:pPr>
      <w:r w:rsidRPr="0070206E">
        <w:rPr>
          <w:color w:val="4472C4" w:themeColor="accent1"/>
          <w:sz w:val="24"/>
          <w:szCs w:val="24"/>
          <w:lang w:eastAsia="x-none"/>
        </w:rPr>
        <w:t xml:space="preserve">K nehodě došlo dne 14.10.2021 ve 12:40 hod. v Plzni, Železniční ul. 20, kdy pracovník Odboru investic a majetku, úseku údržby, p. Martin Štál, </w:t>
      </w:r>
      <w:proofErr w:type="spellStart"/>
      <w:r w:rsidRPr="0070206E">
        <w:rPr>
          <w:color w:val="4472C4" w:themeColor="accent1"/>
          <w:sz w:val="24"/>
          <w:szCs w:val="24"/>
          <w:lang w:eastAsia="x-none"/>
        </w:rPr>
        <w:t>DiS</w:t>
      </w:r>
      <w:proofErr w:type="spellEnd"/>
      <w:r w:rsidRPr="0070206E">
        <w:rPr>
          <w:color w:val="4472C4" w:themeColor="accent1"/>
          <w:sz w:val="24"/>
          <w:szCs w:val="24"/>
          <w:lang w:eastAsia="x-none"/>
        </w:rPr>
        <w:t xml:space="preserve">., jako řidič výše uvedeného služebního vozidla při služební jízdě nedobrzdil a zezadu narazil do vozidla před ním. U nehody nedošlo ke zranění, ani nebyla volána policie. Následně byla pojistná událost nahlášena pojišťovně. </w:t>
      </w:r>
    </w:p>
    <w:p w:rsidR="0070206E" w:rsidRPr="0070206E" w:rsidRDefault="0070206E" w:rsidP="007E18A3">
      <w:pPr>
        <w:tabs>
          <w:tab w:val="left" w:pos="1276"/>
          <w:tab w:val="left" w:pos="1701"/>
        </w:tabs>
        <w:ind w:left="1701" w:firstLine="1701"/>
        <w:jc w:val="both"/>
        <w:rPr>
          <w:color w:val="4472C4" w:themeColor="accent1"/>
          <w:sz w:val="24"/>
          <w:szCs w:val="24"/>
          <w:lang w:eastAsia="x-none"/>
        </w:rPr>
      </w:pPr>
    </w:p>
    <w:p w:rsidR="0070206E" w:rsidRPr="0070206E" w:rsidRDefault="0070206E" w:rsidP="007E18A3">
      <w:pPr>
        <w:tabs>
          <w:tab w:val="left" w:pos="1276"/>
          <w:tab w:val="left" w:pos="1701"/>
        </w:tabs>
        <w:ind w:left="1701"/>
        <w:jc w:val="both"/>
        <w:rPr>
          <w:color w:val="4472C4" w:themeColor="accent1"/>
          <w:sz w:val="24"/>
          <w:szCs w:val="24"/>
          <w:lang w:eastAsia="x-none"/>
        </w:rPr>
      </w:pPr>
      <w:r w:rsidRPr="0070206E">
        <w:rPr>
          <w:color w:val="4472C4" w:themeColor="accent1"/>
          <w:sz w:val="24"/>
          <w:szCs w:val="24"/>
          <w:lang w:eastAsia="x-none"/>
        </w:rPr>
        <w:t xml:space="preserve">Vozidlo bylo opraveno v servisu Porsche – Plzeň Lochotín, Gerská </w:t>
      </w:r>
      <w:proofErr w:type="gramStart"/>
      <w:r w:rsidRPr="0070206E">
        <w:rPr>
          <w:color w:val="4472C4" w:themeColor="accent1"/>
          <w:sz w:val="24"/>
          <w:szCs w:val="24"/>
          <w:lang w:eastAsia="x-none"/>
        </w:rPr>
        <w:t xml:space="preserve">37, </w:t>
      </w:r>
      <w:r w:rsidR="000767B9">
        <w:rPr>
          <w:color w:val="4472C4" w:themeColor="accent1"/>
          <w:sz w:val="24"/>
          <w:szCs w:val="24"/>
          <w:lang w:eastAsia="x-none"/>
        </w:rPr>
        <w:t xml:space="preserve">  </w:t>
      </w:r>
      <w:proofErr w:type="gramEnd"/>
      <w:r w:rsidR="000767B9">
        <w:rPr>
          <w:color w:val="4472C4" w:themeColor="accent1"/>
          <w:sz w:val="24"/>
          <w:szCs w:val="24"/>
          <w:lang w:eastAsia="x-none"/>
        </w:rPr>
        <w:t xml:space="preserve">      </w:t>
      </w:r>
      <w:r w:rsidRPr="0070206E">
        <w:rPr>
          <w:color w:val="4472C4" w:themeColor="accent1"/>
          <w:sz w:val="24"/>
          <w:szCs w:val="24"/>
          <w:lang w:eastAsia="x-none"/>
        </w:rPr>
        <w:t>323 00 Plzeň, celková cena opravy činila 76 259,00 Kč. Kooperativa pojišťovna, a.s. dne 24. 11. 2021 oznámila poskytnutí pojistného plnění z pojistné události č. 4212125736, pojistné plnění z havarijního pojištění bylo na základě šetření pojistitele stanoveno po odečtení dohodnuté spoluúčasti ve výši 5000,- Kč od celkové částky pojistného plnění na částku 71 259,00 Kč včetně DPH a poukázáno na účet smluvního servisu. Následně byla ze strany MO Plzeň 1 smluvnímu servisu uhrazena i částka 5 000,00 Kč.  Výše škody tak čin</w:t>
      </w:r>
      <w:r w:rsidR="005D1DC1">
        <w:rPr>
          <w:color w:val="4472C4" w:themeColor="accent1"/>
          <w:sz w:val="24"/>
          <w:szCs w:val="24"/>
          <w:lang w:eastAsia="x-none"/>
        </w:rPr>
        <w:t xml:space="preserve">ila </w:t>
      </w:r>
      <w:r w:rsidRPr="0070206E">
        <w:rPr>
          <w:color w:val="4472C4" w:themeColor="accent1"/>
          <w:sz w:val="24"/>
          <w:szCs w:val="24"/>
          <w:lang w:eastAsia="x-none"/>
        </w:rPr>
        <w:t xml:space="preserve">5 000,00 Kč (spoluúčast na škodě stanovená v pojistné smlouvě a odečtená od celkové částky pojistného plnění). Událost se stala v pracovní době při plnění pracovních úkolů (jízda se služebním vozidlem). </w:t>
      </w:r>
    </w:p>
    <w:p w:rsidR="0070206E" w:rsidRDefault="0070206E" w:rsidP="007E18A3">
      <w:pPr>
        <w:tabs>
          <w:tab w:val="left" w:pos="1276"/>
          <w:tab w:val="left" w:pos="1701"/>
        </w:tabs>
        <w:ind w:left="1701" w:firstLine="1701"/>
        <w:jc w:val="both"/>
        <w:rPr>
          <w:color w:val="4472C4" w:themeColor="accent1"/>
          <w:sz w:val="24"/>
          <w:szCs w:val="24"/>
          <w:lang w:eastAsia="x-none"/>
        </w:rPr>
      </w:pPr>
    </w:p>
    <w:p w:rsidR="006A7C48" w:rsidRPr="0070206E" w:rsidRDefault="006A7C48" w:rsidP="007E18A3">
      <w:pPr>
        <w:tabs>
          <w:tab w:val="left" w:pos="1276"/>
          <w:tab w:val="left" w:pos="1701"/>
        </w:tabs>
        <w:ind w:left="1701" w:firstLine="1701"/>
        <w:jc w:val="both"/>
        <w:rPr>
          <w:color w:val="4472C4" w:themeColor="accent1"/>
          <w:sz w:val="24"/>
          <w:szCs w:val="24"/>
          <w:lang w:eastAsia="x-none"/>
        </w:rPr>
      </w:pPr>
    </w:p>
    <w:p w:rsidR="00B206AD" w:rsidRPr="0070206E" w:rsidRDefault="0070206E" w:rsidP="007E18A3">
      <w:pPr>
        <w:tabs>
          <w:tab w:val="left" w:pos="1276"/>
          <w:tab w:val="left" w:pos="1701"/>
        </w:tabs>
        <w:ind w:left="1701"/>
        <w:jc w:val="both"/>
        <w:rPr>
          <w:color w:val="4472C4" w:themeColor="accent1"/>
          <w:sz w:val="24"/>
          <w:szCs w:val="24"/>
          <w:lang w:eastAsia="x-none"/>
        </w:rPr>
      </w:pPr>
      <w:r w:rsidRPr="0070206E">
        <w:rPr>
          <w:color w:val="4472C4" w:themeColor="accent1"/>
          <w:sz w:val="24"/>
          <w:szCs w:val="24"/>
          <w:lang w:eastAsia="x-none"/>
        </w:rPr>
        <w:lastRenderedPageBreak/>
        <w:t>Rada MO Plzeň 1 je oprávněna rozhodovat ve věci prominutí náhrady škody v souladu s </w:t>
      </w:r>
      <w:r w:rsidRPr="0070206E">
        <w:rPr>
          <w:bCs/>
          <w:color w:val="4472C4" w:themeColor="accent1"/>
          <w:sz w:val="24"/>
          <w:szCs w:val="24"/>
          <w:lang w:eastAsia="x-none"/>
        </w:rPr>
        <w:t>§</w:t>
      </w:r>
      <w:r w:rsidRPr="0070206E">
        <w:rPr>
          <w:b/>
          <w:bCs/>
          <w:color w:val="4472C4" w:themeColor="accent1"/>
          <w:sz w:val="24"/>
          <w:szCs w:val="24"/>
          <w:lang w:eastAsia="x-none"/>
        </w:rPr>
        <w:t> </w:t>
      </w:r>
      <w:r w:rsidRPr="0070206E">
        <w:rPr>
          <w:color w:val="4472C4" w:themeColor="accent1"/>
          <w:sz w:val="24"/>
          <w:szCs w:val="24"/>
          <w:lang w:eastAsia="x-none"/>
        </w:rPr>
        <w:t xml:space="preserve">102 odst. 3 zákona č. 128/2000 Sb., o obcích. Vzhledem k tomu, že se nejednalo o porušení pracovních povinností, úmyslné jednání či nedbalost, </w:t>
      </w:r>
      <w:r w:rsidR="005D1DC1">
        <w:rPr>
          <w:color w:val="4472C4" w:themeColor="accent1"/>
          <w:sz w:val="24"/>
          <w:szCs w:val="24"/>
          <w:lang w:eastAsia="x-none"/>
        </w:rPr>
        <w:t>bylo</w:t>
      </w:r>
      <w:r w:rsidRPr="0070206E">
        <w:rPr>
          <w:color w:val="4472C4" w:themeColor="accent1"/>
          <w:sz w:val="24"/>
          <w:szCs w:val="24"/>
          <w:lang w:eastAsia="x-none"/>
        </w:rPr>
        <w:t> Radě MO Plzeň 1 navr</w:t>
      </w:r>
      <w:r w:rsidR="005D1DC1">
        <w:rPr>
          <w:color w:val="4472C4" w:themeColor="accent1"/>
          <w:sz w:val="24"/>
          <w:szCs w:val="24"/>
          <w:lang w:eastAsia="x-none"/>
        </w:rPr>
        <w:t>ženo</w:t>
      </w:r>
      <w:r w:rsidRPr="0070206E">
        <w:rPr>
          <w:color w:val="4472C4" w:themeColor="accent1"/>
          <w:sz w:val="24"/>
          <w:szCs w:val="24"/>
          <w:lang w:eastAsia="x-none"/>
        </w:rPr>
        <w:t xml:space="preserve"> prominutí náhrady škody pracovníkovi Odboru investic a majetku, úseku údržby, způsobené poškozením vozidla Škoda Roomster RZ 5P1 4332, v majetku statutárního města Plzně, městského obvodu Plzeň 1, ve výši 5 000,00 Kč odpovídající spoluúčasti na škodě stanovené v pojistné smlouvě a odečtené od celkové částky pojistného plnění</w:t>
      </w:r>
      <w:r w:rsidR="000767B9">
        <w:rPr>
          <w:color w:val="4472C4" w:themeColor="accent1"/>
          <w:sz w:val="24"/>
          <w:szCs w:val="24"/>
          <w:lang w:eastAsia="x-none"/>
        </w:rPr>
        <w:t>.</w:t>
      </w:r>
    </w:p>
    <w:p w:rsidR="006A7C48" w:rsidRDefault="006A7C48" w:rsidP="00B206AD">
      <w:pPr>
        <w:tabs>
          <w:tab w:val="left" w:pos="1276"/>
          <w:tab w:val="left" w:pos="1701"/>
        </w:tabs>
        <w:jc w:val="both"/>
        <w:rPr>
          <w:sz w:val="24"/>
          <w:szCs w:val="24"/>
          <w:lang w:eastAsia="x-none"/>
        </w:rPr>
      </w:pPr>
    </w:p>
    <w:p w:rsidR="00B91A02" w:rsidRDefault="00B91A02" w:rsidP="00B206AD">
      <w:pPr>
        <w:tabs>
          <w:tab w:val="left" w:pos="1276"/>
          <w:tab w:val="left" w:pos="1701"/>
        </w:tabs>
        <w:jc w:val="both"/>
        <w:rPr>
          <w:sz w:val="24"/>
          <w:szCs w:val="24"/>
          <w:lang w:eastAsia="x-none"/>
        </w:rPr>
      </w:pPr>
      <w:r>
        <w:rPr>
          <w:sz w:val="24"/>
          <w:szCs w:val="24"/>
          <w:lang w:eastAsia="x-none"/>
        </w:rPr>
        <w:tab/>
      </w:r>
      <w:r>
        <w:rPr>
          <w:sz w:val="24"/>
          <w:szCs w:val="24"/>
          <w:lang w:eastAsia="x-none"/>
        </w:rPr>
        <w:tab/>
      </w:r>
    </w:p>
    <w:p w:rsidR="00DB7736" w:rsidRPr="00DB7736" w:rsidRDefault="00B206AD" w:rsidP="00B206AD">
      <w:pPr>
        <w:tabs>
          <w:tab w:val="left" w:pos="1276"/>
          <w:tab w:val="left" w:pos="1701"/>
        </w:tabs>
        <w:ind w:left="1701" w:hanging="1701"/>
        <w:jc w:val="both"/>
        <w:rPr>
          <w:sz w:val="24"/>
          <w:szCs w:val="24"/>
        </w:rPr>
      </w:pPr>
      <w:r w:rsidRPr="00032B34">
        <w:rPr>
          <w:sz w:val="24"/>
          <w:szCs w:val="24"/>
          <w:lang w:eastAsia="x-none"/>
        </w:rPr>
        <w:t>29/2022</w:t>
      </w:r>
      <w:r w:rsidRPr="00032B34">
        <w:rPr>
          <w:sz w:val="24"/>
          <w:szCs w:val="24"/>
          <w:lang w:eastAsia="x-none"/>
        </w:rPr>
        <w:tab/>
        <w:t>-</w:t>
      </w:r>
      <w:r w:rsidRPr="00032B34">
        <w:rPr>
          <w:sz w:val="24"/>
          <w:szCs w:val="24"/>
          <w:lang w:eastAsia="x-none"/>
        </w:rPr>
        <w:tab/>
      </w:r>
      <w:r w:rsidR="008D43EB" w:rsidRPr="00DB7736">
        <w:rPr>
          <w:sz w:val="24"/>
          <w:szCs w:val="24"/>
          <w:lang w:eastAsia="x-none"/>
        </w:rPr>
        <w:t xml:space="preserve">Vzala na vědomí </w:t>
      </w:r>
      <w:r w:rsidR="008D43EB" w:rsidRPr="00DB7736">
        <w:rPr>
          <w:sz w:val="24"/>
          <w:szCs w:val="24"/>
        </w:rPr>
        <w:t xml:space="preserve">skutečnost, že pavilony C a D v areálu 60. MŠ, Manětínská 37, Plzeň jsou na základě smlouvy o nájmu nebytových prostor ze dne </w:t>
      </w:r>
      <w:r w:rsidR="00F5193F">
        <w:rPr>
          <w:sz w:val="24"/>
          <w:szCs w:val="24"/>
        </w:rPr>
        <w:t xml:space="preserve">           </w:t>
      </w:r>
      <w:r w:rsidR="008D43EB" w:rsidRPr="00DB7736">
        <w:rPr>
          <w:sz w:val="24"/>
          <w:szCs w:val="24"/>
        </w:rPr>
        <w:t xml:space="preserve">13. 9. 1999, ve znění pozdějších dodatků (pavilon C) a smlouvy o nájmu nebytových prostor ze </w:t>
      </w:r>
      <w:proofErr w:type="gramStart"/>
      <w:r w:rsidR="008D43EB" w:rsidRPr="00DB7736">
        <w:rPr>
          <w:sz w:val="24"/>
          <w:szCs w:val="24"/>
        </w:rPr>
        <w:t>dne  10.</w:t>
      </w:r>
      <w:proofErr w:type="gramEnd"/>
      <w:r w:rsidR="008D43EB" w:rsidRPr="00DB7736">
        <w:rPr>
          <w:sz w:val="24"/>
          <w:szCs w:val="24"/>
        </w:rPr>
        <w:t xml:space="preserve"> 7. 1997 ve znění pozdějších dodatků (pavilon D) pronajímány subjektu Základní a mateřská škola při Fakultní nemocnici Plzeň, sídlem alej Svobody 80, Plzeň; IČO: 49777629</w:t>
      </w:r>
      <w:r w:rsidR="00DB7736" w:rsidRPr="00DB7736">
        <w:rPr>
          <w:sz w:val="24"/>
          <w:szCs w:val="24"/>
        </w:rPr>
        <w:t>.</w:t>
      </w:r>
    </w:p>
    <w:p w:rsidR="00B206AD" w:rsidRDefault="00DB7736" w:rsidP="00B206AD">
      <w:pPr>
        <w:tabs>
          <w:tab w:val="left" w:pos="1276"/>
          <w:tab w:val="left" w:pos="1701"/>
        </w:tabs>
        <w:ind w:left="1701" w:hanging="1701"/>
        <w:jc w:val="both"/>
        <w:rPr>
          <w:sz w:val="24"/>
          <w:szCs w:val="24"/>
        </w:rPr>
      </w:pPr>
      <w:r w:rsidRPr="00DB7736">
        <w:rPr>
          <w:sz w:val="24"/>
          <w:szCs w:val="24"/>
          <w:lang w:eastAsia="x-none"/>
        </w:rPr>
        <w:tab/>
      </w:r>
      <w:r w:rsidRPr="00DB7736">
        <w:rPr>
          <w:sz w:val="24"/>
          <w:szCs w:val="24"/>
          <w:lang w:eastAsia="x-none"/>
        </w:rPr>
        <w:tab/>
      </w:r>
      <w:r w:rsidR="00B206AD" w:rsidRPr="00DB7736">
        <w:rPr>
          <w:sz w:val="24"/>
          <w:szCs w:val="24"/>
          <w:lang w:eastAsia="x-none"/>
        </w:rPr>
        <w:t>Schvál</w:t>
      </w:r>
      <w:r w:rsidR="00EB3038" w:rsidRPr="00DB7736">
        <w:rPr>
          <w:sz w:val="24"/>
          <w:szCs w:val="24"/>
          <w:lang w:eastAsia="x-none"/>
        </w:rPr>
        <w:t>ila</w:t>
      </w:r>
      <w:r w:rsidR="00B206AD" w:rsidRPr="00DB7736">
        <w:rPr>
          <w:sz w:val="24"/>
          <w:szCs w:val="24"/>
          <w:lang w:eastAsia="x-none"/>
        </w:rPr>
        <w:t xml:space="preserve"> </w:t>
      </w:r>
      <w:r w:rsidR="00B206AD" w:rsidRPr="00DB7736">
        <w:rPr>
          <w:sz w:val="24"/>
          <w:szCs w:val="24"/>
        </w:rPr>
        <w:t>uzavření smlouvy o dílo č. 2022/000400 mezi statutárním městem Plzeň, městským obvodem Plzeň 1, a společností MVPP, s.r.o., IČO: 07023553, Barrandova 28, 326 00 Plzeň, jejímž předmětem je vypracování projektové dokumentace pro stavbu „Vnitřní stavební úpravy pavilonu C a D v areálu 60. MŠ, Manětínská 37, Plzeň“ v hodnotě 350 900,00 Kč včetně DPH</w:t>
      </w:r>
      <w:r w:rsidR="008633D6">
        <w:rPr>
          <w:sz w:val="24"/>
          <w:szCs w:val="24"/>
        </w:rPr>
        <w:t>.</w:t>
      </w:r>
    </w:p>
    <w:p w:rsidR="00364A82" w:rsidRDefault="00364A82" w:rsidP="00364A82">
      <w:pPr>
        <w:pStyle w:val="Odstavecseseznamem"/>
        <w:ind w:left="1701"/>
        <w:jc w:val="both"/>
        <w:rPr>
          <w:color w:val="2E74B5" w:themeColor="accent5" w:themeShade="BF"/>
          <w:sz w:val="23"/>
          <w:szCs w:val="23"/>
        </w:rPr>
      </w:pPr>
    </w:p>
    <w:p w:rsidR="00364A82" w:rsidRPr="00364A82" w:rsidRDefault="00364A82" w:rsidP="00364A82">
      <w:pPr>
        <w:pStyle w:val="Odstavecseseznamem"/>
        <w:ind w:left="1701"/>
        <w:jc w:val="both"/>
        <w:rPr>
          <w:color w:val="2E74B5" w:themeColor="accent5" w:themeShade="BF"/>
        </w:rPr>
      </w:pPr>
      <w:r w:rsidRPr="00364A82">
        <w:rPr>
          <w:color w:val="2E74B5" w:themeColor="accent5" w:themeShade="BF"/>
          <w:sz w:val="23"/>
          <w:szCs w:val="23"/>
        </w:rPr>
        <w:t>Pavilony C a D v areálu 60. MŠ jsou aktuálně pronajímány na základě smlouvy o nájmu nebytových prostor ze dne</w:t>
      </w:r>
      <w:r w:rsidRPr="00364A82">
        <w:rPr>
          <w:color w:val="2E74B5" w:themeColor="accent5" w:themeShade="BF"/>
        </w:rPr>
        <w:t xml:space="preserve">13. 9. 1999, </w:t>
      </w:r>
      <w:r w:rsidRPr="00364A82">
        <w:rPr>
          <w:color w:val="2E74B5" w:themeColor="accent5" w:themeShade="BF"/>
          <w:sz w:val="23"/>
          <w:szCs w:val="23"/>
        </w:rPr>
        <w:t>ve znění pozdějších dodatků</w:t>
      </w:r>
      <w:r w:rsidRPr="00364A82">
        <w:rPr>
          <w:color w:val="2E74B5" w:themeColor="accent5" w:themeShade="BF"/>
        </w:rPr>
        <w:t xml:space="preserve"> (pavilon C) a </w:t>
      </w:r>
      <w:r w:rsidRPr="00364A82">
        <w:rPr>
          <w:color w:val="2E74B5" w:themeColor="accent5" w:themeShade="BF"/>
          <w:sz w:val="23"/>
          <w:szCs w:val="23"/>
        </w:rPr>
        <w:t>smlouvy o nájmu nebytových prostor</w:t>
      </w:r>
      <w:r w:rsidRPr="00364A82">
        <w:rPr>
          <w:color w:val="2E74B5" w:themeColor="accent5" w:themeShade="BF"/>
        </w:rPr>
        <w:t xml:space="preserve"> ze dne 10. 7. 1997, </w:t>
      </w:r>
      <w:r w:rsidRPr="00364A82">
        <w:rPr>
          <w:color w:val="2E74B5" w:themeColor="accent5" w:themeShade="BF"/>
          <w:sz w:val="23"/>
          <w:szCs w:val="23"/>
        </w:rPr>
        <w:t>ve znění pozdějších dodatků</w:t>
      </w:r>
      <w:r w:rsidRPr="00364A82">
        <w:rPr>
          <w:color w:val="2E74B5" w:themeColor="accent5" w:themeShade="BF"/>
        </w:rPr>
        <w:t xml:space="preserve"> (pavilon D)</w:t>
      </w:r>
      <w:r w:rsidRPr="00364A82">
        <w:rPr>
          <w:color w:val="2E74B5" w:themeColor="accent5" w:themeShade="BF"/>
          <w:sz w:val="23"/>
          <w:szCs w:val="23"/>
        </w:rPr>
        <w:t xml:space="preserve"> subjektu Základní a mateřská škola při </w:t>
      </w:r>
      <w:r w:rsidRPr="00364A82">
        <w:rPr>
          <w:color w:val="2E74B5" w:themeColor="accent5" w:themeShade="BF"/>
        </w:rPr>
        <w:t xml:space="preserve">Fakultní nemocnici Plzeň, sídlem alej Svobody 80, Plzeň; IČO: 49777629. </w:t>
      </w:r>
    </w:p>
    <w:p w:rsidR="00364A82" w:rsidRPr="00364A82" w:rsidRDefault="00364A82" w:rsidP="00364A82">
      <w:pPr>
        <w:pStyle w:val="Odstavecseseznamem"/>
        <w:ind w:left="1701"/>
        <w:jc w:val="both"/>
        <w:rPr>
          <w:color w:val="2E74B5" w:themeColor="accent5" w:themeShade="BF"/>
          <w:sz w:val="23"/>
          <w:szCs w:val="23"/>
        </w:rPr>
      </w:pPr>
      <w:r w:rsidRPr="00364A82">
        <w:rPr>
          <w:color w:val="2E74B5" w:themeColor="accent5" w:themeShade="BF"/>
          <w:sz w:val="23"/>
          <w:szCs w:val="23"/>
        </w:rPr>
        <w:t xml:space="preserve">V roce 2020 realizoval městský obvod Plzeň 1 v předmětných pavilonech výměnu oken a zateplení fasády, včetně střech v hodnotě 6 500 000,00 Kč. Kromě těchto stavebních úprav nebyla provedena žádná modernizace ve vnitřních prostorech, které jsou původní z 80. let minulého století.   </w:t>
      </w:r>
    </w:p>
    <w:p w:rsidR="00364A82" w:rsidRPr="00364A82" w:rsidRDefault="00364A82" w:rsidP="00364A82">
      <w:pPr>
        <w:pStyle w:val="Odstavecseseznamem"/>
        <w:ind w:left="1701"/>
        <w:jc w:val="both"/>
        <w:rPr>
          <w:color w:val="2E74B5" w:themeColor="accent5" w:themeShade="BF"/>
          <w:sz w:val="23"/>
          <w:szCs w:val="23"/>
        </w:rPr>
      </w:pPr>
    </w:p>
    <w:p w:rsidR="00364A82" w:rsidRPr="00364A82" w:rsidRDefault="001506C3" w:rsidP="00364A82">
      <w:pPr>
        <w:pStyle w:val="Odstavecseseznamem"/>
        <w:ind w:left="1701"/>
        <w:jc w:val="both"/>
        <w:rPr>
          <w:color w:val="2E74B5" w:themeColor="accent5" w:themeShade="BF"/>
          <w:sz w:val="23"/>
          <w:szCs w:val="23"/>
        </w:rPr>
      </w:pPr>
      <w:r>
        <w:rPr>
          <w:color w:val="2E74B5" w:themeColor="accent5" w:themeShade="BF"/>
          <w:sz w:val="23"/>
          <w:szCs w:val="23"/>
        </w:rPr>
        <w:t xml:space="preserve">S ohledem na uvedené byl k </w:t>
      </w:r>
      <w:r w:rsidR="00364A82" w:rsidRPr="00364A82">
        <w:rPr>
          <w:color w:val="2E74B5" w:themeColor="accent5" w:themeShade="BF"/>
          <w:sz w:val="23"/>
          <w:szCs w:val="23"/>
        </w:rPr>
        <w:t xml:space="preserve">projednání předložen návrh smlouvy o dílo č. 2022/000400, jehož předmětem je vypracování projektové dokumentace pro provádění stavby. Vnitřní stavební úpravy se budou týkat zejména: </w:t>
      </w:r>
    </w:p>
    <w:p w:rsidR="00364A82" w:rsidRPr="00364A82" w:rsidRDefault="00364A82" w:rsidP="00364A82">
      <w:pPr>
        <w:pStyle w:val="Odstavecseseznamem"/>
        <w:numPr>
          <w:ilvl w:val="0"/>
          <w:numId w:val="32"/>
        </w:numPr>
        <w:ind w:left="2127"/>
        <w:contextualSpacing/>
        <w:jc w:val="both"/>
        <w:rPr>
          <w:color w:val="2E74B5" w:themeColor="accent5" w:themeShade="BF"/>
          <w:sz w:val="23"/>
          <w:szCs w:val="23"/>
        </w:rPr>
      </w:pPr>
      <w:r w:rsidRPr="00364A82">
        <w:rPr>
          <w:color w:val="2E74B5" w:themeColor="accent5" w:themeShade="BF"/>
          <w:sz w:val="23"/>
          <w:szCs w:val="23"/>
        </w:rPr>
        <w:t>rekonstrukce sociálních zařízení dětí a personálu (možná úprava stávající dispozice);</w:t>
      </w:r>
    </w:p>
    <w:p w:rsidR="00364A82" w:rsidRPr="00364A82" w:rsidRDefault="00364A82" w:rsidP="00364A82">
      <w:pPr>
        <w:pStyle w:val="Odstavecseseznamem"/>
        <w:numPr>
          <w:ilvl w:val="0"/>
          <w:numId w:val="32"/>
        </w:numPr>
        <w:ind w:left="2127"/>
        <w:contextualSpacing/>
        <w:jc w:val="both"/>
        <w:rPr>
          <w:color w:val="2E74B5" w:themeColor="accent5" w:themeShade="BF"/>
          <w:sz w:val="23"/>
          <w:szCs w:val="23"/>
        </w:rPr>
      </w:pPr>
      <w:r w:rsidRPr="00364A82">
        <w:rPr>
          <w:color w:val="2E74B5" w:themeColor="accent5" w:themeShade="BF"/>
          <w:sz w:val="23"/>
          <w:szCs w:val="23"/>
        </w:rPr>
        <w:t>rekonstrukce elektroinstalace včetně rozvaděčů;</w:t>
      </w:r>
    </w:p>
    <w:p w:rsidR="00364A82" w:rsidRPr="00364A82" w:rsidRDefault="00364A82" w:rsidP="00364A82">
      <w:pPr>
        <w:pStyle w:val="Odstavecseseznamem"/>
        <w:numPr>
          <w:ilvl w:val="0"/>
          <w:numId w:val="32"/>
        </w:numPr>
        <w:ind w:left="2127"/>
        <w:contextualSpacing/>
        <w:jc w:val="both"/>
        <w:rPr>
          <w:color w:val="2E74B5" w:themeColor="accent5" w:themeShade="BF"/>
          <w:sz w:val="23"/>
          <w:szCs w:val="23"/>
        </w:rPr>
      </w:pPr>
      <w:r w:rsidRPr="00364A82">
        <w:rPr>
          <w:color w:val="2E74B5" w:themeColor="accent5" w:themeShade="BF"/>
          <w:sz w:val="23"/>
          <w:szCs w:val="23"/>
        </w:rPr>
        <w:t>výměny vnitřních dveřních křídel do stávajících ocelových zárubní (nátěr stávajících zárubní);</w:t>
      </w:r>
    </w:p>
    <w:p w:rsidR="00364A82" w:rsidRPr="00364A82" w:rsidRDefault="00364A82" w:rsidP="00364A82">
      <w:pPr>
        <w:pStyle w:val="Odstavecseseznamem"/>
        <w:numPr>
          <w:ilvl w:val="0"/>
          <w:numId w:val="32"/>
        </w:numPr>
        <w:ind w:left="2127"/>
        <w:contextualSpacing/>
        <w:jc w:val="both"/>
        <w:rPr>
          <w:color w:val="2E74B5" w:themeColor="accent5" w:themeShade="BF"/>
          <w:sz w:val="23"/>
          <w:szCs w:val="23"/>
        </w:rPr>
      </w:pPr>
      <w:r w:rsidRPr="00364A82">
        <w:rPr>
          <w:color w:val="2E74B5" w:themeColor="accent5" w:themeShade="BF"/>
          <w:sz w:val="23"/>
          <w:szCs w:val="23"/>
        </w:rPr>
        <w:t>rekonstrukce rozvodů zdravotně technické instalace v sociálních zařízeních včetně přípravných kuchyněk;</w:t>
      </w:r>
    </w:p>
    <w:p w:rsidR="00364A82" w:rsidRPr="00364A82" w:rsidRDefault="00364A82" w:rsidP="00364A82">
      <w:pPr>
        <w:pStyle w:val="Odstavecseseznamem"/>
        <w:numPr>
          <w:ilvl w:val="0"/>
          <w:numId w:val="32"/>
        </w:numPr>
        <w:ind w:left="2127"/>
        <w:contextualSpacing/>
        <w:jc w:val="both"/>
        <w:rPr>
          <w:color w:val="2E74B5" w:themeColor="accent5" w:themeShade="BF"/>
          <w:sz w:val="23"/>
          <w:szCs w:val="23"/>
        </w:rPr>
      </w:pPr>
      <w:r w:rsidRPr="00364A82">
        <w:rPr>
          <w:color w:val="2E74B5" w:themeColor="accent5" w:themeShade="BF"/>
          <w:sz w:val="23"/>
          <w:szCs w:val="23"/>
        </w:rPr>
        <w:t>rekonstrukce rozvodů slaboproudé elektroinstalace;</w:t>
      </w:r>
    </w:p>
    <w:p w:rsidR="00364A82" w:rsidRPr="00364A82" w:rsidRDefault="00364A82" w:rsidP="00364A82">
      <w:pPr>
        <w:pStyle w:val="Odstavecseseznamem"/>
        <w:numPr>
          <w:ilvl w:val="0"/>
          <w:numId w:val="32"/>
        </w:numPr>
        <w:ind w:left="2127"/>
        <w:contextualSpacing/>
        <w:jc w:val="both"/>
        <w:rPr>
          <w:color w:val="2E74B5" w:themeColor="accent5" w:themeShade="BF"/>
          <w:sz w:val="23"/>
          <w:szCs w:val="23"/>
        </w:rPr>
      </w:pPr>
      <w:r w:rsidRPr="00364A82">
        <w:rPr>
          <w:color w:val="2E74B5" w:themeColor="accent5" w:themeShade="BF"/>
          <w:sz w:val="23"/>
          <w:szCs w:val="23"/>
        </w:rPr>
        <w:t>nového vybavení v přípravných kuchyňkách (kuchyňské linky, oplachovadla apod.);</w:t>
      </w:r>
    </w:p>
    <w:p w:rsidR="00364A82" w:rsidRPr="00364A82" w:rsidRDefault="00364A82" w:rsidP="00364A82">
      <w:pPr>
        <w:pStyle w:val="Odstavecseseznamem"/>
        <w:numPr>
          <w:ilvl w:val="0"/>
          <w:numId w:val="32"/>
        </w:numPr>
        <w:ind w:left="2127"/>
        <w:contextualSpacing/>
        <w:jc w:val="both"/>
        <w:rPr>
          <w:color w:val="2E74B5" w:themeColor="accent5" w:themeShade="BF"/>
          <w:sz w:val="23"/>
          <w:szCs w:val="23"/>
        </w:rPr>
      </w:pPr>
      <w:r w:rsidRPr="00364A82">
        <w:rPr>
          <w:color w:val="2E74B5" w:themeColor="accent5" w:themeShade="BF"/>
          <w:sz w:val="23"/>
          <w:szCs w:val="23"/>
        </w:rPr>
        <w:t>výměny podlahových krytin v určených místnostech;</w:t>
      </w:r>
    </w:p>
    <w:p w:rsidR="00364A82" w:rsidRPr="00364A82" w:rsidRDefault="00364A82" w:rsidP="00364A82">
      <w:pPr>
        <w:pStyle w:val="Odstavecseseznamem"/>
        <w:numPr>
          <w:ilvl w:val="0"/>
          <w:numId w:val="32"/>
        </w:numPr>
        <w:ind w:left="2127"/>
        <w:contextualSpacing/>
        <w:jc w:val="both"/>
        <w:rPr>
          <w:color w:val="2E74B5" w:themeColor="accent5" w:themeShade="BF"/>
          <w:sz w:val="23"/>
          <w:szCs w:val="23"/>
        </w:rPr>
      </w:pPr>
      <w:r w:rsidRPr="00364A82">
        <w:rPr>
          <w:color w:val="2E74B5" w:themeColor="accent5" w:themeShade="BF"/>
          <w:sz w:val="23"/>
          <w:szCs w:val="23"/>
        </w:rPr>
        <w:t>nových povrchových úprav stěn (obklady, malby, nátěry);</w:t>
      </w:r>
    </w:p>
    <w:p w:rsidR="00364A82" w:rsidRPr="00364A82" w:rsidRDefault="00364A82" w:rsidP="00364A82">
      <w:pPr>
        <w:pStyle w:val="Odstavecseseznamem"/>
        <w:numPr>
          <w:ilvl w:val="0"/>
          <w:numId w:val="32"/>
        </w:numPr>
        <w:ind w:left="2127"/>
        <w:contextualSpacing/>
        <w:jc w:val="both"/>
        <w:rPr>
          <w:color w:val="2E74B5" w:themeColor="accent5" w:themeShade="BF"/>
          <w:sz w:val="23"/>
          <w:szCs w:val="23"/>
        </w:rPr>
      </w:pPr>
      <w:r w:rsidRPr="00364A82">
        <w:rPr>
          <w:color w:val="2E74B5" w:themeColor="accent5" w:themeShade="BF"/>
          <w:sz w:val="23"/>
          <w:szCs w:val="23"/>
        </w:rPr>
        <w:t>nových nátěrů stávajících radiátorových těles, potrubí ústředního topení a umístění nových termostatických hlavic včetně ventilů;</w:t>
      </w:r>
    </w:p>
    <w:p w:rsidR="00364A82" w:rsidRPr="00364A82" w:rsidRDefault="00364A82" w:rsidP="00364A82">
      <w:pPr>
        <w:pStyle w:val="Odstavecseseznamem"/>
        <w:numPr>
          <w:ilvl w:val="0"/>
          <w:numId w:val="32"/>
        </w:numPr>
        <w:ind w:left="2127"/>
        <w:contextualSpacing/>
        <w:jc w:val="both"/>
        <w:rPr>
          <w:color w:val="2E74B5" w:themeColor="accent5" w:themeShade="BF"/>
          <w:sz w:val="23"/>
          <w:szCs w:val="23"/>
        </w:rPr>
      </w:pPr>
      <w:r w:rsidRPr="00364A82">
        <w:rPr>
          <w:color w:val="2E74B5" w:themeColor="accent5" w:themeShade="BF"/>
          <w:sz w:val="23"/>
          <w:szCs w:val="23"/>
        </w:rPr>
        <w:lastRenderedPageBreak/>
        <w:t>výměny krytů stávajících radiátorů;</w:t>
      </w:r>
    </w:p>
    <w:p w:rsidR="00364A82" w:rsidRPr="00364A82" w:rsidRDefault="00364A82" w:rsidP="00364A82">
      <w:pPr>
        <w:pStyle w:val="Odstavecseseznamem"/>
        <w:numPr>
          <w:ilvl w:val="0"/>
          <w:numId w:val="32"/>
        </w:numPr>
        <w:ind w:left="2127"/>
        <w:contextualSpacing/>
        <w:jc w:val="both"/>
        <w:rPr>
          <w:color w:val="2E74B5" w:themeColor="accent5" w:themeShade="BF"/>
          <w:sz w:val="23"/>
          <w:szCs w:val="23"/>
        </w:rPr>
      </w:pPr>
      <w:r w:rsidRPr="00364A82">
        <w:rPr>
          <w:color w:val="2E74B5" w:themeColor="accent5" w:themeShade="BF"/>
          <w:sz w:val="23"/>
          <w:szCs w:val="23"/>
        </w:rPr>
        <w:t>oprav (nátěrů) stávajícího vnitřního ocelového zábradlí včetně nových dřevěných madel.</w:t>
      </w:r>
    </w:p>
    <w:p w:rsidR="008633D6" w:rsidRPr="00DB7736" w:rsidRDefault="008633D6" w:rsidP="00B206AD">
      <w:pPr>
        <w:tabs>
          <w:tab w:val="left" w:pos="1276"/>
          <w:tab w:val="left" w:pos="1701"/>
        </w:tabs>
        <w:ind w:left="1701" w:hanging="1701"/>
        <w:jc w:val="both"/>
        <w:rPr>
          <w:sz w:val="24"/>
          <w:szCs w:val="24"/>
          <w:lang w:eastAsia="x-none"/>
        </w:rPr>
      </w:pPr>
    </w:p>
    <w:p w:rsidR="00B206AD" w:rsidRPr="00032B34" w:rsidRDefault="00B206AD" w:rsidP="00B206AD">
      <w:pPr>
        <w:rPr>
          <w:sz w:val="24"/>
          <w:szCs w:val="24"/>
        </w:rPr>
      </w:pPr>
    </w:p>
    <w:p w:rsidR="008633D6" w:rsidRDefault="00B206AD" w:rsidP="00B206AD">
      <w:pPr>
        <w:tabs>
          <w:tab w:val="left" w:pos="1276"/>
          <w:tab w:val="left" w:pos="1701"/>
        </w:tabs>
        <w:ind w:left="1701" w:hanging="1701"/>
        <w:jc w:val="both"/>
        <w:rPr>
          <w:sz w:val="24"/>
          <w:szCs w:val="24"/>
        </w:rPr>
      </w:pPr>
      <w:r w:rsidRPr="00494555">
        <w:rPr>
          <w:sz w:val="24"/>
          <w:szCs w:val="24"/>
        </w:rPr>
        <w:t>30/2022</w:t>
      </w:r>
      <w:r w:rsidRPr="00494555">
        <w:rPr>
          <w:sz w:val="24"/>
          <w:szCs w:val="24"/>
        </w:rPr>
        <w:tab/>
        <w:t>-</w:t>
      </w:r>
      <w:r w:rsidRPr="00494555">
        <w:rPr>
          <w:sz w:val="24"/>
          <w:szCs w:val="24"/>
        </w:rPr>
        <w:tab/>
        <w:t>Schvál</w:t>
      </w:r>
      <w:r w:rsidR="00EB3038">
        <w:rPr>
          <w:sz w:val="24"/>
          <w:szCs w:val="24"/>
        </w:rPr>
        <w:t>ila</w:t>
      </w:r>
      <w:r w:rsidRPr="00494555">
        <w:rPr>
          <w:sz w:val="24"/>
          <w:szCs w:val="24"/>
        </w:rPr>
        <w:t xml:space="preserve"> uzavření příkazní smlouvy č. 2022/000454 mezi statutárním městem Plzeň, městským obvodem Plzeň 1</w:t>
      </w:r>
      <w:r>
        <w:rPr>
          <w:sz w:val="24"/>
          <w:szCs w:val="24"/>
        </w:rPr>
        <w:t>,</w:t>
      </w:r>
      <w:r w:rsidRPr="00494555">
        <w:rPr>
          <w:sz w:val="24"/>
          <w:szCs w:val="24"/>
        </w:rPr>
        <w:t xml:space="preserve"> a Ing. Petrem Aubrechtem, IČO</w:t>
      </w:r>
      <w:r>
        <w:rPr>
          <w:sz w:val="24"/>
          <w:szCs w:val="24"/>
        </w:rPr>
        <w:t>:</w:t>
      </w:r>
      <w:r w:rsidRPr="00494555">
        <w:rPr>
          <w:sz w:val="24"/>
          <w:szCs w:val="24"/>
        </w:rPr>
        <w:t xml:space="preserve"> 61160512, jejímž předmětem je poskytování služeb technického dozoru stavebníka nad prováděnou stavbou „Stavební úpravy areálu Manětínská 30 v Plzni“ v celkové hodnotě 157 300,00 Kč včetně DPH</w:t>
      </w:r>
      <w:r w:rsidR="008633D6">
        <w:rPr>
          <w:sz w:val="24"/>
          <w:szCs w:val="24"/>
        </w:rPr>
        <w:t>.</w:t>
      </w:r>
    </w:p>
    <w:p w:rsidR="001506C3" w:rsidRDefault="001506C3" w:rsidP="001506C3">
      <w:pPr>
        <w:pStyle w:val="vlevo"/>
        <w:ind w:left="1701"/>
        <w:rPr>
          <w:color w:val="2E74B5" w:themeColor="accent5" w:themeShade="BF"/>
        </w:rPr>
      </w:pPr>
    </w:p>
    <w:p w:rsidR="001506C3" w:rsidRPr="001506C3" w:rsidRDefault="001506C3" w:rsidP="001506C3">
      <w:pPr>
        <w:pStyle w:val="vlevo"/>
        <w:ind w:left="1701"/>
        <w:rPr>
          <w:color w:val="2E74B5" w:themeColor="accent5" w:themeShade="BF"/>
        </w:rPr>
      </w:pPr>
      <w:r w:rsidRPr="001506C3">
        <w:rPr>
          <w:color w:val="2E74B5" w:themeColor="accent5" w:themeShade="BF"/>
        </w:rPr>
        <w:t>Na základě usnesení RMO Plzeň 1 č. 335 ze dne 14. 12.2021 byla na realizaci akce „Stavební úpravy areálu Manětínská 30 v Plzni“ dne 17. 12. 2021 uzavřena smlouva o dílo č. 2021/006773</w:t>
      </w:r>
      <w:r w:rsidRPr="001506C3">
        <w:rPr>
          <w:color w:val="2E74B5" w:themeColor="accent5" w:themeShade="BF"/>
          <w:sz w:val="20"/>
        </w:rPr>
        <w:t xml:space="preserve"> </w:t>
      </w:r>
      <w:r w:rsidRPr="001506C3">
        <w:rPr>
          <w:color w:val="2E74B5" w:themeColor="accent5" w:themeShade="BF"/>
        </w:rPr>
        <w:t>se společností BIS, a.s., IČO</w:t>
      </w:r>
      <w:r w:rsidR="003133CB">
        <w:rPr>
          <w:color w:val="2E74B5" w:themeColor="accent5" w:themeShade="BF"/>
          <w:lang w:val="cs-CZ"/>
        </w:rPr>
        <w:t>:</w:t>
      </w:r>
      <w:r w:rsidRPr="001506C3">
        <w:rPr>
          <w:color w:val="2E74B5" w:themeColor="accent5" w:themeShade="BF"/>
        </w:rPr>
        <w:t xml:space="preserve"> 40526151, v hodnotě 23 522 400,00 Kč vč. DPH. Předpokládány termín zahájení stavebních prací je po dohodě se zhotovitelem březen 2022.</w:t>
      </w:r>
    </w:p>
    <w:p w:rsidR="001506C3" w:rsidRPr="001506C3" w:rsidRDefault="001506C3" w:rsidP="001506C3">
      <w:pPr>
        <w:pStyle w:val="vlevo"/>
        <w:ind w:left="1701"/>
        <w:rPr>
          <w:color w:val="2E74B5" w:themeColor="accent5" w:themeShade="BF"/>
        </w:rPr>
      </w:pPr>
      <w:r w:rsidRPr="001506C3">
        <w:rPr>
          <w:color w:val="2E74B5" w:themeColor="accent5" w:themeShade="BF"/>
        </w:rPr>
        <w:t xml:space="preserve">S ohledem na výše uvedené </w:t>
      </w:r>
      <w:r>
        <w:rPr>
          <w:color w:val="2E74B5" w:themeColor="accent5" w:themeShade="BF"/>
          <w:lang w:val="cs-CZ"/>
        </w:rPr>
        <w:t>byl</w:t>
      </w:r>
      <w:r w:rsidRPr="001506C3">
        <w:rPr>
          <w:color w:val="2E74B5" w:themeColor="accent5" w:themeShade="BF"/>
        </w:rPr>
        <w:t xml:space="preserve"> k projednání předložen návrh na uzavření příkazní smlouvy ve věci poskytování služeb technického dozoru stavebníka nad touto stavbou. </w:t>
      </w:r>
    </w:p>
    <w:p w:rsidR="00B206AD" w:rsidRPr="00494555" w:rsidRDefault="00B206AD" w:rsidP="00B206AD">
      <w:pPr>
        <w:tabs>
          <w:tab w:val="left" w:pos="1276"/>
          <w:tab w:val="left" w:pos="1701"/>
        </w:tabs>
        <w:ind w:left="1701" w:hanging="1701"/>
        <w:jc w:val="both"/>
        <w:rPr>
          <w:sz w:val="24"/>
          <w:szCs w:val="24"/>
        </w:rPr>
      </w:pPr>
    </w:p>
    <w:p w:rsidR="00B206AD" w:rsidRPr="00494555" w:rsidRDefault="00B206AD" w:rsidP="00B206AD">
      <w:pPr>
        <w:tabs>
          <w:tab w:val="left" w:pos="1276"/>
          <w:tab w:val="left" w:pos="1701"/>
        </w:tabs>
        <w:ind w:left="1701" w:hanging="1701"/>
        <w:jc w:val="both"/>
        <w:rPr>
          <w:sz w:val="24"/>
          <w:szCs w:val="24"/>
        </w:rPr>
      </w:pPr>
    </w:p>
    <w:p w:rsidR="00B206AD" w:rsidRPr="00494555" w:rsidRDefault="00B206AD" w:rsidP="00B206AD">
      <w:pPr>
        <w:tabs>
          <w:tab w:val="left" w:pos="1276"/>
          <w:tab w:val="left" w:pos="1701"/>
        </w:tabs>
        <w:ind w:left="1701" w:hanging="1701"/>
        <w:jc w:val="both"/>
        <w:rPr>
          <w:sz w:val="24"/>
          <w:szCs w:val="24"/>
        </w:rPr>
      </w:pPr>
      <w:r w:rsidRPr="00494555">
        <w:rPr>
          <w:sz w:val="24"/>
          <w:szCs w:val="24"/>
        </w:rPr>
        <w:t>31/2022</w:t>
      </w:r>
      <w:r w:rsidRPr="00494555">
        <w:rPr>
          <w:sz w:val="24"/>
          <w:szCs w:val="24"/>
        </w:rPr>
        <w:tab/>
        <w:t>-</w:t>
      </w:r>
      <w:r w:rsidRPr="00494555">
        <w:rPr>
          <w:sz w:val="24"/>
          <w:szCs w:val="24"/>
        </w:rPr>
        <w:tab/>
        <w:t>Schvál</w:t>
      </w:r>
      <w:r w:rsidR="00EB3038">
        <w:rPr>
          <w:sz w:val="24"/>
          <w:szCs w:val="24"/>
        </w:rPr>
        <w:t>ila</w:t>
      </w:r>
      <w:r w:rsidRPr="00494555">
        <w:rPr>
          <w:sz w:val="24"/>
          <w:szCs w:val="24"/>
        </w:rPr>
        <w:t xml:space="preserve"> uzavření dodatku č. 1 ke smlouvě o dílo č. 2020/006222 mezi statutárním městem Plzeň, městským obvodem Plzeň 1</w:t>
      </w:r>
      <w:r>
        <w:rPr>
          <w:sz w:val="24"/>
          <w:szCs w:val="24"/>
        </w:rPr>
        <w:t>,</w:t>
      </w:r>
      <w:r w:rsidRPr="00494555">
        <w:rPr>
          <w:sz w:val="24"/>
          <w:szCs w:val="24"/>
        </w:rPr>
        <w:t xml:space="preserve"> a Ing. Janem </w:t>
      </w:r>
      <w:proofErr w:type="spellStart"/>
      <w:r w:rsidRPr="00494555">
        <w:rPr>
          <w:sz w:val="24"/>
          <w:szCs w:val="24"/>
        </w:rPr>
        <w:t>Henigem</w:t>
      </w:r>
      <w:proofErr w:type="spellEnd"/>
      <w:r w:rsidRPr="00494555">
        <w:rPr>
          <w:sz w:val="24"/>
          <w:szCs w:val="24"/>
        </w:rPr>
        <w:t>, IČO</w:t>
      </w:r>
      <w:r>
        <w:rPr>
          <w:sz w:val="24"/>
          <w:szCs w:val="24"/>
        </w:rPr>
        <w:t>:</w:t>
      </w:r>
      <w:r w:rsidRPr="00494555">
        <w:rPr>
          <w:sz w:val="24"/>
          <w:szCs w:val="24"/>
        </w:rPr>
        <w:t xml:space="preserve"> 41643402, jehož předmětem je změna předpokládaného termínu pro dokončení a předání díla</w:t>
      </w:r>
      <w:r w:rsidR="008633D6">
        <w:rPr>
          <w:sz w:val="24"/>
          <w:szCs w:val="24"/>
        </w:rPr>
        <w:t>.</w:t>
      </w:r>
      <w:r w:rsidRPr="00494555">
        <w:rPr>
          <w:sz w:val="24"/>
          <w:szCs w:val="24"/>
        </w:rPr>
        <w:t xml:space="preserve"> </w:t>
      </w:r>
    </w:p>
    <w:p w:rsidR="001506C3" w:rsidRDefault="001506C3" w:rsidP="001506C3">
      <w:pPr>
        <w:pStyle w:val="Odstavecseseznamem"/>
        <w:spacing w:after="240"/>
        <w:ind w:left="1701"/>
        <w:jc w:val="both"/>
        <w:rPr>
          <w:color w:val="2E74B5" w:themeColor="accent5" w:themeShade="BF"/>
        </w:rPr>
      </w:pPr>
    </w:p>
    <w:p w:rsidR="001506C3" w:rsidRPr="001506C3" w:rsidRDefault="001506C3" w:rsidP="001506C3">
      <w:pPr>
        <w:pStyle w:val="Odstavecseseznamem"/>
        <w:spacing w:after="240"/>
        <w:ind w:left="1701"/>
        <w:jc w:val="both"/>
        <w:rPr>
          <w:color w:val="2E74B5" w:themeColor="accent5" w:themeShade="BF"/>
        </w:rPr>
      </w:pPr>
      <w:r w:rsidRPr="001506C3">
        <w:rPr>
          <w:color w:val="2E74B5" w:themeColor="accent5" w:themeShade="BF"/>
        </w:rPr>
        <w:t xml:space="preserve">Dne 8. 12. 2020 byla uzavřena smlouva o dílo č. 2020/006222 mezi statutárním městem Plzeň, městským obvodem Plzeň 1 a Ing. Janem </w:t>
      </w:r>
      <w:proofErr w:type="spellStart"/>
      <w:r w:rsidRPr="001506C3">
        <w:rPr>
          <w:color w:val="2E74B5" w:themeColor="accent5" w:themeShade="BF"/>
        </w:rPr>
        <w:t>Henigem</w:t>
      </w:r>
      <w:proofErr w:type="spellEnd"/>
      <w:r w:rsidRPr="001506C3">
        <w:rPr>
          <w:color w:val="2E74B5" w:themeColor="accent5" w:themeShade="BF"/>
        </w:rPr>
        <w:t>, IČO</w:t>
      </w:r>
      <w:r w:rsidR="00614751">
        <w:rPr>
          <w:color w:val="2E74B5" w:themeColor="accent5" w:themeShade="BF"/>
        </w:rPr>
        <w:t>:</w:t>
      </w:r>
      <w:r w:rsidRPr="001506C3">
        <w:rPr>
          <w:color w:val="2E74B5" w:themeColor="accent5" w:themeShade="BF"/>
        </w:rPr>
        <w:t xml:space="preserve"> 41643402, jejímž předmětem je vypracování projektové dokumentace a provedení inženýrské činnosti pro stavbu „Stavební úpravy Pittnerovy ulice, Plzeň“ v hodnotě 287 133,00 Kč vč. DPH.</w:t>
      </w:r>
    </w:p>
    <w:p w:rsidR="001506C3" w:rsidRPr="001506C3" w:rsidRDefault="001506C3" w:rsidP="001506C3">
      <w:pPr>
        <w:pStyle w:val="Odstavecseseznamem"/>
        <w:spacing w:after="240"/>
        <w:ind w:left="1701"/>
        <w:jc w:val="both"/>
        <w:rPr>
          <w:color w:val="2E74B5" w:themeColor="accent5" w:themeShade="BF"/>
        </w:rPr>
      </w:pPr>
      <w:r w:rsidRPr="001506C3">
        <w:rPr>
          <w:color w:val="2E74B5" w:themeColor="accent5" w:themeShade="BF"/>
        </w:rPr>
        <w:t>V </w:t>
      </w:r>
      <w:r w:rsidRPr="001506C3" w:rsidDel="0024158F">
        <w:rPr>
          <w:color w:val="2E74B5" w:themeColor="accent5" w:themeShade="BF"/>
        </w:rPr>
        <w:t xml:space="preserve"> </w:t>
      </w:r>
      <w:r w:rsidRPr="001506C3">
        <w:rPr>
          <w:color w:val="2E74B5" w:themeColor="accent5" w:themeShade="BF"/>
        </w:rPr>
        <w:t xml:space="preserve">průběhu zpracování dokumentace ve stupni DÚSP vyvstala skutečnost, že z objektivních důvodů nelze řádně dokončit část díla, týkající se zajištění související inženýrské činnosti pro vydání pravomocného společného povolení v přepokládaném termínu stanoveném čl. 5 odst. 5.3. smlouvy, který byl sjednán do 16 měsíců od podpisu smlouvy, (tj. do 8. 4. 2022), neboť je nutná koordinace díla se souvisejícími projekčními akcemi připravovanými ve stejné lokalitě, a to především s akcí "Silniční systém města Plzně v oblasti Roudné - včetně všech dílčích objektů" (investor OI MMP) a "Rekonstrukce vedení NN ČEZ Distribuce, a. s.". Tyto projekty se dle aktuálního zjištění nyní nachází pouze ve fázi zahájení nebo dílčí rozpracovanosti projektových prací. </w:t>
      </w:r>
    </w:p>
    <w:p w:rsidR="001506C3" w:rsidRPr="001506C3" w:rsidRDefault="001506C3" w:rsidP="001506C3">
      <w:pPr>
        <w:pStyle w:val="Odstavecseseznamem"/>
        <w:spacing w:after="240"/>
        <w:ind w:left="1701"/>
        <w:jc w:val="both"/>
        <w:rPr>
          <w:color w:val="2E74B5" w:themeColor="accent5" w:themeShade="BF"/>
        </w:rPr>
      </w:pPr>
      <w:r w:rsidRPr="001506C3">
        <w:rPr>
          <w:color w:val="2E74B5" w:themeColor="accent5" w:themeShade="BF"/>
        </w:rPr>
        <w:t xml:space="preserve">Aby bylo možné projektové práce řádně zkoordinovat a následně i technicky řešit a v případě potřeby též propojit, je nutné posunout předpokládaný termín stanovený v čl. 5 odst. 5.3. smlouvy minimálně o 12 měsíců, tedy do </w:t>
      </w:r>
      <w:r w:rsidR="000767B9">
        <w:rPr>
          <w:color w:val="2E74B5" w:themeColor="accent5" w:themeShade="BF"/>
        </w:rPr>
        <w:t xml:space="preserve">               </w:t>
      </w:r>
      <w:r w:rsidRPr="001506C3">
        <w:rPr>
          <w:color w:val="2E74B5" w:themeColor="accent5" w:themeShade="BF"/>
        </w:rPr>
        <w:t>30. 4. 2023.</w:t>
      </w:r>
    </w:p>
    <w:p w:rsidR="00B206AD" w:rsidRPr="00494555" w:rsidRDefault="00B206AD" w:rsidP="00B206AD">
      <w:pPr>
        <w:tabs>
          <w:tab w:val="left" w:pos="1276"/>
          <w:tab w:val="left" w:pos="1701"/>
        </w:tabs>
        <w:jc w:val="both"/>
        <w:rPr>
          <w:sz w:val="24"/>
          <w:szCs w:val="24"/>
        </w:rPr>
      </w:pPr>
    </w:p>
    <w:p w:rsidR="00B206AD" w:rsidRDefault="00B206AD" w:rsidP="00B206AD">
      <w:pPr>
        <w:pStyle w:val="vlevo"/>
        <w:tabs>
          <w:tab w:val="left" w:pos="1276"/>
          <w:tab w:val="left" w:pos="1701"/>
        </w:tabs>
        <w:ind w:left="1701" w:hanging="1701"/>
        <w:rPr>
          <w:szCs w:val="24"/>
        </w:rPr>
      </w:pPr>
    </w:p>
    <w:p w:rsidR="006C4404" w:rsidRDefault="00B206AD" w:rsidP="00B206AD">
      <w:pPr>
        <w:pStyle w:val="vlevo"/>
        <w:tabs>
          <w:tab w:val="left" w:pos="1276"/>
          <w:tab w:val="left" w:pos="1701"/>
        </w:tabs>
        <w:ind w:left="1701" w:hanging="1701"/>
        <w:rPr>
          <w:szCs w:val="24"/>
          <w:lang w:val="cs-CZ"/>
        </w:rPr>
      </w:pPr>
      <w:r w:rsidRPr="00494555">
        <w:rPr>
          <w:szCs w:val="24"/>
        </w:rPr>
        <w:t>32/2022</w:t>
      </w:r>
      <w:r w:rsidRPr="00494555">
        <w:rPr>
          <w:szCs w:val="24"/>
        </w:rPr>
        <w:tab/>
        <w:t>-</w:t>
      </w:r>
      <w:r w:rsidRPr="00494555">
        <w:rPr>
          <w:szCs w:val="24"/>
        </w:rPr>
        <w:tab/>
      </w:r>
      <w:r w:rsidR="006C4404">
        <w:rPr>
          <w:szCs w:val="24"/>
          <w:lang w:val="cs-CZ"/>
        </w:rPr>
        <w:t>Vzala na vědomí</w:t>
      </w:r>
    </w:p>
    <w:p w:rsidR="006C4404" w:rsidRDefault="006C4404" w:rsidP="00B206AD">
      <w:pPr>
        <w:pStyle w:val="vlevo"/>
        <w:tabs>
          <w:tab w:val="left" w:pos="1276"/>
          <w:tab w:val="left" w:pos="1701"/>
        </w:tabs>
        <w:ind w:left="1701" w:hanging="1701"/>
        <w:rPr>
          <w:szCs w:val="24"/>
          <w:lang w:val="cs-CZ"/>
        </w:rPr>
      </w:pPr>
    </w:p>
    <w:p w:rsidR="006C4404" w:rsidRPr="001D3C62" w:rsidRDefault="006C4404" w:rsidP="006C4404">
      <w:pPr>
        <w:pStyle w:val="vlevo"/>
        <w:numPr>
          <w:ilvl w:val="0"/>
          <w:numId w:val="11"/>
        </w:numPr>
        <w:tabs>
          <w:tab w:val="left" w:pos="2268"/>
        </w:tabs>
        <w:spacing w:after="240"/>
        <w:ind w:left="2268" w:hanging="567"/>
        <w:rPr>
          <w:szCs w:val="24"/>
        </w:rPr>
      </w:pPr>
      <w:r w:rsidRPr="001D3C62">
        <w:rPr>
          <w:szCs w:val="24"/>
        </w:rPr>
        <w:t xml:space="preserve">záměr MO Plzeň 1 zahájit v roce 2022 realizaci akce „Rozšíření aktivit sportovního hřiště Sokolovská (výstavba skateparku a doplnění herních prvků a mobiliáře)“ na pozemku </w:t>
      </w:r>
      <w:proofErr w:type="spellStart"/>
      <w:r w:rsidRPr="001D3C62">
        <w:rPr>
          <w:szCs w:val="24"/>
        </w:rPr>
        <w:t>parc</w:t>
      </w:r>
      <w:proofErr w:type="spellEnd"/>
      <w:r w:rsidRPr="001D3C62">
        <w:rPr>
          <w:szCs w:val="24"/>
        </w:rPr>
        <w:t>. č. 1137/29 v </w:t>
      </w:r>
      <w:proofErr w:type="spellStart"/>
      <w:r w:rsidRPr="001D3C62">
        <w:rPr>
          <w:szCs w:val="24"/>
        </w:rPr>
        <w:t>k.ú</w:t>
      </w:r>
      <w:proofErr w:type="spellEnd"/>
      <w:r w:rsidRPr="001D3C62">
        <w:rPr>
          <w:szCs w:val="24"/>
        </w:rPr>
        <w:t xml:space="preserve">. Bolevec v areálu Gymnázia Františka Křižíka a základní školy, s.r.o., kdy tato akce je součástí seznamu jmenovitých stavebních akcí Odboru investic a majetku ÚMO Plzeň 1, </w:t>
      </w:r>
    </w:p>
    <w:p w:rsidR="006C4404" w:rsidRPr="001D3C62" w:rsidRDefault="006C4404" w:rsidP="006C4404">
      <w:pPr>
        <w:pStyle w:val="vlevo"/>
        <w:numPr>
          <w:ilvl w:val="0"/>
          <w:numId w:val="11"/>
        </w:numPr>
        <w:tabs>
          <w:tab w:val="left" w:pos="2268"/>
        </w:tabs>
        <w:spacing w:after="240"/>
        <w:ind w:left="2268" w:hanging="567"/>
        <w:rPr>
          <w:szCs w:val="24"/>
        </w:rPr>
      </w:pPr>
      <w:r w:rsidRPr="001D3C62">
        <w:rPr>
          <w:szCs w:val="24"/>
        </w:rPr>
        <w:t xml:space="preserve">skutečnost, že pozemek </w:t>
      </w:r>
      <w:proofErr w:type="spellStart"/>
      <w:r w:rsidRPr="001D3C62">
        <w:rPr>
          <w:szCs w:val="24"/>
        </w:rPr>
        <w:t>parc</w:t>
      </w:r>
      <w:proofErr w:type="spellEnd"/>
      <w:r w:rsidRPr="001D3C62">
        <w:rPr>
          <w:szCs w:val="24"/>
        </w:rPr>
        <w:t>. č. 1137/29 v </w:t>
      </w:r>
      <w:proofErr w:type="spellStart"/>
      <w:r w:rsidRPr="001D3C62">
        <w:rPr>
          <w:szCs w:val="24"/>
        </w:rPr>
        <w:t>k.ú</w:t>
      </w:r>
      <w:proofErr w:type="spellEnd"/>
      <w:r w:rsidRPr="001D3C62">
        <w:rPr>
          <w:szCs w:val="24"/>
        </w:rPr>
        <w:t>. Bolevec je součástí předmětu smlouvy o výpůjčce č. 2005/003557 ze dne 9. 12. 2005 ve znění pozdějších dodatků, uzavřené mezi statutárním městem Plzeň a Gymnáziem Františka Křižíka a základní školou, s.r.o., IČO</w:t>
      </w:r>
      <w:r w:rsidR="000767B9">
        <w:rPr>
          <w:szCs w:val="24"/>
          <w:lang w:val="cs-CZ"/>
        </w:rPr>
        <w:t>:</w:t>
      </w:r>
      <w:r w:rsidRPr="001D3C62">
        <w:rPr>
          <w:szCs w:val="24"/>
        </w:rPr>
        <w:t xml:space="preserve"> 25209957, se sídlem Sokolovská 1165/54, Plzeň. </w:t>
      </w:r>
    </w:p>
    <w:p w:rsidR="006C4404" w:rsidRDefault="006C4404" w:rsidP="00B206AD">
      <w:pPr>
        <w:pStyle w:val="vlevo"/>
        <w:tabs>
          <w:tab w:val="left" w:pos="1276"/>
          <w:tab w:val="left" w:pos="1701"/>
        </w:tabs>
        <w:ind w:left="1701" w:hanging="1701"/>
        <w:rPr>
          <w:szCs w:val="24"/>
          <w:lang w:val="cs-CZ"/>
        </w:rPr>
      </w:pPr>
    </w:p>
    <w:p w:rsidR="00B206AD" w:rsidRDefault="006C4404" w:rsidP="00B206AD">
      <w:pPr>
        <w:pStyle w:val="vlevo"/>
        <w:tabs>
          <w:tab w:val="left" w:pos="1276"/>
          <w:tab w:val="left" w:pos="1701"/>
        </w:tabs>
        <w:ind w:left="1701" w:hanging="1701"/>
        <w:rPr>
          <w:szCs w:val="24"/>
        </w:rPr>
      </w:pPr>
      <w:r>
        <w:rPr>
          <w:szCs w:val="24"/>
          <w:lang w:val="cs-CZ"/>
        </w:rPr>
        <w:tab/>
      </w:r>
      <w:r>
        <w:rPr>
          <w:szCs w:val="24"/>
          <w:lang w:val="cs-CZ"/>
        </w:rPr>
        <w:tab/>
        <w:t>Požádala</w:t>
      </w:r>
      <w:r w:rsidR="00B206AD" w:rsidRPr="00494555">
        <w:rPr>
          <w:szCs w:val="24"/>
          <w:lang w:val="cs-CZ"/>
        </w:rPr>
        <w:t xml:space="preserve"> R</w:t>
      </w:r>
      <w:r w:rsidR="00C04C02">
        <w:rPr>
          <w:szCs w:val="24"/>
          <w:lang w:val="cs-CZ"/>
        </w:rPr>
        <w:t>adu města Plzně</w:t>
      </w:r>
      <w:r w:rsidR="00B206AD" w:rsidRPr="00494555">
        <w:rPr>
          <w:szCs w:val="24"/>
        </w:rPr>
        <w:t xml:space="preserve"> </w:t>
      </w:r>
    </w:p>
    <w:p w:rsidR="005D7B01" w:rsidRDefault="005D7B01" w:rsidP="00B206AD">
      <w:pPr>
        <w:pStyle w:val="vlevo"/>
        <w:tabs>
          <w:tab w:val="left" w:pos="1276"/>
          <w:tab w:val="left" w:pos="1701"/>
        </w:tabs>
        <w:ind w:left="1701" w:hanging="1701"/>
        <w:rPr>
          <w:szCs w:val="24"/>
        </w:rPr>
      </w:pPr>
    </w:p>
    <w:p w:rsidR="005D7B01" w:rsidRPr="001D3C62" w:rsidRDefault="005D7B01" w:rsidP="005D7B01">
      <w:pPr>
        <w:pStyle w:val="vlevo"/>
        <w:numPr>
          <w:ilvl w:val="0"/>
          <w:numId w:val="13"/>
        </w:numPr>
        <w:tabs>
          <w:tab w:val="left" w:pos="2268"/>
        </w:tabs>
        <w:spacing w:after="240"/>
        <w:ind w:left="2268" w:hanging="567"/>
        <w:rPr>
          <w:szCs w:val="24"/>
        </w:rPr>
      </w:pPr>
      <w:r w:rsidRPr="001D3C62">
        <w:rPr>
          <w:szCs w:val="24"/>
        </w:rPr>
        <w:t>o projednání Dodatku č. 9 ke smlouvě o výpůjčce č. 2005/003557 ze dne</w:t>
      </w:r>
      <w:r>
        <w:rPr>
          <w:szCs w:val="24"/>
          <w:lang w:val="cs-CZ"/>
        </w:rPr>
        <w:t xml:space="preserve"> </w:t>
      </w:r>
      <w:r w:rsidRPr="001D3C62">
        <w:rPr>
          <w:szCs w:val="24"/>
        </w:rPr>
        <w:t>9. 12. 2005 ve znění pozdějších dodatků uzavřené mezi statutárním městem Plzeň a Gymnáziem Františka Křižíka a základní školou, s.r.o., IČO</w:t>
      </w:r>
      <w:r w:rsidR="00015030">
        <w:rPr>
          <w:szCs w:val="24"/>
          <w:lang w:val="cs-CZ"/>
        </w:rPr>
        <w:t>:</w:t>
      </w:r>
      <w:r w:rsidRPr="001D3C62">
        <w:rPr>
          <w:szCs w:val="24"/>
        </w:rPr>
        <w:t xml:space="preserve"> 25209957, se sídlem Sokolovská 1165/54, Plzeň, ve smyslu úpravy práv a povinností k pozemku </w:t>
      </w:r>
      <w:proofErr w:type="spellStart"/>
      <w:r w:rsidRPr="001D3C62">
        <w:rPr>
          <w:szCs w:val="24"/>
        </w:rPr>
        <w:t>parc</w:t>
      </w:r>
      <w:proofErr w:type="spellEnd"/>
      <w:r w:rsidRPr="001D3C62">
        <w:rPr>
          <w:szCs w:val="24"/>
        </w:rPr>
        <w:t xml:space="preserve">. č. 1137/29 </w:t>
      </w:r>
      <w:proofErr w:type="spellStart"/>
      <w:r w:rsidRPr="001D3C62">
        <w:rPr>
          <w:szCs w:val="24"/>
        </w:rPr>
        <w:t>k.ú</w:t>
      </w:r>
      <w:proofErr w:type="spellEnd"/>
      <w:r w:rsidRPr="001D3C62">
        <w:rPr>
          <w:szCs w:val="24"/>
        </w:rPr>
        <w:t>. Bolevec takto:</w:t>
      </w:r>
    </w:p>
    <w:p w:rsidR="005D7B01" w:rsidRPr="001D3C62" w:rsidRDefault="005D7B01" w:rsidP="005D7B01">
      <w:pPr>
        <w:pStyle w:val="Odstavecseseznamem"/>
        <w:numPr>
          <w:ilvl w:val="0"/>
          <w:numId w:val="12"/>
        </w:numPr>
        <w:tabs>
          <w:tab w:val="left" w:pos="2835"/>
        </w:tabs>
        <w:spacing w:after="160"/>
        <w:ind w:left="2835" w:hanging="567"/>
        <w:contextualSpacing/>
        <w:jc w:val="both"/>
      </w:pPr>
      <w:r w:rsidRPr="001D3C62">
        <w:t>vypůjčitel je povinen umožnit realizovat akce městského obvodu Plzeň 1, mimo jiné připravovanou investiční akci „Rozšíření aktivit sportovního hřiště Sokolovská“, při realizaci těchto akcí je povinen poskytnout součinnost,</w:t>
      </w:r>
    </w:p>
    <w:p w:rsidR="005D7B01" w:rsidRPr="001D3C62" w:rsidRDefault="005D7B01" w:rsidP="005D7B01">
      <w:pPr>
        <w:pStyle w:val="Odstavecseseznamem"/>
        <w:numPr>
          <w:ilvl w:val="0"/>
          <w:numId w:val="12"/>
        </w:numPr>
        <w:tabs>
          <w:tab w:val="left" w:pos="2835"/>
        </w:tabs>
        <w:spacing w:after="160"/>
        <w:ind w:left="2835" w:hanging="567"/>
        <w:contextualSpacing/>
        <w:jc w:val="both"/>
      </w:pPr>
      <w:r w:rsidRPr="001D3C62">
        <w:t xml:space="preserve">vypůjčitel je povinen umožnit na předmět výpůjčky – pozemek </w:t>
      </w:r>
      <w:proofErr w:type="spellStart"/>
      <w:r w:rsidRPr="001D3C62">
        <w:t>p.č</w:t>
      </w:r>
      <w:proofErr w:type="spellEnd"/>
      <w:r w:rsidRPr="001D3C62">
        <w:t xml:space="preserve">. 1137/29 </w:t>
      </w:r>
      <w:proofErr w:type="spellStart"/>
      <w:r w:rsidRPr="001D3C62">
        <w:t>k.ú</w:t>
      </w:r>
      <w:proofErr w:type="spellEnd"/>
      <w:r w:rsidRPr="001D3C62">
        <w:t>. Bolevec umístit herní prvky, přičemž tyto prvky nebudou součástí výpůjčky a zodpovědnost za tyto prvky nese MO Plzeň 1,</w:t>
      </w:r>
    </w:p>
    <w:p w:rsidR="005D7B01" w:rsidRPr="001D3C62" w:rsidRDefault="005D7B01" w:rsidP="005D7B01">
      <w:pPr>
        <w:pStyle w:val="Odstavecseseznamem"/>
        <w:numPr>
          <w:ilvl w:val="0"/>
          <w:numId w:val="12"/>
        </w:numPr>
        <w:tabs>
          <w:tab w:val="left" w:pos="2835"/>
        </w:tabs>
        <w:spacing w:after="160"/>
        <w:ind w:left="2835" w:hanging="567"/>
        <w:contextualSpacing/>
        <w:jc w:val="both"/>
      </w:pPr>
      <w:r w:rsidRPr="001D3C62">
        <w:t xml:space="preserve">výpůjčka pozemku p. č. 1137/29 k. </w:t>
      </w:r>
      <w:proofErr w:type="spellStart"/>
      <w:r w:rsidRPr="001D3C62">
        <w:t>ú.</w:t>
      </w:r>
      <w:proofErr w:type="spellEnd"/>
      <w:r w:rsidRPr="001D3C62">
        <w:t xml:space="preserve"> Bolevec, na němž je situováno hřiště, bude časově omezena na dny, kdy probíhá školní výuka, a to pouze v čase od 7.00 hod do 14.00 hod.   </w:t>
      </w:r>
    </w:p>
    <w:p w:rsidR="005D7B01" w:rsidRPr="001D3C62" w:rsidRDefault="005D7B01" w:rsidP="005D7B01">
      <w:pPr>
        <w:pStyle w:val="Odstavecseseznamem"/>
        <w:ind w:left="1069"/>
        <w:jc w:val="both"/>
      </w:pPr>
    </w:p>
    <w:p w:rsidR="005D7B01" w:rsidRPr="001D3C62" w:rsidRDefault="005D7B01" w:rsidP="005D7B01">
      <w:pPr>
        <w:pStyle w:val="Odstavecseseznamem"/>
        <w:numPr>
          <w:ilvl w:val="0"/>
          <w:numId w:val="13"/>
        </w:numPr>
        <w:tabs>
          <w:tab w:val="left" w:pos="2268"/>
        </w:tabs>
        <w:spacing w:after="160"/>
        <w:ind w:left="2268" w:hanging="567"/>
        <w:contextualSpacing/>
        <w:jc w:val="both"/>
      </w:pPr>
      <w:r w:rsidRPr="001D3C62">
        <w:t xml:space="preserve">o pověření městského obvodu Plzeň 1 správou, údržbou a provozováním k pozemku </w:t>
      </w:r>
      <w:proofErr w:type="spellStart"/>
      <w:r w:rsidRPr="001D3C62">
        <w:t>parc</w:t>
      </w:r>
      <w:proofErr w:type="spellEnd"/>
      <w:r w:rsidRPr="001D3C62">
        <w:t xml:space="preserve">. č. 1137/29 </w:t>
      </w:r>
      <w:proofErr w:type="spellStart"/>
      <w:r w:rsidRPr="001D3C62">
        <w:t>k.ú</w:t>
      </w:r>
      <w:proofErr w:type="spellEnd"/>
      <w:r w:rsidRPr="001D3C62">
        <w:t>. Bolevec v souladu s čl. 17 odst. 4 Statutu města Plzně do doby řádného svěření předmětného pozemku do trvalé správy městského obvodu, maximálně do 31. 7. 2056, a to vyjma rozhodování o úpravě smlouvy o výpůjčce.</w:t>
      </w:r>
    </w:p>
    <w:p w:rsidR="00F77A13" w:rsidRDefault="00F77A13" w:rsidP="00F77A13">
      <w:pPr>
        <w:pStyle w:val="vlevo"/>
        <w:spacing w:after="240"/>
        <w:ind w:left="1701"/>
        <w:rPr>
          <w:color w:val="2E74B5" w:themeColor="accent5" w:themeShade="BF"/>
          <w:szCs w:val="24"/>
        </w:rPr>
      </w:pPr>
    </w:p>
    <w:p w:rsidR="00F77A13" w:rsidRPr="00F77A13" w:rsidRDefault="00F77A13" w:rsidP="00F77A13">
      <w:pPr>
        <w:pStyle w:val="vlevo"/>
        <w:spacing w:after="240"/>
        <w:ind w:left="1701"/>
        <w:rPr>
          <w:color w:val="2E74B5" w:themeColor="accent5" w:themeShade="BF"/>
          <w:szCs w:val="24"/>
        </w:rPr>
      </w:pPr>
      <w:r w:rsidRPr="00F77A13">
        <w:rPr>
          <w:color w:val="2E74B5" w:themeColor="accent5" w:themeShade="BF"/>
          <w:szCs w:val="24"/>
        </w:rPr>
        <w:t xml:space="preserve">Pozemek </w:t>
      </w:r>
      <w:proofErr w:type="spellStart"/>
      <w:r w:rsidRPr="00F77A13">
        <w:rPr>
          <w:color w:val="2E74B5" w:themeColor="accent5" w:themeShade="BF"/>
          <w:szCs w:val="24"/>
        </w:rPr>
        <w:t>parc</w:t>
      </w:r>
      <w:proofErr w:type="spellEnd"/>
      <w:r w:rsidRPr="00F77A13">
        <w:rPr>
          <w:color w:val="2E74B5" w:themeColor="accent5" w:themeShade="BF"/>
          <w:szCs w:val="24"/>
        </w:rPr>
        <w:t xml:space="preserve">. č. 1137/29 </w:t>
      </w:r>
      <w:proofErr w:type="spellStart"/>
      <w:r w:rsidRPr="00F77A13">
        <w:rPr>
          <w:color w:val="2E74B5" w:themeColor="accent5" w:themeShade="BF"/>
          <w:szCs w:val="24"/>
        </w:rPr>
        <w:t>k.ú</w:t>
      </w:r>
      <w:proofErr w:type="spellEnd"/>
      <w:r w:rsidRPr="00F77A13">
        <w:rPr>
          <w:color w:val="2E74B5" w:themeColor="accent5" w:themeShade="BF"/>
          <w:szCs w:val="24"/>
        </w:rPr>
        <w:t xml:space="preserve">. Bolevec je situován v oploceném areálu, který je v těsné blízkosti budov, které jsou užívány Gymnáziem Františka Křižíka a základní školou, s.r.o. Na pozemku </w:t>
      </w:r>
      <w:proofErr w:type="spellStart"/>
      <w:r w:rsidRPr="00F77A13">
        <w:rPr>
          <w:color w:val="2E74B5" w:themeColor="accent5" w:themeShade="BF"/>
          <w:szCs w:val="24"/>
        </w:rPr>
        <w:t>parc</w:t>
      </w:r>
      <w:proofErr w:type="spellEnd"/>
      <w:r w:rsidRPr="00F77A13">
        <w:rPr>
          <w:color w:val="2E74B5" w:themeColor="accent5" w:themeShade="BF"/>
          <w:szCs w:val="24"/>
        </w:rPr>
        <w:t xml:space="preserve">. č. 1137/29 </w:t>
      </w:r>
      <w:proofErr w:type="spellStart"/>
      <w:r w:rsidRPr="00F77A13">
        <w:rPr>
          <w:color w:val="2E74B5" w:themeColor="accent5" w:themeShade="BF"/>
          <w:szCs w:val="24"/>
        </w:rPr>
        <w:t>k.ú</w:t>
      </w:r>
      <w:proofErr w:type="spellEnd"/>
      <w:r w:rsidRPr="00F77A13">
        <w:rPr>
          <w:color w:val="2E74B5" w:themeColor="accent5" w:themeShade="BF"/>
          <w:szCs w:val="24"/>
        </w:rPr>
        <w:t>. Bolevec se nachází víceúčelové sportovní hřiště a in-line dráha vybudované v roce 2009 městským obvodem Plzeň 1.</w:t>
      </w:r>
    </w:p>
    <w:p w:rsidR="00F77A13" w:rsidRPr="00F77A13" w:rsidRDefault="00F77A13" w:rsidP="00F77A13">
      <w:pPr>
        <w:pStyle w:val="vlevo"/>
        <w:spacing w:after="240"/>
        <w:ind w:left="1701"/>
        <w:rPr>
          <w:color w:val="2E74B5" w:themeColor="accent5" w:themeShade="BF"/>
        </w:rPr>
      </w:pPr>
      <w:r w:rsidRPr="00F77A13">
        <w:rPr>
          <w:color w:val="2E74B5" w:themeColor="accent5" w:themeShade="BF"/>
          <w:szCs w:val="24"/>
        </w:rPr>
        <w:lastRenderedPageBreak/>
        <w:t xml:space="preserve">V roce 2022 městský obvod Plzeň 1 předpokládá zahájit realizaci akce „Rozšíření aktivit sportovního hřiště Sokolovská“, která je součástí seznamu </w:t>
      </w:r>
      <w:r w:rsidRPr="00F77A13">
        <w:rPr>
          <w:color w:val="2E74B5" w:themeColor="accent5" w:themeShade="BF"/>
        </w:rPr>
        <w:t xml:space="preserve">jmenovitých stavebních akcí Odboru investic a majetku ÚMO Plzeň 1. Rozšíření hřiště spočívá zejména ve výstavbě skateparku a v doplnění herních prvků a mobiliáře. </w:t>
      </w:r>
    </w:p>
    <w:p w:rsidR="00F77A13" w:rsidRPr="00F77A13" w:rsidRDefault="00F77A13" w:rsidP="00F77A13">
      <w:pPr>
        <w:pStyle w:val="vlevo"/>
        <w:spacing w:after="240"/>
        <w:ind w:left="1701"/>
        <w:rPr>
          <w:color w:val="2E74B5" w:themeColor="accent5" w:themeShade="BF"/>
          <w:szCs w:val="24"/>
        </w:rPr>
      </w:pPr>
      <w:r w:rsidRPr="00F77A13">
        <w:rPr>
          <w:color w:val="2E74B5" w:themeColor="accent5" w:themeShade="BF"/>
          <w:szCs w:val="24"/>
        </w:rPr>
        <w:t xml:space="preserve">Vzhledem k tomu, že pozemek </w:t>
      </w:r>
      <w:proofErr w:type="spellStart"/>
      <w:r w:rsidRPr="00F77A13">
        <w:rPr>
          <w:color w:val="2E74B5" w:themeColor="accent5" w:themeShade="BF"/>
          <w:szCs w:val="24"/>
        </w:rPr>
        <w:t>parc</w:t>
      </w:r>
      <w:proofErr w:type="spellEnd"/>
      <w:r w:rsidRPr="00F77A13">
        <w:rPr>
          <w:color w:val="2E74B5" w:themeColor="accent5" w:themeShade="BF"/>
          <w:szCs w:val="24"/>
        </w:rPr>
        <w:t>. č. 1137/29 v </w:t>
      </w:r>
      <w:proofErr w:type="spellStart"/>
      <w:r w:rsidRPr="00F77A13">
        <w:rPr>
          <w:color w:val="2E74B5" w:themeColor="accent5" w:themeShade="BF"/>
          <w:szCs w:val="24"/>
        </w:rPr>
        <w:t>k.ú</w:t>
      </w:r>
      <w:proofErr w:type="spellEnd"/>
      <w:r w:rsidRPr="00F77A13">
        <w:rPr>
          <w:color w:val="2E74B5" w:themeColor="accent5" w:themeShade="BF"/>
          <w:szCs w:val="24"/>
        </w:rPr>
        <w:t xml:space="preserve">. Bolevec je součástí předmětu smlouvy o výpůjčce č. 2005/003557 ze dne 9. 12. 2005 ve znění pozdějších dodatků, uzavřené mezi statutárním městem Plzeň a Gymnáziem Františka Křižíka a základní školou, s.r.o., IČO </w:t>
      </w:r>
      <w:r w:rsidRPr="00F77A13">
        <w:rPr>
          <w:color w:val="2E74B5" w:themeColor="accent5" w:themeShade="BF"/>
        </w:rPr>
        <w:t>25209957, se sídlem Sokolovská 1165/54, Plzeň,</w:t>
      </w:r>
      <w:r w:rsidRPr="00F77A13">
        <w:rPr>
          <w:color w:val="2E74B5" w:themeColor="accent5" w:themeShade="BF"/>
          <w:szCs w:val="24"/>
        </w:rPr>
        <w:t xml:space="preserve"> je nutné stávající smlouvu upravit tak, aby městský obvod Plzeň 1 mohl areál sportovního hřiště v odpoledních hodinách provozovat pro veřejnost a sportovní a herní zařízení udržovat. V dopoledních hodinách bude hřiště nadále využíváno pro výuku tělesné výchovy Gymnáziem Františka Křižíka a základní školou, s.r.o.</w:t>
      </w:r>
    </w:p>
    <w:p w:rsidR="005D7B01" w:rsidRPr="00A91820" w:rsidRDefault="00F77A13" w:rsidP="00F77A13">
      <w:pPr>
        <w:pStyle w:val="vlevo"/>
        <w:tabs>
          <w:tab w:val="left" w:pos="1276"/>
          <w:tab w:val="left" w:pos="1701"/>
        </w:tabs>
        <w:ind w:left="1701"/>
        <w:rPr>
          <w:color w:val="2E74B5" w:themeColor="accent5" w:themeShade="BF"/>
          <w:szCs w:val="24"/>
          <w:lang w:val="cs-CZ"/>
        </w:rPr>
      </w:pPr>
      <w:r w:rsidRPr="00F77A13">
        <w:rPr>
          <w:color w:val="2E74B5" w:themeColor="accent5" w:themeShade="BF"/>
          <w:szCs w:val="24"/>
        </w:rPr>
        <w:t xml:space="preserve">S ohledem na výše uvedené </w:t>
      </w:r>
      <w:r w:rsidR="00A91820">
        <w:rPr>
          <w:color w:val="2E74B5" w:themeColor="accent5" w:themeShade="BF"/>
          <w:szCs w:val="24"/>
          <w:lang w:val="cs-CZ"/>
        </w:rPr>
        <w:t>byl</w:t>
      </w:r>
      <w:r w:rsidRPr="00F77A13">
        <w:rPr>
          <w:color w:val="2E74B5" w:themeColor="accent5" w:themeShade="BF"/>
          <w:szCs w:val="24"/>
        </w:rPr>
        <w:t xml:space="preserve"> k projednání předložen návrh na úpravu smlouvy o výpůjčce</w:t>
      </w:r>
      <w:r w:rsidR="00A91820">
        <w:rPr>
          <w:color w:val="2E74B5" w:themeColor="accent5" w:themeShade="BF"/>
          <w:szCs w:val="24"/>
          <w:lang w:val="cs-CZ"/>
        </w:rPr>
        <w:t>.</w:t>
      </w:r>
    </w:p>
    <w:p w:rsidR="00B206AD" w:rsidRDefault="00B206AD" w:rsidP="00B206AD">
      <w:pPr>
        <w:tabs>
          <w:tab w:val="left" w:pos="1276"/>
          <w:tab w:val="left" w:pos="1701"/>
        </w:tabs>
        <w:ind w:left="1701" w:hanging="1701"/>
        <w:jc w:val="both"/>
        <w:rPr>
          <w:sz w:val="24"/>
          <w:szCs w:val="24"/>
        </w:rPr>
      </w:pPr>
    </w:p>
    <w:p w:rsidR="00015030" w:rsidRPr="00494555" w:rsidRDefault="00015030" w:rsidP="00B206AD">
      <w:pPr>
        <w:tabs>
          <w:tab w:val="left" w:pos="1276"/>
          <w:tab w:val="left" w:pos="1701"/>
        </w:tabs>
        <w:ind w:left="1701" w:hanging="1701"/>
        <w:jc w:val="both"/>
        <w:rPr>
          <w:sz w:val="24"/>
          <w:szCs w:val="24"/>
        </w:rPr>
      </w:pPr>
    </w:p>
    <w:p w:rsidR="00B206AD" w:rsidRDefault="00B206AD" w:rsidP="00B206AD">
      <w:pPr>
        <w:tabs>
          <w:tab w:val="left" w:pos="1276"/>
          <w:tab w:val="left" w:pos="1701"/>
        </w:tabs>
        <w:ind w:left="1701" w:hanging="1701"/>
        <w:jc w:val="both"/>
        <w:rPr>
          <w:sz w:val="24"/>
          <w:szCs w:val="24"/>
        </w:rPr>
      </w:pPr>
      <w:r w:rsidRPr="00494555">
        <w:rPr>
          <w:sz w:val="24"/>
          <w:szCs w:val="24"/>
        </w:rPr>
        <w:t>33/2022</w:t>
      </w:r>
      <w:r w:rsidRPr="00494555">
        <w:rPr>
          <w:sz w:val="24"/>
          <w:szCs w:val="24"/>
        </w:rPr>
        <w:tab/>
        <w:t>-</w:t>
      </w:r>
      <w:r w:rsidRPr="00494555">
        <w:rPr>
          <w:sz w:val="24"/>
          <w:szCs w:val="24"/>
        </w:rPr>
        <w:tab/>
        <w:t>Schvál</w:t>
      </w:r>
      <w:r w:rsidR="005D7B01">
        <w:rPr>
          <w:sz w:val="24"/>
          <w:szCs w:val="24"/>
        </w:rPr>
        <w:t>ila</w:t>
      </w:r>
      <w:r>
        <w:rPr>
          <w:sz w:val="24"/>
          <w:szCs w:val="24"/>
        </w:rPr>
        <w:t xml:space="preserve"> </w:t>
      </w:r>
      <w:r w:rsidRPr="00494555">
        <w:rPr>
          <w:sz w:val="24"/>
          <w:szCs w:val="24"/>
        </w:rPr>
        <w:t>uzavření Smlouvy o dílo č.</w:t>
      </w:r>
      <w:r w:rsidR="005D49B4">
        <w:rPr>
          <w:sz w:val="24"/>
          <w:szCs w:val="24"/>
        </w:rPr>
        <w:t xml:space="preserve"> </w:t>
      </w:r>
      <w:r w:rsidRPr="00494555">
        <w:rPr>
          <w:sz w:val="24"/>
          <w:szCs w:val="24"/>
        </w:rPr>
        <w:t>2022/000494, mezi statutárním městem Plzeň, městským obvodem Plzeň 1</w:t>
      </w:r>
      <w:r>
        <w:rPr>
          <w:sz w:val="24"/>
          <w:szCs w:val="24"/>
        </w:rPr>
        <w:t>,</w:t>
      </w:r>
      <w:r w:rsidRPr="00494555">
        <w:rPr>
          <w:sz w:val="24"/>
          <w:szCs w:val="24"/>
        </w:rPr>
        <w:t xml:space="preserve"> a společností SOVY výtahy</w:t>
      </w:r>
      <w:r>
        <w:rPr>
          <w:sz w:val="24"/>
          <w:szCs w:val="24"/>
        </w:rPr>
        <w:t>,</w:t>
      </w:r>
      <w:r w:rsidRPr="00494555">
        <w:rPr>
          <w:sz w:val="24"/>
          <w:szCs w:val="24"/>
        </w:rPr>
        <w:t xml:space="preserve"> s.r.o., IČO: 08583790, se sídlem Železniční 119/7, 326 00 Plzeň, jejímž předmětem je výměna rozvaděče u lanového bubnového výtahu v budově ÚMO Plzeň 1 v celkové hodnotě 348 907,13 Kč včetně DPH</w:t>
      </w:r>
      <w:r w:rsidR="008633D6">
        <w:rPr>
          <w:sz w:val="24"/>
          <w:szCs w:val="24"/>
        </w:rPr>
        <w:t>.</w:t>
      </w:r>
    </w:p>
    <w:p w:rsidR="00A00B62" w:rsidRDefault="00A00B62" w:rsidP="00A00B62">
      <w:pPr>
        <w:pStyle w:val="vlevo"/>
        <w:ind w:left="1701"/>
        <w:rPr>
          <w:color w:val="2E74B5" w:themeColor="accent5" w:themeShade="BF"/>
          <w:szCs w:val="24"/>
        </w:rPr>
      </w:pPr>
    </w:p>
    <w:p w:rsidR="00A00B62" w:rsidRPr="00A00B62" w:rsidRDefault="00A00B62" w:rsidP="00A00B62">
      <w:pPr>
        <w:pStyle w:val="vlevo"/>
        <w:ind w:left="1701"/>
        <w:rPr>
          <w:color w:val="2E74B5" w:themeColor="accent5" w:themeShade="BF"/>
          <w:szCs w:val="24"/>
        </w:rPr>
      </w:pPr>
      <w:r w:rsidRPr="00A00B62">
        <w:rPr>
          <w:color w:val="2E74B5" w:themeColor="accent5" w:themeShade="BF"/>
          <w:szCs w:val="24"/>
        </w:rPr>
        <w:t xml:space="preserve">Konkrétně se jedná o opotřebované komponenty ve stávajícím rozvaděči. Výměna je nutná z důvodu odstranění závad v souladu s ČSN 274007. </w:t>
      </w:r>
    </w:p>
    <w:p w:rsidR="008633D6" w:rsidRPr="00494555" w:rsidRDefault="008633D6" w:rsidP="00B206AD">
      <w:pPr>
        <w:tabs>
          <w:tab w:val="left" w:pos="1276"/>
          <w:tab w:val="left" w:pos="1701"/>
        </w:tabs>
        <w:ind w:left="1701" w:hanging="1701"/>
        <w:jc w:val="both"/>
        <w:rPr>
          <w:sz w:val="24"/>
          <w:szCs w:val="24"/>
        </w:rPr>
      </w:pPr>
    </w:p>
    <w:p w:rsidR="00B206AD" w:rsidRPr="00494555" w:rsidRDefault="00B206AD" w:rsidP="00B206AD">
      <w:pPr>
        <w:tabs>
          <w:tab w:val="left" w:pos="1276"/>
          <w:tab w:val="left" w:pos="1701"/>
        </w:tabs>
        <w:ind w:left="1701" w:hanging="1701"/>
        <w:jc w:val="both"/>
        <w:rPr>
          <w:sz w:val="24"/>
          <w:szCs w:val="24"/>
        </w:rPr>
      </w:pPr>
    </w:p>
    <w:p w:rsidR="00C2701F" w:rsidRDefault="00B206AD" w:rsidP="00B206AD">
      <w:pPr>
        <w:pStyle w:val="Nadpis2"/>
        <w:tabs>
          <w:tab w:val="clear" w:pos="1418"/>
          <w:tab w:val="left" w:pos="1701"/>
        </w:tabs>
        <w:ind w:left="1701" w:hanging="1701"/>
        <w:jc w:val="both"/>
        <w:rPr>
          <w:b w:val="0"/>
          <w:szCs w:val="24"/>
          <w:u w:val="none"/>
          <w:lang w:val="cs-CZ"/>
        </w:rPr>
      </w:pPr>
      <w:r w:rsidRPr="00494555">
        <w:rPr>
          <w:b w:val="0"/>
          <w:szCs w:val="24"/>
          <w:u w:val="none"/>
          <w:lang w:val="cs-CZ"/>
        </w:rPr>
        <w:t>34</w:t>
      </w:r>
      <w:r w:rsidRPr="00494555">
        <w:rPr>
          <w:b w:val="0"/>
          <w:szCs w:val="24"/>
          <w:u w:val="none"/>
        </w:rPr>
        <w:t>/20</w:t>
      </w:r>
      <w:r w:rsidRPr="00494555">
        <w:rPr>
          <w:b w:val="0"/>
          <w:szCs w:val="24"/>
          <w:u w:val="none"/>
          <w:lang w:val="cs-CZ"/>
        </w:rPr>
        <w:t>22</w:t>
      </w:r>
      <w:r w:rsidRPr="00494555">
        <w:rPr>
          <w:b w:val="0"/>
          <w:szCs w:val="24"/>
          <w:u w:val="none"/>
        </w:rPr>
        <w:tab/>
        <w:t>-</w:t>
      </w:r>
      <w:r w:rsidRPr="00494555">
        <w:rPr>
          <w:b w:val="0"/>
          <w:szCs w:val="24"/>
          <w:u w:val="none"/>
        </w:rPr>
        <w:tab/>
      </w:r>
      <w:r w:rsidR="00C2701F">
        <w:rPr>
          <w:b w:val="0"/>
          <w:szCs w:val="24"/>
          <w:u w:val="none"/>
          <w:lang w:val="cs-CZ"/>
        </w:rPr>
        <w:t>Vzala na vědomí</w:t>
      </w:r>
    </w:p>
    <w:p w:rsidR="00C2701F" w:rsidRDefault="00C2701F" w:rsidP="00B206AD">
      <w:pPr>
        <w:pStyle w:val="Nadpis2"/>
        <w:tabs>
          <w:tab w:val="clear" w:pos="1418"/>
          <w:tab w:val="left" w:pos="1701"/>
        </w:tabs>
        <w:ind w:left="1701" w:hanging="1701"/>
        <w:jc w:val="both"/>
        <w:rPr>
          <w:b w:val="0"/>
          <w:szCs w:val="24"/>
          <w:u w:val="none"/>
          <w:lang w:val="cs-CZ"/>
        </w:rPr>
      </w:pPr>
    </w:p>
    <w:p w:rsidR="00C2701F" w:rsidRPr="00ED0F85" w:rsidRDefault="00C2701F" w:rsidP="00C2701F">
      <w:pPr>
        <w:pStyle w:val="vlevo"/>
        <w:numPr>
          <w:ilvl w:val="0"/>
          <w:numId w:val="14"/>
        </w:numPr>
        <w:tabs>
          <w:tab w:val="left" w:pos="2268"/>
        </w:tabs>
        <w:ind w:left="2268" w:hanging="567"/>
        <w:rPr>
          <w:szCs w:val="24"/>
        </w:rPr>
      </w:pPr>
      <w:r w:rsidRPr="00ED0F85">
        <w:rPr>
          <w:szCs w:val="24"/>
        </w:rPr>
        <w:t>vyhlášení Českého statistického úřadu o průměrné meziroční inflaci v roce 2021</w:t>
      </w:r>
      <w:r w:rsidRPr="00ED0F85">
        <w:rPr>
          <w:szCs w:val="24"/>
          <w:lang w:val="en-US"/>
        </w:rPr>
        <w:t>;</w:t>
      </w:r>
    </w:p>
    <w:p w:rsidR="00C2701F" w:rsidRPr="00ED0F85" w:rsidRDefault="00C2701F" w:rsidP="00C2701F">
      <w:pPr>
        <w:pStyle w:val="vlevo"/>
        <w:numPr>
          <w:ilvl w:val="0"/>
          <w:numId w:val="14"/>
        </w:numPr>
        <w:tabs>
          <w:tab w:val="left" w:pos="2268"/>
        </w:tabs>
        <w:ind w:left="2268" w:hanging="567"/>
        <w:rPr>
          <w:rStyle w:val="FontStyle33"/>
          <w:sz w:val="24"/>
          <w:szCs w:val="24"/>
        </w:rPr>
      </w:pPr>
      <w:r w:rsidRPr="00ED0F85">
        <w:rPr>
          <w:szCs w:val="24"/>
        </w:rPr>
        <w:t xml:space="preserve">zakotvení inflační doložky v nájemních smlouvách na nebytové prostory </w:t>
      </w:r>
      <w:r w:rsidR="008633D6" w:rsidRPr="00ED0F85">
        <w:rPr>
          <w:szCs w:val="24"/>
          <w:lang w:val="cs-CZ"/>
        </w:rPr>
        <w:t xml:space="preserve"> </w:t>
      </w:r>
      <w:r w:rsidRPr="00ED0F85">
        <w:rPr>
          <w:szCs w:val="24"/>
        </w:rPr>
        <w:t xml:space="preserve">v majetku </w:t>
      </w:r>
      <w:r w:rsidR="008633D6" w:rsidRPr="00ED0F85">
        <w:rPr>
          <w:szCs w:val="24"/>
          <w:lang w:val="cs-CZ"/>
        </w:rPr>
        <w:t xml:space="preserve"> </w:t>
      </w:r>
      <w:r w:rsidRPr="00ED0F85">
        <w:rPr>
          <w:szCs w:val="24"/>
        </w:rPr>
        <w:t>statutárního města Plzně</w:t>
      </w:r>
      <w:r w:rsidR="008633D6" w:rsidRPr="00ED0F85">
        <w:rPr>
          <w:szCs w:val="24"/>
          <w:lang w:val="cs-CZ"/>
        </w:rPr>
        <w:t xml:space="preserve"> </w:t>
      </w:r>
      <w:r w:rsidRPr="00ED0F85">
        <w:rPr>
          <w:szCs w:val="24"/>
        </w:rPr>
        <w:t xml:space="preserve"> v trvalé správě </w:t>
      </w:r>
      <w:r w:rsidR="008633D6" w:rsidRPr="00ED0F85">
        <w:rPr>
          <w:szCs w:val="24"/>
          <w:lang w:val="cs-CZ"/>
        </w:rPr>
        <w:t xml:space="preserve"> </w:t>
      </w:r>
      <w:r w:rsidRPr="00ED0F85">
        <w:rPr>
          <w:szCs w:val="24"/>
        </w:rPr>
        <w:t>MO</w:t>
      </w:r>
      <w:r w:rsidR="008633D6" w:rsidRPr="00ED0F85">
        <w:rPr>
          <w:szCs w:val="24"/>
          <w:lang w:val="cs-CZ"/>
        </w:rPr>
        <w:t xml:space="preserve"> </w:t>
      </w:r>
      <w:r w:rsidRPr="00ED0F85">
        <w:rPr>
          <w:szCs w:val="24"/>
        </w:rPr>
        <w:t xml:space="preserve"> Plzeň 1</w:t>
      </w:r>
      <w:r w:rsidRPr="00ED0F85">
        <w:rPr>
          <w:szCs w:val="24"/>
          <w:lang w:val="en-US"/>
        </w:rPr>
        <w:t>;</w:t>
      </w:r>
      <w:r w:rsidRPr="00ED0F85">
        <w:rPr>
          <w:szCs w:val="24"/>
        </w:rPr>
        <w:t xml:space="preserve"> </w:t>
      </w:r>
    </w:p>
    <w:p w:rsidR="00C2701F" w:rsidRPr="00ED0F85" w:rsidRDefault="00C2701F" w:rsidP="00C2701F">
      <w:pPr>
        <w:pStyle w:val="vlevo"/>
        <w:numPr>
          <w:ilvl w:val="0"/>
          <w:numId w:val="14"/>
        </w:numPr>
        <w:tabs>
          <w:tab w:val="left" w:pos="2268"/>
        </w:tabs>
        <w:ind w:left="2268" w:hanging="567"/>
        <w:rPr>
          <w:rStyle w:val="FontStyle33"/>
          <w:sz w:val="24"/>
          <w:szCs w:val="24"/>
        </w:rPr>
      </w:pPr>
      <w:r w:rsidRPr="00ED0F85">
        <w:rPr>
          <w:szCs w:val="24"/>
        </w:rPr>
        <w:t>přetrvávající epidemii koronaviru a s tím spojená omezující opatření a dopad do podnikání fyzických a právnických osob</w:t>
      </w:r>
      <w:r w:rsidRPr="00ED0F85">
        <w:rPr>
          <w:szCs w:val="24"/>
          <w:lang w:val="en-US"/>
        </w:rPr>
        <w:t>;</w:t>
      </w:r>
      <w:r w:rsidRPr="00ED0F85">
        <w:rPr>
          <w:rStyle w:val="FontStyle33"/>
          <w:sz w:val="24"/>
          <w:szCs w:val="24"/>
        </w:rPr>
        <w:t xml:space="preserve"> </w:t>
      </w:r>
    </w:p>
    <w:p w:rsidR="00C2701F" w:rsidRPr="00ED0F85" w:rsidRDefault="00C2701F" w:rsidP="00C2701F">
      <w:pPr>
        <w:pStyle w:val="vlevo"/>
        <w:numPr>
          <w:ilvl w:val="0"/>
          <w:numId w:val="14"/>
        </w:numPr>
        <w:tabs>
          <w:tab w:val="left" w:pos="2268"/>
        </w:tabs>
        <w:ind w:left="2268" w:hanging="567"/>
        <w:rPr>
          <w:szCs w:val="24"/>
        </w:rPr>
      </w:pPr>
      <w:r w:rsidRPr="00ED0F85">
        <w:rPr>
          <w:szCs w:val="24"/>
        </w:rPr>
        <w:t>skokové navýšení cen energií a s tím spojené zvýšené náklady podnikajících fyzických osob a právnických osob</w:t>
      </w:r>
      <w:r w:rsidRPr="00ED0F85">
        <w:rPr>
          <w:rStyle w:val="FontStyle33"/>
          <w:sz w:val="24"/>
          <w:szCs w:val="24"/>
        </w:rPr>
        <w:t>;</w:t>
      </w:r>
    </w:p>
    <w:p w:rsidR="00C2701F" w:rsidRPr="00ED0F85" w:rsidRDefault="00C2701F" w:rsidP="00C2701F">
      <w:pPr>
        <w:pStyle w:val="vlevo"/>
        <w:numPr>
          <w:ilvl w:val="0"/>
          <w:numId w:val="14"/>
        </w:numPr>
        <w:tabs>
          <w:tab w:val="left" w:pos="2268"/>
        </w:tabs>
        <w:ind w:left="2268" w:hanging="567"/>
        <w:rPr>
          <w:szCs w:val="24"/>
        </w:rPr>
      </w:pPr>
      <w:r w:rsidRPr="00ED0F85">
        <w:rPr>
          <w:szCs w:val="24"/>
        </w:rPr>
        <w:t xml:space="preserve">usnesení Rady města Plzně č. 36 ze dne 31. 1. 2022, jímž bylo schváleno neuplatnění navýšení nájemného v roce 2022 o míru inflace vyhlášené za rok 2021 Českým statistickým úřadem u nájemních smluv na nebytové prostory v majetku statutárního města Plzně tam, kde je v nájemních smlouvách možnost navýšení nájemného o míru inflace uvedena, a to z důvodu zmírnění negativních dopadů </w:t>
      </w:r>
      <w:proofErr w:type="spellStart"/>
      <w:r w:rsidRPr="00ED0F85">
        <w:rPr>
          <w:szCs w:val="24"/>
        </w:rPr>
        <w:t>koronavirové</w:t>
      </w:r>
      <w:proofErr w:type="spellEnd"/>
      <w:r w:rsidRPr="00ED0F85">
        <w:rPr>
          <w:szCs w:val="24"/>
        </w:rPr>
        <w:t xml:space="preserve"> krize a skokového navýšení cen energií.</w:t>
      </w:r>
    </w:p>
    <w:p w:rsidR="00C2701F" w:rsidRPr="00582D59" w:rsidRDefault="00C2701F" w:rsidP="00C2701F">
      <w:pPr>
        <w:pStyle w:val="vlevo"/>
        <w:numPr>
          <w:ilvl w:val="0"/>
          <w:numId w:val="14"/>
        </w:numPr>
        <w:tabs>
          <w:tab w:val="left" w:pos="2268"/>
        </w:tabs>
        <w:ind w:left="2268" w:hanging="567"/>
        <w:rPr>
          <w:szCs w:val="24"/>
        </w:rPr>
      </w:pPr>
      <w:r w:rsidRPr="00ED0F85">
        <w:rPr>
          <w:szCs w:val="24"/>
        </w:rPr>
        <w:t>doporučení Rady města Plzně městským obvodům postupovat analogicky ve vztahu k nebytovým</w:t>
      </w:r>
      <w:r w:rsidRPr="00582D59">
        <w:rPr>
          <w:szCs w:val="24"/>
        </w:rPr>
        <w:t xml:space="preserve"> prostorům v jejich trvalé správě.</w:t>
      </w:r>
    </w:p>
    <w:p w:rsidR="00C2701F" w:rsidRDefault="00C2701F" w:rsidP="00B206AD">
      <w:pPr>
        <w:pStyle w:val="Nadpis2"/>
        <w:tabs>
          <w:tab w:val="clear" w:pos="1418"/>
          <w:tab w:val="left" w:pos="1701"/>
        </w:tabs>
        <w:ind w:left="1701" w:hanging="1701"/>
        <w:jc w:val="both"/>
        <w:rPr>
          <w:b w:val="0"/>
          <w:szCs w:val="24"/>
          <w:u w:val="none"/>
          <w:lang w:val="cs-CZ"/>
        </w:rPr>
      </w:pPr>
    </w:p>
    <w:p w:rsidR="00B206AD" w:rsidRDefault="00C2701F" w:rsidP="00B206AD">
      <w:pPr>
        <w:pStyle w:val="Nadpis2"/>
        <w:tabs>
          <w:tab w:val="clear" w:pos="1418"/>
          <w:tab w:val="left" w:pos="1701"/>
        </w:tabs>
        <w:ind w:left="1701" w:hanging="1701"/>
        <w:jc w:val="both"/>
        <w:rPr>
          <w:b w:val="0"/>
          <w:szCs w:val="24"/>
          <w:u w:val="none"/>
          <w:lang w:val="cs-CZ"/>
        </w:rPr>
      </w:pPr>
      <w:r>
        <w:rPr>
          <w:b w:val="0"/>
          <w:szCs w:val="24"/>
          <w:u w:val="none"/>
          <w:lang w:val="cs-CZ"/>
        </w:rPr>
        <w:tab/>
      </w:r>
      <w:r>
        <w:rPr>
          <w:b w:val="0"/>
          <w:szCs w:val="24"/>
          <w:u w:val="none"/>
          <w:lang w:val="cs-CZ"/>
        </w:rPr>
        <w:tab/>
      </w:r>
      <w:r w:rsidR="00B206AD" w:rsidRPr="00494555">
        <w:rPr>
          <w:b w:val="0"/>
          <w:szCs w:val="24"/>
          <w:u w:val="none"/>
          <w:lang w:val="cs-CZ"/>
        </w:rPr>
        <w:t>Schvál</w:t>
      </w:r>
      <w:r w:rsidR="005D7B01">
        <w:rPr>
          <w:b w:val="0"/>
          <w:szCs w:val="24"/>
          <w:u w:val="none"/>
          <w:lang w:val="cs-CZ"/>
        </w:rPr>
        <w:t>ila</w:t>
      </w:r>
      <w:bookmarkStart w:id="0" w:name="_Hlk94540734"/>
      <w:r w:rsidR="00B206AD" w:rsidRPr="00494555">
        <w:rPr>
          <w:b w:val="0"/>
          <w:szCs w:val="24"/>
          <w:u w:val="none"/>
          <w:lang w:val="cs-CZ"/>
        </w:rPr>
        <w:t xml:space="preserve"> </w:t>
      </w:r>
      <w:r w:rsidR="00B206AD" w:rsidRPr="00494555">
        <w:rPr>
          <w:b w:val="0"/>
          <w:szCs w:val="24"/>
          <w:u w:val="none"/>
        </w:rPr>
        <w:t xml:space="preserve">neuplatnění navýšení nájemného v roce 2022 o míru inflace vyhlášené za rok 2021 Českým statistickým úřadem u nájemních smluv na nebytové prostory v majetku statutárního města Plzně v trvalé správě MO Plzeň 1 tam, kde je v nájemních smlouvách možnost navýšení nájemného o míru inflace uvedena, a to z důvodu zmírnění negativních dopadů </w:t>
      </w:r>
      <w:proofErr w:type="spellStart"/>
      <w:r w:rsidR="00B206AD" w:rsidRPr="00494555">
        <w:rPr>
          <w:b w:val="0"/>
          <w:szCs w:val="24"/>
          <w:u w:val="none"/>
        </w:rPr>
        <w:t>koronavirové</w:t>
      </w:r>
      <w:proofErr w:type="spellEnd"/>
      <w:r w:rsidR="00B206AD" w:rsidRPr="00494555">
        <w:rPr>
          <w:b w:val="0"/>
          <w:szCs w:val="24"/>
          <w:u w:val="none"/>
        </w:rPr>
        <w:t xml:space="preserve"> krize a skokového navýšení cen energií</w:t>
      </w:r>
      <w:bookmarkEnd w:id="0"/>
      <w:r w:rsidR="008633D6">
        <w:rPr>
          <w:b w:val="0"/>
          <w:szCs w:val="24"/>
          <w:u w:val="none"/>
          <w:lang w:val="cs-CZ"/>
        </w:rPr>
        <w:t>.</w:t>
      </w:r>
    </w:p>
    <w:p w:rsidR="008633D6" w:rsidRPr="008633D6" w:rsidRDefault="008633D6" w:rsidP="008633D6">
      <w:pPr>
        <w:rPr>
          <w:lang w:eastAsia="x-none"/>
        </w:rPr>
      </w:pPr>
    </w:p>
    <w:p w:rsidR="004D466C" w:rsidRDefault="004D466C" w:rsidP="007E18A3">
      <w:pPr>
        <w:ind w:left="1701"/>
        <w:jc w:val="both"/>
        <w:rPr>
          <w:color w:val="4472C4" w:themeColor="accent1"/>
          <w:sz w:val="24"/>
          <w:szCs w:val="24"/>
        </w:rPr>
      </w:pPr>
      <w:r w:rsidRPr="00583049">
        <w:rPr>
          <w:color w:val="4472C4" w:themeColor="accent1"/>
          <w:sz w:val="24"/>
          <w:szCs w:val="24"/>
        </w:rPr>
        <w:t xml:space="preserve">V trvalé správě MO Plzeň 1 se jedná o tyto nájemce: </w:t>
      </w:r>
    </w:p>
    <w:p w:rsidR="00C230A2" w:rsidRPr="00C230A2" w:rsidRDefault="00C230A2" w:rsidP="007E18A3">
      <w:pPr>
        <w:ind w:left="1701"/>
        <w:jc w:val="both"/>
        <w:rPr>
          <w:color w:val="4472C4" w:themeColor="accent1"/>
          <w:sz w:val="12"/>
          <w:szCs w:val="12"/>
        </w:rPr>
      </w:pPr>
    </w:p>
    <w:p w:rsidR="004D466C" w:rsidRPr="00583049" w:rsidRDefault="004D466C" w:rsidP="007E18A3">
      <w:pPr>
        <w:ind w:left="1701"/>
        <w:jc w:val="both"/>
        <w:rPr>
          <w:color w:val="4472C4" w:themeColor="accent1"/>
          <w:sz w:val="24"/>
          <w:szCs w:val="24"/>
        </w:rPr>
      </w:pPr>
      <w:r w:rsidRPr="00583049">
        <w:rPr>
          <w:color w:val="4472C4" w:themeColor="accent1"/>
          <w:sz w:val="24"/>
          <w:szCs w:val="24"/>
        </w:rPr>
        <w:t xml:space="preserve">René Syrovátka – nájemní smlouva </w:t>
      </w:r>
      <w:r w:rsidR="00583049" w:rsidRPr="00583049">
        <w:rPr>
          <w:color w:val="4472C4" w:themeColor="accent1"/>
          <w:sz w:val="24"/>
          <w:szCs w:val="24"/>
        </w:rPr>
        <w:t>skončila</w:t>
      </w:r>
      <w:r w:rsidRPr="00583049">
        <w:rPr>
          <w:color w:val="4472C4" w:themeColor="accent1"/>
          <w:sz w:val="24"/>
          <w:szCs w:val="24"/>
        </w:rPr>
        <w:t xml:space="preserve"> k 28. 2. 2022.</w:t>
      </w:r>
    </w:p>
    <w:p w:rsidR="004D466C" w:rsidRPr="00583049" w:rsidRDefault="004D466C" w:rsidP="007E18A3">
      <w:pPr>
        <w:ind w:left="1701"/>
        <w:jc w:val="both"/>
        <w:rPr>
          <w:color w:val="4472C4" w:themeColor="accent1"/>
          <w:sz w:val="24"/>
          <w:szCs w:val="24"/>
        </w:rPr>
      </w:pPr>
      <w:r w:rsidRPr="00583049">
        <w:rPr>
          <w:color w:val="4472C4" w:themeColor="accent1"/>
          <w:sz w:val="24"/>
          <w:szCs w:val="24"/>
        </w:rPr>
        <w:t>RENGL</w:t>
      </w:r>
      <w:r w:rsidR="00C230A2">
        <w:rPr>
          <w:color w:val="4472C4" w:themeColor="accent1"/>
          <w:sz w:val="24"/>
          <w:szCs w:val="24"/>
        </w:rPr>
        <w:t>,</w:t>
      </w:r>
      <w:r w:rsidRPr="00583049">
        <w:rPr>
          <w:color w:val="4472C4" w:themeColor="accent1"/>
          <w:sz w:val="24"/>
          <w:szCs w:val="24"/>
        </w:rPr>
        <w:t xml:space="preserve"> s.r.o. – nájemní smlouva končí k 31. 5. 2022.</w:t>
      </w:r>
    </w:p>
    <w:p w:rsidR="004D466C" w:rsidRPr="00583049" w:rsidRDefault="004D466C" w:rsidP="007E18A3">
      <w:pPr>
        <w:ind w:left="1701"/>
        <w:jc w:val="both"/>
        <w:rPr>
          <w:color w:val="4472C4" w:themeColor="accent1"/>
          <w:sz w:val="24"/>
          <w:szCs w:val="24"/>
        </w:rPr>
      </w:pPr>
      <w:r w:rsidRPr="00583049">
        <w:rPr>
          <w:color w:val="4472C4" w:themeColor="accent1"/>
          <w:sz w:val="24"/>
          <w:szCs w:val="24"/>
        </w:rPr>
        <w:t>Lenka Zachová</w:t>
      </w:r>
    </w:p>
    <w:p w:rsidR="004D466C" w:rsidRPr="00583049" w:rsidRDefault="004D466C" w:rsidP="007E18A3">
      <w:pPr>
        <w:ind w:left="1701"/>
        <w:jc w:val="both"/>
        <w:rPr>
          <w:color w:val="4472C4" w:themeColor="accent1"/>
          <w:sz w:val="24"/>
          <w:szCs w:val="24"/>
        </w:rPr>
      </w:pPr>
      <w:r w:rsidRPr="00583049">
        <w:rPr>
          <w:color w:val="4472C4" w:themeColor="accent1"/>
          <w:sz w:val="24"/>
          <w:szCs w:val="24"/>
        </w:rPr>
        <w:t>V</w:t>
      </w:r>
      <w:r w:rsidRPr="00583049">
        <w:rPr>
          <w:color w:val="4472C4" w:themeColor="accent1"/>
          <w:sz w:val="24"/>
          <w:szCs w:val="24"/>
          <w:lang w:val="en-US"/>
        </w:rPr>
        <w:t>&amp;</w:t>
      </w:r>
      <w:r w:rsidRPr="00583049">
        <w:rPr>
          <w:color w:val="4472C4" w:themeColor="accent1"/>
          <w:sz w:val="24"/>
          <w:szCs w:val="24"/>
        </w:rPr>
        <w:t xml:space="preserve">V </w:t>
      </w:r>
      <w:proofErr w:type="spellStart"/>
      <w:r w:rsidRPr="00583049">
        <w:rPr>
          <w:color w:val="4472C4" w:themeColor="accent1"/>
          <w:sz w:val="24"/>
          <w:szCs w:val="24"/>
        </w:rPr>
        <w:t>Medical</w:t>
      </w:r>
      <w:proofErr w:type="spellEnd"/>
      <w:r w:rsidR="00C230A2">
        <w:rPr>
          <w:color w:val="4472C4" w:themeColor="accent1"/>
          <w:sz w:val="24"/>
          <w:szCs w:val="24"/>
        </w:rPr>
        <w:t>,</w:t>
      </w:r>
      <w:r w:rsidRPr="00583049">
        <w:rPr>
          <w:color w:val="4472C4" w:themeColor="accent1"/>
          <w:sz w:val="24"/>
          <w:szCs w:val="24"/>
        </w:rPr>
        <w:t xml:space="preserve"> s.r.o.</w:t>
      </w:r>
    </w:p>
    <w:p w:rsidR="004D466C" w:rsidRPr="00583049" w:rsidRDefault="004D466C" w:rsidP="007E18A3">
      <w:pPr>
        <w:ind w:left="1701"/>
        <w:jc w:val="both"/>
        <w:rPr>
          <w:color w:val="4472C4" w:themeColor="accent1"/>
          <w:sz w:val="24"/>
          <w:szCs w:val="24"/>
        </w:rPr>
      </w:pPr>
      <w:r w:rsidRPr="00583049">
        <w:rPr>
          <w:color w:val="4472C4" w:themeColor="accent1"/>
          <w:sz w:val="24"/>
          <w:szCs w:val="24"/>
        </w:rPr>
        <w:t>Dětská ordinace Plzeň</w:t>
      </w:r>
      <w:r w:rsidR="00C230A2">
        <w:rPr>
          <w:color w:val="4472C4" w:themeColor="accent1"/>
          <w:sz w:val="24"/>
          <w:szCs w:val="24"/>
        </w:rPr>
        <w:t>,</w:t>
      </w:r>
      <w:r w:rsidRPr="00583049">
        <w:rPr>
          <w:color w:val="4472C4" w:themeColor="accent1"/>
          <w:sz w:val="24"/>
          <w:szCs w:val="24"/>
        </w:rPr>
        <w:t xml:space="preserve"> s.r.o.</w:t>
      </w:r>
    </w:p>
    <w:p w:rsidR="004D466C" w:rsidRPr="00583049" w:rsidRDefault="004D466C" w:rsidP="007E18A3">
      <w:pPr>
        <w:ind w:left="1701"/>
        <w:jc w:val="both"/>
        <w:rPr>
          <w:color w:val="4472C4" w:themeColor="accent1"/>
          <w:sz w:val="24"/>
          <w:szCs w:val="24"/>
        </w:rPr>
      </w:pPr>
      <w:r w:rsidRPr="00583049">
        <w:rPr>
          <w:color w:val="4472C4" w:themeColor="accent1"/>
          <w:sz w:val="24"/>
          <w:szCs w:val="24"/>
        </w:rPr>
        <w:t>Plzeňská lékárna</w:t>
      </w:r>
      <w:r w:rsidR="00C230A2">
        <w:rPr>
          <w:color w:val="4472C4" w:themeColor="accent1"/>
          <w:sz w:val="24"/>
          <w:szCs w:val="24"/>
        </w:rPr>
        <w:t>,</w:t>
      </w:r>
      <w:r w:rsidRPr="00583049">
        <w:rPr>
          <w:color w:val="4472C4" w:themeColor="accent1"/>
          <w:sz w:val="24"/>
          <w:szCs w:val="24"/>
        </w:rPr>
        <w:t xml:space="preserve"> k.s.</w:t>
      </w:r>
    </w:p>
    <w:p w:rsidR="004D466C" w:rsidRPr="00583049" w:rsidRDefault="004D466C" w:rsidP="007E18A3">
      <w:pPr>
        <w:ind w:left="1701"/>
        <w:jc w:val="both"/>
        <w:rPr>
          <w:color w:val="4472C4" w:themeColor="accent1"/>
          <w:sz w:val="24"/>
          <w:szCs w:val="24"/>
        </w:rPr>
      </w:pPr>
      <w:r w:rsidRPr="00583049">
        <w:rPr>
          <w:color w:val="4472C4" w:themeColor="accent1"/>
          <w:sz w:val="24"/>
          <w:szCs w:val="24"/>
        </w:rPr>
        <w:t>Soukromá základní škola ELEMENTÁRIA, s.r.o.</w:t>
      </w:r>
    </w:p>
    <w:p w:rsidR="00B206AD" w:rsidRDefault="00B206AD" w:rsidP="00B206AD">
      <w:pPr>
        <w:rPr>
          <w:sz w:val="24"/>
          <w:szCs w:val="24"/>
          <w:lang w:eastAsia="x-none"/>
        </w:rPr>
      </w:pPr>
    </w:p>
    <w:p w:rsidR="004D466C" w:rsidRPr="00494555" w:rsidRDefault="004D466C" w:rsidP="00B206AD">
      <w:pPr>
        <w:rPr>
          <w:sz w:val="24"/>
          <w:szCs w:val="24"/>
          <w:lang w:eastAsia="x-none"/>
        </w:rPr>
      </w:pPr>
    </w:p>
    <w:p w:rsidR="00C2701F" w:rsidRDefault="00B206AD" w:rsidP="00B206AD">
      <w:pPr>
        <w:tabs>
          <w:tab w:val="left" w:pos="1276"/>
          <w:tab w:val="left" w:pos="1701"/>
        </w:tabs>
        <w:ind w:left="1701" w:hanging="1701"/>
        <w:jc w:val="both"/>
        <w:rPr>
          <w:sz w:val="24"/>
          <w:szCs w:val="24"/>
          <w:lang w:eastAsia="x-none"/>
        </w:rPr>
      </w:pPr>
      <w:r w:rsidRPr="00F73A67">
        <w:rPr>
          <w:sz w:val="24"/>
          <w:szCs w:val="24"/>
          <w:lang w:eastAsia="x-none"/>
        </w:rPr>
        <w:t>35/2022</w:t>
      </w:r>
      <w:r w:rsidRPr="00F73A67">
        <w:rPr>
          <w:sz w:val="24"/>
          <w:szCs w:val="24"/>
          <w:lang w:eastAsia="x-none"/>
        </w:rPr>
        <w:tab/>
        <w:t>-</w:t>
      </w:r>
      <w:r w:rsidRPr="00F73A67">
        <w:rPr>
          <w:sz w:val="24"/>
          <w:szCs w:val="24"/>
          <w:lang w:eastAsia="x-none"/>
        </w:rPr>
        <w:tab/>
      </w:r>
      <w:r w:rsidR="00C2701F">
        <w:rPr>
          <w:sz w:val="24"/>
          <w:szCs w:val="24"/>
          <w:lang w:eastAsia="x-none"/>
        </w:rPr>
        <w:t>Vzala na vědomí</w:t>
      </w:r>
    </w:p>
    <w:p w:rsidR="00C2701F" w:rsidRDefault="00C2701F" w:rsidP="00B206AD">
      <w:pPr>
        <w:tabs>
          <w:tab w:val="left" w:pos="1276"/>
          <w:tab w:val="left" w:pos="1701"/>
        </w:tabs>
        <w:ind w:left="1701" w:hanging="1701"/>
        <w:jc w:val="both"/>
        <w:rPr>
          <w:sz w:val="24"/>
          <w:szCs w:val="24"/>
          <w:lang w:eastAsia="x-none"/>
        </w:rPr>
      </w:pPr>
    </w:p>
    <w:p w:rsidR="00C2701F" w:rsidRPr="00E23694" w:rsidRDefault="00C2701F" w:rsidP="00C2701F">
      <w:pPr>
        <w:pStyle w:val="vlevo"/>
        <w:numPr>
          <w:ilvl w:val="0"/>
          <w:numId w:val="15"/>
        </w:numPr>
        <w:tabs>
          <w:tab w:val="left" w:pos="2268"/>
        </w:tabs>
        <w:ind w:left="2268" w:hanging="567"/>
        <w:rPr>
          <w:szCs w:val="24"/>
        </w:rPr>
      </w:pPr>
      <w:r w:rsidRPr="00E23694">
        <w:rPr>
          <w:szCs w:val="24"/>
        </w:rPr>
        <w:t xml:space="preserve">usnesení RMP č. 1343 ze dne 17. 12. 2019 revokované usnesením RMP č. 744 ze dne 28. 6. 2021 ve věci stanovení základního nájemného a jeho postupného zvyšování. </w:t>
      </w:r>
    </w:p>
    <w:p w:rsidR="00C2701F" w:rsidRPr="00E23694" w:rsidRDefault="00C2701F" w:rsidP="00C2701F">
      <w:pPr>
        <w:pStyle w:val="vlevo"/>
        <w:numPr>
          <w:ilvl w:val="0"/>
          <w:numId w:val="15"/>
        </w:numPr>
        <w:tabs>
          <w:tab w:val="left" w:pos="2268"/>
        </w:tabs>
        <w:ind w:left="2268" w:hanging="567"/>
        <w:rPr>
          <w:szCs w:val="24"/>
        </w:rPr>
      </w:pPr>
      <w:r w:rsidRPr="00E23694">
        <w:rPr>
          <w:szCs w:val="24"/>
        </w:rPr>
        <w:t>vyhlášení Českého statistického úřadu o výši průměrné roční míry inflace v roce 2021.</w:t>
      </w:r>
    </w:p>
    <w:p w:rsidR="00C2701F" w:rsidRPr="00E23694" w:rsidRDefault="00C2701F" w:rsidP="00C2701F">
      <w:pPr>
        <w:pStyle w:val="vlevo"/>
        <w:numPr>
          <w:ilvl w:val="0"/>
          <w:numId w:val="15"/>
        </w:numPr>
        <w:tabs>
          <w:tab w:val="left" w:pos="2268"/>
        </w:tabs>
        <w:ind w:left="2268" w:hanging="567"/>
        <w:rPr>
          <w:szCs w:val="24"/>
        </w:rPr>
      </w:pPr>
      <w:r w:rsidRPr="00E23694">
        <w:rPr>
          <w:szCs w:val="24"/>
        </w:rPr>
        <w:t>skokové zvyšování ceny energií.</w:t>
      </w:r>
    </w:p>
    <w:p w:rsidR="00C2701F" w:rsidRPr="00E23694" w:rsidRDefault="00C2701F" w:rsidP="00C2701F">
      <w:pPr>
        <w:pStyle w:val="vlevo"/>
        <w:numPr>
          <w:ilvl w:val="0"/>
          <w:numId w:val="15"/>
        </w:numPr>
        <w:tabs>
          <w:tab w:val="left" w:pos="2268"/>
        </w:tabs>
        <w:ind w:left="2268" w:hanging="567"/>
        <w:rPr>
          <w:szCs w:val="24"/>
        </w:rPr>
      </w:pPr>
      <w:r w:rsidRPr="00E23694">
        <w:rPr>
          <w:szCs w:val="24"/>
        </w:rPr>
        <w:t>usnesení RMP č. 56 ze dne 31. 1. 2022 ve věci neuplatnění navýšení základního nájemného u městských bytů od 1. 3. 2022</w:t>
      </w:r>
      <w:r w:rsidR="00A91EE7">
        <w:rPr>
          <w:szCs w:val="24"/>
          <w:lang w:val="cs-CZ"/>
        </w:rPr>
        <w:t>.</w:t>
      </w:r>
    </w:p>
    <w:p w:rsidR="00C2701F" w:rsidRDefault="00C2701F" w:rsidP="00B206AD">
      <w:pPr>
        <w:tabs>
          <w:tab w:val="left" w:pos="1276"/>
          <w:tab w:val="left" w:pos="1701"/>
        </w:tabs>
        <w:ind w:left="1701" w:hanging="1701"/>
        <w:jc w:val="both"/>
        <w:rPr>
          <w:sz w:val="24"/>
          <w:szCs w:val="24"/>
          <w:lang w:eastAsia="x-none"/>
        </w:rPr>
      </w:pPr>
    </w:p>
    <w:p w:rsidR="00B206AD" w:rsidRDefault="00C2701F" w:rsidP="00B206AD">
      <w:pPr>
        <w:tabs>
          <w:tab w:val="left" w:pos="1276"/>
          <w:tab w:val="left" w:pos="1701"/>
        </w:tabs>
        <w:ind w:left="1701" w:hanging="1701"/>
        <w:jc w:val="both"/>
        <w:rPr>
          <w:sz w:val="24"/>
          <w:szCs w:val="24"/>
        </w:rPr>
      </w:pPr>
      <w:r>
        <w:rPr>
          <w:sz w:val="24"/>
          <w:szCs w:val="24"/>
          <w:lang w:eastAsia="x-none"/>
        </w:rPr>
        <w:tab/>
      </w:r>
      <w:r>
        <w:rPr>
          <w:sz w:val="24"/>
          <w:szCs w:val="24"/>
          <w:lang w:eastAsia="x-none"/>
        </w:rPr>
        <w:tab/>
      </w:r>
      <w:r w:rsidR="00B206AD" w:rsidRPr="00F73A67">
        <w:rPr>
          <w:sz w:val="24"/>
          <w:szCs w:val="24"/>
          <w:lang w:eastAsia="x-none"/>
        </w:rPr>
        <w:t>Schvál</w:t>
      </w:r>
      <w:r w:rsidR="00277646">
        <w:rPr>
          <w:sz w:val="24"/>
          <w:szCs w:val="24"/>
          <w:lang w:eastAsia="x-none"/>
        </w:rPr>
        <w:t>ila</w:t>
      </w:r>
      <w:r w:rsidR="00B206AD" w:rsidRPr="00F73A67">
        <w:rPr>
          <w:sz w:val="24"/>
          <w:szCs w:val="24"/>
          <w:lang w:eastAsia="x-none"/>
        </w:rPr>
        <w:t xml:space="preserve"> </w:t>
      </w:r>
      <w:r w:rsidR="00B206AD" w:rsidRPr="00F73A67">
        <w:rPr>
          <w:sz w:val="24"/>
          <w:szCs w:val="24"/>
        </w:rPr>
        <w:t xml:space="preserve">neuplatnění navýšení základního nájemného o míru inflace vyhlášené za rok 2021 Českým statistickým úřadem u městských bytů v majetku města Plzně, v trvalé správě MO Plzeň 1 v období od 1. 3. 2022 do 28. 2. 2023, tam kde nájemní smlouvy uvádí možnost navýšení nájemného </w:t>
      </w:r>
      <w:r w:rsidR="00A91EE7">
        <w:rPr>
          <w:sz w:val="24"/>
          <w:szCs w:val="24"/>
        </w:rPr>
        <w:t xml:space="preserve">     </w:t>
      </w:r>
      <w:r w:rsidR="00B206AD" w:rsidRPr="00F73A67">
        <w:rPr>
          <w:sz w:val="24"/>
          <w:szCs w:val="24"/>
        </w:rPr>
        <w:t>o míru inflace</w:t>
      </w:r>
      <w:r w:rsidR="00A91EE7">
        <w:rPr>
          <w:sz w:val="24"/>
          <w:szCs w:val="24"/>
        </w:rPr>
        <w:t>.</w:t>
      </w:r>
    </w:p>
    <w:p w:rsidR="00A91EE7" w:rsidRPr="00F73A67" w:rsidRDefault="00A91EE7" w:rsidP="00B206AD">
      <w:pPr>
        <w:tabs>
          <w:tab w:val="left" w:pos="1276"/>
          <w:tab w:val="left" w:pos="1701"/>
        </w:tabs>
        <w:ind w:left="1701" w:hanging="1701"/>
        <w:jc w:val="both"/>
        <w:rPr>
          <w:sz w:val="24"/>
          <w:szCs w:val="24"/>
          <w:lang w:eastAsia="x-none"/>
        </w:rPr>
      </w:pPr>
    </w:p>
    <w:p w:rsidR="00BD7962" w:rsidRDefault="00BD7962" w:rsidP="00BD7962">
      <w:pPr>
        <w:pStyle w:val="vlevo"/>
        <w:ind w:left="1701"/>
        <w:rPr>
          <w:color w:val="2E74B5" w:themeColor="accent5" w:themeShade="BF"/>
          <w:szCs w:val="24"/>
        </w:rPr>
      </w:pPr>
      <w:r w:rsidRPr="00BD7962">
        <w:rPr>
          <w:color w:val="2E74B5" w:themeColor="accent5" w:themeShade="BF"/>
          <w:szCs w:val="24"/>
        </w:rPr>
        <w:t xml:space="preserve">RMP svým usnesením č. 1343 ze dne 17. 12. 2019 schválila způsob stanovení výše nájemného u městských bytů, výši základního nájemného (byty ve standardní kvalitě 82,10 Kč/m2/měsíc, byty se sníženou kvalitou 73, 89 Kč/m2/měsíc, byty vizualizované 120,00 Kč/m2/měsíc) a jeho každoroční navyšování u nájemních smluv uzavřených na dobu určitou vždy </w:t>
      </w:r>
      <w:r w:rsidR="000767B9">
        <w:rPr>
          <w:color w:val="2E74B5" w:themeColor="accent5" w:themeShade="BF"/>
          <w:szCs w:val="24"/>
          <w:lang w:val="cs-CZ"/>
        </w:rPr>
        <w:t xml:space="preserve">                         </w:t>
      </w:r>
      <w:r w:rsidRPr="00BD7962">
        <w:rPr>
          <w:color w:val="2E74B5" w:themeColor="accent5" w:themeShade="BF"/>
          <w:szCs w:val="24"/>
        </w:rPr>
        <w:t>k 1. 3. příslušného kalendářního roku o roční míru inflace vyjádřenou přírůstkem průměrného indexu spotřebitelských cen za předchozí kalendářní rok vykázaným Českým statistickým úřadem (dále jen ČSÚ), zvýšenou o tři procentní body s tím, že navýšení bude činit maximálně 6 %. Takto stanovená výše základního nájemného se nevztahuje na byty zvláštního určení, na byty pro seniory a na byty vystavěné za použití finančních prostředků z dotačních titulů státu.</w:t>
      </w:r>
    </w:p>
    <w:p w:rsidR="00C230A2" w:rsidRDefault="00C230A2" w:rsidP="00BD7962">
      <w:pPr>
        <w:pStyle w:val="vlevo"/>
        <w:ind w:left="1701"/>
        <w:rPr>
          <w:color w:val="2E74B5" w:themeColor="accent5" w:themeShade="BF"/>
          <w:szCs w:val="24"/>
        </w:rPr>
      </w:pPr>
    </w:p>
    <w:p w:rsidR="00C230A2" w:rsidRPr="00BD7962" w:rsidRDefault="00C230A2" w:rsidP="00BD7962">
      <w:pPr>
        <w:pStyle w:val="vlevo"/>
        <w:ind w:left="1701"/>
        <w:rPr>
          <w:color w:val="2E74B5" w:themeColor="accent5" w:themeShade="BF"/>
          <w:szCs w:val="24"/>
        </w:rPr>
      </w:pPr>
    </w:p>
    <w:p w:rsidR="00BD7962" w:rsidRDefault="00BD7962" w:rsidP="00BD7962">
      <w:pPr>
        <w:pStyle w:val="vlevo"/>
        <w:ind w:left="1701"/>
        <w:rPr>
          <w:color w:val="2E74B5" w:themeColor="accent5" w:themeShade="BF"/>
          <w:szCs w:val="24"/>
        </w:rPr>
      </w:pPr>
      <w:r w:rsidRPr="00BD7962">
        <w:rPr>
          <w:color w:val="2E74B5" w:themeColor="accent5" w:themeShade="BF"/>
          <w:szCs w:val="24"/>
        </w:rPr>
        <w:lastRenderedPageBreak/>
        <w:t>Základní nájemné bylo prvně navýšeno od 1. 3. 2020, kdy průměrná roční míra inflace vyjádřená přírůstkem průměrného indexu spotřebitelských cen za 12 měsíců roku 2019 proti průměru 12 měsíců roku 2018 měla hodnotu 2,8 %, navýšení tedy činilo 5,8 % (byty ve standardní kvalitě 86,86 Kč/m2/měsíc, byty se sníženou kvalitou 78,18 Kč/m2/měsíc, byty vizualizované 126,96 Kč/m2/měsíc).</w:t>
      </w:r>
    </w:p>
    <w:p w:rsidR="00C230A2" w:rsidRPr="00BD7962" w:rsidRDefault="00C230A2" w:rsidP="00BD7962">
      <w:pPr>
        <w:pStyle w:val="vlevo"/>
        <w:ind w:left="1701"/>
        <w:rPr>
          <w:color w:val="2E74B5" w:themeColor="accent5" w:themeShade="BF"/>
          <w:szCs w:val="24"/>
        </w:rPr>
      </w:pPr>
    </w:p>
    <w:p w:rsidR="00BD7962" w:rsidRPr="00BD7962" w:rsidRDefault="00BD7962" w:rsidP="00BD7962">
      <w:pPr>
        <w:pStyle w:val="vlevo"/>
        <w:ind w:left="1701"/>
        <w:rPr>
          <w:color w:val="2E74B5" w:themeColor="accent5" w:themeShade="BF"/>
          <w:szCs w:val="24"/>
        </w:rPr>
      </w:pPr>
      <w:r w:rsidRPr="00BD7962">
        <w:rPr>
          <w:color w:val="2E74B5" w:themeColor="accent5" w:themeShade="BF"/>
          <w:szCs w:val="24"/>
        </w:rPr>
        <w:t>K dalšímu navýšení základního nájemného došlo od 1. 3. 2021, kdy průměrná roční míra inflace vyjádřená přírůstkem průměrného indexu spotřebitelských cen za 12 měsíců roku 2020 proti průměru 12 měsíců roku 2019 měla hodnotu 3,2 %, navýšení tedy ve smyslu výše citovaného usnesení RMP činilo 6 % (byty ve standardní kvalitě 92,07 Kč/m2/měsíc, byty se sníženou kvalitou 82,87 Kč/m2/měsíc, byty vizualizované 134,58 Kč/m2/měsíc).</w:t>
      </w:r>
    </w:p>
    <w:p w:rsidR="00BD7962" w:rsidRPr="00BD7962" w:rsidRDefault="00BD7962" w:rsidP="00BD7962">
      <w:pPr>
        <w:pStyle w:val="vlevo"/>
        <w:ind w:left="1701"/>
        <w:rPr>
          <w:color w:val="2E74B5" w:themeColor="accent5" w:themeShade="BF"/>
          <w:szCs w:val="24"/>
        </w:rPr>
      </w:pPr>
    </w:p>
    <w:p w:rsidR="00BD7962" w:rsidRPr="00BD7962" w:rsidRDefault="00BD7962" w:rsidP="00BD7962">
      <w:pPr>
        <w:pStyle w:val="vlevo"/>
        <w:ind w:left="1701"/>
        <w:rPr>
          <w:color w:val="2E74B5" w:themeColor="accent5" w:themeShade="BF"/>
          <w:szCs w:val="24"/>
        </w:rPr>
      </w:pPr>
      <w:r w:rsidRPr="00BD7962">
        <w:rPr>
          <w:color w:val="2E74B5" w:themeColor="accent5" w:themeShade="BF"/>
          <w:szCs w:val="24"/>
        </w:rPr>
        <w:t>Usnesení RMP č. 1343 ze dne 17. 12. 2019 bylo následně změněné usnesením RMP č. 744 ze dne 28. 6. 2021 doplněním zvýšení základního nájemného také u nájemních smluv uzavřených na dobu neurčitou od 1. 1. 2022 na částku 92,07 Kč/m2/měsíc u standardních bytů a u bytů se sníženou kvalitou na částku 82,87 Kč/m2/měsíc s tím, že další zvyšování bude probíhat v souladu s OZ vždy k 1. 1.  v tříletých intervalech a bude odpovídat výši základního nájemného u smluv na dobu určitou k 1. 1. příslušného kalendářního roku. Pokud by tato výše převýšila součet třech ročních inflací vykázaných ČSÚ, bude výše základního nájemného navýšena max. o 20 % za příslušné tříleté období. Ostatní části usnesení RMP č. 1343 ze dne 17. 12. 2019 zůstaly beze změny.</w:t>
      </w:r>
    </w:p>
    <w:p w:rsidR="00BD7962" w:rsidRPr="00BD7962" w:rsidRDefault="00BD7962" w:rsidP="00BD7962">
      <w:pPr>
        <w:pStyle w:val="vlevo"/>
        <w:ind w:left="1701"/>
        <w:rPr>
          <w:color w:val="2E74B5" w:themeColor="accent5" w:themeShade="BF"/>
          <w:szCs w:val="24"/>
        </w:rPr>
      </w:pPr>
    </w:p>
    <w:p w:rsidR="00BD7962" w:rsidRPr="00BD7962" w:rsidRDefault="00BD7962" w:rsidP="00BD7962">
      <w:pPr>
        <w:pStyle w:val="vlevo"/>
        <w:ind w:left="1701"/>
        <w:rPr>
          <w:color w:val="2E74B5" w:themeColor="accent5" w:themeShade="BF"/>
          <w:szCs w:val="24"/>
        </w:rPr>
      </w:pPr>
      <w:r w:rsidRPr="00BD7962">
        <w:rPr>
          <w:color w:val="2E74B5" w:themeColor="accent5" w:themeShade="BF"/>
          <w:szCs w:val="24"/>
        </w:rPr>
        <w:t>Dle zveřejněné analýzy ČSÚ v meziročním srovnání vzrostly spotřebitelské ceny ve 4. čtvrtletí 2021 o 6,1 %. Míra inflace vyjádřená přírůstkem indexu spotřebitelských cen ke stejnému měsíci předchozího roku za měsíc prosinec 2021 je dle statistik ČSÚ 6,6 %. Průměrná roční míra inflace za rok 2021 je dle statistik ČSÚ 3,8 %.</w:t>
      </w:r>
    </w:p>
    <w:p w:rsidR="00BD7962" w:rsidRPr="00BD7962" w:rsidRDefault="00BD7962" w:rsidP="00BD7962">
      <w:pPr>
        <w:pStyle w:val="vlevo"/>
        <w:ind w:left="1701"/>
        <w:rPr>
          <w:color w:val="2E74B5" w:themeColor="accent5" w:themeShade="BF"/>
          <w:szCs w:val="24"/>
        </w:rPr>
      </w:pPr>
    </w:p>
    <w:p w:rsidR="00BD7962" w:rsidRPr="00BD7962" w:rsidRDefault="00BD7962" w:rsidP="00BD7962">
      <w:pPr>
        <w:pStyle w:val="vlevo"/>
        <w:ind w:left="1701"/>
        <w:rPr>
          <w:color w:val="2E74B5" w:themeColor="accent5" w:themeShade="BF"/>
          <w:szCs w:val="24"/>
        </w:rPr>
      </w:pPr>
      <w:r w:rsidRPr="00BD7962">
        <w:rPr>
          <w:color w:val="2E74B5" w:themeColor="accent5" w:themeShade="BF"/>
          <w:szCs w:val="24"/>
        </w:rPr>
        <w:t xml:space="preserve">Návrhem je tedy schválit neuplatnění navýšení základního nájemného </w:t>
      </w:r>
      <w:r w:rsidR="00D03762">
        <w:rPr>
          <w:color w:val="2E74B5" w:themeColor="accent5" w:themeShade="BF"/>
          <w:szCs w:val="24"/>
          <w:lang w:val="cs-CZ"/>
        </w:rPr>
        <w:t xml:space="preserve">              </w:t>
      </w:r>
      <w:r w:rsidRPr="00BD7962">
        <w:rPr>
          <w:color w:val="2E74B5" w:themeColor="accent5" w:themeShade="BF"/>
          <w:szCs w:val="24"/>
        </w:rPr>
        <w:t xml:space="preserve">u městských bytů od 1. 3. 2022 do 28. 2. 2023. Schválením tohoto usnesení je snaha statutárního města Plzně v souvislosti se skokovým zdražováním ceny energií podpořit nájemce bytů ve vlastnictví statutárního města Plzeň </w:t>
      </w:r>
      <w:r w:rsidR="00D03762">
        <w:rPr>
          <w:color w:val="2E74B5" w:themeColor="accent5" w:themeShade="BF"/>
          <w:szCs w:val="24"/>
          <w:lang w:val="cs-CZ"/>
        </w:rPr>
        <w:t xml:space="preserve">     </w:t>
      </w:r>
      <w:r w:rsidRPr="00BD7962">
        <w:rPr>
          <w:color w:val="2E74B5" w:themeColor="accent5" w:themeShade="BF"/>
          <w:szCs w:val="24"/>
        </w:rPr>
        <w:t>v rámci finančních dopadů nejenom této zátěže, ale i vysoké míry inflace, která bude pravděpodobně pokračovat i v roce 2022.</w:t>
      </w:r>
    </w:p>
    <w:p w:rsidR="00BD7962" w:rsidRDefault="00BD7962" w:rsidP="00BD7962">
      <w:pPr>
        <w:pStyle w:val="vlevo"/>
        <w:ind w:left="1701"/>
        <w:rPr>
          <w:color w:val="2E74B5" w:themeColor="accent5" w:themeShade="BF"/>
          <w:szCs w:val="24"/>
        </w:rPr>
      </w:pPr>
    </w:p>
    <w:p w:rsidR="00C230A2" w:rsidRPr="00BD7962" w:rsidRDefault="00C230A2" w:rsidP="00BD7962">
      <w:pPr>
        <w:pStyle w:val="vlevo"/>
        <w:ind w:left="1701"/>
        <w:rPr>
          <w:color w:val="2E74B5" w:themeColor="accent5" w:themeShade="BF"/>
          <w:szCs w:val="24"/>
        </w:rPr>
      </w:pPr>
    </w:p>
    <w:p w:rsidR="00BD7962" w:rsidRDefault="00BD7962" w:rsidP="00BD7962">
      <w:pPr>
        <w:pStyle w:val="vlevo"/>
        <w:ind w:left="1701"/>
        <w:rPr>
          <w:color w:val="2E74B5" w:themeColor="accent5" w:themeShade="BF"/>
          <w:szCs w:val="24"/>
        </w:rPr>
      </w:pPr>
      <w:r w:rsidRPr="00BD7962">
        <w:rPr>
          <w:color w:val="2E74B5" w:themeColor="accent5" w:themeShade="BF"/>
          <w:szCs w:val="24"/>
        </w:rPr>
        <w:t>Seznam bytů ve správě MO Plzeň 1:</w:t>
      </w:r>
    </w:p>
    <w:p w:rsidR="00C230A2" w:rsidRPr="00BD7962" w:rsidRDefault="00C230A2" w:rsidP="00BD7962">
      <w:pPr>
        <w:pStyle w:val="vlevo"/>
        <w:ind w:left="1701"/>
        <w:rPr>
          <w:color w:val="2E74B5" w:themeColor="accent5" w:themeShade="BF"/>
          <w:szCs w:val="24"/>
        </w:rPr>
      </w:pPr>
    </w:p>
    <w:tbl>
      <w:tblPr>
        <w:tblW w:w="7371"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985"/>
      </w:tblGrid>
      <w:tr w:rsidR="00BD7962" w:rsidRPr="00BD7962" w:rsidTr="00BD7962">
        <w:tc>
          <w:tcPr>
            <w:tcW w:w="3386" w:type="dxa"/>
            <w:shd w:val="clear" w:color="auto" w:fill="auto"/>
          </w:tcPr>
          <w:p w:rsidR="00BD7962" w:rsidRPr="00BD7962" w:rsidRDefault="00BD7962" w:rsidP="00BD7962">
            <w:pPr>
              <w:pStyle w:val="vlevo"/>
              <w:ind w:left="861"/>
              <w:rPr>
                <w:color w:val="2E74B5" w:themeColor="accent5" w:themeShade="BF"/>
                <w:szCs w:val="24"/>
              </w:rPr>
            </w:pPr>
            <w:r w:rsidRPr="00BD7962">
              <w:rPr>
                <w:color w:val="2E74B5" w:themeColor="accent5" w:themeShade="BF"/>
                <w:szCs w:val="24"/>
              </w:rPr>
              <w:t>Jesenická 11</w:t>
            </w:r>
          </w:p>
        </w:tc>
        <w:tc>
          <w:tcPr>
            <w:tcW w:w="3985" w:type="dxa"/>
            <w:shd w:val="clear" w:color="auto" w:fill="auto"/>
          </w:tcPr>
          <w:p w:rsidR="00BD7962" w:rsidRPr="00BD7962" w:rsidRDefault="00BD7962" w:rsidP="00BD7962">
            <w:pPr>
              <w:pStyle w:val="vlevo"/>
              <w:ind w:left="181"/>
              <w:rPr>
                <w:color w:val="2E74B5" w:themeColor="accent5" w:themeShade="BF"/>
                <w:szCs w:val="24"/>
              </w:rPr>
            </w:pPr>
            <w:r w:rsidRPr="00BD7962">
              <w:rPr>
                <w:color w:val="2E74B5" w:themeColor="accent5" w:themeShade="BF"/>
                <w:szCs w:val="24"/>
              </w:rPr>
              <w:t>nájemní smlouva na dobu určitou</w:t>
            </w:r>
          </w:p>
        </w:tc>
      </w:tr>
      <w:tr w:rsidR="00BD7962" w:rsidRPr="00BD7962" w:rsidTr="00BD7962">
        <w:tc>
          <w:tcPr>
            <w:tcW w:w="3386" w:type="dxa"/>
            <w:shd w:val="clear" w:color="auto" w:fill="auto"/>
          </w:tcPr>
          <w:p w:rsidR="00BD7962" w:rsidRPr="00BD7962" w:rsidRDefault="00BD7962" w:rsidP="00BD7962">
            <w:pPr>
              <w:pStyle w:val="vlevo"/>
              <w:ind w:left="861"/>
              <w:rPr>
                <w:color w:val="2E74B5" w:themeColor="accent5" w:themeShade="BF"/>
                <w:szCs w:val="24"/>
              </w:rPr>
            </w:pPr>
            <w:r w:rsidRPr="00BD7962">
              <w:rPr>
                <w:color w:val="2E74B5" w:themeColor="accent5" w:themeShade="BF"/>
                <w:szCs w:val="24"/>
              </w:rPr>
              <w:t>Břeclavská 12</w:t>
            </w:r>
          </w:p>
        </w:tc>
        <w:tc>
          <w:tcPr>
            <w:tcW w:w="3985" w:type="dxa"/>
            <w:shd w:val="clear" w:color="auto" w:fill="auto"/>
          </w:tcPr>
          <w:p w:rsidR="00BD7962" w:rsidRPr="00BD7962" w:rsidRDefault="00BD7962" w:rsidP="00BD7962">
            <w:pPr>
              <w:pStyle w:val="vlevo"/>
              <w:ind w:left="181"/>
              <w:rPr>
                <w:color w:val="2E74B5" w:themeColor="accent5" w:themeShade="BF"/>
                <w:szCs w:val="24"/>
              </w:rPr>
            </w:pPr>
            <w:r w:rsidRPr="00BD7962">
              <w:rPr>
                <w:color w:val="2E74B5" w:themeColor="accent5" w:themeShade="BF"/>
                <w:szCs w:val="24"/>
              </w:rPr>
              <w:t>nájemní smlouva na dobu určitou</w:t>
            </w:r>
          </w:p>
        </w:tc>
      </w:tr>
      <w:tr w:rsidR="00BD7962" w:rsidRPr="00BD7962" w:rsidTr="00BD7962">
        <w:tc>
          <w:tcPr>
            <w:tcW w:w="3386" w:type="dxa"/>
            <w:shd w:val="clear" w:color="auto" w:fill="auto"/>
          </w:tcPr>
          <w:p w:rsidR="00BD7962" w:rsidRPr="00BD7962" w:rsidRDefault="00BD7962" w:rsidP="00BD7962">
            <w:pPr>
              <w:pStyle w:val="vlevo"/>
              <w:ind w:left="861"/>
              <w:rPr>
                <w:color w:val="2E74B5" w:themeColor="accent5" w:themeShade="BF"/>
                <w:szCs w:val="24"/>
              </w:rPr>
            </w:pPr>
            <w:r w:rsidRPr="00BD7962">
              <w:rPr>
                <w:color w:val="2E74B5" w:themeColor="accent5" w:themeShade="BF"/>
                <w:szCs w:val="24"/>
              </w:rPr>
              <w:t>Kralovická 35</w:t>
            </w:r>
          </w:p>
        </w:tc>
        <w:tc>
          <w:tcPr>
            <w:tcW w:w="3985" w:type="dxa"/>
            <w:shd w:val="clear" w:color="auto" w:fill="auto"/>
          </w:tcPr>
          <w:p w:rsidR="00BD7962" w:rsidRPr="00BD7962" w:rsidRDefault="00BD7962" w:rsidP="00BD7962">
            <w:pPr>
              <w:pStyle w:val="vlevo"/>
              <w:ind w:left="181"/>
              <w:rPr>
                <w:color w:val="2E74B5" w:themeColor="accent5" w:themeShade="BF"/>
                <w:szCs w:val="24"/>
              </w:rPr>
            </w:pPr>
            <w:r w:rsidRPr="00BD7962">
              <w:rPr>
                <w:color w:val="2E74B5" w:themeColor="accent5" w:themeShade="BF"/>
                <w:szCs w:val="24"/>
              </w:rPr>
              <w:t>nájemní smlouva na dobu určitou</w:t>
            </w:r>
          </w:p>
        </w:tc>
      </w:tr>
      <w:tr w:rsidR="00BD7962" w:rsidRPr="00BD7962" w:rsidTr="00BD7962">
        <w:tc>
          <w:tcPr>
            <w:tcW w:w="3386" w:type="dxa"/>
            <w:shd w:val="clear" w:color="auto" w:fill="auto"/>
          </w:tcPr>
          <w:p w:rsidR="00BD7962" w:rsidRPr="00BD7962" w:rsidRDefault="00BD7962" w:rsidP="00BD7962">
            <w:pPr>
              <w:pStyle w:val="vlevo"/>
              <w:ind w:left="861"/>
              <w:rPr>
                <w:color w:val="2E74B5" w:themeColor="accent5" w:themeShade="BF"/>
                <w:szCs w:val="24"/>
              </w:rPr>
            </w:pPr>
            <w:r w:rsidRPr="00BD7962">
              <w:rPr>
                <w:color w:val="2E74B5" w:themeColor="accent5" w:themeShade="BF"/>
                <w:szCs w:val="24"/>
              </w:rPr>
              <w:t>Komenského 46</w:t>
            </w:r>
          </w:p>
        </w:tc>
        <w:tc>
          <w:tcPr>
            <w:tcW w:w="3985" w:type="dxa"/>
            <w:shd w:val="clear" w:color="auto" w:fill="auto"/>
          </w:tcPr>
          <w:p w:rsidR="00BD7962" w:rsidRPr="00BD7962" w:rsidRDefault="00BD7962" w:rsidP="00BD7962">
            <w:pPr>
              <w:pStyle w:val="vlevo"/>
              <w:ind w:left="181"/>
              <w:rPr>
                <w:color w:val="2E74B5" w:themeColor="accent5" w:themeShade="BF"/>
                <w:szCs w:val="24"/>
              </w:rPr>
            </w:pPr>
            <w:r w:rsidRPr="00BD7962">
              <w:rPr>
                <w:color w:val="2E74B5" w:themeColor="accent5" w:themeShade="BF"/>
                <w:szCs w:val="24"/>
              </w:rPr>
              <w:t>nájemní smlouva na dobu určitou</w:t>
            </w:r>
          </w:p>
        </w:tc>
      </w:tr>
    </w:tbl>
    <w:p w:rsidR="00BD7962" w:rsidRPr="00BD7962" w:rsidRDefault="00BD7962" w:rsidP="00BD7962">
      <w:pPr>
        <w:pStyle w:val="vlevo"/>
        <w:ind w:left="1701"/>
        <w:rPr>
          <w:b/>
          <w:color w:val="2E74B5" w:themeColor="accent5" w:themeShade="BF"/>
          <w:szCs w:val="24"/>
        </w:rPr>
      </w:pPr>
    </w:p>
    <w:p w:rsidR="00B206AD" w:rsidRDefault="00B206AD" w:rsidP="00BD7962">
      <w:pPr>
        <w:tabs>
          <w:tab w:val="left" w:pos="1276"/>
        </w:tabs>
        <w:ind w:left="1701" w:hanging="1701"/>
        <w:jc w:val="both"/>
        <w:rPr>
          <w:color w:val="2E74B5" w:themeColor="accent5" w:themeShade="BF"/>
          <w:sz w:val="24"/>
          <w:szCs w:val="24"/>
          <w:lang w:eastAsia="x-none"/>
        </w:rPr>
      </w:pPr>
    </w:p>
    <w:p w:rsidR="00C230A2" w:rsidRDefault="00C230A2" w:rsidP="00BD7962">
      <w:pPr>
        <w:tabs>
          <w:tab w:val="left" w:pos="1276"/>
        </w:tabs>
        <w:ind w:left="1701" w:hanging="1701"/>
        <w:jc w:val="both"/>
        <w:rPr>
          <w:color w:val="2E74B5" w:themeColor="accent5" w:themeShade="BF"/>
          <w:sz w:val="24"/>
          <w:szCs w:val="24"/>
          <w:lang w:eastAsia="x-none"/>
        </w:rPr>
      </w:pPr>
    </w:p>
    <w:p w:rsidR="00C230A2" w:rsidRPr="00BD7962" w:rsidRDefault="00C230A2" w:rsidP="00BD7962">
      <w:pPr>
        <w:tabs>
          <w:tab w:val="left" w:pos="1276"/>
        </w:tabs>
        <w:ind w:left="1701" w:hanging="1701"/>
        <w:jc w:val="both"/>
        <w:rPr>
          <w:color w:val="2E74B5" w:themeColor="accent5" w:themeShade="BF"/>
          <w:sz w:val="24"/>
          <w:szCs w:val="24"/>
          <w:lang w:eastAsia="x-none"/>
        </w:rPr>
      </w:pPr>
    </w:p>
    <w:p w:rsidR="00277646" w:rsidRDefault="00B206AD" w:rsidP="00B206AD">
      <w:pPr>
        <w:tabs>
          <w:tab w:val="left" w:pos="1276"/>
          <w:tab w:val="left" w:pos="1701"/>
        </w:tabs>
        <w:ind w:left="1701" w:hanging="1701"/>
        <w:jc w:val="both"/>
        <w:rPr>
          <w:sz w:val="24"/>
          <w:szCs w:val="24"/>
        </w:rPr>
      </w:pPr>
      <w:r w:rsidRPr="00F73A67">
        <w:rPr>
          <w:sz w:val="24"/>
          <w:szCs w:val="24"/>
        </w:rPr>
        <w:lastRenderedPageBreak/>
        <w:t>36/2022</w:t>
      </w:r>
      <w:r w:rsidRPr="00F73A67">
        <w:rPr>
          <w:sz w:val="24"/>
          <w:szCs w:val="24"/>
        </w:rPr>
        <w:tab/>
        <w:t>-</w:t>
      </w:r>
      <w:r w:rsidRPr="00F73A67">
        <w:rPr>
          <w:sz w:val="24"/>
          <w:szCs w:val="24"/>
        </w:rPr>
        <w:tab/>
      </w:r>
      <w:r w:rsidR="00277646">
        <w:rPr>
          <w:sz w:val="24"/>
          <w:szCs w:val="24"/>
        </w:rPr>
        <w:t>Vzala na vědomí</w:t>
      </w:r>
    </w:p>
    <w:p w:rsidR="00277646" w:rsidRDefault="00277646" w:rsidP="00B206AD">
      <w:pPr>
        <w:tabs>
          <w:tab w:val="left" w:pos="1276"/>
          <w:tab w:val="left" w:pos="1701"/>
        </w:tabs>
        <w:ind w:left="1701" w:hanging="1701"/>
        <w:jc w:val="both"/>
        <w:rPr>
          <w:sz w:val="24"/>
          <w:szCs w:val="24"/>
        </w:rPr>
      </w:pPr>
    </w:p>
    <w:p w:rsidR="00277646" w:rsidRDefault="00277646" w:rsidP="00277646">
      <w:pPr>
        <w:pStyle w:val="vlevo"/>
        <w:numPr>
          <w:ilvl w:val="0"/>
          <w:numId w:val="16"/>
        </w:numPr>
        <w:tabs>
          <w:tab w:val="left" w:pos="2268"/>
        </w:tabs>
        <w:spacing w:after="240"/>
        <w:ind w:left="2268" w:hanging="567"/>
        <w:rPr>
          <w:szCs w:val="24"/>
        </w:rPr>
      </w:pPr>
      <w:r w:rsidRPr="00EF4FF4">
        <w:rPr>
          <w:szCs w:val="24"/>
        </w:rPr>
        <w:t xml:space="preserve">skutečnost, že dne 9. 9. 2021 došlo k havárii herní sestavy pro teenagery, která byla realizovaná na základě smlouvy o dílo č. 2021/000569 společností </w:t>
      </w:r>
      <w:proofErr w:type="spellStart"/>
      <w:r w:rsidRPr="00EF4FF4">
        <w:rPr>
          <w:szCs w:val="24"/>
        </w:rPr>
        <w:t>Gardenline</w:t>
      </w:r>
      <w:proofErr w:type="spellEnd"/>
      <w:r w:rsidRPr="00EF4FF4">
        <w:rPr>
          <w:szCs w:val="24"/>
        </w:rPr>
        <w:t>, s. r. o., IČO</w:t>
      </w:r>
      <w:r w:rsidR="00633A81">
        <w:rPr>
          <w:szCs w:val="24"/>
          <w:lang w:val="cs-CZ"/>
        </w:rPr>
        <w:t>:</w:t>
      </w:r>
      <w:r w:rsidRPr="00EF4FF4">
        <w:rPr>
          <w:szCs w:val="24"/>
        </w:rPr>
        <w:t xml:space="preserve"> 27263827, se sídlem Na Vinici 948/13, 412 01 Litoměřice, v rámci akce „Proměna vnitrobloku Krašovská“ a že objednatel za tuto provedenou část díla neuhradil zhotoviteli částku v celkové hodnotě 419 096,96 Kč bez DPH, kdy tato částka je v souladu s ustanovením smlouvy považována za pozastávku; </w:t>
      </w:r>
    </w:p>
    <w:p w:rsidR="00277646" w:rsidRPr="00EF4FF4" w:rsidRDefault="00277646" w:rsidP="00277646">
      <w:pPr>
        <w:pStyle w:val="vlevo"/>
        <w:numPr>
          <w:ilvl w:val="0"/>
          <w:numId w:val="16"/>
        </w:numPr>
        <w:tabs>
          <w:tab w:val="left" w:pos="2268"/>
        </w:tabs>
        <w:spacing w:after="240"/>
        <w:ind w:left="2268" w:hanging="567"/>
        <w:rPr>
          <w:szCs w:val="24"/>
        </w:rPr>
      </w:pPr>
      <w:r w:rsidRPr="00EF4FF4">
        <w:rPr>
          <w:szCs w:val="24"/>
        </w:rPr>
        <w:t>skutečnost, že na základě znaleckého posudku č. 06-01-2021 zpracovaného Doc. Dr. Ing. Jakubem Dolejšem, soudním znalcem</w:t>
      </w:r>
      <w:r w:rsidR="00D03762">
        <w:rPr>
          <w:szCs w:val="24"/>
          <w:lang w:val="cs-CZ"/>
        </w:rPr>
        <w:t xml:space="preserve">          </w:t>
      </w:r>
      <w:r w:rsidRPr="00EF4FF4">
        <w:rPr>
          <w:szCs w:val="24"/>
        </w:rPr>
        <w:t xml:space="preserve"> v oboru „stavebnictví“ se specializací „statika ocelových konstrukcí“ byla zjištěna pravděpodobná příčina kolapsu konstrukce herní soustavy, a sice nedostatečná únosnost detailu, a proto je část díla prováděného zhotovitelem dle smlouvy o dílo vadná</w:t>
      </w:r>
      <w:r w:rsidR="00A91EE7">
        <w:rPr>
          <w:szCs w:val="24"/>
          <w:lang w:val="cs-CZ"/>
        </w:rPr>
        <w:t>.</w:t>
      </w:r>
      <w:r w:rsidRPr="00EF4FF4">
        <w:rPr>
          <w:szCs w:val="24"/>
        </w:rPr>
        <w:t xml:space="preserve"> </w:t>
      </w:r>
    </w:p>
    <w:p w:rsidR="00B206AD" w:rsidRDefault="00277646" w:rsidP="00B206AD">
      <w:pPr>
        <w:tabs>
          <w:tab w:val="left" w:pos="1276"/>
          <w:tab w:val="left" w:pos="1701"/>
        </w:tabs>
        <w:ind w:left="1701" w:hanging="1701"/>
        <w:jc w:val="both"/>
        <w:rPr>
          <w:sz w:val="24"/>
          <w:szCs w:val="24"/>
        </w:rPr>
      </w:pPr>
      <w:r>
        <w:rPr>
          <w:sz w:val="24"/>
          <w:szCs w:val="24"/>
        </w:rPr>
        <w:tab/>
      </w:r>
      <w:r>
        <w:rPr>
          <w:sz w:val="24"/>
          <w:szCs w:val="24"/>
        </w:rPr>
        <w:tab/>
      </w:r>
      <w:r w:rsidR="00B206AD" w:rsidRPr="00F73A67">
        <w:rPr>
          <w:sz w:val="24"/>
          <w:szCs w:val="24"/>
        </w:rPr>
        <w:t>Schvál</w:t>
      </w:r>
      <w:r>
        <w:rPr>
          <w:sz w:val="24"/>
          <w:szCs w:val="24"/>
        </w:rPr>
        <w:t>ila</w:t>
      </w:r>
      <w:r w:rsidR="00B206AD" w:rsidRPr="00F73A67">
        <w:rPr>
          <w:sz w:val="24"/>
          <w:szCs w:val="24"/>
        </w:rPr>
        <w:t xml:space="preserve"> uzavření dohody o vypořádání vady díla se společností </w:t>
      </w:r>
      <w:proofErr w:type="spellStart"/>
      <w:r w:rsidR="00B206AD" w:rsidRPr="00F73A67">
        <w:rPr>
          <w:sz w:val="24"/>
          <w:szCs w:val="24"/>
        </w:rPr>
        <w:t>Gardenline</w:t>
      </w:r>
      <w:proofErr w:type="spellEnd"/>
      <w:r w:rsidR="00B206AD" w:rsidRPr="00F73A67">
        <w:rPr>
          <w:sz w:val="24"/>
          <w:szCs w:val="24"/>
        </w:rPr>
        <w:t>, s. r. o., IČO</w:t>
      </w:r>
      <w:r w:rsidR="00B206AD">
        <w:rPr>
          <w:sz w:val="24"/>
          <w:szCs w:val="24"/>
        </w:rPr>
        <w:t>:</w:t>
      </w:r>
      <w:r w:rsidR="00B206AD" w:rsidRPr="00F73A67">
        <w:rPr>
          <w:sz w:val="24"/>
          <w:szCs w:val="24"/>
        </w:rPr>
        <w:t xml:space="preserve"> 27263827, se sídlem Na Vinici 948/13, 412 01 Litoměřice, jejímž předmětem je vypořádání nároků objednatele z vady, a to formou provedení a dodání nového plnění, konkrétně umístěním náhradních prvků v celkové hodnotě 416 375,16 bez DPH</w:t>
      </w:r>
      <w:r w:rsidR="00A91EE7">
        <w:rPr>
          <w:sz w:val="24"/>
          <w:szCs w:val="24"/>
        </w:rPr>
        <w:t>.</w:t>
      </w:r>
    </w:p>
    <w:p w:rsidR="00F73245" w:rsidRPr="00633A81" w:rsidRDefault="00F73245" w:rsidP="00BD7962">
      <w:pPr>
        <w:pStyle w:val="Odstavecseseznamem"/>
        <w:spacing w:after="240"/>
        <w:ind w:left="1701"/>
        <w:jc w:val="both"/>
        <w:rPr>
          <w:color w:val="2E74B5" w:themeColor="accent5" w:themeShade="BF"/>
          <w:sz w:val="12"/>
          <w:szCs w:val="12"/>
        </w:rPr>
      </w:pPr>
    </w:p>
    <w:p w:rsidR="00BD7962" w:rsidRPr="00BD7962" w:rsidRDefault="00BD7962" w:rsidP="00F73245">
      <w:pPr>
        <w:pStyle w:val="Odstavecseseznamem"/>
        <w:ind w:left="1701"/>
        <w:jc w:val="both"/>
        <w:rPr>
          <w:color w:val="2E74B5" w:themeColor="accent5" w:themeShade="BF"/>
        </w:rPr>
      </w:pPr>
      <w:r w:rsidRPr="00BD7962">
        <w:rPr>
          <w:color w:val="2E74B5" w:themeColor="accent5" w:themeShade="BF"/>
        </w:rPr>
        <w:t xml:space="preserve">Se společností </w:t>
      </w:r>
      <w:proofErr w:type="spellStart"/>
      <w:r w:rsidRPr="00BD7962">
        <w:rPr>
          <w:color w:val="2E74B5" w:themeColor="accent5" w:themeShade="BF"/>
        </w:rPr>
        <w:t>Gardenline</w:t>
      </w:r>
      <w:proofErr w:type="spellEnd"/>
      <w:r w:rsidRPr="00BD7962">
        <w:rPr>
          <w:color w:val="2E74B5" w:themeColor="accent5" w:themeShade="BF"/>
        </w:rPr>
        <w:t>, s. r. o., IČO 27263827, se sídlem Na Vinici 948/13, 412 01 Litoměřice, byla uzavřena smlouva o dílo č. 2021/000569, ve znění dodatku č. 1, jejímž předmětem bylo dokončení rozestavěné stavby „Proměna vnitrobloku Krašovská, Plzeň“, kdy dílo bylo dokončeno a předáno objednateli dne 16. 8. 2021.</w:t>
      </w:r>
    </w:p>
    <w:p w:rsidR="00BD7962" w:rsidRPr="00BD7962" w:rsidRDefault="00BD7962" w:rsidP="00F73245">
      <w:pPr>
        <w:pStyle w:val="Odstavecseseznamem"/>
        <w:ind w:left="1701"/>
        <w:jc w:val="both"/>
        <w:rPr>
          <w:color w:val="2E74B5" w:themeColor="accent5" w:themeShade="BF"/>
        </w:rPr>
      </w:pPr>
      <w:r w:rsidRPr="00BD7962">
        <w:rPr>
          <w:color w:val="2E74B5" w:themeColor="accent5" w:themeShade="BF"/>
        </w:rPr>
        <w:t xml:space="preserve">Dne 9. 9. 2021 došlo k havárii části </w:t>
      </w:r>
      <w:proofErr w:type="gramStart"/>
      <w:r w:rsidRPr="00BD7962">
        <w:rPr>
          <w:color w:val="2E74B5" w:themeColor="accent5" w:themeShade="BF"/>
        </w:rPr>
        <w:t>díla - herní</w:t>
      </w:r>
      <w:proofErr w:type="gramEnd"/>
      <w:r w:rsidRPr="00BD7962">
        <w:rPr>
          <w:color w:val="2E74B5" w:themeColor="accent5" w:themeShade="BF"/>
        </w:rPr>
        <w:t xml:space="preserve"> sestavy pro teenagery, kdy objednatel ve spolupráci s technickými a právními zástupci vadu řádně uplatnil a tuto část díla ihned po zřícení předal zpět zhotoviteli s požadavkem na okamžité zabezpečení poškozené části díla a zajištění nápravy stavu. Dne 10. 9. 2021 bylo uskutečněno další jednání se zhotovitelem, v </w:t>
      </w:r>
      <w:proofErr w:type="gramStart"/>
      <w:r w:rsidRPr="00BD7962">
        <w:rPr>
          <w:color w:val="2E74B5" w:themeColor="accent5" w:themeShade="BF"/>
        </w:rPr>
        <w:t>rámci</w:t>
      </w:r>
      <w:proofErr w:type="gramEnd"/>
      <w:r w:rsidRPr="00BD7962">
        <w:rPr>
          <w:color w:val="2E74B5" w:themeColor="accent5" w:themeShade="BF"/>
        </w:rPr>
        <w:t xml:space="preserve"> kterého byly dohodnuty další podmínky a postup při řešení havárie herní sestavy, a to včetně následného odborného zkoumání příčiny poškození a pádu herní sestavy.</w:t>
      </w:r>
    </w:p>
    <w:p w:rsidR="00BD7962" w:rsidRPr="00BD7962" w:rsidRDefault="00BD7962" w:rsidP="00F73245">
      <w:pPr>
        <w:pStyle w:val="Odstavecseseznamem"/>
        <w:ind w:left="1701"/>
        <w:jc w:val="both"/>
        <w:rPr>
          <w:color w:val="2E74B5" w:themeColor="accent5" w:themeShade="BF"/>
        </w:rPr>
      </w:pPr>
      <w:r w:rsidRPr="00BD7962">
        <w:rPr>
          <w:color w:val="2E74B5" w:themeColor="accent5" w:themeShade="BF"/>
        </w:rPr>
        <w:t xml:space="preserve">V souvislosti s havárií herní sestavy objednatel neuhradil zhotoviteli částku </w:t>
      </w:r>
      <w:r w:rsidR="00D03762">
        <w:rPr>
          <w:color w:val="2E74B5" w:themeColor="accent5" w:themeShade="BF"/>
        </w:rPr>
        <w:t xml:space="preserve">    </w:t>
      </w:r>
      <w:r w:rsidRPr="00BD7962">
        <w:rPr>
          <w:color w:val="2E74B5" w:themeColor="accent5" w:themeShade="BF"/>
        </w:rPr>
        <w:t xml:space="preserve">v celkové hodnotě 419 096,96 Kč bez DPH (507 107,32 Kč vč. DPH) za provedenou část díla O6.2 – D6.2 Hřiště pro teenagery – herní sestavy, složené z trubkové konstrukce se zavěšenými herními prvky (houpačka jednoduchá, houpačka hnízdo, síť vysoká, síť nízká, šplhací lana a </w:t>
      </w:r>
      <w:proofErr w:type="spellStart"/>
      <w:r w:rsidRPr="00BD7962">
        <w:rPr>
          <w:color w:val="2E74B5" w:themeColor="accent5" w:themeShade="BF"/>
        </w:rPr>
        <w:t>slackline</w:t>
      </w:r>
      <w:proofErr w:type="spellEnd"/>
      <w:r w:rsidRPr="00BD7962">
        <w:rPr>
          <w:color w:val="2E74B5" w:themeColor="accent5" w:themeShade="BF"/>
        </w:rPr>
        <w:t>). Tato částka je považována za pozastávku, a to v souladu s ustanovením čl. 9 odst. 9.8. uzavřené smlouvy o dílo.</w:t>
      </w:r>
    </w:p>
    <w:p w:rsidR="00BD7962" w:rsidRPr="00BD7962" w:rsidRDefault="00BD7962" w:rsidP="00F73245">
      <w:pPr>
        <w:pStyle w:val="Odstavecseseznamem"/>
        <w:ind w:left="1701"/>
        <w:jc w:val="both"/>
        <w:rPr>
          <w:color w:val="2E74B5" w:themeColor="accent5" w:themeShade="BF"/>
        </w:rPr>
      </w:pPr>
      <w:r w:rsidRPr="00BD7962">
        <w:rPr>
          <w:color w:val="2E74B5" w:themeColor="accent5" w:themeShade="BF"/>
        </w:rPr>
        <w:t xml:space="preserve">Na základě znaleckého posudku č. 06-01-2021 zpracovaného </w:t>
      </w:r>
      <w:proofErr w:type="gramStart"/>
      <w:r w:rsidRPr="00BD7962">
        <w:rPr>
          <w:color w:val="2E74B5" w:themeColor="accent5" w:themeShade="BF"/>
        </w:rPr>
        <w:t>Doc.</w:t>
      </w:r>
      <w:proofErr w:type="gramEnd"/>
      <w:r w:rsidRPr="00BD7962">
        <w:rPr>
          <w:color w:val="2E74B5" w:themeColor="accent5" w:themeShade="BF"/>
        </w:rPr>
        <w:t xml:space="preserve"> Dr. Ing. Jakubem Dolejšem, soudním znalcem v oboru „stavebnictví“ se specializací „statika ocelových konstrukcí“ byla zjištěna pravděpodobná příčina kolapsu konstrukce herní soustavy, a sice nedostatečná únosnost detailu. Část díla prováděného zhotovitelem dle smlouvy o dílo tak je vadná, když tato část je specifikována ve shora popsaném znaleckém posudku (dále jen jako „vada“).</w:t>
      </w:r>
    </w:p>
    <w:p w:rsidR="00BD7962" w:rsidRPr="00BD7962" w:rsidRDefault="00BD7962" w:rsidP="00F73245">
      <w:pPr>
        <w:pStyle w:val="Odstavecseseznamem"/>
        <w:ind w:left="1701"/>
        <w:jc w:val="both"/>
        <w:rPr>
          <w:color w:val="2E74B5" w:themeColor="accent5" w:themeShade="BF"/>
        </w:rPr>
      </w:pPr>
      <w:r w:rsidRPr="00BD7962">
        <w:rPr>
          <w:color w:val="2E74B5" w:themeColor="accent5" w:themeShade="BF"/>
        </w:rPr>
        <w:lastRenderedPageBreak/>
        <w:t xml:space="preserve">Mezi stranami bylo tudíž sjednáno, že situace bude řešena dohodou </w:t>
      </w:r>
      <w:r w:rsidR="00D03762">
        <w:rPr>
          <w:color w:val="2E74B5" w:themeColor="accent5" w:themeShade="BF"/>
        </w:rPr>
        <w:t xml:space="preserve">                    </w:t>
      </w:r>
      <w:r w:rsidRPr="00BD7962">
        <w:rPr>
          <w:color w:val="2E74B5" w:themeColor="accent5" w:themeShade="BF"/>
        </w:rPr>
        <w:t xml:space="preserve">o odstranění vady formou změny prvků (dodání nových prvků). </w:t>
      </w:r>
    </w:p>
    <w:p w:rsidR="00BD7962" w:rsidRPr="00BD7962" w:rsidRDefault="00BD7962" w:rsidP="00F73245">
      <w:pPr>
        <w:pStyle w:val="Odstavecseseznamem"/>
        <w:ind w:left="1701"/>
        <w:jc w:val="both"/>
        <w:rPr>
          <w:color w:val="2E74B5" w:themeColor="accent5" w:themeShade="BF"/>
        </w:rPr>
      </w:pPr>
      <w:r w:rsidRPr="00BD7962">
        <w:rPr>
          <w:color w:val="2E74B5" w:themeColor="accent5" w:themeShade="BF"/>
        </w:rPr>
        <w:t xml:space="preserve">Návrh dohody řeší, že zhotovitel vadu odstraní formou provedení a dodání nového plnění, konkrétně umístěním náhradních prvků (portálová houpačka včetně sedáků </w:t>
      </w:r>
      <w:proofErr w:type="gramStart"/>
      <w:r w:rsidRPr="00BD7962">
        <w:rPr>
          <w:color w:val="2E74B5" w:themeColor="accent5" w:themeShade="BF"/>
        </w:rPr>
        <w:t>standard - označení</w:t>
      </w:r>
      <w:proofErr w:type="gramEnd"/>
      <w:r w:rsidRPr="00BD7962">
        <w:rPr>
          <w:color w:val="2E74B5" w:themeColor="accent5" w:themeShade="BF"/>
        </w:rPr>
        <w:t xml:space="preserve"> </w:t>
      </w:r>
      <w:proofErr w:type="spellStart"/>
      <w:r w:rsidRPr="00BD7962">
        <w:rPr>
          <w:color w:val="2E74B5" w:themeColor="accent5" w:themeShade="BF"/>
        </w:rPr>
        <w:t>Kompan</w:t>
      </w:r>
      <w:proofErr w:type="spellEnd"/>
      <w:r w:rsidRPr="00BD7962">
        <w:rPr>
          <w:color w:val="2E74B5" w:themeColor="accent5" w:themeShade="BF"/>
        </w:rPr>
        <w:t xml:space="preserve"> KSW92001-0910, portálová houpačka hnízdo, včetně lanového sedáku - označení </w:t>
      </w:r>
      <w:proofErr w:type="spellStart"/>
      <w:r w:rsidRPr="00BD7962">
        <w:rPr>
          <w:color w:val="2E74B5" w:themeColor="accent5" w:themeShade="BF"/>
        </w:rPr>
        <w:t>Kompan</w:t>
      </w:r>
      <w:proofErr w:type="spellEnd"/>
      <w:r w:rsidRPr="00BD7962">
        <w:rPr>
          <w:color w:val="2E74B5" w:themeColor="accent5" w:themeShade="BF"/>
        </w:rPr>
        <w:t xml:space="preserve"> KSW92008-0910, </w:t>
      </w:r>
      <w:proofErr w:type="spellStart"/>
      <w:r w:rsidRPr="00BD7962">
        <w:rPr>
          <w:color w:val="2E74B5" w:themeColor="accent5" w:themeShade="BF"/>
        </w:rPr>
        <w:t>slackline</w:t>
      </w:r>
      <w:proofErr w:type="spellEnd"/>
      <w:r w:rsidRPr="00BD7962">
        <w:rPr>
          <w:color w:val="2E74B5" w:themeColor="accent5" w:themeShade="BF"/>
        </w:rPr>
        <w:t xml:space="preserve"> do nově modelovaných boulí z EPDM) v celkové hodnotě 416 375,16 bez DPH (503 813,94 vč. DPH), a to způsobem stanoveným v přiložené specifikaci prací a dodávek, který je přílohou č. 1 dohody. </w:t>
      </w:r>
    </w:p>
    <w:p w:rsidR="00A91EE7" w:rsidRPr="00F73A67" w:rsidRDefault="00A91EE7" w:rsidP="00F73245">
      <w:pPr>
        <w:tabs>
          <w:tab w:val="left" w:pos="1276"/>
          <w:tab w:val="left" w:pos="1701"/>
        </w:tabs>
        <w:ind w:left="1701" w:hanging="1701"/>
        <w:jc w:val="both"/>
        <w:rPr>
          <w:sz w:val="24"/>
          <w:szCs w:val="24"/>
        </w:rPr>
      </w:pPr>
    </w:p>
    <w:p w:rsidR="00B206AD" w:rsidRPr="00F73A67" w:rsidRDefault="00B206AD" w:rsidP="00B206AD">
      <w:pPr>
        <w:tabs>
          <w:tab w:val="left" w:pos="1276"/>
          <w:tab w:val="left" w:pos="1701"/>
        </w:tabs>
        <w:ind w:left="1701" w:hanging="1701"/>
        <w:jc w:val="both"/>
        <w:rPr>
          <w:sz w:val="24"/>
          <w:szCs w:val="24"/>
        </w:rPr>
      </w:pPr>
    </w:p>
    <w:p w:rsidR="00B206AD" w:rsidRDefault="00B206AD" w:rsidP="00B206AD">
      <w:pPr>
        <w:pStyle w:val="Nadpis2"/>
        <w:tabs>
          <w:tab w:val="clear" w:pos="1418"/>
          <w:tab w:val="left" w:pos="1701"/>
        </w:tabs>
        <w:ind w:left="1701" w:hanging="1701"/>
        <w:jc w:val="both"/>
        <w:rPr>
          <w:b w:val="0"/>
          <w:szCs w:val="24"/>
          <w:u w:val="none"/>
        </w:rPr>
      </w:pPr>
      <w:r w:rsidRPr="00F73A67">
        <w:rPr>
          <w:b w:val="0"/>
          <w:szCs w:val="24"/>
          <w:u w:val="none"/>
          <w:lang w:val="cs-CZ"/>
        </w:rPr>
        <w:t>37</w:t>
      </w:r>
      <w:r w:rsidRPr="00F73A67">
        <w:rPr>
          <w:b w:val="0"/>
          <w:szCs w:val="24"/>
          <w:u w:val="none"/>
        </w:rPr>
        <w:t>/20</w:t>
      </w:r>
      <w:r w:rsidRPr="00F73A67">
        <w:rPr>
          <w:b w:val="0"/>
          <w:szCs w:val="24"/>
          <w:u w:val="none"/>
          <w:lang w:val="cs-CZ"/>
        </w:rPr>
        <w:t>22</w:t>
      </w:r>
      <w:r w:rsidRPr="00F73A67">
        <w:rPr>
          <w:b w:val="0"/>
          <w:szCs w:val="24"/>
          <w:u w:val="none"/>
        </w:rPr>
        <w:tab/>
        <w:t>-</w:t>
      </w:r>
      <w:r w:rsidRPr="00F73A67">
        <w:rPr>
          <w:b w:val="0"/>
          <w:szCs w:val="24"/>
          <w:u w:val="none"/>
        </w:rPr>
        <w:tab/>
      </w:r>
      <w:r w:rsidRPr="00F73A67">
        <w:rPr>
          <w:b w:val="0"/>
          <w:szCs w:val="24"/>
          <w:u w:val="none"/>
          <w:lang w:val="cs-CZ"/>
        </w:rPr>
        <w:t>Nesouhlas</w:t>
      </w:r>
      <w:r w:rsidR="00277646">
        <w:rPr>
          <w:b w:val="0"/>
          <w:szCs w:val="24"/>
          <w:u w:val="none"/>
          <w:lang w:val="cs-CZ"/>
        </w:rPr>
        <w:t>ila</w:t>
      </w:r>
      <w:r w:rsidRPr="00F73A67">
        <w:rPr>
          <w:b w:val="0"/>
          <w:szCs w:val="24"/>
          <w:u w:val="none"/>
          <w:lang w:val="cs-CZ"/>
        </w:rPr>
        <w:t xml:space="preserve"> </w:t>
      </w:r>
      <w:r w:rsidRPr="00F73A67">
        <w:rPr>
          <w:b w:val="0"/>
          <w:szCs w:val="24"/>
          <w:u w:val="none"/>
        </w:rPr>
        <w:t xml:space="preserve">s prodejem částí pozemků </w:t>
      </w:r>
      <w:proofErr w:type="spellStart"/>
      <w:r w:rsidRPr="00F73A67">
        <w:rPr>
          <w:b w:val="0"/>
          <w:szCs w:val="24"/>
          <w:u w:val="none"/>
        </w:rPr>
        <w:t>parc</w:t>
      </w:r>
      <w:proofErr w:type="spellEnd"/>
      <w:r w:rsidRPr="00F73A67">
        <w:rPr>
          <w:b w:val="0"/>
          <w:szCs w:val="24"/>
          <w:u w:val="none"/>
        </w:rPr>
        <w:t xml:space="preserve">. č. 1609/181 a </w:t>
      </w:r>
      <w:proofErr w:type="spellStart"/>
      <w:r w:rsidRPr="00F73A67">
        <w:rPr>
          <w:b w:val="0"/>
          <w:szCs w:val="24"/>
          <w:u w:val="none"/>
        </w:rPr>
        <w:t>parc.č</w:t>
      </w:r>
      <w:proofErr w:type="spellEnd"/>
      <w:r w:rsidRPr="00F73A67">
        <w:rPr>
          <w:b w:val="0"/>
          <w:szCs w:val="24"/>
          <w:u w:val="none"/>
        </w:rPr>
        <w:t>. 1609/183</w:t>
      </w:r>
      <w:r>
        <w:rPr>
          <w:b w:val="0"/>
          <w:szCs w:val="24"/>
          <w:u w:val="none"/>
          <w:lang w:val="cs-CZ"/>
        </w:rPr>
        <w:t>,</w:t>
      </w:r>
      <w:r w:rsidRPr="00F73A67">
        <w:rPr>
          <w:b w:val="0"/>
          <w:szCs w:val="24"/>
          <w:u w:val="none"/>
        </w:rPr>
        <w:t xml:space="preserve"> oba v k. </w:t>
      </w:r>
      <w:proofErr w:type="spellStart"/>
      <w:r w:rsidRPr="00F73A67">
        <w:rPr>
          <w:b w:val="0"/>
          <w:szCs w:val="24"/>
          <w:u w:val="none"/>
        </w:rPr>
        <w:t>ú.</w:t>
      </w:r>
      <w:proofErr w:type="spellEnd"/>
      <w:r w:rsidRPr="00F73A67">
        <w:rPr>
          <w:b w:val="0"/>
          <w:szCs w:val="24"/>
          <w:u w:val="none"/>
        </w:rPr>
        <w:t xml:space="preserve"> Bolevec</w:t>
      </w:r>
      <w:r>
        <w:rPr>
          <w:b w:val="0"/>
          <w:szCs w:val="24"/>
          <w:u w:val="none"/>
          <w:lang w:val="cs-CZ"/>
        </w:rPr>
        <w:t xml:space="preserve"> (lokalita Turistická ul.)</w:t>
      </w:r>
      <w:r w:rsidRPr="00F73A67">
        <w:rPr>
          <w:b w:val="0"/>
          <w:szCs w:val="24"/>
          <w:u w:val="none"/>
        </w:rPr>
        <w:t>, za účelem parkování osobního automobilu, z důvodu záporného stanoviska TÚ MMP</w:t>
      </w:r>
    </w:p>
    <w:p w:rsidR="00277646" w:rsidRDefault="00277646" w:rsidP="00277646">
      <w:pPr>
        <w:rPr>
          <w:lang w:val="x-none" w:eastAsia="x-none"/>
        </w:rPr>
      </w:pPr>
    </w:p>
    <w:p w:rsidR="00277646" w:rsidRPr="00DE1B4F" w:rsidRDefault="00277646" w:rsidP="00277646">
      <w:pPr>
        <w:ind w:left="1701"/>
        <w:jc w:val="both"/>
        <w:rPr>
          <w:sz w:val="24"/>
          <w:szCs w:val="24"/>
        </w:rPr>
      </w:pPr>
      <w:r w:rsidRPr="00DE1B4F">
        <w:rPr>
          <w:sz w:val="24"/>
          <w:szCs w:val="24"/>
        </w:rPr>
        <w:t>Identifikace žadatele:</w:t>
      </w:r>
    </w:p>
    <w:p w:rsidR="00277646" w:rsidRDefault="00277646" w:rsidP="00277646">
      <w:pPr>
        <w:ind w:left="1701"/>
        <w:rPr>
          <w:sz w:val="24"/>
          <w:szCs w:val="24"/>
          <w:highlight w:val="yellow"/>
        </w:rPr>
      </w:pPr>
      <w:r w:rsidRPr="00277646">
        <w:rPr>
          <w:sz w:val="24"/>
          <w:szCs w:val="24"/>
          <w:highlight w:val="yellow"/>
        </w:rPr>
        <w:t>Ing. Václav Moulis, Turistická 2, 323 00, Plzeň</w:t>
      </w:r>
    </w:p>
    <w:p w:rsidR="007E18A3" w:rsidRDefault="007E18A3" w:rsidP="00741536">
      <w:pPr>
        <w:pStyle w:val="Zkladntext20"/>
        <w:shd w:val="clear" w:color="auto" w:fill="auto"/>
        <w:spacing w:line="240" w:lineRule="auto"/>
        <w:ind w:left="360"/>
        <w:jc w:val="both"/>
        <w:rPr>
          <w:rFonts w:ascii="Times New Roman" w:hAnsi="Times New Roman" w:cs="Times New Roman"/>
          <w:color w:val="0070C0"/>
          <w:sz w:val="24"/>
          <w:szCs w:val="24"/>
        </w:rPr>
      </w:pPr>
    </w:p>
    <w:p w:rsidR="00741536" w:rsidRPr="00741536" w:rsidRDefault="00E45882" w:rsidP="007E18A3">
      <w:pPr>
        <w:pStyle w:val="Zkladntext20"/>
        <w:shd w:val="clear" w:color="auto" w:fill="auto"/>
        <w:spacing w:line="240" w:lineRule="auto"/>
        <w:ind w:left="1701"/>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Žadatel </w:t>
      </w:r>
      <w:r w:rsidR="00741536" w:rsidRPr="00741536">
        <w:rPr>
          <w:rFonts w:ascii="Times New Roman" w:hAnsi="Times New Roman" w:cs="Times New Roman"/>
          <w:color w:val="0070C0"/>
          <w:sz w:val="24"/>
          <w:szCs w:val="24"/>
        </w:rPr>
        <w:t>uvádí, že když přiváží svoji 88letou matku, není možné zaparkovat v blízkosti bydliště.</w:t>
      </w:r>
    </w:p>
    <w:p w:rsidR="00741536" w:rsidRPr="00741536" w:rsidRDefault="00741536"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741536">
        <w:rPr>
          <w:rFonts w:ascii="Times New Roman" w:hAnsi="Times New Roman" w:cs="Times New Roman"/>
          <w:color w:val="0070C0"/>
          <w:sz w:val="24"/>
          <w:szCs w:val="24"/>
        </w:rPr>
        <w:t xml:space="preserve">Pozemek </w:t>
      </w:r>
      <w:proofErr w:type="spellStart"/>
      <w:r w:rsidRPr="00741536">
        <w:rPr>
          <w:rFonts w:ascii="Times New Roman" w:hAnsi="Times New Roman" w:cs="Times New Roman"/>
          <w:color w:val="0070C0"/>
          <w:sz w:val="24"/>
          <w:szCs w:val="24"/>
        </w:rPr>
        <w:t>parc</w:t>
      </w:r>
      <w:proofErr w:type="spellEnd"/>
      <w:r w:rsidRPr="00741536">
        <w:rPr>
          <w:rFonts w:ascii="Times New Roman" w:hAnsi="Times New Roman" w:cs="Times New Roman"/>
          <w:color w:val="0070C0"/>
          <w:sz w:val="24"/>
          <w:szCs w:val="24"/>
        </w:rPr>
        <w:t xml:space="preserve">. č. 1609/181 v k. </w:t>
      </w:r>
      <w:proofErr w:type="spellStart"/>
      <w:r w:rsidRPr="00741536">
        <w:rPr>
          <w:rFonts w:ascii="Times New Roman" w:hAnsi="Times New Roman" w:cs="Times New Roman"/>
          <w:color w:val="0070C0"/>
          <w:sz w:val="24"/>
          <w:szCs w:val="24"/>
        </w:rPr>
        <w:t>ú.</w:t>
      </w:r>
      <w:proofErr w:type="spellEnd"/>
      <w:r w:rsidRPr="00741536">
        <w:rPr>
          <w:rFonts w:ascii="Times New Roman" w:hAnsi="Times New Roman" w:cs="Times New Roman"/>
          <w:color w:val="0070C0"/>
          <w:sz w:val="24"/>
          <w:szCs w:val="24"/>
        </w:rPr>
        <w:t xml:space="preserve"> Bolevec je zatížen kanalizační stokou DN 300 včetně ochranného pásma v majetku VODÁRNY PLZEŇ a.s. Na základě výše uvedených skutečností </w:t>
      </w:r>
      <w:r w:rsidRPr="00741536">
        <w:rPr>
          <w:rFonts w:ascii="Times New Roman" w:hAnsi="Times New Roman" w:cs="Times New Roman"/>
          <w:b/>
          <w:color w:val="0070C0"/>
          <w:sz w:val="24"/>
          <w:szCs w:val="24"/>
        </w:rPr>
        <w:t>nesouhlasí TÚ MMP s prodejem</w:t>
      </w:r>
      <w:r w:rsidRPr="00741536">
        <w:rPr>
          <w:rFonts w:ascii="Times New Roman" w:hAnsi="Times New Roman" w:cs="Times New Roman"/>
          <w:color w:val="0070C0"/>
          <w:sz w:val="24"/>
          <w:szCs w:val="24"/>
        </w:rPr>
        <w:t xml:space="preserve"> požadovaných částí pozemků </w:t>
      </w:r>
      <w:proofErr w:type="spellStart"/>
      <w:r w:rsidRPr="00741536">
        <w:rPr>
          <w:rFonts w:ascii="Times New Roman" w:hAnsi="Times New Roman" w:cs="Times New Roman"/>
          <w:color w:val="0070C0"/>
          <w:sz w:val="24"/>
          <w:szCs w:val="24"/>
        </w:rPr>
        <w:t>parc</w:t>
      </w:r>
      <w:proofErr w:type="spellEnd"/>
      <w:r w:rsidRPr="00741536">
        <w:rPr>
          <w:rFonts w:ascii="Times New Roman" w:hAnsi="Times New Roman" w:cs="Times New Roman"/>
          <w:color w:val="0070C0"/>
          <w:sz w:val="24"/>
          <w:szCs w:val="24"/>
        </w:rPr>
        <w:t xml:space="preserve">. č. 1609/181 a </w:t>
      </w:r>
      <w:proofErr w:type="spellStart"/>
      <w:r w:rsidRPr="00741536">
        <w:rPr>
          <w:rFonts w:ascii="Times New Roman" w:hAnsi="Times New Roman" w:cs="Times New Roman"/>
          <w:color w:val="0070C0"/>
          <w:sz w:val="24"/>
          <w:szCs w:val="24"/>
        </w:rPr>
        <w:t>parc.č</w:t>
      </w:r>
      <w:proofErr w:type="spellEnd"/>
      <w:r w:rsidRPr="00741536">
        <w:rPr>
          <w:rFonts w:ascii="Times New Roman" w:hAnsi="Times New Roman" w:cs="Times New Roman"/>
          <w:color w:val="0070C0"/>
          <w:sz w:val="24"/>
          <w:szCs w:val="24"/>
        </w:rPr>
        <w:t xml:space="preserve">. 1609/183 oba v k. </w:t>
      </w:r>
      <w:proofErr w:type="spellStart"/>
      <w:r w:rsidRPr="00741536">
        <w:rPr>
          <w:rFonts w:ascii="Times New Roman" w:hAnsi="Times New Roman" w:cs="Times New Roman"/>
          <w:color w:val="0070C0"/>
          <w:sz w:val="24"/>
          <w:szCs w:val="24"/>
        </w:rPr>
        <w:t>ú.</w:t>
      </w:r>
      <w:proofErr w:type="spellEnd"/>
      <w:r w:rsidRPr="00741536">
        <w:rPr>
          <w:rFonts w:ascii="Times New Roman" w:hAnsi="Times New Roman" w:cs="Times New Roman"/>
          <w:color w:val="0070C0"/>
          <w:sz w:val="24"/>
          <w:szCs w:val="24"/>
        </w:rPr>
        <w:t xml:space="preserve"> Bolevec, za účelem parkování osobního automobilu.</w:t>
      </w:r>
    </w:p>
    <w:p w:rsidR="00741536" w:rsidRPr="00741536" w:rsidRDefault="00741536"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741536">
        <w:rPr>
          <w:rFonts w:ascii="Times New Roman" w:hAnsi="Times New Roman" w:cs="Times New Roman"/>
          <w:color w:val="0070C0"/>
          <w:sz w:val="24"/>
          <w:szCs w:val="24"/>
        </w:rPr>
        <w:t xml:space="preserve">Užívání parkovacího stání za bytovým domem Turistická 2 je možné pouze formou vyhrazeného stání za úhradu. </w:t>
      </w:r>
    </w:p>
    <w:p w:rsidR="00BD04EE" w:rsidRPr="00741536" w:rsidRDefault="00741536" w:rsidP="007E18A3">
      <w:pPr>
        <w:ind w:left="1701"/>
        <w:rPr>
          <w:color w:val="0070C0"/>
          <w:sz w:val="24"/>
          <w:szCs w:val="24"/>
          <w:highlight w:val="yellow"/>
        </w:rPr>
      </w:pPr>
      <w:r w:rsidRPr="00741536">
        <w:rPr>
          <w:b/>
          <w:color w:val="0070C0"/>
          <w:sz w:val="24"/>
          <w:szCs w:val="24"/>
        </w:rPr>
        <w:t>Komise majetková RMO Plzeň 1 nesouhlasí</w:t>
      </w:r>
      <w:r w:rsidRPr="00741536">
        <w:rPr>
          <w:color w:val="0070C0"/>
          <w:sz w:val="24"/>
          <w:szCs w:val="24"/>
        </w:rPr>
        <w:t xml:space="preserve"> s prodejem částí pozemků.</w:t>
      </w:r>
    </w:p>
    <w:p w:rsidR="00A91EE7" w:rsidRPr="00277646" w:rsidRDefault="00A91EE7" w:rsidP="00277646">
      <w:pPr>
        <w:ind w:left="1701"/>
        <w:rPr>
          <w:lang w:val="x-none" w:eastAsia="x-none"/>
        </w:rPr>
      </w:pPr>
    </w:p>
    <w:p w:rsidR="00B206AD" w:rsidRPr="00F73A67" w:rsidRDefault="00B206AD" w:rsidP="00B206AD">
      <w:pPr>
        <w:rPr>
          <w:sz w:val="24"/>
          <w:szCs w:val="24"/>
          <w:lang w:eastAsia="x-none"/>
        </w:rPr>
      </w:pPr>
    </w:p>
    <w:p w:rsidR="00A91EE7" w:rsidRDefault="00B206AD" w:rsidP="00A91EE7">
      <w:pPr>
        <w:tabs>
          <w:tab w:val="left" w:pos="1276"/>
          <w:tab w:val="left" w:pos="1701"/>
        </w:tabs>
        <w:ind w:left="1701" w:hanging="1701"/>
        <w:jc w:val="both"/>
        <w:rPr>
          <w:bCs/>
          <w:sz w:val="24"/>
          <w:szCs w:val="24"/>
        </w:rPr>
      </w:pPr>
      <w:r w:rsidRPr="00F73A67">
        <w:rPr>
          <w:sz w:val="24"/>
          <w:szCs w:val="24"/>
          <w:lang w:eastAsia="x-none"/>
        </w:rPr>
        <w:t>38/2022</w:t>
      </w:r>
      <w:r w:rsidRPr="00F73A67">
        <w:rPr>
          <w:sz w:val="24"/>
          <w:szCs w:val="24"/>
          <w:lang w:eastAsia="x-none"/>
        </w:rPr>
        <w:tab/>
        <w:t>-</w:t>
      </w:r>
      <w:r w:rsidRPr="00F73A67">
        <w:rPr>
          <w:sz w:val="24"/>
          <w:szCs w:val="24"/>
          <w:lang w:eastAsia="x-none"/>
        </w:rPr>
        <w:tab/>
        <w:t>Nesouhlas</w:t>
      </w:r>
      <w:r w:rsidR="00277646">
        <w:rPr>
          <w:sz w:val="24"/>
          <w:szCs w:val="24"/>
          <w:lang w:eastAsia="x-none"/>
        </w:rPr>
        <w:t>ila</w:t>
      </w:r>
      <w:r w:rsidRPr="00F73A67">
        <w:rPr>
          <w:sz w:val="24"/>
          <w:szCs w:val="24"/>
          <w:lang w:eastAsia="x-none"/>
        </w:rPr>
        <w:t xml:space="preserve"> </w:t>
      </w:r>
      <w:r w:rsidRPr="00F73A67">
        <w:rPr>
          <w:bCs/>
          <w:sz w:val="24"/>
          <w:szCs w:val="24"/>
        </w:rPr>
        <w:t xml:space="preserve">s prodejem podílu o velikosti 150/228 k celku pozemku </w:t>
      </w:r>
      <w:proofErr w:type="spellStart"/>
      <w:r w:rsidRPr="00F73A67">
        <w:rPr>
          <w:bCs/>
          <w:sz w:val="24"/>
          <w:szCs w:val="24"/>
        </w:rPr>
        <w:t>parc.č</w:t>
      </w:r>
      <w:proofErr w:type="spellEnd"/>
      <w:r w:rsidRPr="00F73A67">
        <w:rPr>
          <w:bCs/>
          <w:sz w:val="24"/>
          <w:szCs w:val="24"/>
        </w:rPr>
        <w:t>. 10648 v </w:t>
      </w:r>
      <w:proofErr w:type="spellStart"/>
      <w:r w:rsidRPr="00F73A67">
        <w:rPr>
          <w:bCs/>
          <w:sz w:val="24"/>
          <w:szCs w:val="24"/>
        </w:rPr>
        <w:t>k.ú</w:t>
      </w:r>
      <w:proofErr w:type="spellEnd"/>
      <w:r w:rsidRPr="00F73A67">
        <w:rPr>
          <w:bCs/>
          <w:sz w:val="24"/>
          <w:szCs w:val="24"/>
        </w:rPr>
        <w:t>. Plzeň</w:t>
      </w:r>
      <w:r>
        <w:rPr>
          <w:bCs/>
          <w:sz w:val="24"/>
          <w:szCs w:val="24"/>
        </w:rPr>
        <w:t xml:space="preserve"> (lokalita Lochotínské louky u Radčic)</w:t>
      </w:r>
      <w:r w:rsidRPr="00F73A67">
        <w:rPr>
          <w:bCs/>
          <w:sz w:val="24"/>
          <w:szCs w:val="24"/>
        </w:rPr>
        <w:t>, z důvodu záporného stanoviska TÚ MMP</w:t>
      </w:r>
      <w:r w:rsidR="00A91EE7">
        <w:rPr>
          <w:bCs/>
          <w:sz w:val="24"/>
          <w:szCs w:val="24"/>
        </w:rPr>
        <w:t>.</w:t>
      </w:r>
    </w:p>
    <w:p w:rsidR="00277646" w:rsidRDefault="00277646" w:rsidP="00B206AD">
      <w:pPr>
        <w:tabs>
          <w:tab w:val="left" w:pos="1276"/>
          <w:tab w:val="left" w:pos="1701"/>
        </w:tabs>
        <w:ind w:left="1701" w:hanging="1701"/>
        <w:jc w:val="both"/>
        <w:rPr>
          <w:sz w:val="24"/>
          <w:szCs w:val="24"/>
          <w:lang w:eastAsia="x-none"/>
        </w:rPr>
      </w:pPr>
    </w:p>
    <w:p w:rsidR="00277646" w:rsidRPr="00AB36EB" w:rsidRDefault="00277646" w:rsidP="00C06FCC">
      <w:pPr>
        <w:ind w:left="1701"/>
        <w:jc w:val="both"/>
        <w:rPr>
          <w:sz w:val="24"/>
          <w:szCs w:val="24"/>
        </w:rPr>
      </w:pPr>
      <w:r w:rsidRPr="00AB36EB">
        <w:rPr>
          <w:sz w:val="24"/>
          <w:szCs w:val="24"/>
        </w:rPr>
        <w:t>Identifikace žadatele:</w:t>
      </w:r>
    </w:p>
    <w:p w:rsidR="00277646" w:rsidRDefault="00C06FCC" w:rsidP="00C06FCC">
      <w:pPr>
        <w:tabs>
          <w:tab w:val="left" w:pos="1276"/>
          <w:tab w:val="left" w:pos="1701"/>
        </w:tabs>
        <w:ind w:left="1701" w:hanging="1701"/>
        <w:jc w:val="both"/>
        <w:rPr>
          <w:sz w:val="24"/>
          <w:szCs w:val="24"/>
          <w:highlight w:val="yellow"/>
        </w:rPr>
      </w:pPr>
      <w:r>
        <w:rPr>
          <w:sz w:val="24"/>
          <w:szCs w:val="24"/>
        </w:rPr>
        <w:tab/>
      </w:r>
      <w:r>
        <w:rPr>
          <w:sz w:val="24"/>
          <w:szCs w:val="24"/>
        </w:rPr>
        <w:tab/>
      </w:r>
      <w:r w:rsidR="00277646" w:rsidRPr="00C06FCC">
        <w:rPr>
          <w:sz w:val="24"/>
          <w:szCs w:val="24"/>
          <w:highlight w:val="yellow"/>
        </w:rPr>
        <w:t>Adéla Čechová, Dvorní 9, 301 00, P</w:t>
      </w:r>
      <w:r w:rsidRPr="00C06FCC">
        <w:rPr>
          <w:sz w:val="24"/>
          <w:szCs w:val="24"/>
          <w:highlight w:val="yellow"/>
        </w:rPr>
        <w:t>l</w:t>
      </w:r>
      <w:r w:rsidR="00277646" w:rsidRPr="00C06FCC">
        <w:rPr>
          <w:sz w:val="24"/>
          <w:szCs w:val="24"/>
          <w:highlight w:val="yellow"/>
        </w:rPr>
        <w:t>zeň</w:t>
      </w:r>
    </w:p>
    <w:p w:rsidR="00A91EE7" w:rsidRPr="00F73A67" w:rsidRDefault="00A91EE7" w:rsidP="00C06FCC">
      <w:pPr>
        <w:tabs>
          <w:tab w:val="left" w:pos="1276"/>
          <w:tab w:val="left" w:pos="1701"/>
        </w:tabs>
        <w:ind w:left="1701" w:hanging="1701"/>
        <w:jc w:val="both"/>
        <w:rPr>
          <w:sz w:val="24"/>
          <w:szCs w:val="24"/>
          <w:lang w:eastAsia="x-none"/>
        </w:rPr>
      </w:pPr>
    </w:p>
    <w:p w:rsidR="00741536" w:rsidRPr="00E45882" w:rsidRDefault="00E45882" w:rsidP="007E18A3">
      <w:pPr>
        <w:pStyle w:val="Zkladntext20"/>
        <w:shd w:val="clear" w:color="auto" w:fill="auto"/>
        <w:spacing w:line="240" w:lineRule="auto"/>
        <w:ind w:left="1701"/>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Žadatelka </w:t>
      </w:r>
      <w:r w:rsidR="00741536" w:rsidRPr="00E45882">
        <w:rPr>
          <w:rFonts w:ascii="Times New Roman" w:hAnsi="Times New Roman" w:cs="Times New Roman"/>
          <w:color w:val="0070C0"/>
          <w:sz w:val="24"/>
          <w:szCs w:val="24"/>
        </w:rPr>
        <w:t xml:space="preserve">je spoluvlastníkem pozemku </w:t>
      </w:r>
      <w:proofErr w:type="spellStart"/>
      <w:r w:rsidR="00741536" w:rsidRPr="00E45882">
        <w:rPr>
          <w:rFonts w:ascii="Times New Roman" w:hAnsi="Times New Roman" w:cs="Times New Roman"/>
          <w:color w:val="0070C0"/>
          <w:sz w:val="24"/>
          <w:szCs w:val="24"/>
        </w:rPr>
        <w:t>parc.č</w:t>
      </w:r>
      <w:proofErr w:type="spellEnd"/>
      <w:r w:rsidR="00741536" w:rsidRPr="00E45882">
        <w:rPr>
          <w:rFonts w:ascii="Times New Roman" w:hAnsi="Times New Roman" w:cs="Times New Roman"/>
          <w:color w:val="0070C0"/>
          <w:sz w:val="24"/>
          <w:szCs w:val="24"/>
        </w:rPr>
        <w:t>. 10648 v </w:t>
      </w:r>
      <w:proofErr w:type="spellStart"/>
      <w:r w:rsidR="00741536" w:rsidRPr="00E45882">
        <w:rPr>
          <w:rFonts w:ascii="Times New Roman" w:hAnsi="Times New Roman" w:cs="Times New Roman"/>
          <w:color w:val="0070C0"/>
          <w:sz w:val="24"/>
          <w:szCs w:val="24"/>
        </w:rPr>
        <w:t>k.ú</w:t>
      </w:r>
      <w:proofErr w:type="spellEnd"/>
      <w:r w:rsidR="00741536" w:rsidRPr="00E45882">
        <w:rPr>
          <w:rFonts w:ascii="Times New Roman" w:hAnsi="Times New Roman" w:cs="Times New Roman"/>
          <w:color w:val="0070C0"/>
          <w:sz w:val="24"/>
          <w:szCs w:val="24"/>
        </w:rPr>
        <w:t xml:space="preserve">. Plzeň – podílu 9/288 (dle sdělení žadatelky, podíl je aktuálně zatím stále ve vlastnictví ČR, vydražen v aukci dne 27.  8. 2021). Paní Čechová žádá o prodej podílu na pozemku </w:t>
      </w:r>
      <w:proofErr w:type="spellStart"/>
      <w:r w:rsidR="00741536" w:rsidRPr="00E45882">
        <w:rPr>
          <w:rFonts w:ascii="Times New Roman" w:hAnsi="Times New Roman" w:cs="Times New Roman"/>
          <w:color w:val="0070C0"/>
          <w:sz w:val="24"/>
          <w:szCs w:val="24"/>
        </w:rPr>
        <w:t>parc.č</w:t>
      </w:r>
      <w:proofErr w:type="spellEnd"/>
      <w:r w:rsidR="00741536" w:rsidRPr="00E45882">
        <w:rPr>
          <w:rFonts w:ascii="Times New Roman" w:hAnsi="Times New Roman" w:cs="Times New Roman"/>
          <w:color w:val="0070C0"/>
          <w:sz w:val="24"/>
          <w:szCs w:val="24"/>
        </w:rPr>
        <w:t>. 10648 v </w:t>
      </w:r>
      <w:proofErr w:type="spellStart"/>
      <w:r w:rsidR="00741536" w:rsidRPr="00E45882">
        <w:rPr>
          <w:rFonts w:ascii="Times New Roman" w:hAnsi="Times New Roman" w:cs="Times New Roman"/>
          <w:color w:val="0070C0"/>
          <w:sz w:val="24"/>
          <w:szCs w:val="24"/>
        </w:rPr>
        <w:t>k.ú</w:t>
      </w:r>
      <w:proofErr w:type="spellEnd"/>
      <w:r w:rsidR="00741536" w:rsidRPr="00E45882">
        <w:rPr>
          <w:rFonts w:ascii="Times New Roman" w:hAnsi="Times New Roman" w:cs="Times New Roman"/>
          <w:color w:val="0070C0"/>
          <w:sz w:val="24"/>
          <w:szCs w:val="24"/>
        </w:rPr>
        <w:t>. Plzeň – podíl 150/288 tj. 12 556 m</w:t>
      </w:r>
      <w:r w:rsidR="00741536" w:rsidRPr="00E45882">
        <w:rPr>
          <w:rFonts w:ascii="Times New Roman" w:hAnsi="Times New Roman" w:cs="Times New Roman"/>
          <w:color w:val="0070C0"/>
          <w:sz w:val="24"/>
          <w:szCs w:val="24"/>
          <w:vertAlign w:val="superscript"/>
        </w:rPr>
        <w:t>2</w:t>
      </w:r>
      <w:r w:rsidR="00741536" w:rsidRPr="00E45882">
        <w:rPr>
          <w:rFonts w:ascii="Times New Roman" w:hAnsi="Times New Roman" w:cs="Times New Roman"/>
          <w:color w:val="0070C0"/>
          <w:sz w:val="24"/>
          <w:szCs w:val="24"/>
        </w:rPr>
        <w:t xml:space="preserve"> v majetku města Plzně. Dále je pozemek v podílovém vlastnictví dalších 6 fyzických osob.</w:t>
      </w:r>
    </w:p>
    <w:p w:rsidR="00741536" w:rsidRPr="00E45882" w:rsidRDefault="00741536"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E45882">
        <w:rPr>
          <w:rFonts w:ascii="Times New Roman" w:hAnsi="Times New Roman" w:cs="Times New Roman"/>
          <w:color w:val="0070C0"/>
          <w:sz w:val="24"/>
          <w:szCs w:val="24"/>
        </w:rPr>
        <w:t xml:space="preserve">Žadatelka uvádí, že je předsedkyní spolku Jezdecký klub Černá ovce, který je registrovaný pod Českou jezdeckou federací. Provozuje </w:t>
      </w:r>
      <w:proofErr w:type="spellStart"/>
      <w:r w:rsidRPr="00E45882">
        <w:rPr>
          <w:rFonts w:ascii="Times New Roman" w:hAnsi="Times New Roman" w:cs="Times New Roman"/>
          <w:color w:val="0070C0"/>
          <w:sz w:val="24"/>
          <w:szCs w:val="24"/>
        </w:rPr>
        <w:t>Ponyklub</w:t>
      </w:r>
      <w:proofErr w:type="spellEnd"/>
      <w:r w:rsidRPr="00E45882">
        <w:rPr>
          <w:rFonts w:ascii="Times New Roman" w:hAnsi="Times New Roman" w:cs="Times New Roman"/>
          <w:color w:val="0070C0"/>
          <w:sz w:val="24"/>
          <w:szCs w:val="24"/>
        </w:rPr>
        <w:t xml:space="preserve"> Černá ovce, pořádá již 4 roky příměstské tábory v Plzni na Roudné, vede exkurze pro mateřské a základní školy.</w:t>
      </w:r>
    </w:p>
    <w:p w:rsidR="00741536" w:rsidRPr="00E45882" w:rsidRDefault="00741536"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E45882">
        <w:rPr>
          <w:rFonts w:ascii="Times New Roman" w:hAnsi="Times New Roman" w:cs="Times New Roman"/>
          <w:color w:val="0070C0"/>
          <w:sz w:val="24"/>
          <w:szCs w:val="24"/>
        </w:rPr>
        <w:t>Záměrem prodeje je vybudování Jezdeckého areálu – ustájení vlastních koní, poníků, výuka jízdy na koni pro děti, pořádání příměstských táborů, zážitkové dny pro děti z MŠ a ZŠ.</w:t>
      </w:r>
    </w:p>
    <w:p w:rsidR="00741536" w:rsidRDefault="00741536"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E45882">
        <w:rPr>
          <w:rFonts w:ascii="Times New Roman" w:hAnsi="Times New Roman" w:cs="Times New Roman"/>
          <w:color w:val="0070C0"/>
          <w:sz w:val="24"/>
          <w:szCs w:val="24"/>
        </w:rPr>
        <w:t xml:space="preserve">Tento pozemek by byl využíván výhradně jako výběh – pastva pro koně. </w:t>
      </w:r>
      <w:r w:rsidRPr="00E45882">
        <w:rPr>
          <w:rFonts w:ascii="Times New Roman" w:hAnsi="Times New Roman" w:cs="Times New Roman"/>
          <w:color w:val="0070C0"/>
          <w:sz w:val="24"/>
          <w:szCs w:val="24"/>
        </w:rPr>
        <w:lastRenderedPageBreak/>
        <w:t>Zázemí pro koně a jezdce je dle žadatelky potřeba vybudovat na sousedních pozemcích.</w:t>
      </w:r>
    </w:p>
    <w:p w:rsidR="00735558" w:rsidRPr="00E45882" w:rsidRDefault="00735558" w:rsidP="007E18A3">
      <w:pPr>
        <w:pStyle w:val="Zkladntext20"/>
        <w:shd w:val="clear" w:color="auto" w:fill="auto"/>
        <w:spacing w:line="240" w:lineRule="auto"/>
        <w:ind w:left="1701"/>
        <w:jc w:val="both"/>
        <w:rPr>
          <w:rFonts w:ascii="Times New Roman" w:hAnsi="Times New Roman" w:cs="Times New Roman"/>
          <w:color w:val="0070C0"/>
          <w:sz w:val="24"/>
          <w:szCs w:val="24"/>
        </w:rPr>
      </w:pPr>
    </w:p>
    <w:p w:rsidR="00741536" w:rsidRPr="00E45882" w:rsidRDefault="00741536"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E45882">
        <w:rPr>
          <w:rFonts w:ascii="Times New Roman" w:hAnsi="Times New Roman" w:cs="Times New Roman"/>
          <w:color w:val="0070C0"/>
          <w:sz w:val="24"/>
          <w:szCs w:val="24"/>
        </w:rPr>
        <w:t xml:space="preserve">Dle Územního plánu Plzeň se jedná o plochu zemědělskou a částečně přírodní, lokalita 1_53 </w:t>
      </w:r>
      <w:proofErr w:type="gramStart"/>
      <w:r w:rsidRPr="00E45882">
        <w:rPr>
          <w:rFonts w:ascii="Times New Roman" w:hAnsi="Times New Roman" w:cs="Times New Roman"/>
          <w:color w:val="0070C0"/>
          <w:sz w:val="24"/>
          <w:szCs w:val="24"/>
        </w:rPr>
        <w:t>Mže - Lochotínské</w:t>
      </w:r>
      <w:proofErr w:type="gramEnd"/>
      <w:r w:rsidRPr="00E45882">
        <w:rPr>
          <w:rFonts w:ascii="Times New Roman" w:hAnsi="Times New Roman" w:cs="Times New Roman"/>
          <w:color w:val="0070C0"/>
          <w:sz w:val="24"/>
          <w:szCs w:val="24"/>
        </w:rPr>
        <w:t xml:space="preserve"> louky. Pozemek je součástí veřejného krajinného prvku Mže a nachází se v zátopové </w:t>
      </w:r>
      <w:proofErr w:type="gramStart"/>
      <w:r w:rsidRPr="00E45882">
        <w:rPr>
          <w:rFonts w:ascii="Times New Roman" w:hAnsi="Times New Roman" w:cs="Times New Roman"/>
          <w:color w:val="0070C0"/>
          <w:sz w:val="24"/>
          <w:szCs w:val="24"/>
        </w:rPr>
        <w:t>oblasti - aktivní</w:t>
      </w:r>
      <w:proofErr w:type="gramEnd"/>
      <w:r w:rsidRPr="00E45882">
        <w:rPr>
          <w:rFonts w:ascii="Times New Roman" w:hAnsi="Times New Roman" w:cs="Times New Roman"/>
          <w:color w:val="0070C0"/>
          <w:sz w:val="24"/>
          <w:szCs w:val="24"/>
        </w:rPr>
        <w:t xml:space="preserve"> zóně.</w:t>
      </w:r>
    </w:p>
    <w:p w:rsidR="00741536" w:rsidRPr="00E45882" w:rsidRDefault="00741536"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E45882">
        <w:rPr>
          <w:rFonts w:ascii="Times New Roman" w:hAnsi="Times New Roman" w:cs="Times New Roman"/>
          <w:color w:val="0070C0"/>
          <w:sz w:val="24"/>
          <w:szCs w:val="24"/>
        </w:rPr>
        <w:t>TÚ MMP upozorňují, že v území jsou přípustné pouze mobilní ohradníky pro pastvu. K zásahu do veřejného krajinného prvku je nutné stanovisko MMP OŽP.</w:t>
      </w:r>
    </w:p>
    <w:p w:rsidR="00741536" w:rsidRPr="00E45882" w:rsidRDefault="00741536"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E45882">
        <w:rPr>
          <w:rFonts w:ascii="Times New Roman" w:hAnsi="Times New Roman" w:cs="Times New Roman"/>
          <w:b/>
          <w:color w:val="0070C0"/>
          <w:sz w:val="24"/>
          <w:szCs w:val="24"/>
        </w:rPr>
        <w:t>TÚ MMP nesouhlasí</w:t>
      </w:r>
      <w:r w:rsidRPr="00E45882">
        <w:rPr>
          <w:rFonts w:ascii="Times New Roman" w:hAnsi="Times New Roman" w:cs="Times New Roman"/>
          <w:color w:val="0070C0"/>
          <w:sz w:val="24"/>
          <w:szCs w:val="24"/>
        </w:rPr>
        <w:t xml:space="preserve"> s prodejem podílu o velikosti 150/288 k celku pozemku </w:t>
      </w:r>
      <w:proofErr w:type="spellStart"/>
      <w:r w:rsidRPr="00E45882">
        <w:rPr>
          <w:rFonts w:ascii="Times New Roman" w:hAnsi="Times New Roman" w:cs="Times New Roman"/>
          <w:color w:val="0070C0"/>
          <w:sz w:val="24"/>
          <w:szCs w:val="24"/>
        </w:rPr>
        <w:t>parc</w:t>
      </w:r>
      <w:proofErr w:type="spellEnd"/>
      <w:r w:rsidRPr="00E45882">
        <w:rPr>
          <w:rFonts w:ascii="Times New Roman" w:hAnsi="Times New Roman" w:cs="Times New Roman"/>
          <w:color w:val="0070C0"/>
          <w:sz w:val="24"/>
          <w:szCs w:val="24"/>
        </w:rPr>
        <w:t xml:space="preserve">. č. 10648 v k. </w:t>
      </w:r>
      <w:proofErr w:type="spellStart"/>
      <w:r w:rsidRPr="00E45882">
        <w:rPr>
          <w:rFonts w:ascii="Times New Roman" w:hAnsi="Times New Roman" w:cs="Times New Roman"/>
          <w:color w:val="0070C0"/>
          <w:sz w:val="24"/>
          <w:szCs w:val="24"/>
        </w:rPr>
        <w:t>ú.</w:t>
      </w:r>
      <w:proofErr w:type="spellEnd"/>
      <w:r w:rsidRPr="00E45882">
        <w:rPr>
          <w:rFonts w:ascii="Times New Roman" w:hAnsi="Times New Roman" w:cs="Times New Roman"/>
          <w:color w:val="0070C0"/>
          <w:sz w:val="24"/>
          <w:szCs w:val="24"/>
        </w:rPr>
        <w:t xml:space="preserve"> Plzeň, vzhledem k ÚSES (územní systém ekologické stability) a veřejným krajinným prvkům. Pozemky s touto funkcí upřednostňují TÚ MMP ponechávat ve vlastnictví města Plzně.</w:t>
      </w:r>
    </w:p>
    <w:p w:rsidR="00741536" w:rsidRPr="00E45882" w:rsidRDefault="00741536"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E45882">
        <w:rPr>
          <w:rFonts w:ascii="Times New Roman" w:hAnsi="Times New Roman" w:cs="Times New Roman"/>
          <w:b/>
          <w:color w:val="0070C0"/>
          <w:sz w:val="24"/>
          <w:szCs w:val="24"/>
        </w:rPr>
        <w:t>TÚ MMP souhlasí</w:t>
      </w:r>
      <w:r w:rsidRPr="00E45882">
        <w:rPr>
          <w:rFonts w:ascii="Times New Roman" w:hAnsi="Times New Roman" w:cs="Times New Roman"/>
          <w:color w:val="0070C0"/>
          <w:sz w:val="24"/>
          <w:szCs w:val="24"/>
        </w:rPr>
        <w:t xml:space="preserve"> pouze s pronájmem podílu o velikosti 150/288 k celku pozemku </w:t>
      </w:r>
      <w:proofErr w:type="spellStart"/>
      <w:r w:rsidRPr="00E45882">
        <w:rPr>
          <w:rFonts w:ascii="Times New Roman" w:hAnsi="Times New Roman" w:cs="Times New Roman"/>
          <w:color w:val="0070C0"/>
          <w:sz w:val="24"/>
          <w:szCs w:val="24"/>
        </w:rPr>
        <w:t>parc</w:t>
      </w:r>
      <w:proofErr w:type="spellEnd"/>
      <w:r w:rsidRPr="00E45882">
        <w:rPr>
          <w:rFonts w:ascii="Times New Roman" w:hAnsi="Times New Roman" w:cs="Times New Roman"/>
          <w:color w:val="0070C0"/>
          <w:sz w:val="24"/>
          <w:szCs w:val="24"/>
        </w:rPr>
        <w:t xml:space="preserve">. č. 10648 v k. </w:t>
      </w:r>
      <w:proofErr w:type="spellStart"/>
      <w:r w:rsidRPr="00E45882">
        <w:rPr>
          <w:rFonts w:ascii="Times New Roman" w:hAnsi="Times New Roman" w:cs="Times New Roman"/>
          <w:color w:val="0070C0"/>
          <w:sz w:val="24"/>
          <w:szCs w:val="24"/>
        </w:rPr>
        <w:t>ú.</w:t>
      </w:r>
      <w:proofErr w:type="spellEnd"/>
      <w:r w:rsidRPr="00E45882">
        <w:rPr>
          <w:rFonts w:ascii="Times New Roman" w:hAnsi="Times New Roman" w:cs="Times New Roman"/>
          <w:color w:val="0070C0"/>
          <w:sz w:val="24"/>
          <w:szCs w:val="24"/>
        </w:rPr>
        <w:t xml:space="preserve"> Plzeň, za účelem užívání jako výběh (pastvy) pro koně při dodržení stanovených podmínek MMP OŽP.</w:t>
      </w:r>
    </w:p>
    <w:p w:rsidR="00741536" w:rsidRPr="00E45882" w:rsidRDefault="00741536"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E45882">
        <w:rPr>
          <w:rFonts w:ascii="Times New Roman" w:hAnsi="Times New Roman" w:cs="Times New Roman"/>
          <w:b/>
          <w:color w:val="0070C0"/>
          <w:sz w:val="24"/>
          <w:szCs w:val="24"/>
        </w:rPr>
        <w:t>Komise majetková RMO Plzeň 1 nesouhlasí</w:t>
      </w:r>
      <w:r w:rsidRPr="00E45882">
        <w:rPr>
          <w:rFonts w:ascii="Times New Roman" w:hAnsi="Times New Roman" w:cs="Times New Roman"/>
          <w:color w:val="0070C0"/>
          <w:sz w:val="24"/>
          <w:szCs w:val="24"/>
        </w:rPr>
        <w:t xml:space="preserve"> </w:t>
      </w:r>
      <w:r w:rsidRPr="00E45882">
        <w:rPr>
          <w:rFonts w:ascii="Times New Roman" w:hAnsi="Times New Roman" w:cs="Times New Roman"/>
          <w:bCs/>
          <w:color w:val="0070C0"/>
          <w:sz w:val="24"/>
          <w:szCs w:val="24"/>
        </w:rPr>
        <w:t xml:space="preserve">s prodejem podílu o velikosti 150/228 k celku pozemku </w:t>
      </w:r>
      <w:proofErr w:type="spellStart"/>
      <w:r w:rsidRPr="00E45882">
        <w:rPr>
          <w:rFonts w:ascii="Times New Roman" w:hAnsi="Times New Roman" w:cs="Times New Roman"/>
          <w:bCs/>
          <w:color w:val="0070C0"/>
          <w:sz w:val="24"/>
          <w:szCs w:val="24"/>
        </w:rPr>
        <w:t>parc.č</w:t>
      </w:r>
      <w:proofErr w:type="spellEnd"/>
      <w:r w:rsidRPr="00E45882">
        <w:rPr>
          <w:rFonts w:ascii="Times New Roman" w:hAnsi="Times New Roman" w:cs="Times New Roman"/>
          <w:bCs/>
          <w:color w:val="0070C0"/>
          <w:sz w:val="24"/>
          <w:szCs w:val="24"/>
        </w:rPr>
        <w:t>. 10648 v </w:t>
      </w:r>
      <w:proofErr w:type="spellStart"/>
      <w:r w:rsidRPr="00E45882">
        <w:rPr>
          <w:rFonts w:ascii="Times New Roman" w:hAnsi="Times New Roman" w:cs="Times New Roman"/>
          <w:bCs/>
          <w:color w:val="0070C0"/>
          <w:sz w:val="24"/>
          <w:szCs w:val="24"/>
        </w:rPr>
        <w:t>k.ú</w:t>
      </w:r>
      <w:proofErr w:type="spellEnd"/>
      <w:r w:rsidRPr="00E45882">
        <w:rPr>
          <w:rFonts w:ascii="Times New Roman" w:hAnsi="Times New Roman" w:cs="Times New Roman"/>
          <w:bCs/>
          <w:color w:val="0070C0"/>
          <w:sz w:val="24"/>
          <w:szCs w:val="24"/>
        </w:rPr>
        <w:t>. Plzeň z důvodu záporného stanoviska TÚ MMP.</w:t>
      </w:r>
    </w:p>
    <w:p w:rsidR="00B206AD" w:rsidRPr="00E45882" w:rsidRDefault="00B206AD" w:rsidP="007E18A3">
      <w:pPr>
        <w:ind w:left="1701"/>
        <w:rPr>
          <w:color w:val="0070C0"/>
          <w:sz w:val="24"/>
          <w:szCs w:val="24"/>
        </w:rPr>
      </w:pPr>
    </w:p>
    <w:p w:rsidR="00A1505E" w:rsidRDefault="00A1505E" w:rsidP="00B206AD">
      <w:pPr>
        <w:tabs>
          <w:tab w:val="left" w:pos="1276"/>
          <w:tab w:val="left" w:pos="1701"/>
        </w:tabs>
        <w:ind w:left="1701" w:hanging="1701"/>
        <w:jc w:val="both"/>
        <w:rPr>
          <w:sz w:val="24"/>
          <w:szCs w:val="24"/>
        </w:rPr>
      </w:pPr>
    </w:p>
    <w:p w:rsidR="00B206AD" w:rsidRDefault="00B206AD" w:rsidP="00B206AD">
      <w:pPr>
        <w:tabs>
          <w:tab w:val="left" w:pos="1276"/>
          <w:tab w:val="left" w:pos="1701"/>
        </w:tabs>
        <w:ind w:left="1701" w:hanging="1701"/>
        <w:jc w:val="both"/>
        <w:rPr>
          <w:rFonts w:eastAsia="Arial Unicode MS"/>
          <w:color w:val="000000"/>
          <w:sz w:val="24"/>
          <w:szCs w:val="24"/>
          <w:lang w:bidi="cs-CZ"/>
        </w:rPr>
      </w:pPr>
      <w:r w:rsidRPr="00F73A67">
        <w:rPr>
          <w:sz w:val="24"/>
          <w:szCs w:val="24"/>
        </w:rPr>
        <w:t>39/2022</w:t>
      </w:r>
      <w:r w:rsidRPr="00F73A67">
        <w:rPr>
          <w:sz w:val="24"/>
          <w:szCs w:val="24"/>
        </w:rPr>
        <w:tab/>
        <w:t>-</w:t>
      </w:r>
      <w:r w:rsidRPr="00F73A67">
        <w:rPr>
          <w:sz w:val="24"/>
          <w:szCs w:val="24"/>
        </w:rPr>
        <w:tab/>
        <w:t>Souhlas</w:t>
      </w:r>
      <w:r w:rsidR="00C06FCC">
        <w:rPr>
          <w:sz w:val="24"/>
          <w:szCs w:val="24"/>
        </w:rPr>
        <w:t>ila</w:t>
      </w:r>
      <w:r w:rsidRPr="00F73A67">
        <w:rPr>
          <w:sz w:val="24"/>
          <w:szCs w:val="24"/>
        </w:rPr>
        <w:t xml:space="preserve"> </w:t>
      </w:r>
      <w:r w:rsidRPr="00F73A67">
        <w:rPr>
          <w:bCs/>
          <w:sz w:val="24"/>
          <w:szCs w:val="24"/>
        </w:rPr>
        <w:t xml:space="preserve">s prodejem pozemků </w:t>
      </w:r>
      <w:proofErr w:type="spellStart"/>
      <w:r w:rsidRPr="00F73A67">
        <w:rPr>
          <w:rFonts w:eastAsia="Arial Unicode MS"/>
          <w:color w:val="000000"/>
          <w:sz w:val="24"/>
          <w:szCs w:val="24"/>
          <w:lang w:bidi="cs-CZ"/>
        </w:rPr>
        <w:t>parc</w:t>
      </w:r>
      <w:proofErr w:type="spellEnd"/>
      <w:r w:rsidRPr="00F73A67">
        <w:rPr>
          <w:rFonts w:eastAsia="Arial Unicode MS"/>
          <w:color w:val="000000"/>
          <w:sz w:val="24"/>
          <w:szCs w:val="24"/>
          <w:lang w:bidi="cs-CZ"/>
        </w:rPr>
        <w:t>. č. 11286/18, 11286/19, 11286/20, 11286/22, 11286/23, 11286/24, 11286/27, 11286/28, 11286/29, 11286/31, 11286/32, 11286/33</w:t>
      </w:r>
      <w:r>
        <w:rPr>
          <w:rFonts w:eastAsia="Arial Unicode MS"/>
          <w:color w:val="000000"/>
          <w:sz w:val="24"/>
          <w:szCs w:val="24"/>
          <w:lang w:bidi="cs-CZ"/>
        </w:rPr>
        <w:t>,</w:t>
      </w:r>
      <w:r w:rsidRPr="00F73A67">
        <w:rPr>
          <w:rFonts w:eastAsia="Arial Unicode MS"/>
          <w:color w:val="000000"/>
          <w:sz w:val="24"/>
          <w:szCs w:val="24"/>
          <w:lang w:bidi="cs-CZ"/>
        </w:rPr>
        <w:t xml:space="preserve"> vše v k. </w:t>
      </w:r>
      <w:proofErr w:type="spellStart"/>
      <w:r w:rsidRPr="00F73A67">
        <w:rPr>
          <w:rFonts w:eastAsia="Arial Unicode MS"/>
          <w:color w:val="000000"/>
          <w:sz w:val="24"/>
          <w:szCs w:val="24"/>
          <w:lang w:bidi="cs-CZ"/>
        </w:rPr>
        <w:t>ú.</w:t>
      </w:r>
      <w:proofErr w:type="spellEnd"/>
      <w:r w:rsidRPr="00F73A67">
        <w:rPr>
          <w:rFonts w:eastAsia="Arial Unicode MS"/>
          <w:color w:val="000000"/>
          <w:sz w:val="24"/>
          <w:szCs w:val="24"/>
          <w:lang w:bidi="cs-CZ"/>
        </w:rPr>
        <w:t xml:space="preserve"> Plzeň </w:t>
      </w:r>
      <w:r>
        <w:rPr>
          <w:rFonts w:eastAsia="Arial Unicode MS"/>
          <w:color w:val="000000"/>
          <w:sz w:val="24"/>
          <w:szCs w:val="24"/>
          <w:lang w:bidi="cs-CZ"/>
        </w:rPr>
        <w:t xml:space="preserve">(lokalita Berlín) </w:t>
      </w:r>
      <w:r w:rsidRPr="00F73A67">
        <w:rPr>
          <w:rFonts w:eastAsia="Arial Unicode MS"/>
          <w:color w:val="000000"/>
          <w:sz w:val="24"/>
          <w:szCs w:val="24"/>
          <w:lang w:bidi="cs-CZ"/>
        </w:rPr>
        <w:t>vlastníkům staveb, za účelem majetkoprávního vypořádání</w:t>
      </w:r>
      <w:r w:rsidR="00A91EE7">
        <w:rPr>
          <w:rFonts w:eastAsia="Arial Unicode MS"/>
          <w:color w:val="000000"/>
          <w:sz w:val="24"/>
          <w:szCs w:val="24"/>
          <w:lang w:bidi="cs-CZ"/>
        </w:rPr>
        <w:t>.</w:t>
      </w:r>
    </w:p>
    <w:p w:rsidR="007E18A3" w:rsidRDefault="007E18A3" w:rsidP="00B206AD">
      <w:pPr>
        <w:tabs>
          <w:tab w:val="left" w:pos="1276"/>
          <w:tab w:val="left" w:pos="1701"/>
        </w:tabs>
        <w:ind w:left="1701" w:hanging="1701"/>
        <w:jc w:val="both"/>
        <w:rPr>
          <w:rFonts w:eastAsia="Arial Unicode MS"/>
          <w:color w:val="000000"/>
          <w:sz w:val="24"/>
          <w:szCs w:val="24"/>
          <w:lang w:bidi="cs-CZ"/>
        </w:rPr>
      </w:pPr>
    </w:p>
    <w:p w:rsidR="00E45882" w:rsidRPr="00C86FA5" w:rsidRDefault="00E45882" w:rsidP="007E18A3">
      <w:pPr>
        <w:pStyle w:val="Zkladntext20"/>
        <w:shd w:val="clear" w:color="auto" w:fill="auto"/>
        <w:spacing w:line="240" w:lineRule="auto"/>
        <w:ind w:left="1701"/>
        <w:jc w:val="both"/>
        <w:rPr>
          <w:rFonts w:ascii="Times New Roman" w:eastAsia="Arial Unicode MS" w:hAnsi="Times New Roman" w:cs="Times New Roman"/>
          <w:color w:val="0070C0"/>
          <w:sz w:val="24"/>
          <w:szCs w:val="24"/>
          <w:lang w:eastAsia="cs-CZ" w:bidi="cs-CZ"/>
        </w:rPr>
      </w:pPr>
      <w:r w:rsidRPr="00C86FA5">
        <w:rPr>
          <w:rFonts w:ascii="Times New Roman" w:eastAsia="Arial Unicode MS" w:hAnsi="Times New Roman" w:cs="Times New Roman"/>
          <w:color w:val="0070C0"/>
          <w:sz w:val="24"/>
          <w:szCs w:val="24"/>
          <w:lang w:eastAsia="cs-CZ" w:bidi="cs-CZ"/>
        </w:rPr>
        <w:t xml:space="preserve">Pozemky </w:t>
      </w:r>
      <w:proofErr w:type="spellStart"/>
      <w:r w:rsidRPr="00C86FA5">
        <w:rPr>
          <w:rFonts w:ascii="Times New Roman" w:eastAsia="Arial Unicode MS" w:hAnsi="Times New Roman" w:cs="Times New Roman"/>
          <w:color w:val="0070C0"/>
          <w:sz w:val="24"/>
          <w:szCs w:val="24"/>
          <w:lang w:eastAsia="cs-CZ" w:bidi="cs-CZ"/>
        </w:rPr>
        <w:t>parc</w:t>
      </w:r>
      <w:proofErr w:type="spellEnd"/>
      <w:r w:rsidRPr="00C86FA5">
        <w:rPr>
          <w:rFonts w:ascii="Times New Roman" w:eastAsia="Arial Unicode MS" w:hAnsi="Times New Roman" w:cs="Times New Roman"/>
          <w:color w:val="0070C0"/>
          <w:sz w:val="24"/>
          <w:szCs w:val="24"/>
          <w:lang w:eastAsia="cs-CZ" w:bidi="cs-CZ"/>
        </w:rPr>
        <w:t>. č. 11286/18 o výměře 21 m</w:t>
      </w:r>
      <w:r w:rsidRPr="00C86FA5">
        <w:rPr>
          <w:rFonts w:ascii="Times New Roman" w:eastAsia="Arial Unicode MS" w:hAnsi="Times New Roman" w:cs="Times New Roman"/>
          <w:color w:val="0070C0"/>
          <w:sz w:val="24"/>
          <w:szCs w:val="24"/>
          <w:vertAlign w:val="superscript"/>
          <w:lang w:eastAsia="cs-CZ" w:bidi="cs-CZ"/>
        </w:rPr>
        <w:t>2</w:t>
      </w:r>
      <w:r w:rsidRPr="00C86FA5">
        <w:rPr>
          <w:rFonts w:ascii="Times New Roman" w:eastAsia="Arial Unicode MS" w:hAnsi="Times New Roman" w:cs="Times New Roman"/>
          <w:color w:val="0070C0"/>
          <w:sz w:val="24"/>
          <w:szCs w:val="24"/>
          <w:lang w:eastAsia="cs-CZ" w:bidi="cs-CZ"/>
        </w:rPr>
        <w:t>, 11286/19 o výměře 21 m</w:t>
      </w:r>
      <w:r w:rsidRPr="00C86FA5">
        <w:rPr>
          <w:rFonts w:ascii="Times New Roman" w:eastAsia="Arial Unicode MS" w:hAnsi="Times New Roman" w:cs="Times New Roman"/>
          <w:color w:val="0070C0"/>
          <w:sz w:val="24"/>
          <w:szCs w:val="24"/>
          <w:vertAlign w:val="superscript"/>
          <w:lang w:eastAsia="cs-CZ" w:bidi="cs-CZ"/>
        </w:rPr>
        <w:t>2</w:t>
      </w:r>
      <w:r w:rsidRPr="00C86FA5">
        <w:rPr>
          <w:rFonts w:ascii="Times New Roman" w:eastAsia="Arial Unicode MS" w:hAnsi="Times New Roman" w:cs="Times New Roman"/>
          <w:color w:val="0070C0"/>
          <w:sz w:val="24"/>
          <w:szCs w:val="24"/>
          <w:lang w:eastAsia="cs-CZ" w:bidi="cs-CZ"/>
        </w:rPr>
        <w:t>, 11286/20 o výměře 21 m</w:t>
      </w:r>
      <w:r w:rsidRPr="00C86FA5">
        <w:rPr>
          <w:rFonts w:ascii="Times New Roman" w:eastAsia="Arial Unicode MS" w:hAnsi="Times New Roman" w:cs="Times New Roman"/>
          <w:color w:val="0070C0"/>
          <w:sz w:val="24"/>
          <w:szCs w:val="24"/>
          <w:vertAlign w:val="superscript"/>
          <w:lang w:eastAsia="cs-CZ" w:bidi="cs-CZ"/>
        </w:rPr>
        <w:t>2</w:t>
      </w:r>
      <w:r w:rsidRPr="00C86FA5">
        <w:rPr>
          <w:rFonts w:ascii="Times New Roman" w:eastAsia="Arial Unicode MS" w:hAnsi="Times New Roman" w:cs="Times New Roman"/>
          <w:color w:val="0070C0"/>
          <w:sz w:val="24"/>
          <w:szCs w:val="24"/>
          <w:lang w:eastAsia="cs-CZ" w:bidi="cs-CZ"/>
        </w:rPr>
        <w:t>, 11286/22 o výměře 22 m</w:t>
      </w:r>
      <w:r w:rsidRPr="00C86FA5">
        <w:rPr>
          <w:rFonts w:ascii="Times New Roman" w:eastAsia="Arial Unicode MS" w:hAnsi="Times New Roman" w:cs="Times New Roman"/>
          <w:color w:val="0070C0"/>
          <w:sz w:val="24"/>
          <w:szCs w:val="24"/>
          <w:vertAlign w:val="superscript"/>
          <w:lang w:eastAsia="cs-CZ" w:bidi="cs-CZ"/>
        </w:rPr>
        <w:t>2</w:t>
      </w:r>
      <w:r w:rsidRPr="00C86FA5">
        <w:rPr>
          <w:rFonts w:ascii="Times New Roman" w:eastAsia="Arial Unicode MS" w:hAnsi="Times New Roman" w:cs="Times New Roman"/>
          <w:color w:val="0070C0"/>
          <w:sz w:val="24"/>
          <w:szCs w:val="24"/>
          <w:lang w:eastAsia="cs-CZ" w:bidi="cs-CZ"/>
        </w:rPr>
        <w:t xml:space="preserve">, 11286/23 o výměře </w:t>
      </w:r>
      <w:r w:rsidR="00D03762">
        <w:rPr>
          <w:rFonts w:ascii="Times New Roman" w:eastAsia="Arial Unicode MS" w:hAnsi="Times New Roman" w:cs="Times New Roman"/>
          <w:color w:val="0070C0"/>
          <w:sz w:val="24"/>
          <w:szCs w:val="24"/>
          <w:lang w:eastAsia="cs-CZ" w:bidi="cs-CZ"/>
        </w:rPr>
        <w:t xml:space="preserve">       </w:t>
      </w:r>
      <w:r w:rsidRPr="00C86FA5">
        <w:rPr>
          <w:rFonts w:ascii="Times New Roman" w:eastAsia="Arial Unicode MS" w:hAnsi="Times New Roman" w:cs="Times New Roman"/>
          <w:color w:val="0070C0"/>
          <w:sz w:val="24"/>
          <w:szCs w:val="24"/>
          <w:lang w:eastAsia="cs-CZ" w:bidi="cs-CZ"/>
        </w:rPr>
        <w:t>7 m</w:t>
      </w:r>
      <w:r w:rsidRPr="00C86FA5">
        <w:rPr>
          <w:rFonts w:ascii="Times New Roman" w:eastAsia="Arial Unicode MS" w:hAnsi="Times New Roman" w:cs="Times New Roman"/>
          <w:color w:val="0070C0"/>
          <w:sz w:val="24"/>
          <w:szCs w:val="24"/>
          <w:vertAlign w:val="superscript"/>
          <w:lang w:eastAsia="cs-CZ" w:bidi="cs-CZ"/>
        </w:rPr>
        <w:t>2</w:t>
      </w:r>
      <w:r w:rsidRPr="00C86FA5">
        <w:rPr>
          <w:rFonts w:ascii="Times New Roman" w:eastAsia="Arial Unicode MS" w:hAnsi="Times New Roman" w:cs="Times New Roman"/>
          <w:color w:val="0070C0"/>
          <w:sz w:val="24"/>
          <w:szCs w:val="24"/>
          <w:lang w:eastAsia="cs-CZ" w:bidi="cs-CZ"/>
        </w:rPr>
        <w:t>, 11286/24 o výměře 22 m</w:t>
      </w:r>
      <w:r w:rsidRPr="00C86FA5">
        <w:rPr>
          <w:rFonts w:ascii="Times New Roman" w:eastAsia="Arial Unicode MS" w:hAnsi="Times New Roman" w:cs="Times New Roman"/>
          <w:color w:val="0070C0"/>
          <w:sz w:val="24"/>
          <w:szCs w:val="24"/>
          <w:vertAlign w:val="superscript"/>
          <w:lang w:eastAsia="cs-CZ" w:bidi="cs-CZ"/>
        </w:rPr>
        <w:t>2</w:t>
      </w:r>
      <w:r w:rsidRPr="00C86FA5">
        <w:rPr>
          <w:rFonts w:ascii="Times New Roman" w:eastAsia="Arial Unicode MS" w:hAnsi="Times New Roman" w:cs="Times New Roman"/>
          <w:color w:val="0070C0"/>
          <w:sz w:val="24"/>
          <w:szCs w:val="24"/>
          <w:lang w:eastAsia="cs-CZ" w:bidi="cs-CZ"/>
        </w:rPr>
        <w:t>, 11286/27 o výměře 14 m</w:t>
      </w:r>
      <w:r w:rsidRPr="00C86FA5">
        <w:rPr>
          <w:rFonts w:ascii="Times New Roman" w:eastAsia="Arial Unicode MS" w:hAnsi="Times New Roman" w:cs="Times New Roman"/>
          <w:color w:val="0070C0"/>
          <w:sz w:val="24"/>
          <w:szCs w:val="24"/>
          <w:vertAlign w:val="superscript"/>
          <w:lang w:eastAsia="cs-CZ" w:bidi="cs-CZ"/>
        </w:rPr>
        <w:t>2</w:t>
      </w:r>
      <w:r w:rsidRPr="00C86FA5">
        <w:rPr>
          <w:rFonts w:ascii="Times New Roman" w:eastAsia="Arial Unicode MS" w:hAnsi="Times New Roman" w:cs="Times New Roman"/>
          <w:color w:val="0070C0"/>
          <w:sz w:val="24"/>
          <w:szCs w:val="24"/>
          <w:lang w:eastAsia="cs-CZ" w:bidi="cs-CZ"/>
        </w:rPr>
        <w:t xml:space="preserve">, 11286/28 </w:t>
      </w:r>
      <w:r w:rsidR="00D03762">
        <w:rPr>
          <w:rFonts w:ascii="Times New Roman" w:eastAsia="Arial Unicode MS" w:hAnsi="Times New Roman" w:cs="Times New Roman"/>
          <w:color w:val="0070C0"/>
          <w:sz w:val="24"/>
          <w:szCs w:val="24"/>
          <w:lang w:eastAsia="cs-CZ" w:bidi="cs-CZ"/>
        </w:rPr>
        <w:t xml:space="preserve">                 </w:t>
      </w:r>
      <w:r w:rsidRPr="00C86FA5">
        <w:rPr>
          <w:rFonts w:ascii="Times New Roman" w:eastAsia="Arial Unicode MS" w:hAnsi="Times New Roman" w:cs="Times New Roman"/>
          <w:color w:val="0070C0"/>
          <w:sz w:val="24"/>
          <w:szCs w:val="24"/>
          <w:lang w:eastAsia="cs-CZ" w:bidi="cs-CZ"/>
        </w:rPr>
        <w:t>o výměře 22 m</w:t>
      </w:r>
      <w:r w:rsidRPr="00C86FA5">
        <w:rPr>
          <w:rFonts w:ascii="Times New Roman" w:eastAsia="Arial Unicode MS" w:hAnsi="Times New Roman" w:cs="Times New Roman"/>
          <w:color w:val="0070C0"/>
          <w:sz w:val="24"/>
          <w:szCs w:val="24"/>
          <w:vertAlign w:val="superscript"/>
          <w:lang w:eastAsia="cs-CZ" w:bidi="cs-CZ"/>
        </w:rPr>
        <w:t>2</w:t>
      </w:r>
      <w:r w:rsidRPr="00C86FA5">
        <w:rPr>
          <w:rFonts w:ascii="Times New Roman" w:eastAsia="Arial Unicode MS" w:hAnsi="Times New Roman" w:cs="Times New Roman"/>
          <w:color w:val="0070C0"/>
          <w:sz w:val="24"/>
          <w:szCs w:val="24"/>
          <w:lang w:eastAsia="cs-CZ" w:bidi="cs-CZ"/>
        </w:rPr>
        <w:t>, 11286/29 o výměře 22 m</w:t>
      </w:r>
      <w:r w:rsidRPr="00C86FA5">
        <w:rPr>
          <w:rFonts w:ascii="Times New Roman" w:eastAsia="Arial Unicode MS" w:hAnsi="Times New Roman" w:cs="Times New Roman"/>
          <w:color w:val="0070C0"/>
          <w:sz w:val="24"/>
          <w:szCs w:val="24"/>
          <w:vertAlign w:val="superscript"/>
          <w:lang w:eastAsia="cs-CZ" w:bidi="cs-CZ"/>
        </w:rPr>
        <w:t>2</w:t>
      </w:r>
      <w:r w:rsidRPr="00C86FA5">
        <w:rPr>
          <w:rFonts w:ascii="Times New Roman" w:eastAsia="Arial Unicode MS" w:hAnsi="Times New Roman" w:cs="Times New Roman"/>
          <w:color w:val="0070C0"/>
          <w:sz w:val="24"/>
          <w:szCs w:val="24"/>
          <w:lang w:eastAsia="cs-CZ" w:bidi="cs-CZ"/>
        </w:rPr>
        <w:t>, 11286/31 o výměře 21 m</w:t>
      </w:r>
      <w:r w:rsidRPr="00C86FA5">
        <w:rPr>
          <w:rFonts w:ascii="Times New Roman" w:eastAsia="Arial Unicode MS" w:hAnsi="Times New Roman" w:cs="Times New Roman"/>
          <w:color w:val="0070C0"/>
          <w:sz w:val="24"/>
          <w:szCs w:val="24"/>
          <w:vertAlign w:val="superscript"/>
          <w:lang w:eastAsia="cs-CZ" w:bidi="cs-CZ"/>
        </w:rPr>
        <w:t>2</w:t>
      </w:r>
      <w:r w:rsidRPr="00C86FA5">
        <w:rPr>
          <w:rFonts w:ascii="Times New Roman" w:eastAsia="Arial Unicode MS" w:hAnsi="Times New Roman" w:cs="Times New Roman"/>
          <w:color w:val="0070C0"/>
          <w:sz w:val="24"/>
          <w:szCs w:val="24"/>
          <w:lang w:eastAsia="cs-CZ" w:bidi="cs-CZ"/>
        </w:rPr>
        <w:t>, 11286/32 o výměře 21 m</w:t>
      </w:r>
      <w:r w:rsidRPr="00C86FA5">
        <w:rPr>
          <w:rFonts w:ascii="Times New Roman" w:eastAsia="Arial Unicode MS" w:hAnsi="Times New Roman" w:cs="Times New Roman"/>
          <w:color w:val="0070C0"/>
          <w:sz w:val="24"/>
          <w:szCs w:val="24"/>
          <w:vertAlign w:val="superscript"/>
          <w:lang w:eastAsia="cs-CZ" w:bidi="cs-CZ"/>
        </w:rPr>
        <w:t>2</w:t>
      </w:r>
      <w:r w:rsidRPr="00C86FA5">
        <w:rPr>
          <w:rFonts w:ascii="Times New Roman" w:eastAsia="Arial Unicode MS" w:hAnsi="Times New Roman" w:cs="Times New Roman"/>
          <w:color w:val="0070C0"/>
          <w:sz w:val="24"/>
          <w:szCs w:val="24"/>
          <w:lang w:eastAsia="cs-CZ" w:bidi="cs-CZ"/>
        </w:rPr>
        <w:t>, 11286/33 o výměře 22 m</w:t>
      </w:r>
      <w:r w:rsidRPr="00C86FA5">
        <w:rPr>
          <w:rFonts w:ascii="Times New Roman" w:eastAsia="Arial Unicode MS" w:hAnsi="Times New Roman" w:cs="Times New Roman"/>
          <w:color w:val="0070C0"/>
          <w:sz w:val="24"/>
          <w:szCs w:val="24"/>
          <w:vertAlign w:val="superscript"/>
          <w:lang w:eastAsia="cs-CZ" w:bidi="cs-CZ"/>
        </w:rPr>
        <w:t>2</w:t>
      </w:r>
      <w:r w:rsidRPr="00C86FA5">
        <w:rPr>
          <w:rFonts w:ascii="Times New Roman" w:eastAsia="Arial Unicode MS" w:hAnsi="Times New Roman" w:cs="Times New Roman"/>
          <w:color w:val="0070C0"/>
          <w:sz w:val="24"/>
          <w:szCs w:val="24"/>
          <w:lang w:eastAsia="cs-CZ" w:bidi="cs-CZ"/>
        </w:rPr>
        <w:t xml:space="preserve"> vše </w:t>
      </w:r>
      <w:proofErr w:type="gramStart"/>
      <w:r w:rsidRPr="00C86FA5">
        <w:rPr>
          <w:rFonts w:ascii="Times New Roman" w:eastAsia="Arial Unicode MS" w:hAnsi="Times New Roman" w:cs="Times New Roman"/>
          <w:color w:val="0070C0"/>
          <w:sz w:val="24"/>
          <w:szCs w:val="24"/>
          <w:lang w:eastAsia="cs-CZ" w:bidi="cs-CZ"/>
        </w:rPr>
        <w:t>v  k.</w:t>
      </w:r>
      <w:proofErr w:type="gramEnd"/>
      <w:r w:rsidRPr="00C86FA5">
        <w:rPr>
          <w:rFonts w:ascii="Times New Roman" w:eastAsia="Arial Unicode MS" w:hAnsi="Times New Roman" w:cs="Times New Roman"/>
          <w:color w:val="0070C0"/>
          <w:sz w:val="24"/>
          <w:szCs w:val="24"/>
          <w:lang w:eastAsia="cs-CZ" w:bidi="cs-CZ"/>
        </w:rPr>
        <w:t xml:space="preserve"> </w:t>
      </w:r>
      <w:proofErr w:type="spellStart"/>
      <w:r w:rsidRPr="00C86FA5">
        <w:rPr>
          <w:rFonts w:ascii="Times New Roman" w:eastAsia="Arial Unicode MS" w:hAnsi="Times New Roman" w:cs="Times New Roman"/>
          <w:color w:val="0070C0"/>
          <w:sz w:val="24"/>
          <w:szCs w:val="24"/>
          <w:lang w:eastAsia="cs-CZ" w:bidi="cs-CZ"/>
        </w:rPr>
        <w:t>ú.</w:t>
      </w:r>
      <w:proofErr w:type="spellEnd"/>
      <w:r w:rsidRPr="00C86FA5">
        <w:rPr>
          <w:rFonts w:ascii="Times New Roman" w:eastAsia="Arial Unicode MS" w:hAnsi="Times New Roman" w:cs="Times New Roman"/>
          <w:color w:val="0070C0"/>
          <w:sz w:val="24"/>
          <w:szCs w:val="24"/>
          <w:lang w:eastAsia="cs-CZ" w:bidi="cs-CZ"/>
        </w:rPr>
        <w:t xml:space="preserve"> Plzeň jsou pozemky pod řadami garáží ve vlastnictví fyzických osob, kteří mají na předmětné pozemky uzavřené nájemní smlouvy. Usnesením ZMP č. 250 ze dne 21.</w:t>
      </w:r>
      <w:r w:rsidR="00096CB2">
        <w:rPr>
          <w:rFonts w:ascii="Times New Roman" w:eastAsia="Arial Unicode MS" w:hAnsi="Times New Roman" w:cs="Times New Roman"/>
          <w:color w:val="0070C0"/>
          <w:sz w:val="24"/>
          <w:szCs w:val="24"/>
          <w:lang w:eastAsia="cs-CZ" w:bidi="cs-CZ"/>
        </w:rPr>
        <w:t> </w:t>
      </w:r>
      <w:r w:rsidRPr="00C86FA5">
        <w:rPr>
          <w:rFonts w:ascii="Times New Roman" w:eastAsia="Arial Unicode MS" w:hAnsi="Times New Roman" w:cs="Times New Roman"/>
          <w:color w:val="0070C0"/>
          <w:sz w:val="24"/>
          <w:szCs w:val="24"/>
          <w:lang w:eastAsia="cs-CZ" w:bidi="cs-CZ"/>
        </w:rPr>
        <w:t>6.</w:t>
      </w:r>
      <w:r w:rsidR="00096CB2">
        <w:rPr>
          <w:rFonts w:ascii="Times New Roman" w:eastAsia="Arial Unicode MS" w:hAnsi="Times New Roman" w:cs="Times New Roman"/>
          <w:color w:val="0070C0"/>
          <w:sz w:val="24"/>
          <w:szCs w:val="24"/>
          <w:lang w:eastAsia="cs-CZ" w:bidi="cs-CZ"/>
        </w:rPr>
        <w:t> </w:t>
      </w:r>
      <w:r w:rsidRPr="00C86FA5">
        <w:rPr>
          <w:rFonts w:ascii="Times New Roman" w:eastAsia="Arial Unicode MS" w:hAnsi="Times New Roman" w:cs="Times New Roman"/>
          <w:color w:val="0070C0"/>
          <w:sz w:val="24"/>
          <w:szCs w:val="24"/>
          <w:lang w:eastAsia="cs-CZ" w:bidi="cs-CZ"/>
        </w:rPr>
        <w:t xml:space="preserve">2021 již byl schválen prodej pozemku </w:t>
      </w:r>
      <w:proofErr w:type="spellStart"/>
      <w:r w:rsidRPr="00C86FA5">
        <w:rPr>
          <w:rFonts w:ascii="Times New Roman" w:eastAsia="Arial Unicode MS" w:hAnsi="Times New Roman" w:cs="Times New Roman"/>
          <w:color w:val="0070C0"/>
          <w:sz w:val="24"/>
          <w:szCs w:val="24"/>
          <w:lang w:eastAsia="cs-CZ" w:bidi="cs-CZ"/>
        </w:rPr>
        <w:t>parc.č</w:t>
      </w:r>
      <w:proofErr w:type="spellEnd"/>
      <w:r w:rsidRPr="00C86FA5">
        <w:rPr>
          <w:rFonts w:ascii="Times New Roman" w:eastAsia="Arial Unicode MS" w:hAnsi="Times New Roman" w:cs="Times New Roman"/>
          <w:color w:val="0070C0"/>
          <w:sz w:val="24"/>
          <w:szCs w:val="24"/>
          <w:lang w:eastAsia="cs-CZ" w:bidi="cs-CZ"/>
        </w:rPr>
        <w:t>. 11286/21 v </w:t>
      </w:r>
      <w:proofErr w:type="spellStart"/>
      <w:r w:rsidRPr="00C86FA5">
        <w:rPr>
          <w:rFonts w:ascii="Times New Roman" w:eastAsia="Arial Unicode MS" w:hAnsi="Times New Roman" w:cs="Times New Roman"/>
          <w:color w:val="0070C0"/>
          <w:sz w:val="24"/>
          <w:szCs w:val="24"/>
          <w:lang w:eastAsia="cs-CZ" w:bidi="cs-CZ"/>
        </w:rPr>
        <w:t>k.ú</w:t>
      </w:r>
      <w:proofErr w:type="spellEnd"/>
      <w:r w:rsidRPr="00C86FA5">
        <w:rPr>
          <w:rFonts w:ascii="Times New Roman" w:eastAsia="Arial Unicode MS" w:hAnsi="Times New Roman" w:cs="Times New Roman"/>
          <w:color w:val="0070C0"/>
          <w:sz w:val="24"/>
          <w:szCs w:val="24"/>
          <w:lang w:eastAsia="cs-CZ" w:bidi="cs-CZ"/>
        </w:rPr>
        <w:t>. Plzeň vlastníkovi stavby garáže v této lokalitě. Prodejem ostatních pozemků vlastníkům staveb by došlo k majetkoprávnímu vypořádání.</w:t>
      </w:r>
    </w:p>
    <w:p w:rsidR="00E45882" w:rsidRPr="00C86FA5" w:rsidRDefault="00E45882" w:rsidP="007E18A3">
      <w:pPr>
        <w:pStyle w:val="Zkladntext20"/>
        <w:shd w:val="clear" w:color="auto" w:fill="auto"/>
        <w:spacing w:line="240" w:lineRule="auto"/>
        <w:ind w:left="1701"/>
        <w:jc w:val="both"/>
        <w:rPr>
          <w:rFonts w:ascii="Times New Roman" w:eastAsia="Arial Unicode MS" w:hAnsi="Times New Roman" w:cs="Times New Roman"/>
          <w:color w:val="0070C0"/>
          <w:sz w:val="24"/>
          <w:szCs w:val="24"/>
          <w:lang w:eastAsia="cs-CZ" w:bidi="cs-CZ"/>
        </w:rPr>
      </w:pPr>
      <w:r w:rsidRPr="00C86FA5">
        <w:rPr>
          <w:rFonts w:ascii="Times New Roman" w:eastAsia="Arial Unicode MS" w:hAnsi="Times New Roman" w:cs="Times New Roman"/>
          <w:color w:val="0070C0"/>
          <w:sz w:val="24"/>
          <w:szCs w:val="24"/>
          <w:lang w:eastAsia="cs-CZ" w:bidi="cs-CZ"/>
        </w:rPr>
        <w:t xml:space="preserve">Dle Územního plánu Plzeň se jedná o plochu smíšenou obytnou, lokalitu </w:t>
      </w:r>
      <w:proofErr w:type="gramStart"/>
      <w:r w:rsidRPr="00C86FA5">
        <w:rPr>
          <w:rFonts w:ascii="Times New Roman" w:eastAsia="Arial Unicode MS" w:hAnsi="Times New Roman" w:cs="Times New Roman"/>
          <w:color w:val="0070C0"/>
          <w:sz w:val="24"/>
          <w:szCs w:val="24"/>
          <w:lang w:eastAsia="cs-CZ" w:bidi="cs-CZ"/>
        </w:rPr>
        <w:t>1 -1</w:t>
      </w:r>
      <w:proofErr w:type="gramEnd"/>
      <w:r w:rsidRPr="00C86FA5">
        <w:rPr>
          <w:rFonts w:ascii="Times New Roman" w:eastAsia="Arial Unicode MS" w:hAnsi="Times New Roman" w:cs="Times New Roman"/>
          <w:color w:val="0070C0"/>
          <w:sz w:val="24"/>
          <w:szCs w:val="24"/>
          <w:lang w:eastAsia="cs-CZ" w:bidi="cs-CZ"/>
        </w:rPr>
        <w:t xml:space="preserve"> Berlín. Pozemky nejsou dotčeny infrastrukturou v majetku společnosti VODÁRNA PLZEŇ a.s. ani v majetku města Plzně. </w:t>
      </w:r>
    </w:p>
    <w:p w:rsidR="00E45882" w:rsidRPr="00C86FA5" w:rsidRDefault="00E45882"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C86FA5">
        <w:rPr>
          <w:rFonts w:ascii="Times New Roman" w:hAnsi="Times New Roman" w:cs="Times New Roman"/>
          <w:b/>
          <w:color w:val="0070C0"/>
          <w:sz w:val="24"/>
          <w:szCs w:val="24"/>
        </w:rPr>
        <w:t>TÚ MMP souhlasí s prodejem</w:t>
      </w:r>
      <w:r w:rsidRPr="00C86FA5">
        <w:rPr>
          <w:rFonts w:ascii="Times New Roman" w:hAnsi="Times New Roman" w:cs="Times New Roman"/>
          <w:color w:val="0070C0"/>
          <w:sz w:val="24"/>
          <w:szCs w:val="24"/>
        </w:rPr>
        <w:t xml:space="preserve"> pozemků vlastníkům staveb garáží.</w:t>
      </w:r>
    </w:p>
    <w:p w:rsidR="00A91EE7" w:rsidRPr="00C86FA5" w:rsidRDefault="00E45882" w:rsidP="007E18A3">
      <w:pPr>
        <w:tabs>
          <w:tab w:val="left" w:pos="1276"/>
          <w:tab w:val="left" w:pos="1701"/>
        </w:tabs>
        <w:ind w:left="1701"/>
        <w:jc w:val="both"/>
        <w:rPr>
          <w:color w:val="0070C0"/>
          <w:sz w:val="24"/>
          <w:szCs w:val="24"/>
        </w:rPr>
      </w:pPr>
      <w:r w:rsidRPr="00C86FA5">
        <w:rPr>
          <w:b/>
          <w:color w:val="0070C0"/>
          <w:sz w:val="24"/>
          <w:szCs w:val="24"/>
        </w:rPr>
        <w:t>Komise majetková RMO Plzeň 1 souhlasí</w:t>
      </w:r>
      <w:r w:rsidRPr="00C86FA5">
        <w:rPr>
          <w:color w:val="0070C0"/>
          <w:sz w:val="24"/>
          <w:szCs w:val="24"/>
        </w:rPr>
        <w:t xml:space="preserve"> </w:t>
      </w:r>
      <w:r w:rsidRPr="00C86FA5">
        <w:rPr>
          <w:bCs/>
          <w:color w:val="0070C0"/>
          <w:sz w:val="24"/>
          <w:szCs w:val="24"/>
        </w:rPr>
        <w:t>s prodejem pozemků</w:t>
      </w:r>
      <w:r w:rsidR="00C86FA5">
        <w:rPr>
          <w:bCs/>
          <w:color w:val="0070C0"/>
          <w:sz w:val="24"/>
          <w:szCs w:val="24"/>
        </w:rPr>
        <w:t>.</w:t>
      </w:r>
    </w:p>
    <w:p w:rsidR="00B206AD" w:rsidRPr="00F73A67" w:rsidRDefault="00B206AD" w:rsidP="00B206AD">
      <w:pPr>
        <w:tabs>
          <w:tab w:val="left" w:pos="1276"/>
          <w:tab w:val="left" w:pos="1701"/>
        </w:tabs>
        <w:ind w:left="1701" w:hanging="1701"/>
        <w:jc w:val="both"/>
        <w:rPr>
          <w:sz w:val="24"/>
          <w:szCs w:val="24"/>
        </w:rPr>
      </w:pPr>
    </w:p>
    <w:p w:rsidR="00A1505E" w:rsidRDefault="00A1505E" w:rsidP="00B206AD">
      <w:pPr>
        <w:tabs>
          <w:tab w:val="left" w:pos="1276"/>
          <w:tab w:val="left" w:pos="1701"/>
        </w:tabs>
        <w:ind w:left="1701" w:hanging="1701"/>
        <w:jc w:val="both"/>
        <w:rPr>
          <w:sz w:val="24"/>
          <w:szCs w:val="24"/>
        </w:rPr>
      </w:pPr>
    </w:p>
    <w:p w:rsidR="00B206AD" w:rsidRDefault="00B206AD" w:rsidP="00B206AD">
      <w:pPr>
        <w:tabs>
          <w:tab w:val="left" w:pos="1276"/>
          <w:tab w:val="left" w:pos="1701"/>
        </w:tabs>
        <w:ind w:left="1701" w:hanging="1701"/>
        <w:jc w:val="both"/>
        <w:rPr>
          <w:color w:val="000000"/>
          <w:sz w:val="24"/>
          <w:szCs w:val="24"/>
        </w:rPr>
      </w:pPr>
      <w:r w:rsidRPr="00F73A67">
        <w:rPr>
          <w:sz w:val="24"/>
          <w:szCs w:val="24"/>
        </w:rPr>
        <w:t>40/2022</w:t>
      </w:r>
      <w:r w:rsidRPr="00F73A67">
        <w:rPr>
          <w:sz w:val="24"/>
          <w:szCs w:val="24"/>
        </w:rPr>
        <w:tab/>
        <w:t>-</w:t>
      </w:r>
      <w:r w:rsidRPr="00F73A67">
        <w:rPr>
          <w:sz w:val="24"/>
          <w:szCs w:val="24"/>
        </w:rPr>
        <w:tab/>
        <w:t>Souhlas</w:t>
      </w:r>
      <w:r w:rsidR="00C06FCC">
        <w:rPr>
          <w:sz w:val="24"/>
          <w:szCs w:val="24"/>
        </w:rPr>
        <w:t>ila</w:t>
      </w:r>
      <w:r w:rsidRPr="00F73A67">
        <w:rPr>
          <w:sz w:val="24"/>
          <w:szCs w:val="24"/>
        </w:rPr>
        <w:t xml:space="preserve"> </w:t>
      </w:r>
      <w:r w:rsidRPr="00F73A67">
        <w:rPr>
          <w:color w:val="000000"/>
          <w:sz w:val="24"/>
          <w:szCs w:val="24"/>
        </w:rPr>
        <w:t xml:space="preserve">s výpůjčkou pozemku </w:t>
      </w:r>
      <w:proofErr w:type="spellStart"/>
      <w:r w:rsidRPr="00F73A67">
        <w:rPr>
          <w:color w:val="000000"/>
          <w:sz w:val="24"/>
          <w:szCs w:val="24"/>
        </w:rPr>
        <w:t>parc</w:t>
      </w:r>
      <w:proofErr w:type="spellEnd"/>
      <w:r w:rsidRPr="00F73A67">
        <w:rPr>
          <w:color w:val="000000"/>
          <w:sz w:val="24"/>
          <w:szCs w:val="24"/>
        </w:rPr>
        <w:t xml:space="preserve">. č. 12536/1 a části pozemku </w:t>
      </w:r>
      <w:proofErr w:type="spellStart"/>
      <w:r w:rsidRPr="00F73A67">
        <w:rPr>
          <w:color w:val="000000"/>
          <w:sz w:val="24"/>
          <w:szCs w:val="24"/>
        </w:rPr>
        <w:t>parc.č</w:t>
      </w:r>
      <w:proofErr w:type="spellEnd"/>
      <w:r w:rsidRPr="00F73A67">
        <w:rPr>
          <w:color w:val="000000"/>
          <w:sz w:val="24"/>
          <w:szCs w:val="24"/>
        </w:rPr>
        <w:t>. 12535/4</w:t>
      </w:r>
      <w:r>
        <w:rPr>
          <w:color w:val="000000"/>
          <w:sz w:val="24"/>
          <w:szCs w:val="24"/>
        </w:rPr>
        <w:t>,</w:t>
      </w:r>
      <w:r w:rsidRPr="00F73A67">
        <w:rPr>
          <w:color w:val="000000"/>
          <w:sz w:val="24"/>
          <w:szCs w:val="24"/>
        </w:rPr>
        <w:t xml:space="preserve"> oba v k. </w:t>
      </w:r>
      <w:proofErr w:type="spellStart"/>
      <w:r w:rsidRPr="00F73A67">
        <w:rPr>
          <w:color w:val="000000"/>
          <w:sz w:val="24"/>
          <w:szCs w:val="24"/>
        </w:rPr>
        <w:t>ú.</w:t>
      </w:r>
      <w:proofErr w:type="spellEnd"/>
      <w:r w:rsidRPr="00F73A67">
        <w:rPr>
          <w:color w:val="000000"/>
          <w:sz w:val="24"/>
          <w:szCs w:val="24"/>
        </w:rPr>
        <w:t xml:space="preserve"> Plzeň</w:t>
      </w:r>
      <w:r>
        <w:rPr>
          <w:color w:val="000000"/>
          <w:sz w:val="24"/>
          <w:szCs w:val="24"/>
        </w:rPr>
        <w:t xml:space="preserve"> (lokalita okolí domu Na Roudné 176)</w:t>
      </w:r>
      <w:r w:rsidRPr="00F73A67">
        <w:rPr>
          <w:color w:val="000000"/>
          <w:sz w:val="24"/>
          <w:szCs w:val="24"/>
        </w:rPr>
        <w:t>, za účelem rekultivace, zvelebení pozemku a k volnočasovým aktivitám, spoluvlastníkům bytového domu Na Roudné 324/176, za podmínek stanovených TÚ MMP</w:t>
      </w:r>
      <w:r w:rsidR="00A91EE7">
        <w:rPr>
          <w:color w:val="000000"/>
          <w:sz w:val="24"/>
          <w:szCs w:val="24"/>
        </w:rPr>
        <w:t>.</w:t>
      </w:r>
    </w:p>
    <w:p w:rsidR="00A91EE7" w:rsidRPr="00F73A67" w:rsidRDefault="00A91EE7" w:rsidP="00B206AD">
      <w:pPr>
        <w:tabs>
          <w:tab w:val="left" w:pos="1276"/>
          <w:tab w:val="left" w:pos="1701"/>
        </w:tabs>
        <w:ind w:left="1701" w:hanging="1701"/>
        <w:jc w:val="both"/>
        <w:rPr>
          <w:sz w:val="24"/>
          <w:szCs w:val="24"/>
        </w:rPr>
      </w:pPr>
    </w:p>
    <w:p w:rsidR="00C86FA5" w:rsidRPr="00C86FA5" w:rsidRDefault="00C86FA5"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C86FA5">
        <w:rPr>
          <w:rFonts w:ascii="Times New Roman" w:hAnsi="Times New Roman" w:cs="Times New Roman"/>
          <w:color w:val="0070C0"/>
          <w:sz w:val="24"/>
          <w:szCs w:val="24"/>
        </w:rPr>
        <w:lastRenderedPageBreak/>
        <w:t xml:space="preserve">Fyzické osoby vlastnící bytové jednotky v bytovém domě Na Roudné 324/176, 301 00 Plzeň žádají o výpůjčku pozemku </w:t>
      </w:r>
      <w:proofErr w:type="spellStart"/>
      <w:r w:rsidRPr="00C86FA5">
        <w:rPr>
          <w:rFonts w:ascii="Times New Roman" w:hAnsi="Times New Roman" w:cs="Times New Roman"/>
          <w:color w:val="0070C0"/>
          <w:sz w:val="24"/>
          <w:szCs w:val="24"/>
        </w:rPr>
        <w:t>parc</w:t>
      </w:r>
      <w:proofErr w:type="spellEnd"/>
      <w:r w:rsidRPr="00C86FA5">
        <w:rPr>
          <w:rFonts w:ascii="Times New Roman" w:hAnsi="Times New Roman" w:cs="Times New Roman"/>
          <w:color w:val="0070C0"/>
          <w:sz w:val="24"/>
          <w:szCs w:val="24"/>
        </w:rPr>
        <w:t xml:space="preserve">. č. 12536/1 v k. </w:t>
      </w:r>
      <w:proofErr w:type="spellStart"/>
      <w:r w:rsidRPr="00C86FA5">
        <w:rPr>
          <w:rFonts w:ascii="Times New Roman" w:hAnsi="Times New Roman" w:cs="Times New Roman"/>
          <w:color w:val="0070C0"/>
          <w:sz w:val="24"/>
          <w:szCs w:val="24"/>
        </w:rPr>
        <w:t>ú.</w:t>
      </w:r>
      <w:proofErr w:type="spellEnd"/>
      <w:r w:rsidRPr="00C86FA5">
        <w:rPr>
          <w:rFonts w:ascii="Times New Roman" w:hAnsi="Times New Roman" w:cs="Times New Roman"/>
          <w:color w:val="0070C0"/>
          <w:sz w:val="24"/>
          <w:szCs w:val="24"/>
        </w:rPr>
        <w:t xml:space="preserve"> Plzeň, ostatní plocha, o výměře 1168 m</w:t>
      </w:r>
      <w:r w:rsidRPr="00C86FA5">
        <w:rPr>
          <w:rFonts w:ascii="Times New Roman" w:hAnsi="Times New Roman" w:cs="Times New Roman"/>
          <w:color w:val="0070C0"/>
          <w:sz w:val="24"/>
          <w:szCs w:val="24"/>
          <w:vertAlign w:val="superscript"/>
        </w:rPr>
        <w:t>2</w:t>
      </w:r>
      <w:r w:rsidRPr="00C86FA5">
        <w:rPr>
          <w:rFonts w:ascii="Times New Roman" w:hAnsi="Times New Roman" w:cs="Times New Roman"/>
          <w:color w:val="0070C0"/>
          <w:sz w:val="24"/>
          <w:szCs w:val="24"/>
        </w:rPr>
        <w:t>. V současné době je na část předmětného pozemku, o výměře 574 m</w:t>
      </w:r>
      <w:r w:rsidRPr="00C86FA5">
        <w:rPr>
          <w:rFonts w:ascii="Times New Roman" w:hAnsi="Times New Roman" w:cs="Times New Roman"/>
          <w:color w:val="0070C0"/>
          <w:sz w:val="24"/>
          <w:szCs w:val="24"/>
          <w:vertAlign w:val="superscript"/>
        </w:rPr>
        <w:t>2</w:t>
      </w:r>
      <w:r w:rsidRPr="00C86FA5">
        <w:rPr>
          <w:rFonts w:ascii="Times New Roman" w:hAnsi="Times New Roman" w:cs="Times New Roman"/>
          <w:color w:val="0070C0"/>
          <w:sz w:val="24"/>
          <w:szCs w:val="24"/>
        </w:rPr>
        <w:t xml:space="preserve">, uzavřena nájemní smlouva č. 2020/003517 ze dne 26. 9. 2020, za účelem užívání pozemku spoluvlastníkům přilehlého bytového domu Na Roudné 176 a jejich rodinným příslušníkům, k volnočasovým aktivitám, na dobu neurčitou, s tříměsíční výpovědní lhůtou. </w:t>
      </w:r>
    </w:p>
    <w:p w:rsidR="00C86FA5" w:rsidRPr="00C86FA5" w:rsidRDefault="00C86FA5"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C86FA5">
        <w:rPr>
          <w:rFonts w:ascii="Times New Roman" w:hAnsi="Times New Roman" w:cs="Times New Roman"/>
          <w:color w:val="0070C0"/>
          <w:sz w:val="24"/>
          <w:szCs w:val="24"/>
        </w:rPr>
        <w:t xml:space="preserve">Na předmětném pozemku se nachází přístupová cesta k pozemku </w:t>
      </w:r>
      <w:proofErr w:type="spellStart"/>
      <w:r w:rsidRPr="00C86FA5">
        <w:rPr>
          <w:rFonts w:ascii="Times New Roman" w:hAnsi="Times New Roman" w:cs="Times New Roman"/>
          <w:color w:val="0070C0"/>
          <w:sz w:val="24"/>
          <w:szCs w:val="24"/>
        </w:rPr>
        <w:t>parc</w:t>
      </w:r>
      <w:proofErr w:type="spellEnd"/>
      <w:r w:rsidRPr="00C86FA5">
        <w:rPr>
          <w:rFonts w:ascii="Times New Roman" w:hAnsi="Times New Roman" w:cs="Times New Roman"/>
          <w:color w:val="0070C0"/>
          <w:sz w:val="24"/>
          <w:szCs w:val="24"/>
        </w:rPr>
        <w:t>. č. 12536/4 v k. </w:t>
      </w:r>
      <w:proofErr w:type="spellStart"/>
      <w:r w:rsidRPr="00C86FA5">
        <w:rPr>
          <w:rFonts w:ascii="Times New Roman" w:hAnsi="Times New Roman" w:cs="Times New Roman"/>
          <w:color w:val="0070C0"/>
          <w:sz w:val="24"/>
          <w:szCs w:val="24"/>
        </w:rPr>
        <w:t>ú.</w:t>
      </w:r>
      <w:proofErr w:type="spellEnd"/>
      <w:r w:rsidRPr="00C86FA5">
        <w:rPr>
          <w:rFonts w:ascii="Times New Roman" w:hAnsi="Times New Roman" w:cs="Times New Roman"/>
          <w:color w:val="0070C0"/>
          <w:sz w:val="24"/>
          <w:szCs w:val="24"/>
        </w:rPr>
        <w:t xml:space="preserve"> Plzeň, který je v majetku ČR a k pozemkům </w:t>
      </w:r>
      <w:proofErr w:type="spellStart"/>
      <w:r w:rsidRPr="00C86FA5">
        <w:rPr>
          <w:rFonts w:ascii="Times New Roman" w:hAnsi="Times New Roman" w:cs="Times New Roman"/>
          <w:color w:val="0070C0"/>
          <w:sz w:val="24"/>
          <w:szCs w:val="24"/>
        </w:rPr>
        <w:t>parc</w:t>
      </w:r>
      <w:proofErr w:type="spellEnd"/>
      <w:r w:rsidRPr="00C86FA5">
        <w:rPr>
          <w:rFonts w:ascii="Times New Roman" w:hAnsi="Times New Roman" w:cs="Times New Roman"/>
          <w:color w:val="0070C0"/>
          <w:sz w:val="24"/>
          <w:szCs w:val="24"/>
        </w:rPr>
        <w:t xml:space="preserve">. č. 12536/2, </w:t>
      </w:r>
      <w:proofErr w:type="spellStart"/>
      <w:r w:rsidRPr="00C86FA5">
        <w:rPr>
          <w:rFonts w:ascii="Times New Roman" w:hAnsi="Times New Roman" w:cs="Times New Roman"/>
          <w:color w:val="0070C0"/>
          <w:sz w:val="24"/>
          <w:szCs w:val="24"/>
        </w:rPr>
        <w:t>parc</w:t>
      </w:r>
      <w:proofErr w:type="spellEnd"/>
      <w:r w:rsidRPr="00C86FA5">
        <w:rPr>
          <w:rFonts w:ascii="Times New Roman" w:hAnsi="Times New Roman" w:cs="Times New Roman"/>
          <w:color w:val="0070C0"/>
          <w:sz w:val="24"/>
          <w:szCs w:val="24"/>
        </w:rPr>
        <w:t>. č. 12536/3 a </w:t>
      </w:r>
      <w:proofErr w:type="spellStart"/>
      <w:r w:rsidRPr="00C86FA5">
        <w:rPr>
          <w:rFonts w:ascii="Times New Roman" w:hAnsi="Times New Roman" w:cs="Times New Roman"/>
          <w:color w:val="0070C0"/>
          <w:sz w:val="24"/>
          <w:szCs w:val="24"/>
        </w:rPr>
        <w:t>parc</w:t>
      </w:r>
      <w:proofErr w:type="spellEnd"/>
      <w:r w:rsidRPr="00C86FA5">
        <w:rPr>
          <w:rFonts w:ascii="Times New Roman" w:hAnsi="Times New Roman" w:cs="Times New Roman"/>
          <w:color w:val="0070C0"/>
          <w:sz w:val="24"/>
          <w:szCs w:val="24"/>
        </w:rPr>
        <w:t xml:space="preserve">. č. 12536/5 vše v k. </w:t>
      </w:r>
      <w:proofErr w:type="spellStart"/>
      <w:r w:rsidRPr="00C86FA5">
        <w:rPr>
          <w:rFonts w:ascii="Times New Roman" w:hAnsi="Times New Roman" w:cs="Times New Roman"/>
          <w:color w:val="0070C0"/>
          <w:sz w:val="24"/>
          <w:szCs w:val="24"/>
        </w:rPr>
        <w:t>ú.</w:t>
      </w:r>
      <w:proofErr w:type="spellEnd"/>
      <w:r w:rsidRPr="00C86FA5">
        <w:rPr>
          <w:rFonts w:ascii="Times New Roman" w:hAnsi="Times New Roman" w:cs="Times New Roman"/>
          <w:color w:val="0070C0"/>
          <w:sz w:val="24"/>
          <w:szCs w:val="24"/>
        </w:rPr>
        <w:t xml:space="preserve"> Plzeň, které jsou v majetku města Plzně a na které je uzavřena nájemní smlouva. Tito nájemníci pozemků, kteří jsou zároveň vlastníky garáží na těchto pozemcích, souhlasí </w:t>
      </w:r>
      <w:r w:rsidR="00D03762">
        <w:rPr>
          <w:rFonts w:ascii="Times New Roman" w:hAnsi="Times New Roman" w:cs="Times New Roman"/>
          <w:color w:val="0070C0"/>
          <w:sz w:val="24"/>
          <w:szCs w:val="24"/>
        </w:rPr>
        <w:t xml:space="preserve">  </w:t>
      </w:r>
      <w:r w:rsidRPr="00C86FA5">
        <w:rPr>
          <w:rFonts w:ascii="Times New Roman" w:hAnsi="Times New Roman" w:cs="Times New Roman"/>
          <w:color w:val="0070C0"/>
          <w:sz w:val="24"/>
          <w:szCs w:val="24"/>
        </w:rPr>
        <w:t>s výpůjčkou za podmínky zachování příjezdu ke svým garážím.</w:t>
      </w:r>
    </w:p>
    <w:p w:rsidR="00C86FA5" w:rsidRPr="00C86FA5" w:rsidRDefault="00C86FA5"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C86FA5">
        <w:rPr>
          <w:rFonts w:ascii="Times New Roman" w:hAnsi="Times New Roman" w:cs="Times New Roman"/>
          <w:color w:val="0070C0"/>
          <w:sz w:val="24"/>
          <w:szCs w:val="24"/>
        </w:rPr>
        <w:t>Dle Územního plánu Plzeň se jedná o plochu výroby a skladování, lokalitu 1_39 Výrobní území Bílá Hora.</w:t>
      </w:r>
    </w:p>
    <w:p w:rsidR="00B206AD" w:rsidRPr="006B47B5" w:rsidRDefault="00C86FA5" w:rsidP="007E18A3">
      <w:pPr>
        <w:pStyle w:val="Zkladntext20"/>
        <w:shd w:val="clear" w:color="auto" w:fill="auto"/>
        <w:spacing w:after="275" w:line="240" w:lineRule="auto"/>
        <w:ind w:left="1701"/>
        <w:jc w:val="both"/>
        <w:rPr>
          <w:rFonts w:ascii="Times New Roman" w:hAnsi="Times New Roman" w:cs="Times New Roman"/>
          <w:color w:val="0070C0"/>
          <w:sz w:val="24"/>
          <w:szCs w:val="24"/>
        </w:rPr>
      </w:pPr>
      <w:r w:rsidRPr="00C86FA5">
        <w:rPr>
          <w:rFonts w:ascii="Times New Roman" w:hAnsi="Times New Roman" w:cs="Times New Roman"/>
          <w:b/>
          <w:color w:val="0070C0"/>
          <w:sz w:val="24"/>
          <w:szCs w:val="24"/>
        </w:rPr>
        <w:t xml:space="preserve">TÚ MMP souhlasí s výpůjčkou </w:t>
      </w:r>
      <w:r w:rsidRPr="00C86FA5">
        <w:rPr>
          <w:rFonts w:ascii="Times New Roman" w:hAnsi="Times New Roman" w:cs="Times New Roman"/>
          <w:color w:val="0070C0"/>
          <w:sz w:val="24"/>
          <w:szCs w:val="24"/>
        </w:rPr>
        <w:t xml:space="preserve">pozemku </w:t>
      </w:r>
      <w:proofErr w:type="spellStart"/>
      <w:r w:rsidRPr="00C86FA5">
        <w:rPr>
          <w:rFonts w:ascii="Times New Roman" w:hAnsi="Times New Roman" w:cs="Times New Roman"/>
          <w:color w:val="0070C0"/>
          <w:sz w:val="24"/>
          <w:szCs w:val="24"/>
        </w:rPr>
        <w:t>parc.č</w:t>
      </w:r>
      <w:proofErr w:type="spellEnd"/>
      <w:r w:rsidRPr="00C86FA5">
        <w:rPr>
          <w:rFonts w:ascii="Times New Roman" w:hAnsi="Times New Roman" w:cs="Times New Roman"/>
          <w:color w:val="0070C0"/>
          <w:sz w:val="24"/>
          <w:szCs w:val="24"/>
        </w:rPr>
        <w:t>. 12536/1 v </w:t>
      </w:r>
      <w:proofErr w:type="spellStart"/>
      <w:r w:rsidRPr="00C86FA5">
        <w:rPr>
          <w:rFonts w:ascii="Times New Roman" w:hAnsi="Times New Roman" w:cs="Times New Roman"/>
          <w:color w:val="0070C0"/>
          <w:sz w:val="24"/>
          <w:szCs w:val="24"/>
        </w:rPr>
        <w:t>k.ú</w:t>
      </w:r>
      <w:proofErr w:type="spellEnd"/>
      <w:r w:rsidRPr="00C86FA5">
        <w:rPr>
          <w:rFonts w:ascii="Times New Roman" w:hAnsi="Times New Roman" w:cs="Times New Roman"/>
          <w:color w:val="0070C0"/>
          <w:sz w:val="24"/>
          <w:szCs w:val="24"/>
        </w:rPr>
        <w:t xml:space="preserve">. Plzeň za podmínky, že musí být zachován příjezd ke garážím, které se nacházejí na pozemcích </w:t>
      </w:r>
      <w:proofErr w:type="spellStart"/>
      <w:r w:rsidRPr="00C86FA5">
        <w:rPr>
          <w:rFonts w:ascii="Times New Roman" w:hAnsi="Times New Roman" w:cs="Times New Roman"/>
          <w:color w:val="0070C0"/>
          <w:sz w:val="24"/>
          <w:szCs w:val="24"/>
        </w:rPr>
        <w:t>parc.č</w:t>
      </w:r>
      <w:proofErr w:type="spellEnd"/>
      <w:r w:rsidRPr="00C86FA5">
        <w:rPr>
          <w:rFonts w:ascii="Times New Roman" w:hAnsi="Times New Roman" w:cs="Times New Roman"/>
          <w:color w:val="0070C0"/>
          <w:sz w:val="24"/>
          <w:szCs w:val="24"/>
        </w:rPr>
        <w:t>.</w:t>
      </w:r>
      <w:r w:rsidR="00753715">
        <w:rPr>
          <w:rFonts w:ascii="Times New Roman" w:hAnsi="Times New Roman" w:cs="Times New Roman"/>
          <w:color w:val="0070C0"/>
          <w:sz w:val="24"/>
          <w:szCs w:val="24"/>
        </w:rPr>
        <w:t> </w:t>
      </w:r>
      <w:r w:rsidRPr="00C86FA5">
        <w:rPr>
          <w:rFonts w:ascii="Times New Roman" w:hAnsi="Times New Roman" w:cs="Times New Roman"/>
          <w:color w:val="0070C0"/>
          <w:sz w:val="24"/>
          <w:szCs w:val="24"/>
        </w:rPr>
        <w:t>12536/2,</w:t>
      </w:r>
      <w:r w:rsidR="00390FF7">
        <w:rPr>
          <w:rFonts w:ascii="Times New Roman" w:hAnsi="Times New Roman" w:cs="Times New Roman"/>
          <w:color w:val="0070C0"/>
          <w:sz w:val="24"/>
          <w:szCs w:val="24"/>
        </w:rPr>
        <w:t> </w:t>
      </w:r>
      <w:r w:rsidRPr="00C86FA5">
        <w:rPr>
          <w:rFonts w:ascii="Times New Roman" w:hAnsi="Times New Roman" w:cs="Times New Roman"/>
          <w:color w:val="0070C0"/>
          <w:sz w:val="24"/>
          <w:szCs w:val="24"/>
        </w:rPr>
        <w:t>3,4,5</w:t>
      </w:r>
      <w:r w:rsidR="00096CB2">
        <w:rPr>
          <w:rFonts w:ascii="Times New Roman" w:hAnsi="Times New Roman" w:cs="Times New Roman"/>
          <w:color w:val="0070C0"/>
          <w:sz w:val="24"/>
          <w:szCs w:val="24"/>
        </w:rPr>
        <w:t xml:space="preserve"> v </w:t>
      </w:r>
      <w:proofErr w:type="spellStart"/>
      <w:r w:rsidRPr="00C86FA5">
        <w:rPr>
          <w:rFonts w:ascii="Times New Roman" w:hAnsi="Times New Roman" w:cs="Times New Roman"/>
          <w:color w:val="0070C0"/>
          <w:sz w:val="24"/>
          <w:szCs w:val="24"/>
        </w:rPr>
        <w:t>k.ú</w:t>
      </w:r>
      <w:proofErr w:type="spellEnd"/>
      <w:r w:rsidRPr="00C86FA5">
        <w:rPr>
          <w:rFonts w:ascii="Times New Roman" w:hAnsi="Times New Roman" w:cs="Times New Roman"/>
          <w:color w:val="0070C0"/>
          <w:sz w:val="24"/>
          <w:szCs w:val="24"/>
        </w:rPr>
        <w:t xml:space="preserve">. Plzeň. Dále doporučují uzavřít majetkoprávní vztah i na část pozemku </w:t>
      </w:r>
      <w:proofErr w:type="spellStart"/>
      <w:r w:rsidRPr="00C86FA5">
        <w:rPr>
          <w:rFonts w:ascii="Times New Roman" w:hAnsi="Times New Roman" w:cs="Times New Roman"/>
          <w:color w:val="0070C0"/>
          <w:sz w:val="24"/>
          <w:szCs w:val="24"/>
        </w:rPr>
        <w:t>parc.č</w:t>
      </w:r>
      <w:proofErr w:type="spellEnd"/>
      <w:r w:rsidRPr="00C86FA5">
        <w:rPr>
          <w:rFonts w:ascii="Times New Roman" w:hAnsi="Times New Roman" w:cs="Times New Roman"/>
          <w:color w:val="0070C0"/>
          <w:sz w:val="24"/>
          <w:szCs w:val="24"/>
        </w:rPr>
        <w:t>. 12535/4 v blízkosti bytového domu, který je užíván pro parkování přívěsů, sušák na prádlo a jiné.</w:t>
      </w:r>
      <w:r w:rsidR="00BE4A91">
        <w:rPr>
          <w:rFonts w:ascii="Times New Roman" w:hAnsi="Times New Roman" w:cs="Times New Roman"/>
          <w:color w:val="0070C0"/>
          <w:sz w:val="24"/>
          <w:szCs w:val="24"/>
        </w:rPr>
        <w:t xml:space="preserve"> </w:t>
      </w:r>
      <w:r w:rsidRPr="00C86FA5">
        <w:rPr>
          <w:rFonts w:ascii="Times New Roman" w:hAnsi="Times New Roman" w:cs="Times New Roman"/>
          <w:b/>
          <w:color w:val="0070C0"/>
          <w:sz w:val="24"/>
          <w:szCs w:val="24"/>
        </w:rPr>
        <w:t>Komise majetková RMO Plzeň 1 souhlasí</w:t>
      </w:r>
      <w:r w:rsidRPr="00C86FA5">
        <w:rPr>
          <w:rFonts w:ascii="Times New Roman" w:hAnsi="Times New Roman" w:cs="Times New Roman"/>
          <w:color w:val="0070C0"/>
          <w:sz w:val="24"/>
          <w:szCs w:val="24"/>
        </w:rPr>
        <w:t xml:space="preserve"> s výpůjčkou pozemku </w:t>
      </w:r>
      <w:proofErr w:type="spellStart"/>
      <w:r w:rsidRPr="00C86FA5">
        <w:rPr>
          <w:rFonts w:ascii="Times New Roman" w:hAnsi="Times New Roman" w:cs="Times New Roman"/>
          <w:color w:val="0070C0"/>
          <w:sz w:val="24"/>
          <w:szCs w:val="24"/>
        </w:rPr>
        <w:t>parc</w:t>
      </w:r>
      <w:proofErr w:type="spellEnd"/>
      <w:r w:rsidRPr="00C86FA5">
        <w:rPr>
          <w:rFonts w:ascii="Times New Roman" w:hAnsi="Times New Roman" w:cs="Times New Roman"/>
          <w:color w:val="0070C0"/>
          <w:sz w:val="24"/>
          <w:szCs w:val="24"/>
        </w:rPr>
        <w:t>. č. 12536/1 a pozemku</w:t>
      </w:r>
      <w:r w:rsidR="006B47B5">
        <w:rPr>
          <w:rFonts w:ascii="Times New Roman" w:hAnsi="Times New Roman" w:cs="Times New Roman"/>
          <w:color w:val="0070C0"/>
          <w:sz w:val="24"/>
          <w:szCs w:val="24"/>
        </w:rPr>
        <w:t xml:space="preserve"> </w:t>
      </w:r>
      <w:proofErr w:type="spellStart"/>
      <w:r w:rsidRPr="00C86FA5">
        <w:rPr>
          <w:rFonts w:ascii="Times New Roman" w:hAnsi="Times New Roman" w:cs="Times New Roman"/>
          <w:color w:val="0070C0"/>
          <w:sz w:val="24"/>
          <w:szCs w:val="24"/>
        </w:rPr>
        <w:t>parc.č</w:t>
      </w:r>
      <w:proofErr w:type="spellEnd"/>
      <w:r w:rsidRPr="00C86FA5">
        <w:rPr>
          <w:rFonts w:ascii="Times New Roman" w:hAnsi="Times New Roman" w:cs="Times New Roman"/>
          <w:color w:val="0070C0"/>
          <w:sz w:val="24"/>
          <w:szCs w:val="24"/>
        </w:rPr>
        <w:t xml:space="preserve">. 12535/4 oba v k. </w:t>
      </w:r>
      <w:proofErr w:type="spellStart"/>
      <w:r w:rsidRPr="00C86FA5">
        <w:rPr>
          <w:rFonts w:ascii="Times New Roman" w:hAnsi="Times New Roman" w:cs="Times New Roman"/>
          <w:color w:val="0070C0"/>
          <w:sz w:val="24"/>
          <w:szCs w:val="24"/>
        </w:rPr>
        <w:t>ú.</w:t>
      </w:r>
      <w:proofErr w:type="spellEnd"/>
      <w:r w:rsidRPr="00C86FA5">
        <w:rPr>
          <w:rFonts w:ascii="Times New Roman" w:hAnsi="Times New Roman" w:cs="Times New Roman"/>
          <w:color w:val="0070C0"/>
          <w:sz w:val="24"/>
          <w:szCs w:val="24"/>
        </w:rPr>
        <w:t xml:space="preserve"> Plzeň</w:t>
      </w:r>
      <w:r w:rsidR="006B47B5">
        <w:rPr>
          <w:rFonts w:ascii="Times New Roman" w:hAnsi="Times New Roman" w:cs="Times New Roman"/>
          <w:color w:val="0070C0"/>
          <w:sz w:val="24"/>
          <w:szCs w:val="24"/>
        </w:rPr>
        <w:t xml:space="preserve"> za podmínek stanovených TÚ</w:t>
      </w:r>
      <w:r w:rsidR="0057679E">
        <w:rPr>
          <w:rFonts w:ascii="Times New Roman" w:hAnsi="Times New Roman" w:cs="Times New Roman"/>
          <w:color w:val="0070C0"/>
          <w:sz w:val="24"/>
          <w:szCs w:val="24"/>
        </w:rPr>
        <w:t> </w:t>
      </w:r>
      <w:r w:rsidR="006B47B5">
        <w:rPr>
          <w:rFonts w:ascii="Times New Roman" w:hAnsi="Times New Roman" w:cs="Times New Roman"/>
          <w:color w:val="0070C0"/>
          <w:sz w:val="24"/>
          <w:szCs w:val="24"/>
        </w:rPr>
        <w:t>MMP.</w:t>
      </w:r>
    </w:p>
    <w:p w:rsidR="00735558" w:rsidRDefault="00735558" w:rsidP="00B206AD">
      <w:pPr>
        <w:tabs>
          <w:tab w:val="left" w:pos="1276"/>
          <w:tab w:val="left" w:pos="1701"/>
        </w:tabs>
        <w:ind w:left="1701" w:hanging="1701"/>
        <w:jc w:val="both"/>
        <w:rPr>
          <w:sz w:val="24"/>
          <w:szCs w:val="24"/>
        </w:rPr>
      </w:pPr>
    </w:p>
    <w:p w:rsidR="00B206AD" w:rsidRDefault="00B206AD" w:rsidP="00B206AD">
      <w:pPr>
        <w:tabs>
          <w:tab w:val="left" w:pos="1276"/>
          <w:tab w:val="left" w:pos="1701"/>
        </w:tabs>
        <w:ind w:left="1701" w:hanging="1701"/>
        <w:jc w:val="both"/>
        <w:rPr>
          <w:sz w:val="24"/>
          <w:szCs w:val="24"/>
        </w:rPr>
      </w:pPr>
      <w:r w:rsidRPr="00F73A67">
        <w:rPr>
          <w:sz w:val="24"/>
          <w:szCs w:val="24"/>
        </w:rPr>
        <w:t>41/2022</w:t>
      </w:r>
      <w:r w:rsidRPr="00F73A67">
        <w:rPr>
          <w:sz w:val="24"/>
          <w:szCs w:val="24"/>
        </w:rPr>
        <w:tab/>
        <w:t>-</w:t>
      </w:r>
      <w:r w:rsidRPr="00F73A67">
        <w:rPr>
          <w:sz w:val="24"/>
          <w:szCs w:val="24"/>
        </w:rPr>
        <w:tab/>
        <w:t>Nesouhlas</w:t>
      </w:r>
      <w:r w:rsidR="00C06FCC">
        <w:rPr>
          <w:sz w:val="24"/>
          <w:szCs w:val="24"/>
        </w:rPr>
        <w:t>ila</w:t>
      </w:r>
      <w:r>
        <w:rPr>
          <w:sz w:val="24"/>
          <w:szCs w:val="24"/>
        </w:rPr>
        <w:t xml:space="preserve"> </w:t>
      </w:r>
      <w:r w:rsidRPr="00F73A67">
        <w:rPr>
          <w:rFonts w:eastAsia="Arial Unicode MS"/>
          <w:bCs/>
          <w:color w:val="000000"/>
          <w:sz w:val="24"/>
          <w:szCs w:val="24"/>
          <w:shd w:val="clear" w:color="auto" w:fill="FFFFFF"/>
          <w:lang w:bidi="cs-CZ"/>
        </w:rPr>
        <w:t>s </w:t>
      </w:r>
      <w:r w:rsidRPr="00F73A67">
        <w:rPr>
          <w:sz w:val="24"/>
          <w:szCs w:val="24"/>
        </w:rPr>
        <w:t xml:space="preserve">prodloužením smlouvy o výpůjčce č. 2009/005193, uzavřené s TJ Rozvoj Plzeň, </w:t>
      </w:r>
      <w:proofErr w:type="spellStart"/>
      <w:r w:rsidRPr="00F73A67">
        <w:rPr>
          <w:sz w:val="24"/>
          <w:szCs w:val="24"/>
        </w:rPr>
        <w:t>z.s</w:t>
      </w:r>
      <w:proofErr w:type="spellEnd"/>
      <w:r w:rsidRPr="00F73A67">
        <w:rPr>
          <w:sz w:val="24"/>
          <w:szCs w:val="24"/>
        </w:rPr>
        <w:t xml:space="preserve">., jejímž předmětem je výpůjčka pozemků </w:t>
      </w:r>
      <w:proofErr w:type="spellStart"/>
      <w:r w:rsidRPr="00F73A67">
        <w:rPr>
          <w:sz w:val="24"/>
          <w:szCs w:val="24"/>
        </w:rPr>
        <w:t>parc.č</w:t>
      </w:r>
      <w:proofErr w:type="spellEnd"/>
      <w:r w:rsidRPr="00F73A67">
        <w:rPr>
          <w:sz w:val="24"/>
          <w:szCs w:val="24"/>
        </w:rPr>
        <w:t>. 2295/3 a </w:t>
      </w:r>
      <w:proofErr w:type="spellStart"/>
      <w:r w:rsidRPr="00F73A67">
        <w:rPr>
          <w:sz w:val="24"/>
          <w:szCs w:val="24"/>
        </w:rPr>
        <w:t>parc.č</w:t>
      </w:r>
      <w:proofErr w:type="spellEnd"/>
      <w:r w:rsidRPr="00F73A67">
        <w:rPr>
          <w:sz w:val="24"/>
          <w:szCs w:val="24"/>
        </w:rPr>
        <w:t>. 2295/4</w:t>
      </w:r>
      <w:r>
        <w:rPr>
          <w:sz w:val="24"/>
          <w:szCs w:val="24"/>
        </w:rPr>
        <w:t>,</w:t>
      </w:r>
      <w:r w:rsidRPr="00F73A67">
        <w:rPr>
          <w:sz w:val="24"/>
          <w:szCs w:val="24"/>
        </w:rPr>
        <w:t xml:space="preserve"> oba v </w:t>
      </w:r>
      <w:proofErr w:type="spellStart"/>
      <w:r w:rsidRPr="00F73A67">
        <w:rPr>
          <w:sz w:val="24"/>
          <w:szCs w:val="24"/>
        </w:rPr>
        <w:t>k.ú</w:t>
      </w:r>
      <w:proofErr w:type="spellEnd"/>
      <w:r w:rsidRPr="00F73A67">
        <w:rPr>
          <w:sz w:val="24"/>
          <w:szCs w:val="24"/>
        </w:rPr>
        <w:t>. Bolevec</w:t>
      </w:r>
      <w:r>
        <w:rPr>
          <w:sz w:val="24"/>
          <w:szCs w:val="24"/>
        </w:rPr>
        <w:t>,</w:t>
      </w:r>
      <w:r w:rsidRPr="00F73A67">
        <w:rPr>
          <w:sz w:val="24"/>
          <w:szCs w:val="24"/>
        </w:rPr>
        <w:t xml:space="preserve"> a n</w:t>
      </w:r>
      <w:r>
        <w:rPr>
          <w:sz w:val="24"/>
          <w:szCs w:val="24"/>
        </w:rPr>
        <w:t>ávrh</w:t>
      </w:r>
      <w:r w:rsidRPr="00F73A67">
        <w:rPr>
          <w:sz w:val="24"/>
          <w:szCs w:val="24"/>
        </w:rPr>
        <w:t xml:space="preserve"> řešit vztah k předmětným pozemkům formou nájmu</w:t>
      </w:r>
      <w:r>
        <w:rPr>
          <w:sz w:val="24"/>
          <w:szCs w:val="24"/>
        </w:rPr>
        <w:t xml:space="preserve"> (lokalita U Velkého rybníka)</w:t>
      </w:r>
      <w:r w:rsidR="00A91EE7">
        <w:rPr>
          <w:sz w:val="24"/>
          <w:szCs w:val="24"/>
        </w:rPr>
        <w:t>.</w:t>
      </w:r>
    </w:p>
    <w:p w:rsidR="00A91EE7" w:rsidRPr="00735558" w:rsidRDefault="00A91EE7" w:rsidP="00B206AD">
      <w:pPr>
        <w:tabs>
          <w:tab w:val="left" w:pos="1276"/>
          <w:tab w:val="left" w:pos="1701"/>
        </w:tabs>
        <w:ind w:left="1701" w:hanging="1701"/>
        <w:jc w:val="both"/>
        <w:rPr>
          <w:sz w:val="12"/>
          <w:szCs w:val="12"/>
        </w:rPr>
      </w:pPr>
    </w:p>
    <w:p w:rsidR="00B206AD" w:rsidRDefault="00A26CB4" w:rsidP="007E18A3">
      <w:pPr>
        <w:pStyle w:val="Zkladntext20"/>
        <w:shd w:val="clear" w:color="auto" w:fill="auto"/>
        <w:spacing w:line="240" w:lineRule="auto"/>
        <w:ind w:left="1701"/>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Smlouva o výpůjčce je uzavřena </w:t>
      </w:r>
      <w:r w:rsidRPr="00A26CB4">
        <w:rPr>
          <w:rFonts w:ascii="Times New Roman" w:hAnsi="Times New Roman" w:cs="Times New Roman"/>
          <w:color w:val="0070C0"/>
          <w:sz w:val="24"/>
          <w:szCs w:val="24"/>
        </w:rPr>
        <w:t xml:space="preserve">za účelem provozování sportovní činnosti. Na pozemku </w:t>
      </w:r>
      <w:proofErr w:type="spellStart"/>
      <w:r w:rsidRPr="00A26CB4">
        <w:rPr>
          <w:rFonts w:ascii="Times New Roman" w:hAnsi="Times New Roman" w:cs="Times New Roman"/>
          <w:color w:val="0070C0"/>
          <w:sz w:val="24"/>
          <w:szCs w:val="24"/>
        </w:rPr>
        <w:t>parc</w:t>
      </w:r>
      <w:proofErr w:type="spellEnd"/>
      <w:r w:rsidRPr="00A26CB4">
        <w:rPr>
          <w:rFonts w:ascii="Times New Roman" w:hAnsi="Times New Roman" w:cs="Times New Roman"/>
          <w:color w:val="0070C0"/>
          <w:sz w:val="24"/>
          <w:szCs w:val="24"/>
        </w:rPr>
        <w:t xml:space="preserve">. č. 2295/4 k. </w:t>
      </w:r>
      <w:proofErr w:type="spellStart"/>
      <w:r w:rsidRPr="00A26CB4">
        <w:rPr>
          <w:rFonts w:ascii="Times New Roman" w:hAnsi="Times New Roman" w:cs="Times New Roman"/>
          <w:color w:val="0070C0"/>
          <w:sz w:val="24"/>
          <w:szCs w:val="24"/>
        </w:rPr>
        <w:t>ú.</w:t>
      </w:r>
      <w:proofErr w:type="spellEnd"/>
      <w:r w:rsidRPr="00A26CB4">
        <w:rPr>
          <w:rFonts w:ascii="Times New Roman" w:hAnsi="Times New Roman" w:cs="Times New Roman"/>
          <w:color w:val="0070C0"/>
          <w:sz w:val="24"/>
          <w:szCs w:val="24"/>
        </w:rPr>
        <w:t xml:space="preserve"> Bolevec se nachází stavba - č. e. 1796E ve vlastnictví společnosti Rozvoj Plzeň, z. s</w:t>
      </w:r>
      <w:r w:rsidR="00D278BA">
        <w:rPr>
          <w:rFonts w:ascii="Times New Roman" w:hAnsi="Times New Roman" w:cs="Times New Roman"/>
          <w:color w:val="0070C0"/>
          <w:sz w:val="24"/>
          <w:szCs w:val="24"/>
        </w:rPr>
        <w:t xml:space="preserve">. </w:t>
      </w:r>
      <w:r w:rsidRPr="00D278BA">
        <w:rPr>
          <w:rFonts w:ascii="Times New Roman" w:hAnsi="Times New Roman" w:cs="Times New Roman"/>
          <w:b/>
          <w:color w:val="0070C0"/>
          <w:sz w:val="24"/>
          <w:szCs w:val="24"/>
        </w:rPr>
        <w:t>TÚ MMP souhlasí</w:t>
      </w:r>
      <w:r w:rsidRPr="00A26CB4">
        <w:rPr>
          <w:rFonts w:ascii="Times New Roman" w:hAnsi="Times New Roman" w:cs="Times New Roman"/>
          <w:color w:val="0070C0"/>
          <w:sz w:val="24"/>
          <w:szCs w:val="24"/>
        </w:rPr>
        <w:t xml:space="preserve"> s prodloužením doby výpůjčky č. 2009/005193 na výše uvedené pozemky.</w:t>
      </w:r>
      <w:r w:rsidR="002E5149">
        <w:rPr>
          <w:rFonts w:ascii="Times New Roman" w:hAnsi="Times New Roman" w:cs="Times New Roman"/>
          <w:color w:val="0070C0"/>
          <w:sz w:val="24"/>
          <w:szCs w:val="24"/>
        </w:rPr>
        <w:t xml:space="preserve"> </w:t>
      </w:r>
      <w:r w:rsidRPr="002E5149">
        <w:rPr>
          <w:rFonts w:ascii="Times New Roman" w:hAnsi="Times New Roman" w:cs="Times New Roman"/>
          <w:b/>
          <w:color w:val="0070C0"/>
          <w:sz w:val="24"/>
          <w:szCs w:val="24"/>
        </w:rPr>
        <w:t>Komise majetková RMO Plzeň 1 nesouhlasí</w:t>
      </w:r>
      <w:r w:rsidRPr="002E5149">
        <w:rPr>
          <w:rFonts w:ascii="Times New Roman" w:hAnsi="Times New Roman" w:cs="Times New Roman"/>
          <w:color w:val="0070C0"/>
          <w:sz w:val="24"/>
          <w:szCs w:val="24"/>
        </w:rPr>
        <w:t xml:space="preserve"> </w:t>
      </w:r>
      <w:proofErr w:type="gramStart"/>
      <w:r w:rsidRPr="002E5149">
        <w:rPr>
          <w:rFonts w:ascii="Times New Roman" w:eastAsia="Arial Unicode MS" w:hAnsi="Times New Roman" w:cs="Times New Roman"/>
          <w:bCs/>
          <w:color w:val="0070C0"/>
          <w:sz w:val="24"/>
          <w:szCs w:val="24"/>
          <w:shd w:val="clear" w:color="auto" w:fill="FFFFFF"/>
          <w:lang w:bidi="cs-CZ"/>
        </w:rPr>
        <w:t>s </w:t>
      </w:r>
      <w:r w:rsidRPr="002E5149">
        <w:rPr>
          <w:rFonts w:ascii="Times New Roman" w:hAnsi="Times New Roman" w:cs="Times New Roman"/>
          <w:color w:val="0070C0"/>
          <w:sz w:val="24"/>
          <w:szCs w:val="24"/>
        </w:rPr>
        <w:t> prodloužením</w:t>
      </w:r>
      <w:proofErr w:type="gramEnd"/>
      <w:r w:rsidRPr="002E5149">
        <w:rPr>
          <w:rFonts w:ascii="Times New Roman" w:hAnsi="Times New Roman" w:cs="Times New Roman"/>
          <w:color w:val="0070C0"/>
          <w:sz w:val="24"/>
          <w:szCs w:val="24"/>
        </w:rPr>
        <w:t xml:space="preserve"> smlouvy o výpůjčce</w:t>
      </w:r>
      <w:r w:rsidR="002E5149">
        <w:rPr>
          <w:rFonts w:ascii="Times New Roman" w:hAnsi="Times New Roman" w:cs="Times New Roman"/>
          <w:color w:val="0070C0"/>
          <w:sz w:val="24"/>
          <w:szCs w:val="24"/>
        </w:rPr>
        <w:t>.</w:t>
      </w:r>
    </w:p>
    <w:p w:rsidR="002E5149" w:rsidRPr="002E5149" w:rsidRDefault="002E5149" w:rsidP="002E5149">
      <w:pPr>
        <w:pStyle w:val="Zkladntext20"/>
        <w:shd w:val="clear" w:color="auto" w:fill="auto"/>
        <w:spacing w:line="240" w:lineRule="auto"/>
        <w:ind w:left="360"/>
        <w:jc w:val="both"/>
        <w:rPr>
          <w:rFonts w:ascii="Times New Roman" w:hAnsi="Times New Roman" w:cs="Times New Roman"/>
          <w:color w:val="0070C0"/>
          <w:sz w:val="24"/>
          <w:szCs w:val="24"/>
        </w:rPr>
      </w:pPr>
    </w:p>
    <w:p w:rsidR="00A1505E" w:rsidRDefault="00A1505E" w:rsidP="00B206AD">
      <w:pPr>
        <w:tabs>
          <w:tab w:val="left" w:pos="1276"/>
          <w:tab w:val="left" w:pos="1701"/>
        </w:tabs>
        <w:ind w:left="1701" w:hanging="1701"/>
        <w:jc w:val="both"/>
        <w:rPr>
          <w:sz w:val="24"/>
          <w:szCs w:val="24"/>
        </w:rPr>
      </w:pPr>
    </w:p>
    <w:p w:rsidR="00B206AD" w:rsidRPr="00F73A67" w:rsidRDefault="00B206AD" w:rsidP="00B206AD">
      <w:pPr>
        <w:tabs>
          <w:tab w:val="left" w:pos="1276"/>
          <w:tab w:val="left" w:pos="1701"/>
        </w:tabs>
        <w:ind w:left="1701" w:hanging="1701"/>
        <w:jc w:val="both"/>
        <w:rPr>
          <w:sz w:val="24"/>
          <w:szCs w:val="24"/>
        </w:rPr>
      </w:pPr>
      <w:r w:rsidRPr="00F73A67">
        <w:rPr>
          <w:sz w:val="24"/>
          <w:szCs w:val="24"/>
        </w:rPr>
        <w:t>42/2022</w:t>
      </w:r>
      <w:r w:rsidRPr="00F73A67">
        <w:rPr>
          <w:sz w:val="24"/>
          <w:szCs w:val="24"/>
        </w:rPr>
        <w:tab/>
        <w:t>-</w:t>
      </w:r>
      <w:r w:rsidRPr="00F73A67">
        <w:rPr>
          <w:sz w:val="24"/>
          <w:szCs w:val="24"/>
        </w:rPr>
        <w:tab/>
        <w:t>Schvál</w:t>
      </w:r>
      <w:r w:rsidR="00C06FCC">
        <w:rPr>
          <w:sz w:val="24"/>
          <w:szCs w:val="24"/>
        </w:rPr>
        <w:t>ila</w:t>
      </w:r>
      <w:r>
        <w:rPr>
          <w:sz w:val="24"/>
          <w:szCs w:val="24"/>
        </w:rPr>
        <w:t xml:space="preserve"> </w:t>
      </w:r>
      <w:r w:rsidRPr="00F73A67">
        <w:rPr>
          <w:bCs/>
          <w:sz w:val="24"/>
          <w:szCs w:val="24"/>
        </w:rPr>
        <w:t>u</w:t>
      </w:r>
      <w:r w:rsidRPr="00F73A67">
        <w:rPr>
          <w:sz w:val="24"/>
          <w:szCs w:val="24"/>
        </w:rPr>
        <w:t>končení nájemní smlouvy č. 3011004481</w:t>
      </w:r>
      <w:r>
        <w:rPr>
          <w:sz w:val="24"/>
          <w:szCs w:val="24"/>
        </w:rPr>
        <w:t>,</w:t>
      </w:r>
      <w:r w:rsidRPr="00F73A67">
        <w:rPr>
          <w:sz w:val="24"/>
          <w:szCs w:val="24"/>
        </w:rPr>
        <w:t xml:space="preserve"> uzavřené s žadatelem na pronájem části pozemku</w:t>
      </w:r>
      <w:r>
        <w:rPr>
          <w:sz w:val="24"/>
          <w:szCs w:val="24"/>
        </w:rPr>
        <w:t xml:space="preserve"> </w:t>
      </w:r>
      <w:proofErr w:type="spellStart"/>
      <w:r w:rsidRPr="00F73A67">
        <w:rPr>
          <w:sz w:val="24"/>
          <w:szCs w:val="24"/>
        </w:rPr>
        <w:t>parc.č</w:t>
      </w:r>
      <w:proofErr w:type="spellEnd"/>
      <w:r w:rsidRPr="00F73A67">
        <w:rPr>
          <w:sz w:val="24"/>
          <w:szCs w:val="24"/>
        </w:rPr>
        <w:t>. 1990/2 v </w:t>
      </w:r>
      <w:proofErr w:type="spellStart"/>
      <w:r w:rsidRPr="00F73A67">
        <w:rPr>
          <w:sz w:val="24"/>
          <w:szCs w:val="24"/>
        </w:rPr>
        <w:t>k.ú</w:t>
      </w:r>
      <w:proofErr w:type="spellEnd"/>
      <w:r w:rsidRPr="00F73A67">
        <w:rPr>
          <w:sz w:val="24"/>
          <w:szCs w:val="24"/>
        </w:rPr>
        <w:t>. Bolevec, dle nájemní smlouvy výpovědí</w:t>
      </w:r>
      <w:r>
        <w:rPr>
          <w:sz w:val="24"/>
          <w:szCs w:val="24"/>
        </w:rPr>
        <w:t xml:space="preserve"> (lokalita Malý Bolevec)</w:t>
      </w:r>
      <w:r w:rsidR="00A91EE7">
        <w:rPr>
          <w:sz w:val="24"/>
          <w:szCs w:val="24"/>
        </w:rPr>
        <w:t>.</w:t>
      </w:r>
    </w:p>
    <w:p w:rsidR="00B206AD" w:rsidRPr="00735558" w:rsidRDefault="00B206AD" w:rsidP="00B206AD">
      <w:pPr>
        <w:ind w:right="1"/>
        <w:jc w:val="both"/>
        <w:rPr>
          <w:b/>
          <w:bCs/>
          <w:sz w:val="12"/>
          <w:szCs w:val="12"/>
        </w:rPr>
      </w:pPr>
    </w:p>
    <w:p w:rsidR="00C06FCC" w:rsidRDefault="00C06FCC" w:rsidP="00C06FCC">
      <w:pPr>
        <w:ind w:left="993" w:right="1" w:firstLine="708"/>
        <w:jc w:val="both"/>
        <w:rPr>
          <w:sz w:val="24"/>
          <w:szCs w:val="24"/>
        </w:rPr>
      </w:pPr>
      <w:r w:rsidRPr="000F1AF2">
        <w:rPr>
          <w:sz w:val="24"/>
          <w:szCs w:val="24"/>
        </w:rPr>
        <w:t xml:space="preserve">Nájemce: </w:t>
      </w:r>
    </w:p>
    <w:p w:rsidR="00C06FCC" w:rsidRDefault="00C06FCC" w:rsidP="00C06FCC">
      <w:pPr>
        <w:ind w:left="993" w:right="1" w:firstLine="708"/>
        <w:jc w:val="both"/>
        <w:rPr>
          <w:sz w:val="24"/>
          <w:szCs w:val="24"/>
        </w:rPr>
      </w:pPr>
      <w:r w:rsidRPr="00C06FCC">
        <w:rPr>
          <w:sz w:val="24"/>
          <w:szCs w:val="24"/>
          <w:highlight w:val="yellow"/>
        </w:rPr>
        <w:t xml:space="preserve">Jan </w:t>
      </w:r>
      <w:proofErr w:type="spellStart"/>
      <w:r w:rsidRPr="00C06FCC">
        <w:rPr>
          <w:sz w:val="24"/>
          <w:szCs w:val="24"/>
          <w:highlight w:val="yellow"/>
        </w:rPr>
        <w:t>Hodánek</w:t>
      </w:r>
      <w:proofErr w:type="spellEnd"/>
      <w:r w:rsidRPr="00C06FCC">
        <w:rPr>
          <w:sz w:val="24"/>
          <w:szCs w:val="24"/>
          <w:highlight w:val="yellow"/>
        </w:rPr>
        <w:t>, Malý Bolevec 2287, 323 00, Plzeň</w:t>
      </w:r>
    </w:p>
    <w:p w:rsidR="00C06FCC" w:rsidRPr="00F73A67" w:rsidRDefault="00C06FCC" w:rsidP="00B206AD">
      <w:pPr>
        <w:ind w:right="1"/>
        <w:jc w:val="both"/>
        <w:rPr>
          <w:b/>
          <w:bCs/>
          <w:sz w:val="24"/>
          <w:szCs w:val="24"/>
        </w:rPr>
      </w:pPr>
    </w:p>
    <w:p w:rsidR="002E5149" w:rsidRDefault="00BE4A91" w:rsidP="007E18A3">
      <w:pPr>
        <w:pStyle w:val="Odstavecseseznamem"/>
        <w:ind w:left="1701"/>
        <w:jc w:val="both"/>
        <w:rPr>
          <w:color w:val="0070C0"/>
        </w:rPr>
      </w:pPr>
      <w:r w:rsidRPr="00BE4A91">
        <w:rPr>
          <w:color w:val="0070C0"/>
        </w:rPr>
        <w:t xml:space="preserve">Nájemní smlouva byla uzavřena </w:t>
      </w:r>
      <w:r w:rsidR="002E5149" w:rsidRPr="00BE4A91">
        <w:rPr>
          <w:color w:val="0070C0"/>
        </w:rPr>
        <w:t xml:space="preserve">za účelem zřízení vjezdu. Nyní </w:t>
      </w:r>
      <w:r w:rsidR="00D278BA">
        <w:rPr>
          <w:color w:val="0070C0"/>
        </w:rPr>
        <w:t xml:space="preserve">je </w:t>
      </w:r>
      <w:proofErr w:type="gramStart"/>
      <w:r w:rsidR="00D278BA">
        <w:rPr>
          <w:color w:val="0070C0"/>
        </w:rPr>
        <w:t xml:space="preserve">žádáno </w:t>
      </w:r>
      <w:r w:rsidR="002E5149" w:rsidRPr="00BE4A91">
        <w:rPr>
          <w:color w:val="0070C0"/>
        </w:rPr>
        <w:t xml:space="preserve"> ukončení</w:t>
      </w:r>
      <w:proofErr w:type="gramEnd"/>
      <w:r w:rsidR="002E5149" w:rsidRPr="00BE4A91">
        <w:rPr>
          <w:color w:val="0070C0"/>
        </w:rPr>
        <w:t xml:space="preserve"> nájemní smlouvy dohodou ke dni 30. 11. 2021. Jako důvod </w:t>
      </w:r>
      <w:r w:rsidR="00A913DB">
        <w:rPr>
          <w:color w:val="0070C0"/>
        </w:rPr>
        <w:t>nájemce</w:t>
      </w:r>
      <w:r w:rsidR="002E5149" w:rsidRPr="00BE4A91">
        <w:rPr>
          <w:color w:val="0070C0"/>
        </w:rPr>
        <w:t xml:space="preserve"> uvádí, že pozemek měl pronajatý z důvodu, že mu sousedé parkovali před vjezdem na pozemek. Nyní se sousedé odstěhovali.</w:t>
      </w:r>
    </w:p>
    <w:p w:rsidR="00735558" w:rsidRPr="00735558" w:rsidRDefault="00735558" w:rsidP="007E18A3">
      <w:pPr>
        <w:pStyle w:val="Odstavecseseznamem"/>
        <w:ind w:left="1701"/>
        <w:jc w:val="both"/>
        <w:rPr>
          <w:color w:val="0070C0"/>
          <w:sz w:val="12"/>
          <w:szCs w:val="12"/>
        </w:rPr>
      </w:pPr>
    </w:p>
    <w:p w:rsidR="002E5149" w:rsidRPr="00BE4A91" w:rsidRDefault="002E5149" w:rsidP="00A913DB">
      <w:pPr>
        <w:ind w:left="1701"/>
        <w:jc w:val="both"/>
        <w:rPr>
          <w:color w:val="0070C0"/>
          <w:sz w:val="24"/>
          <w:szCs w:val="24"/>
        </w:rPr>
      </w:pPr>
      <w:r w:rsidRPr="00BE4A91">
        <w:rPr>
          <w:b/>
          <w:color w:val="0070C0"/>
          <w:sz w:val="24"/>
          <w:szCs w:val="24"/>
        </w:rPr>
        <w:t>Komise majetková RMO Plzeň 1 souhlasí</w:t>
      </w:r>
      <w:r w:rsidRPr="00BE4A91">
        <w:rPr>
          <w:color w:val="0070C0"/>
          <w:sz w:val="24"/>
          <w:szCs w:val="24"/>
        </w:rPr>
        <w:t xml:space="preserve"> s </w:t>
      </w:r>
      <w:r w:rsidRPr="00BE4A91">
        <w:rPr>
          <w:bCs/>
          <w:color w:val="0070C0"/>
          <w:sz w:val="24"/>
          <w:szCs w:val="24"/>
        </w:rPr>
        <w:t>u</w:t>
      </w:r>
      <w:r w:rsidRPr="00BE4A91">
        <w:rPr>
          <w:color w:val="0070C0"/>
          <w:sz w:val="24"/>
          <w:szCs w:val="24"/>
        </w:rPr>
        <w:t>končením nájemní smlouvy dle nájemní</w:t>
      </w:r>
      <w:r w:rsidR="00A913DB">
        <w:rPr>
          <w:color w:val="0070C0"/>
          <w:sz w:val="24"/>
          <w:szCs w:val="24"/>
        </w:rPr>
        <w:t xml:space="preserve"> </w:t>
      </w:r>
      <w:r w:rsidRPr="00BE4A91">
        <w:rPr>
          <w:color w:val="0070C0"/>
          <w:sz w:val="24"/>
          <w:szCs w:val="24"/>
        </w:rPr>
        <w:t>smlouvy výpovědí.</w:t>
      </w:r>
    </w:p>
    <w:p w:rsidR="00B206AD" w:rsidRDefault="00B206AD" w:rsidP="00B206AD">
      <w:pPr>
        <w:tabs>
          <w:tab w:val="left" w:pos="1276"/>
          <w:tab w:val="left" w:pos="1701"/>
        </w:tabs>
        <w:ind w:left="1701" w:hanging="1701"/>
        <w:jc w:val="both"/>
        <w:rPr>
          <w:sz w:val="24"/>
          <w:szCs w:val="24"/>
        </w:rPr>
      </w:pPr>
      <w:r w:rsidRPr="00F73A67">
        <w:rPr>
          <w:sz w:val="24"/>
          <w:szCs w:val="24"/>
        </w:rPr>
        <w:lastRenderedPageBreak/>
        <w:t>43/2022</w:t>
      </w:r>
      <w:r w:rsidRPr="00F73A67">
        <w:rPr>
          <w:sz w:val="24"/>
          <w:szCs w:val="24"/>
        </w:rPr>
        <w:tab/>
        <w:t>-</w:t>
      </w:r>
      <w:r w:rsidRPr="00F73A67">
        <w:rPr>
          <w:sz w:val="24"/>
          <w:szCs w:val="24"/>
        </w:rPr>
        <w:tab/>
        <w:t>Sc</w:t>
      </w:r>
      <w:r>
        <w:rPr>
          <w:sz w:val="24"/>
          <w:szCs w:val="24"/>
        </w:rPr>
        <w:t>h</w:t>
      </w:r>
      <w:r w:rsidRPr="00F73A67">
        <w:rPr>
          <w:sz w:val="24"/>
          <w:szCs w:val="24"/>
        </w:rPr>
        <w:t>vál</w:t>
      </w:r>
      <w:r w:rsidR="00C06FCC">
        <w:rPr>
          <w:sz w:val="24"/>
          <w:szCs w:val="24"/>
        </w:rPr>
        <w:t>ila</w:t>
      </w:r>
    </w:p>
    <w:p w:rsidR="00C06FCC" w:rsidRDefault="00C06FCC" w:rsidP="00B206AD">
      <w:pPr>
        <w:tabs>
          <w:tab w:val="left" w:pos="1276"/>
          <w:tab w:val="left" w:pos="1701"/>
        </w:tabs>
        <w:ind w:left="1701" w:hanging="1701"/>
        <w:jc w:val="both"/>
        <w:rPr>
          <w:sz w:val="24"/>
          <w:szCs w:val="24"/>
        </w:rPr>
      </w:pPr>
    </w:p>
    <w:p w:rsidR="00C06FCC" w:rsidRPr="000F1F5D" w:rsidRDefault="00C06FCC" w:rsidP="00C06FCC">
      <w:pPr>
        <w:pStyle w:val="Odstavecseseznamem"/>
        <w:numPr>
          <w:ilvl w:val="0"/>
          <w:numId w:val="17"/>
        </w:numPr>
        <w:tabs>
          <w:tab w:val="left" w:pos="2268"/>
        </w:tabs>
        <w:ind w:left="2268" w:hanging="567"/>
        <w:contextualSpacing/>
        <w:jc w:val="both"/>
        <w:rPr>
          <w:u w:val="single"/>
        </w:rPr>
      </w:pPr>
      <w:r w:rsidRPr="000F1F5D">
        <w:rPr>
          <w:bCs/>
        </w:rPr>
        <w:t>u</w:t>
      </w:r>
      <w:r w:rsidRPr="000F1F5D">
        <w:t xml:space="preserve">zavření smluvního vztahu s žadatelem </w:t>
      </w:r>
      <w:r w:rsidRPr="000F1F5D">
        <w:rPr>
          <w:bCs/>
        </w:rPr>
        <w:t xml:space="preserve">a </w:t>
      </w:r>
      <w:r w:rsidRPr="000F1F5D">
        <w:t>stanov</w:t>
      </w:r>
      <w:r w:rsidR="00D03762">
        <w:t>ila</w:t>
      </w:r>
      <w:r w:rsidRPr="000F1F5D">
        <w:t xml:space="preserve"> základní podmínky nájemní smlouvy takto:</w:t>
      </w:r>
    </w:p>
    <w:p w:rsidR="00C06FCC" w:rsidRPr="00735558" w:rsidRDefault="00C06FCC" w:rsidP="00C06FCC">
      <w:pPr>
        <w:pStyle w:val="Odstavecseseznamem"/>
        <w:tabs>
          <w:tab w:val="left" w:pos="2268"/>
        </w:tabs>
        <w:ind w:left="2268" w:hanging="567"/>
        <w:contextualSpacing/>
        <w:jc w:val="both"/>
        <w:rPr>
          <w:sz w:val="12"/>
          <w:szCs w:val="12"/>
          <w:u w:val="single"/>
        </w:rPr>
      </w:pPr>
    </w:p>
    <w:p w:rsidR="00246204" w:rsidRDefault="00C06FCC" w:rsidP="00246204">
      <w:pPr>
        <w:tabs>
          <w:tab w:val="left" w:pos="2268"/>
          <w:tab w:val="left" w:pos="3119"/>
        </w:tabs>
        <w:ind w:left="2268"/>
        <w:jc w:val="both"/>
        <w:rPr>
          <w:sz w:val="24"/>
          <w:szCs w:val="24"/>
        </w:rPr>
      </w:pPr>
      <w:r w:rsidRPr="000F1F5D">
        <w:rPr>
          <w:sz w:val="24"/>
          <w:szCs w:val="24"/>
        </w:rPr>
        <w:t>Předmět nájmu:</w:t>
      </w:r>
      <w:r w:rsidRPr="000F1F5D">
        <w:rPr>
          <w:sz w:val="24"/>
          <w:szCs w:val="24"/>
        </w:rPr>
        <w:tab/>
        <w:t xml:space="preserve">pozemek </w:t>
      </w:r>
      <w:proofErr w:type="spellStart"/>
      <w:r w:rsidRPr="000F1F5D">
        <w:rPr>
          <w:sz w:val="24"/>
          <w:szCs w:val="24"/>
        </w:rPr>
        <w:t>parc.č</w:t>
      </w:r>
      <w:proofErr w:type="spellEnd"/>
      <w:r w:rsidRPr="000F1F5D">
        <w:rPr>
          <w:sz w:val="24"/>
          <w:szCs w:val="24"/>
        </w:rPr>
        <w:t>. 1853/17 v </w:t>
      </w:r>
      <w:proofErr w:type="spellStart"/>
      <w:r w:rsidRPr="000F1F5D">
        <w:rPr>
          <w:sz w:val="24"/>
          <w:szCs w:val="24"/>
        </w:rPr>
        <w:t>k.ú</w:t>
      </w:r>
      <w:proofErr w:type="spellEnd"/>
      <w:r w:rsidRPr="000F1F5D">
        <w:rPr>
          <w:sz w:val="24"/>
          <w:szCs w:val="24"/>
        </w:rPr>
        <w:t xml:space="preserve">. Bolevec </w:t>
      </w:r>
    </w:p>
    <w:p w:rsidR="00C06FCC" w:rsidRPr="000F1F5D" w:rsidRDefault="00246204" w:rsidP="00246204">
      <w:pPr>
        <w:tabs>
          <w:tab w:val="left" w:pos="2268"/>
          <w:tab w:val="left" w:pos="3119"/>
        </w:tabs>
        <w:ind w:left="2268"/>
        <w:jc w:val="both"/>
        <w:rPr>
          <w:bCs/>
          <w:sz w:val="24"/>
          <w:szCs w:val="24"/>
          <w:vertAlign w:val="superscript"/>
        </w:rPr>
      </w:pPr>
      <w:r>
        <w:rPr>
          <w:sz w:val="24"/>
          <w:szCs w:val="24"/>
        </w:rPr>
        <w:tab/>
      </w:r>
      <w:r>
        <w:rPr>
          <w:sz w:val="24"/>
          <w:szCs w:val="24"/>
        </w:rPr>
        <w:tab/>
      </w:r>
      <w:r>
        <w:rPr>
          <w:sz w:val="24"/>
          <w:szCs w:val="24"/>
        </w:rPr>
        <w:tab/>
      </w:r>
      <w:r w:rsidR="00C06FCC" w:rsidRPr="000F1F5D">
        <w:rPr>
          <w:sz w:val="24"/>
          <w:szCs w:val="24"/>
        </w:rPr>
        <w:t>o výměře 17 m</w:t>
      </w:r>
      <w:r w:rsidR="00C06FCC" w:rsidRPr="000F1F5D">
        <w:rPr>
          <w:sz w:val="24"/>
          <w:szCs w:val="24"/>
          <w:vertAlign w:val="superscript"/>
        </w:rPr>
        <w:t>2</w:t>
      </w:r>
    </w:p>
    <w:p w:rsidR="00C06FCC" w:rsidRPr="000F1F5D" w:rsidRDefault="00C06FCC" w:rsidP="00246204">
      <w:pPr>
        <w:tabs>
          <w:tab w:val="left" w:pos="1985"/>
          <w:tab w:val="left" w:pos="2268"/>
          <w:tab w:val="left" w:pos="2552"/>
          <w:tab w:val="left" w:pos="3119"/>
        </w:tabs>
        <w:ind w:left="2268"/>
        <w:jc w:val="both"/>
        <w:rPr>
          <w:sz w:val="24"/>
          <w:szCs w:val="24"/>
        </w:rPr>
      </w:pPr>
      <w:r w:rsidRPr="000F1F5D">
        <w:rPr>
          <w:sz w:val="24"/>
          <w:szCs w:val="24"/>
        </w:rPr>
        <w:t xml:space="preserve">Účel nájmu: </w:t>
      </w:r>
      <w:r w:rsidRPr="000F1F5D">
        <w:rPr>
          <w:sz w:val="24"/>
          <w:szCs w:val="24"/>
        </w:rPr>
        <w:tab/>
      </w:r>
      <w:r w:rsidRPr="000F1F5D">
        <w:rPr>
          <w:sz w:val="24"/>
          <w:szCs w:val="24"/>
        </w:rPr>
        <w:tab/>
        <w:t>pozemek pod stavbou ve vlastnictví žadatelky</w:t>
      </w:r>
    </w:p>
    <w:p w:rsidR="00C06FCC" w:rsidRPr="000F1F5D" w:rsidRDefault="00C06FCC" w:rsidP="00246204">
      <w:pPr>
        <w:tabs>
          <w:tab w:val="left" w:pos="2268"/>
          <w:tab w:val="left" w:pos="2552"/>
          <w:tab w:val="left" w:pos="3119"/>
        </w:tabs>
        <w:ind w:left="2268"/>
        <w:jc w:val="both"/>
        <w:rPr>
          <w:sz w:val="24"/>
          <w:szCs w:val="24"/>
        </w:rPr>
      </w:pPr>
      <w:proofErr w:type="gramStart"/>
      <w:r w:rsidRPr="000F1F5D">
        <w:rPr>
          <w:sz w:val="24"/>
          <w:szCs w:val="24"/>
        </w:rPr>
        <w:t xml:space="preserve">Nájemné:   </w:t>
      </w:r>
      <w:proofErr w:type="gramEnd"/>
      <w:r w:rsidRPr="000F1F5D">
        <w:rPr>
          <w:sz w:val="24"/>
          <w:szCs w:val="24"/>
        </w:rPr>
        <w:t xml:space="preserve">         </w:t>
      </w:r>
      <w:r>
        <w:rPr>
          <w:sz w:val="24"/>
          <w:szCs w:val="24"/>
        </w:rPr>
        <w:tab/>
      </w:r>
      <w:r w:rsidRPr="000F1F5D">
        <w:rPr>
          <w:sz w:val="24"/>
          <w:szCs w:val="24"/>
        </w:rPr>
        <w:t>22,- Kč/m</w:t>
      </w:r>
      <w:r w:rsidRPr="000F1F5D">
        <w:rPr>
          <w:sz w:val="24"/>
          <w:szCs w:val="24"/>
          <w:vertAlign w:val="superscript"/>
        </w:rPr>
        <w:t>2</w:t>
      </w:r>
      <w:r w:rsidRPr="000F1F5D">
        <w:rPr>
          <w:sz w:val="24"/>
          <w:szCs w:val="24"/>
        </w:rPr>
        <w:t xml:space="preserve">/rok </w:t>
      </w:r>
    </w:p>
    <w:p w:rsidR="00C06FCC" w:rsidRPr="000F1F5D" w:rsidRDefault="00C06FCC" w:rsidP="00246204">
      <w:pPr>
        <w:tabs>
          <w:tab w:val="left" w:pos="2268"/>
          <w:tab w:val="left" w:pos="2552"/>
          <w:tab w:val="left" w:pos="3119"/>
        </w:tabs>
        <w:ind w:left="2268"/>
        <w:jc w:val="both"/>
        <w:rPr>
          <w:sz w:val="24"/>
          <w:szCs w:val="24"/>
        </w:rPr>
      </w:pPr>
      <w:r w:rsidRPr="000F1F5D">
        <w:rPr>
          <w:sz w:val="24"/>
          <w:szCs w:val="24"/>
        </w:rPr>
        <w:t xml:space="preserve">Doba </w:t>
      </w:r>
      <w:proofErr w:type="gramStart"/>
      <w:r w:rsidRPr="000F1F5D">
        <w:rPr>
          <w:sz w:val="24"/>
          <w:szCs w:val="24"/>
        </w:rPr>
        <w:t xml:space="preserve">nájmu:   </w:t>
      </w:r>
      <w:proofErr w:type="gramEnd"/>
      <w:r w:rsidRPr="000F1F5D">
        <w:rPr>
          <w:sz w:val="24"/>
          <w:szCs w:val="24"/>
        </w:rPr>
        <w:t xml:space="preserve">    </w:t>
      </w:r>
      <w:r>
        <w:rPr>
          <w:sz w:val="24"/>
          <w:szCs w:val="24"/>
        </w:rPr>
        <w:tab/>
      </w:r>
      <w:r w:rsidRPr="000F1F5D">
        <w:rPr>
          <w:sz w:val="24"/>
          <w:szCs w:val="24"/>
        </w:rPr>
        <w:t xml:space="preserve">na dobu neurčitou s tříměsíční výpovědní lhůtou;   </w:t>
      </w:r>
    </w:p>
    <w:p w:rsidR="00C06FCC" w:rsidRPr="000F1F5D" w:rsidRDefault="00C06FCC" w:rsidP="00C06FCC">
      <w:pPr>
        <w:tabs>
          <w:tab w:val="left" w:pos="2268"/>
          <w:tab w:val="left" w:pos="2552"/>
        </w:tabs>
        <w:ind w:left="2268" w:hanging="567"/>
        <w:jc w:val="both"/>
        <w:rPr>
          <w:sz w:val="24"/>
          <w:szCs w:val="24"/>
        </w:rPr>
      </w:pPr>
      <w:r w:rsidRPr="000F1F5D">
        <w:rPr>
          <w:sz w:val="24"/>
          <w:szCs w:val="24"/>
        </w:rPr>
        <w:t xml:space="preserve"> </w:t>
      </w:r>
    </w:p>
    <w:p w:rsidR="00C06FCC" w:rsidRPr="000F1F5D" w:rsidRDefault="00C06FCC" w:rsidP="00C06FCC">
      <w:pPr>
        <w:pStyle w:val="Odstavecseseznamem"/>
        <w:numPr>
          <w:ilvl w:val="0"/>
          <w:numId w:val="17"/>
        </w:numPr>
        <w:tabs>
          <w:tab w:val="left" w:pos="2268"/>
        </w:tabs>
        <w:ind w:left="2268" w:hanging="567"/>
        <w:contextualSpacing/>
        <w:jc w:val="both"/>
        <w:rPr>
          <w:color w:val="000000"/>
          <w:lang w:bidi="cs-CZ"/>
        </w:rPr>
      </w:pPr>
      <w:r w:rsidRPr="000F1F5D">
        <w:rPr>
          <w:color w:val="000000"/>
          <w:lang w:bidi="cs-CZ"/>
        </w:rPr>
        <w:t xml:space="preserve">stanovení bezdůvodného obohacení pro žadatele, za dobu užívání pozemku </w:t>
      </w:r>
      <w:proofErr w:type="spellStart"/>
      <w:r w:rsidRPr="000F1F5D">
        <w:t>parc.č</w:t>
      </w:r>
      <w:proofErr w:type="spellEnd"/>
      <w:r w:rsidRPr="000F1F5D">
        <w:t>. 1853/17 v </w:t>
      </w:r>
      <w:proofErr w:type="spellStart"/>
      <w:r w:rsidRPr="000F1F5D">
        <w:t>k.ú</w:t>
      </w:r>
      <w:proofErr w:type="spellEnd"/>
      <w:r w:rsidRPr="000F1F5D">
        <w:t>. Bolevec</w:t>
      </w:r>
      <w:r w:rsidRPr="000F1F5D">
        <w:rPr>
          <w:color w:val="000000"/>
          <w:lang w:bidi="cs-CZ"/>
        </w:rPr>
        <w:t xml:space="preserve"> bez právního důvodu, tj. od</w:t>
      </w:r>
      <w:r w:rsidR="006A4795">
        <w:rPr>
          <w:color w:val="000000"/>
          <w:lang w:bidi="cs-CZ"/>
        </w:rPr>
        <w:t xml:space="preserve">   </w:t>
      </w:r>
      <w:r w:rsidRPr="000F1F5D">
        <w:rPr>
          <w:color w:val="000000"/>
          <w:lang w:bidi="cs-CZ"/>
        </w:rPr>
        <w:t xml:space="preserve"> 13. 9. 2021 do narovnání majetkoprávního vztahu, ve výši stanoveného nájemného;</w:t>
      </w:r>
    </w:p>
    <w:p w:rsidR="00C06FCC" w:rsidRPr="000F1F5D" w:rsidRDefault="00C06FCC" w:rsidP="00C06FCC">
      <w:pPr>
        <w:pStyle w:val="Zkladntext20"/>
        <w:shd w:val="clear" w:color="auto" w:fill="auto"/>
        <w:tabs>
          <w:tab w:val="left" w:pos="2268"/>
        </w:tabs>
        <w:spacing w:line="240" w:lineRule="auto"/>
        <w:ind w:left="2268" w:hanging="567"/>
        <w:jc w:val="both"/>
        <w:rPr>
          <w:rFonts w:ascii="Times New Roman" w:hAnsi="Times New Roman" w:cs="Times New Roman"/>
          <w:sz w:val="24"/>
          <w:szCs w:val="24"/>
        </w:rPr>
      </w:pPr>
    </w:p>
    <w:p w:rsidR="00C06FCC" w:rsidRPr="000F1F5D" w:rsidRDefault="00C06FCC" w:rsidP="00C06FCC">
      <w:pPr>
        <w:pStyle w:val="Zkladntext20"/>
        <w:numPr>
          <w:ilvl w:val="0"/>
          <w:numId w:val="17"/>
        </w:numPr>
        <w:shd w:val="clear" w:color="auto" w:fill="auto"/>
        <w:tabs>
          <w:tab w:val="left" w:pos="2268"/>
        </w:tabs>
        <w:spacing w:line="240" w:lineRule="auto"/>
        <w:ind w:left="2268" w:hanging="567"/>
        <w:jc w:val="both"/>
        <w:rPr>
          <w:rFonts w:ascii="Times New Roman" w:hAnsi="Times New Roman" w:cs="Times New Roman"/>
          <w:sz w:val="24"/>
          <w:szCs w:val="24"/>
        </w:rPr>
      </w:pPr>
      <w:r w:rsidRPr="000F1F5D">
        <w:rPr>
          <w:rFonts w:ascii="Times New Roman" w:hAnsi="Times New Roman" w:cs="Times New Roman"/>
          <w:sz w:val="24"/>
          <w:szCs w:val="24"/>
        </w:rPr>
        <w:t xml:space="preserve">stanovení bezdůvodného obohacení pro předchozího vlastníka nemovitosti, za dobu od 3. 11. 2017 do 12. 9. 2021, za užívání pozemku </w:t>
      </w:r>
      <w:proofErr w:type="spellStart"/>
      <w:r w:rsidRPr="000F1F5D">
        <w:rPr>
          <w:rFonts w:ascii="Times New Roman" w:hAnsi="Times New Roman" w:cs="Times New Roman"/>
          <w:sz w:val="24"/>
          <w:szCs w:val="24"/>
        </w:rPr>
        <w:t>parc.č</w:t>
      </w:r>
      <w:proofErr w:type="spellEnd"/>
      <w:r w:rsidRPr="000F1F5D">
        <w:rPr>
          <w:rFonts w:ascii="Times New Roman" w:hAnsi="Times New Roman" w:cs="Times New Roman"/>
          <w:sz w:val="24"/>
          <w:szCs w:val="24"/>
        </w:rPr>
        <w:t>. 1853/17 o výměře 17 m</w:t>
      </w:r>
      <w:r w:rsidRPr="000F1F5D">
        <w:rPr>
          <w:rFonts w:ascii="Times New Roman" w:hAnsi="Times New Roman" w:cs="Times New Roman"/>
          <w:sz w:val="24"/>
          <w:szCs w:val="24"/>
          <w:vertAlign w:val="superscript"/>
        </w:rPr>
        <w:t>2</w:t>
      </w:r>
      <w:r w:rsidRPr="000F1F5D">
        <w:rPr>
          <w:rFonts w:ascii="Times New Roman" w:hAnsi="Times New Roman" w:cs="Times New Roman"/>
          <w:sz w:val="24"/>
          <w:szCs w:val="24"/>
        </w:rPr>
        <w:t xml:space="preserve"> v </w:t>
      </w:r>
      <w:proofErr w:type="spellStart"/>
      <w:r w:rsidRPr="000F1F5D">
        <w:rPr>
          <w:rFonts w:ascii="Times New Roman" w:hAnsi="Times New Roman" w:cs="Times New Roman"/>
          <w:sz w:val="24"/>
          <w:szCs w:val="24"/>
        </w:rPr>
        <w:t>k.ú</w:t>
      </w:r>
      <w:proofErr w:type="spellEnd"/>
      <w:r w:rsidRPr="000F1F5D">
        <w:rPr>
          <w:rFonts w:ascii="Times New Roman" w:hAnsi="Times New Roman" w:cs="Times New Roman"/>
          <w:sz w:val="24"/>
          <w:szCs w:val="24"/>
        </w:rPr>
        <w:t>. Bolevec, ve výši 22,- Kč/m</w:t>
      </w:r>
      <w:r w:rsidRPr="000F1F5D">
        <w:rPr>
          <w:rFonts w:ascii="Times New Roman" w:hAnsi="Times New Roman" w:cs="Times New Roman"/>
          <w:sz w:val="24"/>
          <w:szCs w:val="24"/>
          <w:vertAlign w:val="superscript"/>
        </w:rPr>
        <w:t>2</w:t>
      </w:r>
      <w:r w:rsidRPr="000F1F5D">
        <w:rPr>
          <w:rFonts w:ascii="Times New Roman" w:hAnsi="Times New Roman" w:cs="Times New Roman"/>
          <w:sz w:val="24"/>
          <w:szCs w:val="24"/>
        </w:rPr>
        <w:t>/rok.</w:t>
      </w:r>
    </w:p>
    <w:p w:rsidR="00C06FCC" w:rsidRDefault="00C06FCC" w:rsidP="00B206AD">
      <w:pPr>
        <w:tabs>
          <w:tab w:val="left" w:pos="1276"/>
          <w:tab w:val="left" w:pos="1701"/>
        </w:tabs>
        <w:ind w:left="1701" w:hanging="1701"/>
        <w:jc w:val="both"/>
        <w:rPr>
          <w:sz w:val="24"/>
          <w:szCs w:val="24"/>
        </w:rPr>
      </w:pPr>
    </w:p>
    <w:p w:rsidR="00246204" w:rsidRDefault="00246204" w:rsidP="00B206AD">
      <w:pPr>
        <w:tabs>
          <w:tab w:val="left" w:pos="1276"/>
          <w:tab w:val="left" w:pos="1701"/>
        </w:tabs>
        <w:ind w:left="1701" w:hanging="1701"/>
        <w:jc w:val="both"/>
        <w:rPr>
          <w:sz w:val="24"/>
          <w:szCs w:val="24"/>
        </w:rPr>
      </w:pPr>
    </w:p>
    <w:p w:rsidR="00246204" w:rsidRPr="00246204" w:rsidRDefault="00246204" w:rsidP="00246204">
      <w:pPr>
        <w:ind w:left="1701"/>
        <w:jc w:val="both"/>
        <w:rPr>
          <w:sz w:val="24"/>
          <w:szCs w:val="24"/>
          <w:highlight w:val="yellow"/>
        </w:rPr>
      </w:pPr>
      <w:r w:rsidRPr="006A4795">
        <w:rPr>
          <w:sz w:val="24"/>
          <w:szCs w:val="24"/>
        </w:rPr>
        <w:t>Žadatel:</w:t>
      </w:r>
      <w:r w:rsidRPr="006A4795">
        <w:rPr>
          <w:sz w:val="24"/>
          <w:szCs w:val="24"/>
        </w:rPr>
        <w:tab/>
      </w:r>
      <w:r w:rsidRPr="00246204">
        <w:rPr>
          <w:sz w:val="24"/>
          <w:szCs w:val="24"/>
          <w:highlight w:val="yellow"/>
        </w:rPr>
        <w:t xml:space="preserve">Libuše </w:t>
      </w:r>
      <w:proofErr w:type="spellStart"/>
      <w:r w:rsidRPr="00246204">
        <w:rPr>
          <w:sz w:val="24"/>
          <w:szCs w:val="24"/>
          <w:highlight w:val="yellow"/>
        </w:rPr>
        <w:t>Salcmannová</w:t>
      </w:r>
      <w:proofErr w:type="spellEnd"/>
      <w:r w:rsidRPr="00246204">
        <w:rPr>
          <w:sz w:val="24"/>
          <w:szCs w:val="24"/>
          <w:highlight w:val="yellow"/>
        </w:rPr>
        <w:t>, nar. 24. 12. 1957</w:t>
      </w:r>
    </w:p>
    <w:p w:rsidR="00246204" w:rsidRPr="00246204" w:rsidRDefault="00246204" w:rsidP="00246204">
      <w:pPr>
        <w:ind w:left="1701"/>
        <w:jc w:val="both"/>
        <w:rPr>
          <w:sz w:val="24"/>
          <w:szCs w:val="24"/>
          <w:highlight w:val="yellow"/>
        </w:rPr>
      </w:pPr>
      <w:r w:rsidRPr="00246204">
        <w:rPr>
          <w:sz w:val="24"/>
          <w:szCs w:val="24"/>
          <w:highlight w:val="yellow"/>
        </w:rPr>
        <w:t>Bydliště:</w:t>
      </w:r>
      <w:r w:rsidRPr="00246204">
        <w:rPr>
          <w:sz w:val="24"/>
          <w:szCs w:val="24"/>
          <w:highlight w:val="yellow"/>
        </w:rPr>
        <w:tab/>
        <w:t>Valtická 20, 323 00 Plzeň</w:t>
      </w:r>
    </w:p>
    <w:p w:rsidR="00246204" w:rsidRPr="00246204" w:rsidRDefault="00246204" w:rsidP="00246204">
      <w:pPr>
        <w:tabs>
          <w:tab w:val="left" w:pos="1276"/>
          <w:tab w:val="left" w:pos="1701"/>
        </w:tabs>
        <w:ind w:left="1701"/>
        <w:jc w:val="both"/>
        <w:rPr>
          <w:sz w:val="24"/>
          <w:szCs w:val="24"/>
          <w:highlight w:val="yellow"/>
        </w:rPr>
      </w:pPr>
    </w:p>
    <w:p w:rsidR="00246204" w:rsidRPr="006A4795" w:rsidRDefault="00246204" w:rsidP="00246204">
      <w:pPr>
        <w:tabs>
          <w:tab w:val="left" w:pos="1276"/>
          <w:tab w:val="left" w:pos="1701"/>
        </w:tabs>
        <w:ind w:left="1701"/>
        <w:jc w:val="both"/>
        <w:rPr>
          <w:sz w:val="24"/>
          <w:szCs w:val="24"/>
        </w:rPr>
      </w:pPr>
      <w:r w:rsidRPr="006A4795">
        <w:rPr>
          <w:sz w:val="24"/>
          <w:szCs w:val="24"/>
        </w:rPr>
        <w:t>Předchozí vlastník nemovitosti:</w:t>
      </w:r>
    </w:p>
    <w:p w:rsidR="00246204" w:rsidRDefault="00246204" w:rsidP="00246204">
      <w:pPr>
        <w:tabs>
          <w:tab w:val="left" w:pos="1276"/>
          <w:tab w:val="left" w:pos="1701"/>
        </w:tabs>
        <w:ind w:left="1701"/>
        <w:jc w:val="both"/>
        <w:rPr>
          <w:sz w:val="24"/>
          <w:szCs w:val="24"/>
        </w:rPr>
      </w:pPr>
      <w:r w:rsidRPr="00246204">
        <w:rPr>
          <w:sz w:val="24"/>
          <w:szCs w:val="24"/>
          <w:highlight w:val="yellow"/>
        </w:rPr>
        <w:t xml:space="preserve">Libuše </w:t>
      </w:r>
      <w:proofErr w:type="spellStart"/>
      <w:r w:rsidRPr="00246204">
        <w:rPr>
          <w:sz w:val="24"/>
          <w:szCs w:val="24"/>
          <w:highlight w:val="yellow"/>
        </w:rPr>
        <w:t>Rottenbornová</w:t>
      </w:r>
      <w:proofErr w:type="spellEnd"/>
      <w:r w:rsidRPr="00246204">
        <w:rPr>
          <w:sz w:val="24"/>
          <w:szCs w:val="24"/>
          <w:highlight w:val="yellow"/>
        </w:rPr>
        <w:t>, nar. 5. 7. 1938, Žlutická 13, 323 00, Plzeň</w:t>
      </w:r>
    </w:p>
    <w:p w:rsidR="00C06FCC" w:rsidRDefault="00C06FCC" w:rsidP="00246204">
      <w:pPr>
        <w:tabs>
          <w:tab w:val="left" w:pos="1276"/>
          <w:tab w:val="left" w:pos="1701"/>
        </w:tabs>
        <w:ind w:left="1701"/>
        <w:jc w:val="both"/>
        <w:rPr>
          <w:sz w:val="24"/>
          <w:szCs w:val="24"/>
        </w:rPr>
      </w:pPr>
    </w:p>
    <w:p w:rsidR="00CE6BAB" w:rsidRDefault="00CE6BAB" w:rsidP="007E18A3">
      <w:pPr>
        <w:pStyle w:val="Odstavecseseznamem"/>
        <w:ind w:left="1701"/>
        <w:jc w:val="both"/>
        <w:rPr>
          <w:bCs/>
          <w:color w:val="0070C0"/>
        </w:rPr>
      </w:pPr>
      <w:r w:rsidRPr="00A906E8">
        <w:rPr>
          <w:b/>
          <w:bCs/>
          <w:color w:val="0070C0"/>
        </w:rPr>
        <w:t>TÚ MMP souhlasí</w:t>
      </w:r>
      <w:r w:rsidRPr="00A906E8">
        <w:rPr>
          <w:bCs/>
          <w:color w:val="0070C0"/>
        </w:rPr>
        <w:t xml:space="preserve"> s pronájem pozemku pod stavbou ve vlastnictví žadatelky.</w:t>
      </w:r>
      <w:r w:rsidR="00A906E8" w:rsidRPr="00A906E8">
        <w:rPr>
          <w:bCs/>
          <w:color w:val="0070C0"/>
        </w:rPr>
        <w:t xml:space="preserve"> </w:t>
      </w:r>
      <w:r w:rsidR="00A906E8" w:rsidRPr="00A906E8">
        <w:rPr>
          <w:b/>
          <w:bCs/>
          <w:color w:val="0070C0"/>
        </w:rPr>
        <w:t xml:space="preserve">Komise majetková RMO Plzeň 1 doporučuje schválit </w:t>
      </w:r>
      <w:r w:rsidR="00A906E8" w:rsidRPr="00A906E8">
        <w:rPr>
          <w:bCs/>
          <w:color w:val="0070C0"/>
        </w:rPr>
        <w:t xml:space="preserve">uzavření </w:t>
      </w:r>
      <w:r w:rsidR="000E14E0">
        <w:rPr>
          <w:bCs/>
          <w:color w:val="0070C0"/>
        </w:rPr>
        <w:t>nájemní smlouvy</w:t>
      </w:r>
      <w:r w:rsidR="00A906E8" w:rsidRPr="00A906E8">
        <w:rPr>
          <w:bCs/>
          <w:color w:val="0070C0"/>
        </w:rPr>
        <w:t xml:space="preserve"> a stanovení bezdůvodného obohacení.</w:t>
      </w:r>
    </w:p>
    <w:p w:rsidR="00A906E8" w:rsidRPr="00A906E8" w:rsidRDefault="00A906E8" w:rsidP="00CE6BAB">
      <w:pPr>
        <w:pStyle w:val="Odstavecseseznamem"/>
        <w:ind w:left="360"/>
        <w:jc w:val="both"/>
        <w:rPr>
          <w:bCs/>
          <w:color w:val="0070C0"/>
        </w:rPr>
      </w:pPr>
    </w:p>
    <w:p w:rsidR="00C06FCC" w:rsidRDefault="00C06FCC" w:rsidP="00B206AD">
      <w:pPr>
        <w:tabs>
          <w:tab w:val="left" w:pos="1276"/>
          <w:tab w:val="left" w:pos="1701"/>
        </w:tabs>
        <w:ind w:left="1701" w:hanging="1701"/>
        <w:jc w:val="both"/>
        <w:rPr>
          <w:sz w:val="24"/>
          <w:szCs w:val="24"/>
        </w:rPr>
      </w:pPr>
    </w:p>
    <w:p w:rsidR="00B206AD" w:rsidRDefault="00B206AD" w:rsidP="00B206AD">
      <w:pPr>
        <w:pStyle w:val="Nadpis2"/>
        <w:tabs>
          <w:tab w:val="clear" w:pos="1418"/>
          <w:tab w:val="left" w:pos="1701"/>
        </w:tabs>
        <w:ind w:left="1701" w:hanging="1701"/>
        <w:jc w:val="both"/>
        <w:rPr>
          <w:b w:val="0"/>
          <w:szCs w:val="24"/>
          <w:u w:val="none"/>
          <w:lang w:val="cs-CZ"/>
        </w:rPr>
      </w:pPr>
      <w:r w:rsidRPr="00F73A67">
        <w:rPr>
          <w:b w:val="0"/>
          <w:szCs w:val="24"/>
          <w:u w:val="none"/>
          <w:lang w:val="cs-CZ"/>
        </w:rPr>
        <w:t>44</w:t>
      </w:r>
      <w:r w:rsidRPr="00F73A67">
        <w:rPr>
          <w:b w:val="0"/>
          <w:szCs w:val="24"/>
          <w:u w:val="none"/>
        </w:rPr>
        <w:t>/20</w:t>
      </w:r>
      <w:r w:rsidRPr="00F73A67">
        <w:rPr>
          <w:b w:val="0"/>
          <w:szCs w:val="24"/>
          <w:u w:val="none"/>
          <w:lang w:val="cs-CZ"/>
        </w:rPr>
        <w:t>22</w:t>
      </w:r>
      <w:r w:rsidRPr="00F73A67">
        <w:rPr>
          <w:b w:val="0"/>
          <w:szCs w:val="24"/>
          <w:u w:val="none"/>
        </w:rPr>
        <w:tab/>
        <w:t>-</w:t>
      </w:r>
      <w:r w:rsidRPr="00F73A67">
        <w:rPr>
          <w:b w:val="0"/>
          <w:szCs w:val="24"/>
          <w:u w:val="none"/>
        </w:rPr>
        <w:tab/>
      </w:r>
      <w:r w:rsidRPr="00F73A67">
        <w:rPr>
          <w:b w:val="0"/>
          <w:szCs w:val="24"/>
          <w:u w:val="none"/>
          <w:lang w:val="cs-CZ"/>
        </w:rPr>
        <w:t>Schvál</w:t>
      </w:r>
      <w:r w:rsidR="00246204">
        <w:rPr>
          <w:b w:val="0"/>
          <w:szCs w:val="24"/>
          <w:u w:val="none"/>
          <w:lang w:val="cs-CZ"/>
        </w:rPr>
        <w:t>ila</w:t>
      </w:r>
      <w:r>
        <w:rPr>
          <w:b w:val="0"/>
          <w:szCs w:val="24"/>
          <w:u w:val="none"/>
          <w:lang w:val="cs-CZ"/>
        </w:rPr>
        <w:t xml:space="preserve"> </w:t>
      </w:r>
    </w:p>
    <w:p w:rsidR="00B60595" w:rsidRDefault="00B60595" w:rsidP="00B60595">
      <w:pPr>
        <w:rPr>
          <w:lang w:eastAsia="x-none"/>
        </w:rPr>
      </w:pPr>
    </w:p>
    <w:p w:rsidR="00B60595" w:rsidRPr="001426F2" w:rsidRDefault="00B60595" w:rsidP="00B60595">
      <w:pPr>
        <w:pStyle w:val="Zkladntext20"/>
        <w:numPr>
          <w:ilvl w:val="0"/>
          <w:numId w:val="18"/>
        </w:numPr>
        <w:shd w:val="clear" w:color="auto" w:fill="auto"/>
        <w:spacing w:after="287" w:line="278" w:lineRule="exact"/>
        <w:ind w:left="2268" w:hanging="567"/>
        <w:jc w:val="both"/>
        <w:rPr>
          <w:rFonts w:ascii="Times New Roman" w:hAnsi="Times New Roman" w:cs="Times New Roman"/>
          <w:color w:val="000000"/>
          <w:sz w:val="24"/>
          <w:szCs w:val="24"/>
          <w:lang w:bidi="cs-CZ"/>
        </w:rPr>
      </w:pPr>
      <w:r w:rsidRPr="001426F2">
        <w:rPr>
          <w:rFonts w:ascii="Times New Roman" w:hAnsi="Times New Roman" w:cs="Times New Roman"/>
          <w:bCs/>
          <w:sz w:val="24"/>
          <w:szCs w:val="24"/>
        </w:rPr>
        <w:t>u</w:t>
      </w:r>
      <w:r w:rsidRPr="001426F2">
        <w:rPr>
          <w:rFonts w:ascii="Times New Roman" w:hAnsi="Times New Roman" w:cs="Times New Roman"/>
          <w:sz w:val="24"/>
          <w:szCs w:val="24"/>
        </w:rPr>
        <w:t xml:space="preserve">zavření dodatku k nájemní smlouvě č. 2006/000362/NS, kterým se rozšiřuje předmět nájmu o část pozemku </w:t>
      </w:r>
      <w:proofErr w:type="spellStart"/>
      <w:r w:rsidRPr="001426F2">
        <w:rPr>
          <w:rFonts w:ascii="Times New Roman" w:hAnsi="Times New Roman" w:cs="Times New Roman"/>
          <w:sz w:val="24"/>
          <w:szCs w:val="24"/>
        </w:rPr>
        <w:t>parc.č</w:t>
      </w:r>
      <w:proofErr w:type="spellEnd"/>
      <w:r w:rsidRPr="001426F2">
        <w:rPr>
          <w:rFonts w:ascii="Times New Roman" w:hAnsi="Times New Roman" w:cs="Times New Roman"/>
          <w:sz w:val="24"/>
          <w:szCs w:val="24"/>
        </w:rPr>
        <w:t xml:space="preserve">. 1626/78 o výměře </w:t>
      </w:r>
      <w:r w:rsidR="00614751">
        <w:rPr>
          <w:rFonts w:ascii="Times New Roman" w:hAnsi="Times New Roman" w:cs="Times New Roman"/>
          <w:sz w:val="24"/>
          <w:szCs w:val="24"/>
        </w:rPr>
        <w:t xml:space="preserve">      </w:t>
      </w:r>
      <w:r w:rsidRPr="001426F2">
        <w:rPr>
          <w:rFonts w:ascii="Times New Roman" w:hAnsi="Times New Roman" w:cs="Times New Roman"/>
          <w:sz w:val="24"/>
          <w:szCs w:val="24"/>
        </w:rPr>
        <w:t>0,5 m</w:t>
      </w:r>
      <w:r w:rsidRPr="001426F2">
        <w:rPr>
          <w:rFonts w:ascii="Times New Roman" w:hAnsi="Times New Roman" w:cs="Times New Roman"/>
          <w:sz w:val="24"/>
          <w:szCs w:val="24"/>
          <w:vertAlign w:val="superscript"/>
        </w:rPr>
        <w:t xml:space="preserve">2 </w:t>
      </w:r>
      <w:r w:rsidRPr="001426F2">
        <w:rPr>
          <w:rFonts w:ascii="Times New Roman" w:hAnsi="Times New Roman" w:cs="Times New Roman"/>
          <w:sz w:val="24"/>
          <w:szCs w:val="24"/>
        </w:rPr>
        <w:t>v </w:t>
      </w:r>
      <w:proofErr w:type="spellStart"/>
      <w:r w:rsidRPr="001426F2">
        <w:rPr>
          <w:rFonts w:ascii="Times New Roman" w:hAnsi="Times New Roman" w:cs="Times New Roman"/>
          <w:sz w:val="24"/>
          <w:szCs w:val="24"/>
        </w:rPr>
        <w:t>k.ú</w:t>
      </w:r>
      <w:proofErr w:type="spellEnd"/>
      <w:r w:rsidRPr="001426F2">
        <w:rPr>
          <w:rFonts w:ascii="Times New Roman" w:hAnsi="Times New Roman" w:cs="Times New Roman"/>
          <w:sz w:val="24"/>
          <w:szCs w:val="24"/>
        </w:rPr>
        <w:t xml:space="preserve">. Bolevec. </w:t>
      </w:r>
      <w:r w:rsidRPr="001426F2">
        <w:rPr>
          <w:rFonts w:ascii="Times New Roman" w:hAnsi="Times New Roman" w:cs="Times New Roman"/>
          <w:color w:val="000000"/>
          <w:sz w:val="24"/>
          <w:szCs w:val="24"/>
          <w:lang w:bidi="cs-CZ"/>
        </w:rPr>
        <w:t xml:space="preserve">Každá ze smluvních stran je oprávněna vypovědět smlouvu i ve vztahu ke každému jednotlivému pronajatému pozemku. </w:t>
      </w:r>
      <w:r w:rsidRPr="001426F2">
        <w:rPr>
          <w:rFonts w:ascii="Times New Roman" w:hAnsi="Times New Roman" w:cs="Times New Roman"/>
          <w:sz w:val="24"/>
          <w:szCs w:val="24"/>
        </w:rPr>
        <w:t>Ostatní podmínky nájemní smlouvy zůstávají zachovány</w:t>
      </w:r>
      <w:r w:rsidR="00A91EE7">
        <w:rPr>
          <w:rFonts w:ascii="Times New Roman" w:hAnsi="Times New Roman" w:cs="Times New Roman"/>
          <w:sz w:val="24"/>
          <w:szCs w:val="24"/>
        </w:rPr>
        <w:t>,</w:t>
      </w:r>
    </w:p>
    <w:p w:rsidR="00B60595" w:rsidRPr="001426F2" w:rsidRDefault="00B60595" w:rsidP="00B60595">
      <w:pPr>
        <w:pStyle w:val="Odstavecseseznamem"/>
        <w:numPr>
          <w:ilvl w:val="0"/>
          <w:numId w:val="18"/>
        </w:numPr>
        <w:ind w:left="2268" w:hanging="567"/>
        <w:contextualSpacing/>
        <w:jc w:val="both"/>
      </w:pPr>
      <w:r w:rsidRPr="001426F2">
        <w:t>stanovení bezdůvodného obohacení státnímu podniku Česká pošta</w:t>
      </w:r>
      <w:r w:rsidR="006A4795">
        <w:t>,</w:t>
      </w:r>
      <w:r w:rsidRPr="001426F2">
        <w:t xml:space="preserve"> </w:t>
      </w:r>
      <w:proofErr w:type="spellStart"/>
      <w:r w:rsidRPr="001426F2">
        <w:t>s.p</w:t>
      </w:r>
      <w:proofErr w:type="spellEnd"/>
      <w:r w:rsidRPr="001426F2">
        <w:t>.</w:t>
      </w:r>
      <w:r w:rsidR="006A4795">
        <w:t>,</w:t>
      </w:r>
      <w:r w:rsidRPr="001426F2">
        <w:t xml:space="preserve"> za užívání části pozemku </w:t>
      </w:r>
      <w:proofErr w:type="spellStart"/>
      <w:r w:rsidRPr="001426F2">
        <w:t>parc.č</w:t>
      </w:r>
      <w:proofErr w:type="spellEnd"/>
      <w:r w:rsidRPr="001426F2">
        <w:t>. 1626/78 o výměře 0,5 m</w:t>
      </w:r>
      <w:r w:rsidRPr="001426F2">
        <w:rPr>
          <w:vertAlign w:val="superscript"/>
        </w:rPr>
        <w:t xml:space="preserve">2 </w:t>
      </w:r>
      <w:r w:rsidRPr="001426F2">
        <w:t>v </w:t>
      </w:r>
      <w:proofErr w:type="spellStart"/>
      <w:r w:rsidRPr="001426F2">
        <w:t>k.ú</w:t>
      </w:r>
      <w:proofErr w:type="spellEnd"/>
      <w:r w:rsidRPr="001426F2">
        <w:t xml:space="preserve">. Bolevec, ve výši stanoveného nájemného dle nájemní smlouvy </w:t>
      </w:r>
      <w:r w:rsidR="006A4795">
        <w:t xml:space="preserve">                </w:t>
      </w:r>
      <w:r w:rsidRPr="001426F2">
        <w:t>č. 2006/000362/NS, za dobu, která není promlčená.</w:t>
      </w:r>
    </w:p>
    <w:p w:rsidR="00B60595" w:rsidRPr="00614751" w:rsidRDefault="00B60595" w:rsidP="00B60595">
      <w:pPr>
        <w:rPr>
          <w:sz w:val="28"/>
          <w:szCs w:val="28"/>
          <w:lang w:eastAsia="x-none"/>
        </w:rPr>
      </w:pPr>
    </w:p>
    <w:p w:rsidR="00B206AD" w:rsidRPr="004850FA" w:rsidRDefault="004850FA" w:rsidP="007E18A3">
      <w:pPr>
        <w:pStyle w:val="Zkladntext20"/>
        <w:shd w:val="clear" w:color="auto" w:fill="auto"/>
        <w:spacing w:after="287" w:line="278" w:lineRule="exact"/>
        <w:ind w:left="1701"/>
        <w:jc w:val="both"/>
        <w:rPr>
          <w:rFonts w:ascii="Times New Roman" w:hAnsi="Times New Roman" w:cs="Times New Roman"/>
          <w:color w:val="0070C0"/>
          <w:sz w:val="24"/>
          <w:szCs w:val="24"/>
        </w:rPr>
      </w:pPr>
      <w:r w:rsidRPr="004850FA">
        <w:rPr>
          <w:rFonts w:ascii="Times New Roman" w:hAnsi="Times New Roman" w:cs="Times New Roman"/>
          <w:b/>
          <w:color w:val="0070C0"/>
          <w:sz w:val="24"/>
          <w:szCs w:val="24"/>
        </w:rPr>
        <w:t>TÚ MMP souhlasí s pronájem</w:t>
      </w:r>
      <w:r w:rsidRPr="004850FA">
        <w:rPr>
          <w:rFonts w:ascii="Times New Roman" w:hAnsi="Times New Roman" w:cs="Times New Roman"/>
          <w:color w:val="0070C0"/>
          <w:sz w:val="24"/>
          <w:szCs w:val="24"/>
        </w:rPr>
        <w:t xml:space="preserve"> části výše uvedeného pozemku za účelem umístění poštovní schránky za podmínky, že po ukončení nájmu a odstranění schránky bude zasažená plocha uvedena do původního stavu.</w:t>
      </w:r>
      <w:r w:rsidR="000E14E0">
        <w:rPr>
          <w:rFonts w:ascii="Times New Roman" w:hAnsi="Times New Roman" w:cs="Times New Roman"/>
          <w:color w:val="0070C0"/>
          <w:sz w:val="24"/>
          <w:szCs w:val="24"/>
        </w:rPr>
        <w:t xml:space="preserve"> </w:t>
      </w:r>
      <w:r w:rsidRPr="004850FA">
        <w:rPr>
          <w:rFonts w:ascii="Times New Roman" w:hAnsi="Times New Roman" w:cs="Times New Roman"/>
          <w:b/>
          <w:color w:val="0070C0"/>
          <w:sz w:val="24"/>
          <w:szCs w:val="24"/>
        </w:rPr>
        <w:t>Komise majetková RMO Plzeň 1 doporučuje schválit</w:t>
      </w:r>
      <w:r w:rsidRPr="004850FA">
        <w:rPr>
          <w:b/>
          <w:color w:val="0070C0"/>
        </w:rPr>
        <w:t xml:space="preserve"> </w:t>
      </w:r>
      <w:r w:rsidRPr="004850FA">
        <w:rPr>
          <w:rFonts w:ascii="Times New Roman" w:hAnsi="Times New Roman" w:cs="Times New Roman"/>
          <w:color w:val="0070C0"/>
          <w:sz w:val="24"/>
          <w:szCs w:val="24"/>
        </w:rPr>
        <w:t>dodatek k nájemní smlouvě č. 2006/000362/NS</w:t>
      </w:r>
      <w:r>
        <w:rPr>
          <w:rFonts w:ascii="Times New Roman" w:hAnsi="Times New Roman" w:cs="Times New Roman"/>
          <w:color w:val="0070C0"/>
          <w:sz w:val="24"/>
          <w:szCs w:val="24"/>
        </w:rPr>
        <w:t>.</w:t>
      </w:r>
    </w:p>
    <w:p w:rsidR="00A906E8" w:rsidRPr="00F73A67" w:rsidRDefault="00A906E8" w:rsidP="00B206AD">
      <w:pPr>
        <w:pStyle w:val="Zkladntext20"/>
        <w:shd w:val="clear" w:color="auto" w:fill="auto"/>
        <w:spacing w:line="240" w:lineRule="auto"/>
        <w:jc w:val="both"/>
        <w:rPr>
          <w:rFonts w:ascii="Times New Roman" w:hAnsi="Times New Roman" w:cs="Times New Roman"/>
          <w:sz w:val="24"/>
          <w:szCs w:val="24"/>
        </w:rPr>
      </w:pPr>
    </w:p>
    <w:p w:rsidR="00B60595" w:rsidRPr="00B60595" w:rsidRDefault="00B206AD" w:rsidP="00B60595">
      <w:pPr>
        <w:tabs>
          <w:tab w:val="left" w:pos="1276"/>
          <w:tab w:val="left" w:pos="1701"/>
        </w:tabs>
        <w:ind w:left="1701" w:hanging="1701"/>
        <w:jc w:val="both"/>
        <w:rPr>
          <w:sz w:val="24"/>
          <w:szCs w:val="24"/>
          <w:lang w:eastAsia="x-none"/>
        </w:rPr>
      </w:pPr>
      <w:r w:rsidRPr="00B66D4F">
        <w:rPr>
          <w:sz w:val="24"/>
          <w:szCs w:val="24"/>
          <w:lang w:eastAsia="x-none"/>
        </w:rPr>
        <w:t>45/2022</w:t>
      </w:r>
      <w:r w:rsidRPr="00B66D4F">
        <w:rPr>
          <w:sz w:val="24"/>
          <w:szCs w:val="24"/>
          <w:lang w:eastAsia="x-none"/>
        </w:rPr>
        <w:tab/>
        <w:t>-</w:t>
      </w:r>
      <w:r w:rsidRPr="00B66D4F">
        <w:rPr>
          <w:sz w:val="24"/>
          <w:szCs w:val="24"/>
          <w:lang w:eastAsia="x-none"/>
        </w:rPr>
        <w:tab/>
        <w:t>Schvál</w:t>
      </w:r>
      <w:r w:rsidR="00B60595">
        <w:rPr>
          <w:sz w:val="24"/>
          <w:szCs w:val="24"/>
          <w:lang w:eastAsia="x-none"/>
        </w:rPr>
        <w:t xml:space="preserve">ila </w:t>
      </w:r>
      <w:r w:rsidR="00B60595" w:rsidRPr="001426F2">
        <w:rPr>
          <w:bCs/>
          <w:sz w:val="24"/>
          <w:szCs w:val="24"/>
        </w:rPr>
        <w:t>u</w:t>
      </w:r>
      <w:r w:rsidR="00B60595" w:rsidRPr="001426F2">
        <w:rPr>
          <w:sz w:val="24"/>
          <w:szCs w:val="24"/>
        </w:rPr>
        <w:t xml:space="preserve">zavření smluvního vztahu </w:t>
      </w:r>
      <w:r w:rsidR="00B60595" w:rsidRPr="001426F2">
        <w:rPr>
          <w:bCs/>
          <w:sz w:val="24"/>
          <w:szCs w:val="24"/>
        </w:rPr>
        <w:t xml:space="preserve">a </w:t>
      </w:r>
      <w:r w:rsidR="00B60595" w:rsidRPr="001426F2">
        <w:rPr>
          <w:sz w:val="24"/>
          <w:szCs w:val="24"/>
        </w:rPr>
        <w:t>stanov</w:t>
      </w:r>
      <w:r w:rsidR="006A4795">
        <w:rPr>
          <w:sz w:val="24"/>
          <w:szCs w:val="24"/>
        </w:rPr>
        <w:t>ila</w:t>
      </w:r>
      <w:r w:rsidR="00B60595" w:rsidRPr="001426F2">
        <w:rPr>
          <w:sz w:val="24"/>
          <w:szCs w:val="24"/>
        </w:rPr>
        <w:t xml:space="preserve"> základní podmínky nájemní smlouvy takto:</w:t>
      </w:r>
    </w:p>
    <w:p w:rsidR="00B60595" w:rsidRPr="001426F2" w:rsidRDefault="00B60595" w:rsidP="00B60595">
      <w:pPr>
        <w:ind w:left="567"/>
        <w:jc w:val="both"/>
        <w:rPr>
          <w:sz w:val="24"/>
          <w:szCs w:val="24"/>
        </w:rPr>
      </w:pPr>
    </w:p>
    <w:p w:rsidR="00B60595" w:rsidRPr="001426F2" w:rsidRDefault="00B60595" w:rsidP="00B60595">
      <w:pPr>
        <w:tabs>
          <w:tab w:val="left" w:pos="2552"/>
        </w:tabs>
        <w:ind w:left="1701"/>
        <w:jc w:val="both"/>
        <w:rPr>
          <w:sz w:val="24"/>
          <w:szCs w:val="24"/>
        </w:rPr>
      </w:pPr>
      <w:r w:rsidRPr="001426F2">
        <w:rPr>
          <w:sz w:val="24"/>
          <w:szCs w:val="24"/>
        </w:rPr>
        <w:t>Nájemce:</w:t>
      </w:r>
      <w:r w:rsidRPr="001426F2">
        <w:rPr>
          <w:sz w:val="24"/>
          <w:szCs w:val="24"/>
        </w:rPr>
        <w:tab/>
      </w:r>
      <w:r>
        <w:rPr>
          <w:sz w:val="24"/>
          <w:szCs w:val="24"/>
        </w:rPr>
        <w:tab/>
      </w:r>
      <w:r w:rsidRPr="001426F2">
        <w:rPr>
          <w:sz w:val="24"/>
          <w:szCs w:val="24"/>
        </w:rPr>
        <w:t>Pavel Lorenc</w:t>
      </w:r>
    </w:p>
    <w:p w:rsidR="00B60595" w:rsidRPr="001426F2" w:rsidRDefault="00B60595" w:rsidP="00B60595">
      <w:pPr>
        <w:tabs>
          <w:tab w:val="left" w:pos="2552"/>
        </w:tabs>
        <w:ind w:left="1701"/>
        <w:jc w:val="both"/>
        <w:rPr>
          <w:sz w:val="24"/>
          <w:szCs w:val="24"/>
        </w:rPr>
      </w:pPr>
      <w:r w:rsidRPr="001426F2">
        <w:rPr>
          <w:sz w:val="24"/>
          <w:szCs w:val="24"/>
        </w:rPr>
        <w:t xml:space="preserve">IČO: </w:t>
      </w:r>
      <w:r w:rsidRPr="001426F2">
        <w:rPr>
          <w:sz w:val="24"/>
          <w:szCs w:val="24"/>
        </w:rPr>
        <w:tab/>
      </w:r>
      <w:r>
        <w:rPr>
          <w:sz w:val="24"/>
          <w:szCs w:val="24"/>
        </w:rPr>
        <w:tab/>
      </w:r>
      <w:r>
        <w:rPr>
          <w:sz w:val="24"/>
          <w:szCs w:val="24"/>
        </w:rPr>
        <w:tab/>
      </w:r>
      <w:r w:rsidRPr="001426F2">
        <w:rPr>
          <w:sz w:val="24"/>
          <w:szCs w:val="24"/>
        </w:rPr>
        <w:t>11691255</w:t>
      </w:r>
      <w:r w:rsidRPr="001426F2">
        <w:rPr>
          <w:sz w:val="24"/>
          <w:szCs w:val="24"/>
        </w:rPr>
        <w:tab/>
      </w:r>
      <w:r w:rsidRPr="001426F2">
        <w:rPr>
          <w:sz w:val="24"/>
          <w:szCs w:val="24"/>
        </w:rPr>
        <w:tab/>
      </w:r>
      <w:r w:rsidRPr="001426F2">
        <w:rPr>
          <w:sz w:val="24"/>
          <w:szCs w:val="24"/>
        </w:rPr>
        <w:tab/>
      </w:r>
    </w:p>
    <w:p w:rsidR="00B60595" w:rsidRDefault="00B60595" w:rsidP="00B60595">
      <w:pPr>
        <w:tabs>
          <w:tab w:val="left" w:pos="2552"/>
        </w:tabs>
        <w:ind w:left="1701"/>
        <w:jc w:val="both"/>
        <w:rPr>
          <w:sz w:val="24"/>
          <w:szCs w:val="24"/>
        </w:rPr>
      </w:pPr>
      <w:r w:rsidRPr="001426F2">
        <w:rPr>
          <w:sz w:val="24"/>
          <w:szCs w:val="24"/>
        </w:rPr>
        <w:t>Předmět nájmu:</w:t>
      </w:r>
      <w:r w:rsidRPr="001426F2">
        <w:rPr>
          <w:sz w:val="24"/>
          <w:szCs w:val="24"/>
        </w:rPr>
        <w:tab/>
        <w:t xml:space="preserve">pozemek </w:t>
      </w:r>
      <w:proofErr w:type="spellStart"/>
      <w:r w:rsidRPr="001426F2">
        <w:rPr>
          <w:sz w:val="24"/>
          <w:szCs w:val="24"/>
        </w:rPr>
        <w:t>parc.č</w:t>
      </w:r>
      <w:proofErr w:type="spellEnd"/>
      <w:r w:rsidRPr="001426F2">
        <w:rPr>
          <w:sz w:val="24"/>
          <w:szCs w:val="24"/>
        </w:rPr>
        <w:t>. 11319/303 o výměře 3, 8 m</w:t>
      </w:r>
      <w:r w:rsidRPr="001426F2">
        <w:rPr>
          <w:sz w:val="24"/>
          <w:szCs w:val="24"/>
          <w:vertAlign w:val="superscript"/>
        </w:rPr>
        <w:t>2</w:t>
      </w:r>
      <w:r w:rsidRPr="001426F2">
        <w:rPr>
          <w:sz w:val="24"/>
          <w:szCs w:val="24"/>
        </w:rPr>
        <w:t xml:space="preserve"> </w:t>
      </w:r>
    </w:p>
    <w:p w:rsidR="00B60595" w:rsidRPr="001426F2" w:rsidRDefault="00B60595" w:rsidP="00B60595">
      <w:pPr>
        <w:tabs>
          <w:tab w:val="left" w:pos="2552"/>
        </w:tabs>
        <w:ind w:left="1701"/>
        <w:jc w:val="both"/>
        <w:rPr>
          <w:sz w:val="24"/>
          <w:szCs w:val="24"/>
        </w:rPr>
      </w:pPr>
      <w:r>
        <w:rPr>
          <w:sz w:val="24"/>
          <w:szCs w:val="24"/>
        </w:rPr>
        <w:tab/>
      </w:r>
      <w:r>
        <w:rPr>
          <w:sz w:val="24"/>
          <w:szCs w:val="24"/>
        </w:rPr>
        <w:tab/>
      </w:r>
      <w:r>
        <w:rPr>
          <w:sz w:val="24"/>
          <w:szCs w:val="24"/>
        </w:rPr>
        <w:tab/>
      </w:r>
      <w:r w:rsidRPr="001426F2">
        <w:rPr>
          <w:sz w:val="24"/>
          <w:szCs w:val="24"/>
        </w:rPr>
        <w:t>z celkové výměry 359 m</w:t>
      </w:r>
      <w:r w:rsidRPr="001426F2">
        <w:rPr>
          <w:sz w:val="24"/>
          <w:szCs w:val="24"/>
          <w:vertAlign w:val="superscript"/>
        </w:rPr>
        <w:t>2</w:t>
      </w:r>
      <w:r w:rsidRPr="001426F2">
        <w:rPr>
          <w:sz w:val="24"/>
          <w:szCs w:val="24"/>
        </w:rPr>
        <w:t xml:space="preserve"> v </w:t>
      </w:r>
      <w:proofErr w:type="spellStart"/>
      <w:r w:rsidRPr="001426F2">
        <w:rPr>
          <w:sz w:val="24"/>
          <w:szCs w:val="24"/>
        </w:rPr>
        <w:t>k.ú</w:t>
      </w:r>
      <w:proofErr w:type="spellEnd"/>
      <w:r w:rsidRPr="001426F2">
        <w:rPr>
          <w:sz w:val="24"/>
          <w:szCs w:val="24"/>
        </w:rPr>
        <w:t>. Plzeň</w:t>
      </w:r>
    </w:p>
    <w:p w:rsidR="00B60595" w:rsidRDefault="00B60595" w:rsidP="00B60595">
      <w:pPr>
        <w:tabs>
          <w:tab w:val="left" w:pos="2520"/>
        </w:tabs>
        <w:ind w:left="1701"/>
        <w:rPr>
          <w:sz w:val="24"/>
          <w:szCs w:val="24"/>
        </w:rPr>
      </w:pPr>
      <w:r w:rsidRPr="001426F2">
        <w:rPr>
          <w:sz w:val="24"/>
          <w:szCs w:val="24"/>
        </w:rPr>
        <w:t xml:space="preserve">Účel </w:t>
      </w:r>
      <w:proofErr w:type="gramStart"/>
      <w:r w:rsidRPr="001426F2">
        <w:rPr>
          <w:sz w:val="24"/>
          <w:szCs w:val="24"/>
        </w:rPr>
        <w:t>nájmu</w:t>
      </w:r>
      <w:r w:rsidRPr="001426F2">
        <w:rPr>
          <w:iCs/>
          <w:sz w:val="24"/>
          <w:szCs w:val="24"/>
        </w:rPr>
        <w:t>:</w:t>
      </w:r>
      <w:r w:rsidRPr="001426F2">
        <w:rPr>
          <w:sz w:val="24"/>
          <w:szCs w:val="24"/>
        </w:rPr>
        <w:t xml:space="preserve"> </w:t>
      </w:r>
      <w:r w:rsidRPr="001426F2">
        <w:rPr>
          <w:i/>
          <w:iCs/>
          <w:sz w:val="24"/>
          <w:szCs w:val="24"/>
        </w:rPr>
        <w:t xml:space="preserve">  </w:t>
      </w:r>
      <w:proofErr w:type="gramEnd"/>
      <w:r w:rsidRPr="001426F2">
        <w:rPr>
          <w:i/>
          <w:iCs/>
          <w:sz w:val="24"/>
          <w:szCs w:val="24"/>
        </w:rPr>
        <w:t xml:space="preserve">  </w:t>
      </w:r>
      <w:r w:rsidRPr="001426F2">
        <w:rPr>
          <w:sz w:val="24"/>
          <w:szCs w:val="24"/>
        </w:rPr>
        <w:t xml:space="preserve">  </w:t>
      </w:r>
      <w:r>
        <w:rPr>
          <w:sz w:val="24"/>
          <w:szCs w:val="24"/>
        </w:rPr>
        <w:tab/>
      </w:r>
      <w:r w:rsidRPr="001426F2">
        <w:rPr>
          <w:sz w:val="24"/>
          <w:szCs w:val="24"/>
        </w:rPr>
        <w:t xml:space="preserve">provozování prodejního stánku s prodejem novin </w:t>
      </w:r>
    </w:p>
    <w:p w:rsidR="00B60595" w:rsidRDefault="00B60595" w:rsidP="00B60595">
      <w:pPr>
        <w:tabs>
          <w:tab w:val="left" w:pos="2520"/>
        </w:tabs>
        <w:ind w:left="1701"/>
        <w:rPr>
          <w:sz w:val="24"/>
          <w:szCs w:val="24"/>
        </w:rPr>
      </w:pPr>
      <w:r>
        <w:rPr>
          <w:sz w:val="24"/>
          <w:szCs w:val="24"/>
        </w:rPr>
        <w:tab/>
      </w:r>
      <w:r>
        <w:rPr>
          <w:sz w:val="24"/>
          <w:szCs w:val="24"/>
        </w:rPr>
        <w:tab/>
      </w:r>
      <w:r>
        <w:rPr>
          <w:sz w:val="24"/>
          <w:szCs w:val="24"/>
        </w:rPr>
        <w:tab/>
      </w:r>
      <w:r w:rsidRPr="001426F2">
        <w:rPr>
          <w:sz w:val="24"/>
          <w:szCs w:val="24"/>
        </w:rPr>
        <w:t>a tabákových výrobků, stavba dočasná</w:t>
      </w:r>
    </w:p>
    <w:p w:rsidR="00F125FA" w:rsidRPr="00B66D4F" w:rsidRDefault="00F125FA" w:rsidP="00F125FA">
      <w:pPr>
        <w:tabs>
          <w:tab w:val="left" w:pos="1276"/>
          <w:tab w:val="left" w:pos="1701"/>
        </w:tabs>
        <w:ind w:left="1701" w:hanging="1701"/>
        <w:jc w:val="both"/>
        <w:rPr>
          <w:sz w:val="24"/>
          <w:szCs w:val="24"/>
          <w:lang w:eastAsia="x-none"/>
        </w:rPr>
      </w:pPr>
      <w:r>
        <w:rPr>
          <w:sz w:val="24"/>
          <w:szCs w:val="24"/>
        </w:rPr>
        <w:tab/>
      </w:r>
      <w:r>
        <w:rPr>
          <w:sz w:val="24"/>
          <w:szCs w:val="24"/>
        </w:rPr>
        <w:tab/>
      </w:r>
      <w:r>
        <w:rPr>
          <w:sz w:val="24"/>
          <w:szCs w:val="24"/>
        </w:rPr>
        <w:tab/>
      </w:r>
      <w:r>
        <w:rPr>
          <w:sz w:val="24"/>
          <w:szCs w:val="24"/>
        </w:rPr>
        <w:tab/>
      </w:r>
      <w:r>
        <w:rPr>
          <w:sz w:val="24"/>
          <w:szCs w:val="24"/>
        </w:rPr>
        <w:tab/>
        <w:t>(novinový stánek u OC Gera)</w:t>
      </w:r>
    </w:p>
    <w:p w:rsidR="00B60595" w:rsidRPr="001426F2" w:rsidRDefault="00B60595" w:rsidP="00B60595">
      <w:pPr>
        <w:tabs>
          <w:tab w:val="left" w:pos="2552"/>
        </w:tabs>
        <w:ind w:left="1701"/>
        <w:jc w:val="both"/>
        <w:rPr>
          <w:sz w:val="24"/>
          <w:szCs w:val="24"/>
        </w:rPr>
      </w:pPr>
      <w:proofErr w:type="gramStart"/>
      <w:r w:rsidRPr="001426F2">
        <w:rPr>
          <w:sz w:val="24"/>
          <w:szCs w:val="24"/>
        </w:rPr>
        <w:t xml:space="preserve">Nájemné:  </w:t>
      </w:r>
      <w:r w:rsidRPr="001426F2">
        <w:rPr>
          <w:sz w:val="24"/>
          <w:szCs w:val="24"/>
        </w:rPr>
        <w:tab/>
      </w:r>
      <w:proofErr w:type="gramEnd"/>
      <w:r>
        <w:rPr>
          <w:sz w:val="24"/>
          <w:szCs w:val="24"/>
        </w:rPr>
        <w:tab/>
      </w:r>
      <w:r w:rsidRPr="001426F2">
        <w:rPr>
          <w:sz w:val="24"/>
          <w:szCs w:val="24"/>
        </w:rPr>
        <w:t>2.000,- Kč/m</w:t>
      </w:r>
      <w:r w:rsidRPr="001426F2">
        <w:rPr>
          <w:sz w:val="24"/>
          <w:szCs w:val="24"/>
          <w:vertAlign w:val="superscript"/>
        </w:rPr>
        <w:t>2</w:t>
      </w:r>
      <w:r w:rsidRPr="001426F2">
        <w:rPr>
          <w:sz w:val="24"/>
          <w:szCs w:val="24"/>
        </w:rPr>
        <w:t>/rok + inflace + DPH</w:t>
      </w:r>
    </w:p>
    <w:p w:rsidR="00B60595" w:rsidRPr="001426F2" w:rsidRDefault="00B60595" w:rsidP="00B60595">
      <w:pPr>
        <w:tabs>
          <w:tab w:val="left" w:pos="2552"/>
        </w:tabs>
        <w:ind w:left="1701"/>
        <w:jc w:val="both"/>
        <w:rPr>
          <w:sz w:val="24"/>
          <w:szCs w:val="24"/>
        </w:rPr>
      </w:pPr>
      <w:r w:rsidRPr="001426F2">
        <w:rPr>
          <w:bCs/>
          <w:sz w:val="24"/>
          <w:szCs w:val="24"/>
        </w:rPr>
        <w:t>D</w:t>
      </w:r>
      <w:r w:rsidRPr="001426F2">
        <w:rPr>
          <w:sz w:val="24"/>
          <w:szCs w:val="24"/>
        </w:rPr>
        <w:t xml:space="preserve">oba </w:t>
      </w:r>
      <w:proofErr w:type="gramStart"/>
      <w:r w:rsidRPr="001426F2">
        <w:rPr>
          <w:sz w:val="24"/>
          <w:szCs w:val="24"/>
        </w:rPr>
        <w:t xml:space="preserve">nájmu:   </w:t>
      </w:r>
      <w:proofErr w:type="gramEnd"/>
      <w:r w:rsidRPr="001426F2">
        <w:rPr>
          <w:sz w:val="24"/>
          <w:szCs w:val="24"/>
        </w:rPr>
        <w:t xml:space="preserve">     </w:t>
      </w:r>
      <w:r>
        <w:rPr>
          <w:sz w:val="24"/>
          <w:szCs w:val="24"/>
        </w:rPr>
        <w:tab/>
      </w:r>
      <w:r w:rsidRPr="001426F2">
        <w:rPr>
          <w:sz w:val="24"/>
          <w:szCs w:val="24"/>
        </w:rPr>
        <w:t>na dobu neurčitou s tříměsíční výpovědní lhůtou</w:t>
      </w:r>
    </w:p>
    <w:p w:rsidR="00B60595" w:rsidRPr="001426F2" w:rsidRDefault="00B60595" w:rsidP="00B60595">
      <w:pPr>
        <w:tabs>
          <w:tab w:val="left" w:pos="2835"/>
        </w:tabs>
        <w:jc w:val="both"/>
        <w:rPr>
          <w:sz w:val="24"/>
          <w:szCs w:val="24"/>
        </w:rPr>
      </w:pPr>
    </w:p>
    <w:p w:rsidR="00B60595" w:rsidRPr="001426F2" w:rsidRDefault="00B60595" w:rsidP="00B60595">
      <w:pPr>
        <w:tabs>
          <w:tab w:val="left" w:pos="1276"/>
          <w:tab w:val="left" w:pos="1701"/>
        </w:tabs>
        <w:ind w:left="1701" w:hanging="1701"/>
        <w:jc w:val="both"/>
        <w:rPr>
          <w:sz w:val="24"/>
          <w:szCs w:val="24"/>
          <w:lang w:eastAsia="x-none"/>
        </w:rPr>
      </w:pPr>
      <w:r>
        <w:rPr>
          <w:sz w:val="24"/>
          <w:szCs w:val="24"/>
          <w:lang w:eastAsia="x-none"/>
        </w:rPr>
        <w:tab/>
      </w:r>
      <w:r>
        <w:rPr>
          <w:sz w:val="24"/>
          <w:szCs w:val="24"/>
          <w:lang w:eastAsia="x-none"/>
        </w:rPr>
        <w:tab/>
        <w:t xml:space="preserve">Schválila </w:t>
      </w:r>
      <w:r w:rsidRPr="001426F2">
        <w:rPr>
          <w:color w:val="000000"/>
          <w:sz w:val="24"/>
          <w:szCs w:val="24"/>
          <w:lang w:bidi="cs-CZ"/>
        </w:rPr>
        <w:t xml:space="preserve">stanovení výše bezdůvodného obohacení za užívání části pozemku </w:t>
      </w:r>
      <w:proofErr w:type="spellStart"/>
      <w:r w:rsidRPr="001426F2">
        <w:rPr>
          <w:color w:val="000000"/>
          <w:sz w:val="24"/>
          <w:szCs w:val="24"/>
          <w:lang w:bidi="cs-CZ"/>
        </w:rPr>
        <w:t>parc</w:t>
      </w:r>
      <w:proofErr w:type="spellEnd"/>
      <w:r w:rsidRPr="001426F2">
        <w:rPr>
          <w:color w:val="000000"/>
          <w:sz w:val="24"/>
          <w:szCs w:val="24"/>
          <w:lang w:bidi="cs-CZ"/>
        </w:rPr>
        <w:t>. č. 11319/303 o výměře 3,8 m</w:t>
      </w:r>
      <w:r w:rsidRPr="001426F2">
        <w:rPr>
          <w:color w:val="000000"/>
          <w:sz w:val="24"/>
          <w:szCs w:val="24"/>
          <w:vertAlign w:val="superscript"/>
          <w:lang w:bidi="cs-CZ"/>
        </w:rPr>
        <w:t>2</w:t>
      </w:r>
      <w:r w:rsidRPr="001426F2">
        <w:rPr>
          <w:color w:val="000000"/>
          <w:sz w:val="24"/>
          <w:szCs w:val="24"/>
          <w:lang w:bidi="cs-CZ"/>
        </w:rPr>
        <w:t xml:space="preserve">, k. </w:t>
      </w:r>
      <w:proofErr w:type="spellStart"/>
      <w:r w:rsidRPr="001426F2">
        <w:rPr>
          <w:color w:val="000000"/>
          <w:sz w:val="24"/>
          <w:szCs w:val="24"/>
          <w:lang w:bidi="cs-CZ"/>
        </w:rPr>
        <w:t>ú.</w:t>
      </w:r>
      <w:proofErr w:type="spellEnd"/>
      <w:r w:rsidRPr="001426F2">
        <w:rPr>
          <w:color w:val="000000"/>
          <w:sz w:val="24"/>
          <w:szCs w:val="24"/>
          <w:lang w:bidi="cs-CZ"/>
        </w:rPr>
        <w:t xml:space="preserve"> Plzeň pro pana Pavla Lorence, a to za období od 28. 10. 2021 do doby do narovnání majetkoprávního vztahu/odstranění prodejního stánku, ve výši stanoveného nájemného.</w:t>
      </w:r>
    </w:p>
    <w:p w:rsidR="00B60595" w:rsidRDefault="00B60595" w:rsidP="00B206AD">
      <w:pPr>
        <w:tabs>
          <w:tab w:val="left" w:pos="1276"/>
          <w:tab w:val="left" w:pos="1701"/>
        </w:tabs>
        <w:ind w:left="1701" w:hanging="1701"/>
        <w:jc w:val="both"/>
        <w:rPr>
          <w:sz w:val="24"/>
          <w:szCs w:val="24"/>
          <w:lang w:eastAsia="x-none"/>
        </w:rPr>
      </w:pPr>
    </w:p>
    <w:p w:rsidR="00F125FA" w:rsidRPr="001426F2" w:rsidRDefault="00F125FA" w:rsidP="00F125FA">
      <w:pPr>
        <w:ind w:left="1701"/>
        <w:jc w:val="both"/>
        <w:rPr>
          <w:sz w:val="24"/>
          <w:szCs w:val="24"/>
        </w:rPr>
      </w:pPr>
      <w:r w:rsidRPr="001426F2">
        <w:rPr>
          <w:sz w:val="24"/>
          <w:szCs w:val="24"/>
        </w:rPr>
        <w:t>Identifikace žadatele:</w:t>
      </w:r>
    </w:p>
    <w:p w:rsidR="00F125FA" w:rsidRPr="001426F2" w:rsidRDefault="00F125FA" w:rsidP="00F125FA">
      <w:pPr>
        <w:ind w:left="1701"/>
        <w:jc w:val="both"/>
        <w:rPr>
          <w:sz w:val="24"/>
          <w:szCs w:val="24"/>
        </w:rPr>
      </w:pPr>
      <w:r w:rsidRPr="00C5527D">
        <w:rPr>
          <w:sz w:val="24"/>
          <w:szCs w:val="24"/>
        </w:rPr>
        <w:t>Nájemce:</w:t>
      </w:r>
      <w:r w:rsidRPr="00C5527D">
        <w:rPr>
          <w:sz w:val="24"/>
          <w:szCs w:val="24"/>
        </w:rPr>
        <w:tab/>
        <w:t xml:space="preserve"> </w:t>
      </w:r>
      <w:r w:rsidR="0031487B" w:rsidRPr="00C5527D">
        <w:rPr>
          <w:sz w:val="24"/>
          <w:szCs w:val="24"/>
        </w:rPr>
        <w:tab/>
      </w:r>
      <w:r w:rsidRPr="00C5527D">
        <w:rPr>
          <w:sz w:val="24"/>
          <w:szCs w:val="24"/>
        </w:rPr>
        <w:t>Pavel Lorenc</w:t>
      </w:r>
      <w:r w:rsidRPr="001426F2">
        <w:rPr>
          <w:sz w:val="24"/>
          <w:szCs w:val="24"/>
        </w:rPr>
        <w:tab/>
      </w:r>
      <w:r w:rsidRPr="001426F2">
        <w:rPr>
          <w:sz w:val="24"/>
          <w:szCs w:val="24"/>
        </w:rPr>
        <w:tab/>
      </w:r>
      <w:r w:rsidRPr="001426F2">
        <w:rPr>
          <w:sz w:val="24"/>
          <w:szCs w:val="24"/>
        </w:rPr>
        <w:tab/>
      </w:r>
    </w:p>
    <w:p w:rsidR="00F125FA" w:rsidRPr="001426F2" w:rsidRDefault="00F125FA" w:rsidP="00F125FA">
      <w:pPr>
        <w:ind w:left="1701"/>
        <w:jc w:val="both"/>
        <w:rPr>
          <w:sz w:val="24"/>
          <w:szCs w:val="24"/>
        </w:rPr>
      </w:pPr>
      <w:proofErr w:type="gramStart"/>
      <w:r w:rsidRPr="00F125FA">
        <w:rPr>
          <w:sz w:val="24"/>
          <w:szCs w:val="24"/>
          <w:highlight w:val="yellow"/>
        </w:rPr>
        <w:t xml:space="preserve">Sídlem:   </w:t>
      </w:r>
      <w:proofErr w:type="gramEnd"/>
      <w:r w:rsidRPr="00F125FA">
        <w:rPr>
          <w:sz w:val="24"/>
          <w:szCs w:val="24"/>
          <w:highlight w:val="yellow"/>
        </w:rPr>
        <w:t xml:space="preserve">         </w:t>
      </w:r>
      <w:r w:rsidR="0031487B">
        <w:rPr>
          <w:sz w:val="24"/>
          <w:szCs w:val="24"/>
          <w:highlight w:val="yellow"/>
        </w:rPr>
        <w:tab/>
      </w:r>
      <w:r w:rsidRPr="00F125FA">
        <w:rPr>
          <w:sz w:val="24"/>
          <w:szCs w:val="24"/>
          <w:highlight w:val="yellow"/>
        </w:rPr>
        <w:t>P</w:t>
      </w:r>
      <w:r w:rsidR="00FD314A">
        <w:rPr>
          <w:sz w:val="24"/>
          <w:szCs w:val="24"/>
          <w:highlight w:val="yellow"/>
        </w:rPr>
        <w:t>a</w:t>
      </w:r>
      <w:r w:rsidRPr="00F125FA">
        <w:rPr>
          <w:sz w:val="24"/>
          <w:szCs w:val="24"/>
          <w:highlight w:val="yellow"/>
        </w:rPr>
        <w:t>lackého 253, Koloveč</w:t>
      </w:r>
      <w:r w:rsidRPr="001426F2">
        <w:rPr>
          <w:sz w:val="24"/>
          <w:szCs w:val="24"/>
        </w:rPr>
        <w:t xml:space="preserve">  </w:t>
      </w:r>
    </w:p>
    <w:p w:rsidR="00B60595" w:rsidRDefault="00B60595" w:rsidP="00B206AD">
      <w:pPr>
        <w:tabs>
          <w:tab w:val="left" w:pos="1276"/>
          <w:tab w:val="left" w:pos="1701"/>
        </w:tabs>
        <w:ind w:left="1701" w:hanging="1701"/>
        <w:jc w:val="both"/>
        <w:rPr>
          <w:sz w:val="24"/>
          <w:szCs w:val="24"/>
          <w:lang w:eastAsia="x-none"/>
        </w:rPr>
      </w:pPr>
    </w:p>
    <w:p w:rsidR="00A91EE7" w:rsidRPr="00B2400D" w:rsidRDefault="00B2400D" w:rsidP="007E18A3">
      <w:pPr>
        <w:pStyle w:val="Zkladntext20"/>
        <w:shd w:val="clear" w:color="auto" w:fill="auto"/>
        <w:spacing w:line="240" w:lineRule="auto"/>
        <w:ind w:left="1701"/>
        <w:jc w:val="both"/>
        <w:rPr>
          <w:rFonts w:ascii="Times New Roman" w:hAnsi="Times New Roman" w:cs="Times New Roman"/>
          <w:color w:val="0070C0"/>
          <w:sz w:val="24"/>
          <w:szCs w:val="24"/>
        </w:rPr>
      </w:pPr>
      <w:r w:rsidRPr="00B2400D">
        <w:rPr>
          <w:rFonts w:ascii="Times New Roman" w:hAnsi="Times New Roman" w:cs="Times New Roman"/>
          <w:color w:val="0070C0"/>
          <w:sz w:val="24"/>
          <w:szCs w:val="24"/>
          <w:lang w:eastAsia="cs-CZ" w:bidi="cs-CZ"/>
        </w:rPr>
        <w:t xml:space="preserve">Pan Lorenc se dne 28. 10. 2021 stal vlastníkem prodejního stánku, a to na základě kupní smlouvy ze dne 27. 10. 2021. </w:t>
      </w:r>
      <w:r w:rsidRPr="00B2400D">
        <w:rPr>
          <w:rFonts w:ascii="Times New Roman" w:hAnsi="Times New Roman" w:cs="Times New Roman"/>
          <w:b/>
          <w:color w:val="0070C0"/>
          <w:sz w:val="24"/>
          <w:szCs w:val="24"/>
        </w:rPr>
        <w:t>TÚ MMP souhlasí s pronájmem</w:t>
      </w:r>
      <w:r w:rsidRPr="00B2400D">
        <w:rPr>
          <w:rFonts w:ascii="Times New Roman" w:hAnsi="Times New Roman" w:cs="Times New Roman"/>
          <w:color w:val="0070C0"/>
          <w:sz w:val="24"/>
          <w:szCs w:val="24"/>
        </w:rPr>
        <w:t xml:space="preserve"> části pozemku </w:t>
      </w:r>
      <w:proofErr w:type="spellStart"/>
      <w:r w:rsidRPr="00B2400D">
        <w:rPr>
          <w:rFonts w:ascii="Times New Roman" w:hAnsi="Times New Roman" w:cs="Times New Roman"/>
          <w:color w:val="0070C0"/>
          <w:sz w:val="24"/>
          <w:szCs w:val="24"/>
        </w:rPr>
        <w:t>parc.č</w:t>
      </w:r>
      <w:proofErr w:type="spellEnd"/>
      <w:r w:rsidRPr="00B2400D">
        <w:rPr>
          <w:rFonts w:ascii="Times New Roman" w:hAnsi="Times New Roman" w:cs="Times New Roman"/>
          <w:color w:val="0070C0"/>
          <w:sz w:val="24"/>
          <w:szCs w:val="24"/>
        </w:rPr>
        <w:t>. 11319/303 v </w:t>
      </w:r>
      <w:proofErr w:type="spellStart"/>
      <w:r w:rsidRPr="00B2400D">
        <w:rPr>
          <w:rFonts w:ascii="Times New Roman" w:hAnsi="Times New Roman" w:cs="Times New Roman"/>
          <w:color w:val="0070C0"/>
          <w:sz w:val="24"/>
          <w:szCs w:val="24"/>
        </w:rPr>
        <w:t>k.ú</w:t>
      </w:r>
      <w:proofErr w:type="spellEnd"/>
      <w:r w:rsidRPr="00B2400D">
        <w:rPr>
          <w:rFonts w:ascii="Times New Roman" w:hAnsi="Times New Roman" w:cs="Times New Roman"/>
          <w:color w:val="0070C0"/>
          <w:sz w:val="24"/>
          <w:szCs w:val="24"/>
        </w:rPr>
        <w:t xml:space="preserve">. Plzeň, za účelem provozování prodejního stánku, jakožto stavby dočasné, s prodejem novin a tabákových výrobků. </w:t>
      </w:r>
      <w:r w:rsidRPr="00B2400D">
        <w:rPr>
          <w:rFonts w:ascii="Times New Roman" w:hAnsi="Times New Roman" w:cs="Times New Roman"/>
          <w:b/>
          <w:color w:val="0070C0"/>
          <w:sz w:val="24"/>
          <w:szCs w:val="24"/>
        </w:rPr>
        <w:t xml:space="preserve">Komise majetková RMO Plzeň 1 doporučuje schválit </w:t>
      </w:r>
      <w:r w:rsidRPr="00B2400D">
        <w:rPr>
          <w:rFonts w:ascii="Times New Roman" w:hAnsi="Times New Roman" w:cs="Times New Roman"/>
          <w:color w:val="0070C0"/>
          <w:sz w:val="24"/>
          <w:szCs w:val="24"/>
        </w:rPr>
        <w:t>uzavření nájemní smlouvy</w:t>
      </w:r>
      <w:r>
        <w:rPr>
          <w:rFonts w:ascii="Times New Roman" w:hAnsi="Times New Roman" w:cs="Times New Roman"/>
          <w:color w:val="0070C0"/>
          <w:sz w:val="24"/>
          <w:szCs w:val="24"/>
        </w:rPr>
        <w:t>.</w:t>
      </w:r>
    </w:p>
    <w:p w:rsidR="00B2400D" w:rsidRPr="00B2400D" w:rsidRDefault="00B2400D" w:rsidP="00B206AD">
      <w:pPr>
        <w:tabs>
          <w:tab w:val="left" w:pos="1276"/>
          <w:tab w:val="left" w:pos="1701"/>
        </w:tabs>
        <w:ind w:left="1701" w:hanging="1701"/>
        <w:jc w:val="both"/>
        <w:rPr>
          <w:color w:val="0070C0"/>
          <w:sz w:val="24"/>
          <w:szCs w:val="24"/>
        </w:rPr>
      </w:pPr>
    </w:p>
    <w:p w:rsidR="00A1505E" w:rsidRDefault="00A1505E" w:rsidP="00B206AD">
      <w:pPr>
        <w:tabs>
          <w:tab w:val="left" w:pos="1276"/>
          <w:tab w:val="left" w:pos="1701"/>
        </w:tabs>
        <w:ind w:left="1701" w:hanging="1701"/>
        <w:jc w:val="both"/>
        <w:rPr>
          <w:sz w:val="24"/>
          <w:szCs w:val="24"/>
        </w:rPr>
      </w:pPr>
    </w:p>
    <w:p w:rsidR="00F125FA" w:rsidRDefault="00B206AD" w:rsidP="00B206AD">
      <w:pPr>
        <w:tabs>
          <w:tab w:val="left" w:pos="1276"/>
          <w:tab w:val="left" w:pos="1701"/>
        </w:tabs>
        <w:ind w:left="1701" w:hanging="1701"/>
        <w:jc w:val="both"/>
        <w:rPr>
          <w:sz w:val="24"/>
          <w:szCs w:val="24"/>
        </w:rPr>
      </w:pPr>
      <w:r w:rsidRPr="00B66D4F">
        <w:rPr>
          <w:sz w:val="24"/>
          <w:szCs w:val="24"/>
        </w:rPr>
        <w:t>46/2022</w:t>
      </w:r>
      <w:r w:rsidRPr="00B66D4F">
        <w:rPr>
          <w:sz w:val="24"/>
          <w:szCs w:val="24"/>
        </w:rPr>
        <w:tab/>
        <w:t>-</w:t>
      </w:r>
      <w:r w:rsidRPr="00B66D4F">
        <w:rPr>
          <w:sz w:val="24"/>
          <w:szCs w:val="24"/>
        </w:rPr>
        <w:tab/>
        <w:t>Schvál</w:t>
      </w:r>
      <w:r w:rsidR="00F125FA">
        <w:rPr>
          <w:sz w:val="24"/>
          <w:szCs w:val="24"/>
        </w:rPr>
        <w:t>ila</w:t>
      </w:r>
    </w:p>
    <w:p w:rsidR="00F125FA" w:rsidRDefault="00F125FA" w:rsidP="00B206AD">
      <w:pPr>
        <w:tabs>
          <w:tab w:val="left" w:pos="1276"/>
          <w:tab w:val="left" w:pos="1701"/>
        </w:tabs>
        <w:ind w:left="1701" w:hanging="1701"/>
        <w:jc w:val="both"/>
        <w:rPr>
          <w:sz w:val="24"/>
          <w:szCs w:val="24"/>
        </w:rPr>
      </w:pPr>
    </w:p>
    <w:p w:rsidR="00F125FA" w:rsidRDefault="00F125FA" w:rsidP="00F125FA">
      <w:pPr>
        <w:ind w:left="1701"/>
        <w:contextualSpacing/>
        <w:jc w:val="both"/>
        <w:rPr>
          <w:sz w:val="24"/>
          <w:szCs w:val="24"/>
        </w:rPr>
      </w:pPr>
      <w:r w:rsidRPr="00224CAD">
        <w:rPr>
          <w:bCs/>
          <w:sz w:val="24"/>
          <w:szCs w:val="24"/>
        </w:rPr>
        <w:t>u</w:t>
      </w:r>
      <w:r w:rsidRPr="00224CAD">
        <w:rPr>
          <w:sz w:val="24"/>
          <w:szCs w:val="24"/>
        </w:rPr>
        <w:t xml:space="preserve">zavření smluvního vztahu </w:t>
      </w:r>
      <w:r w:rsidRPr="00224CAD">
        <w:rPr>
          <w:bCs/>
          <w:sz w:val="24"/>
          <w:szCs w:val="24"/>
        </w:rPr>
        <w:t xml:space="preserve">a </w:t>
      </w:r>
      <w:r w:rsidRPr="00224CAD">
        <w:rPr>
          <w:sz w:val="24"/>
          <w:szCs w:val="24"/>
        </w:rPr>
        <w:t>stanov</w:t>
      </w:r>
      <w:r w:rsidR="006A4795">
        <w:rPr>
          <w:sz w:val="24"/>
          <w:szCs w:val="24"/>
        </w:rPr>
        <w:t>ila</w:t>
      </w:r>
      <w:r w:rsidRPr="00224CAD">
        <w:rPr>
          <w:sz w:val="24"/>
          <w:szCs w:val="24"/>
        </w:rPr>
        <w:t xml:space="preserve"> základní podmínky nájemní smlouvy takto:</w:t>
      </w:r>
    </w:p>
    <w:p w:rsidR="00F125FA" w:rsidRPr="0094558B" w:rsidRDefault="00F125FA" w:rsidP="00F125FA">
      <w:pPr>
        <w:ind w:left="1701"/>
        <w:contextualSpacing/>
        <w:jc w:val="both"/>
        <w:rPr>
          <w:sz w:val="12"/>
          <w:szCs w:val="12"/>
          <w:u w:val="single"/>
        </w:rPr>
      </w:pPr>
    </w:p>
    <w:p w:rsidR="00F125FA" w:rsidRPr="00224CAD" w:rsidRDefault="00F125FA" w:rsidP="00F125FA">
      <w:pPr>
        <w:ind w:left="1701"/>
        <w:jc w:val="both"/>
        <w:rPr>
          <w:sz w:val="24"/>
          <w:szCs w:val="24"/>
        </w:rPr>
      </w:pPr>
      <w:r w:rsidRPr="00224CAD">
        <w:rPr>
          <w:sz w:val="24"/>
          <w:szCs w:val="24"/>
        </w:rPr>
        <w:t>Nájemce:</w:t>
      </w:r>
      <w:r w:rsidRPr="00224CAD">
        <w:rPr>
          <w:sz w:val="24"/>
          <w:szCs w:val="24"/>
        </w:rPr>
        <w:tab/>
      </w:r>
      <w:r w:rsidRPr="00224CAD">
        <w:rPr>
          <w:sz w:val="24"/>
          <w:szCs w:val="24"/>
        </w:rPr>
        <w:tab/>
        <w:t>AB Bor, s.r.o.</w:t>
      </w:r>
    </w:p>
    <w:p w:rsidR="00F125FA" w:rsidRPr="00224CAD" w:rsidRDefault="00F125FA" w:rsidP="00F125FA">
      <w:pPr>
        <w:ind w:left="1701"/>
        <w:jc w:val="both"/>
        <w:rPr>
          <w:sz w:val="24"/>
          <w:szCs w:val="24"/>
        </w:rPr>
      </w:pPr>
      <w:r w:rsidRPr="00224CAD">
        <w:rPr>
          <w:sz w:val="24"/>
          <w:szCs w:val="24"/>
        </w:rPr>
        <w:t xml:space="preserve">IČO: </w:t>
      </w:r>
      <w:r w:rsidRPr="00224CAD">
        <w:rPr>
          <w:sz w:val="24"/>
          <w:szCs w:val="24"/>
        </w:rPr>
        <w:tab/>
      </w:r>
      <w:r w:rsidRPr="00224CAD">
        <w:rPr>
          <w:sz w:val="24"/>
          <w:szCs w:val="24"/>
        </w:rPr>
        <w:tab/>
        <w:t>48363766</w:t>
      </w:r>
      <w:r w:rsidRPr="00224CAD">
        <w:rPr>
          <w:sz w:val="24"/>
          <w:szCs w:val="24"/>
        </w:rPr>
        <w:tab/>
      </w:r>
      <w:r w:rsidRPr="00224CAD">
        <w:rPr>
          <w:sz w:val="24"/>
          <w:szCs w:val="24"/>
        </w:rPr>
        <w:tab/>
      </w:r>
      <w:r w:rsidRPr="00224CAD">
        <w:rPr>
          <w:sz w:val="24"/>
          <w:szCs w:val="24"/>
        </w:rPr>
        <w:tab/>
      </w:r>
    </w:p>
    <w:p w:rsidR="00F125FA" w:rsidRPr="00224CAD" w:rsidRDefault="00F125FA" w:rsidP="00F125FA">
      <w:pPr>
        <w:ind w:left="1701"/>
        <w:jc w:val="both"/>
        <w:rPr>
          <w:sz w:val="24"/>
          <w:szCs w:val="24"/>
        </w:rPr>
      </w:pPr>
      <w:proofErr w:type="gramStart"/>
      <w:r w:rsidRPr="00224CAD">
        <w:rPr>
          <w:sz w:val="24"/>
          <w:szCs w:val="24"/>
        </w:rPr>
        <w:t xml:space="preserve">Sídlem:   </w:t>
      </w:r>
      <w:proofErr w:type="gramEnd"/>
      <w:r w:rsidRPr="00224CAD">
        <w:rPr>
          <w:sz w:val="24"/>
          <w:szCs w:val="24"/>
        </w:rPr>
        <w:t xml:space="preserve">               </w:t>
      </w:r>
      <w:r>
        <w:rPr>
          <w:sz w:val="24"/>
          <w:szCs w:val="24"/>
        </w:rPr>
        <w:tab/>
      </w:r>
      <w:r w:rsidRPr="00224CAD">
        <w:rPr>
          <w:sz w:val="24"/>
          <w:szCs w:val="24"/>
        </w:rPr>
        <w:t>Bor- Čečkovice 42, PSČ 348 02</w:t>
      </w:r>
    </w:p>
    <w:p w:rsidR="0080609A" w:rsidRDefault="00F125FA" w:rsidP="00F125FA">
      <w:pPr>
        <w:ind w:left="1701"/>
        <w:jc w:val="both"/>
        <w:rPr>
          <w:sz w:val="24"/>
          <w:szCs w:val="24"/>
        </w:rPr>
      </w:pPr>
      <w:r w:rsidRPr="00224CAD">
        <w:rPr>
          <w:sz w:val="24"/>
          <w:szCs w:val="24"/>
        </w:rPr>
        <w:t>Předmět nájmu:</w:t>
      </w:r>
      <w:r w:rsidRPr="00224CAD">
        <w:rPr>
          <w:sz w:val="24"/>
          <w:szCs w:val="24"/>
        </w:rPr>
        <w:tab/>
        <w:t xml:space="preserve">část pozemku </w:t>
      </w:r>
      <w:proofErr w:type="spellStart"/>
      <w:r w:rsidRPr="00224CAD">
        <w:rPr>
          <w:sz w:val="24"/>
          <w:szCs w:val="24"/>
        </w:rPr>
        <w:t>parc.č</w:t>
      </w:r>
      <w:proofErr w:type="spellEnd"/>
      <w:r w:rsidRPr="00224CAD">
        <w:rPr>
          <w:sz w:val="24"/>
          <w:szCs w:val="24"/>
        </w:rPr>
        <w:t>. 113119/166 v </w:t>
      </w:r>
      <w:proofErr w:type="spellStart"/>
      <w:r w:rsidRPr="00224CAD">
        <w:rPr>
          <w:sz w:val="24"/>
          <w:szCs w:val="24"/>
        </w:rPr>
        <w:t>k.ú</w:t>
      </w:r>
      <w:proofErr w:type="spellEnd"/>
      <w:r w:rsidRPr="00224CAD">
        <w:rPr>
          <w:sz w:val="24"/>
          <w:szCs w:val="24"/>
        </w:rPr>
        <w:t xml:space="preserve">. Plzeň </w:t>
      </w:r>
    </w:p>
    <w:p w:rsidR="00F125FA" w:rsidRPr="00224CAD" w:rsidRDefault="00F125FA" w:rsidP="0080609A">
      <w:pPr>
        <w:ind w:left="3117" w:firstLine="423"/>
        <w:jc w:val="both"/>
        <w:rPr>
          <w:sz w:val="24"/>
          <w:szCs w:val="24"/>
        </w:rPr>
      </w:pPr>
      <w:r w:rsidRPr="00224CAD">
        <w:rPr>
          <w:sz w:val="24"/>
          <w:szCs w:val="24"/>
        </w:rPr>
        <w:t>o výměře 36 m</w:t>
      </w:r>
      <w:r w:rsidRPr="00224CAD">
        <w:rPr>
          <w:sz w:val="24"/>
          <w:szCs w:val="24"/>
          <w:vertAlign w:val="superscript"/>
        </w:rPr>
        <w:t>2</w:t>
      </w:r>
      <w:r w:rsidRPr="00224CAD">
        <w:rPr>
          <w:sz w:val="24"/>
          <w:szCs w:val="24"/>
        </w:rPr>
        <w:t xml:space="preserve"> z celkové výměry 3995 m</w:t>
      </w:r>
      <w:r w:rsidRPr="00224CAD">
        <w:rPr>
          <w:sz w:val="24"/>
          <w:szCs w:val="24"/>
          <w:vertAlign w:val="superscript"/>
        </w:rPr>
        <w:t>2</w:t>
      </w:r>
    </w:p>
    <w:p w:rsidR="00F125FA" w:rsidRDefault="00F125FA" w:rsidP="0080609A">
      <w:pPr>
        <w:tabs>
          <w:tab w:val="left" w:pos="2520"/>
          <w:tab w:val="left" w:pos="3544"/>
        </w:tabs>
        <w:ind w:left="1701"/>
        <w:rPr>
          <w:sz w:val="24"/>
          <w:szCs w:val="24"/>
        </w:rPr>
      </w:pPr>
      <w:r w:rsidRPr="00224CAD">
        <w:rPr>
          <w:sz w:val="24"/>
          <w:szCs w:val="24"/>
        </w:rPr>
        <w:t xml:space="preserve">Účel </w:t>
      </w:r>
      <w:proofErr w:type="gramStart"/>
      <w:r w:rsidRPr="00224CAD">
        <w:rPr>
          <w:sz w:val="24"/>
          <w:szCs w:val="24"/>
        </w:rPr>
        <w:t>nájmu</w:t>
      </w:r>
      <w:r w:rsidRPr="00224CAD">
        <w:rPr>
          <w:i/>
          <w:iCs/>
          <w:sz w:val="24"/>
          <w:szCs w:val="24"/>
        </w:rPr>
        <w:t>:</w:t>
      </w:r>
      <w:r w:rsidRPr="00224CAD">
        <w:rPr>
          <w:sz w:val="24"/>
          <w:szCs w:val="24"/>
        </w:rPr>
        <w:t xml:space="preserve"> </w:t>
      </w:r>
      <w:r w:rsidRPr="00224CAD">
        <w:rPr>
          <w:i/>
          <w:iCs/>
          <w:sz w:val="24"/>
          <w:szCs w:val="24"/>
        </w:rPr>
        <w:t xml:space="preserve">  </w:t>
      </w:r>
      <w:proofErr w:type="gramEnd"/>
      <w:r w:rsidRPr="00224CAD">
        <w:rPr>
          <w:i/>
          <w:iCs/>
          <w:sz w:val="24"/>
          <w:szCs w:val="24"/>
        </w:rPr>
        <w:t xml:space="preserve">  </w:t>
      </w:r>
      <w:r w:rsidRPr="00224CAD">
        <w:rPr>
          <w:sz w:val="24"/>
          <w:szCs w:val="24"/>
        </w:rPr>
        <w:t xml:space="preserve">     </w:t>
      </w:r>
      <w:r w:rsidR="0080609A">
        <w:rPr>
          <w:sz w:val="24"/>
          <w:szCs w:val="24"/>
        </w:rPr>
        <w:tab/>
      </w:r>
      <w:r w:rsidRPr="00224CAD">
        <w:rPr>
          <w:sz w:val="24"/>
          <w:szCs w:val="24"/>
        </w:rPr>
        <w:t>provozování farmářské mobilní prodejny, stavba dočasná</w:t>
      </w:r>
    </w:p>
    <w:p w:rsidR="0080609A" w:rsidRPr="00B66D4F" w:rsidRDefault="0080609A" w:rsidP="0080609A">
      <w:pPr>
        <w:tabs>
          <w:tab w:val="left" w:pos="1276"/>
          <w:tab w:val="left" w:pos="1701"/>
        </w:tabs>
        <w:ind w:left="1701" w:hanging="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(před OC Družba) </w:t>
      </w:r>
    </w:p>
    <w:p w:rsidR="00F125FA" w:rsidRPr="00224CAD" w:rsidRDefault="00F125FA" w:rsidP="00F125FA">
      <w:pPr>
        <w:ind w:left="1701"/>
        <w:jc w:val="both"/>
        <w:rPr>
          <w:sz w:val="24"/>
          <w:szCs w:val="24"/>
        </w:rPr>
      </w:pPr>
      <w:proofErr w:type="gramStart"/>
      <w:r w:rsidRPr="00224CAD">
        <w:rPr>
          <w:sz w:val="24"/>
          <w:szCs w:val="24"/>
        </w:rPr>
        <w:t xml:space="preserve">Nájemné:  </w:t>
      </w:r>
      <w:r w:rsidRPr="00224CAD">
        <w:rPr>
          <w:sz w:val="24"/>
          <w:szCs w:val="24"/>
        </w:rPr>
        <w:tab/>
      </w:r>
      <w:proofErr w:type="gramEnd"/>
      <w:r w:rsidRPr="00224CAD">
        <w:rPr>
          <w:sz w:val="24"/>
          <w:szCs w:val="24"/>
        </w:rPr>
        <w:tab/>
        <w:t>2.000,- Kč/m</w:t>
      </w:r>
      <w:r w:rsidRPr="00224CAD">
        <w:rPr>
          <w:sz w:val="24"/>
          <w:szCs w:val="24"/>
          <w:vertAlign w:val="superscript"/>
        </w:rPr>
        <w:t>2</w:t>
      </w:r>
      <w:r w:rsidRPr="00224CAD">
        <w:rPr>
          <w:sz w:val="24"/>
          <w:szCs w:val="24"/>
        </w:rPr>
        <w:t>/rok + inflace + DPH</w:t>
      </w:r>
    </w:p>
    <w:p w:rsidR="0080609A" w:rsidRDefault="00F125FA" w:rsidP="00F125FA">
      <w:pPr>
        <w:tabs>
          <w:tab w:val="left" w:pos="2835"/>
        </w:tabs>
        <w:ind w:left="1701"/>
        <w:jc w:val="both"/>
        <w:rPr>
          <w:sz w:val="24"/>
          <w:szCs w:val="24"/>
        </w:rPr>
      </w:pPr>
      <w:r w:rsidRPr="00224CAD">
        <w:rPr>
          <w:bCs/>
          <w:sz w:val="24"/>
          <w:szCs w:val="24"/>
        </w:rPr>
        <w:t>D</w:t>
      </w:r>
      <w:r w:rsidRPr="00224CAD">
        <w:rPr>
          <w:sz w:val="24"/>
          <w:szCs w:val="24"/>
        </w:rPr>
        <w:t xml:space="preserve">oba </w:t>
      </w:r>
      <w:proofErr w:type="gramStart"/>
      <w:r w:rsidRPr="00224CAD">
        <w:rPr>
          <w:sz w:val="24"/>
          <w:szCs w:val="24"/>
        </w:rPr>
        <w:t xml:space="preserve">nájmu:   </w:t>
      </w:r>
      <w:proofErr w:type="gramEnd"/>
      <w:r w:rsidRPr="00224CAD">
        <w:rPr>
          <w:sz w:val="24"/>
          <w:szCs w:val="24"/>
        </w:rPr>
        <w:t xml:space="preserve">   </w:t>
      </w:r>
      <w:r w:rsidR="0080609A">
        <w:rPr>
          <w:sz w:val="24"/>
          <w:szCs w:val="24"/>
        </w:rPr>
        <w:tab/>
      </w:r>
      <w:r w:rsidRPr="00224CAD">
        <w:rPr>
          <w:sz w:val="24"/>
          <w:szCs w:val="24"/>
        </w:rPr>
        <w:t xml:space="preserve">na dobu určitou, nejdéle však na dobu 5 let </w:t>
      </w:r>
    </w:p>
    <w:p w:rsidR="00F125FA" w:rsidRPr="00224CAD" w:rsidRDefault="0080609A" w:rsidP="00F125FA">
      <w:pPr>
        <w:tabs>
          <w:tab w:val="left" w:pos="2835"/>
        </w:tabs>
        <w:ind w:left="1701"/>
        <w:jc w:val="both"/>
        <w:rPr>
          <w:sz w:val="24"/>
          <w:szCs w:val="24"/>
        </w:rPr>
      </w:pPr>
      <w:r>
        <w:rPr>
          <w:sz w:val="24"/>
          <w:szCs w:val="24"/>
        </w:rPr>
        <w:tab/>
      </w:r>
      <w:r>
        <w:rPr>
          <w:sz w:val="24"/>
          <w:szCs w:val="24"/>
        </w:rPr>
        <w:tab/>
      </w:r>
      <w:r w:rsidR="00F125FA" w:rsidRPr="00224CAD">
        <w:rPr>
          <w:sz w:val="24"/>
          <w:szCs w:val="24"/>
        </w:rPr>
        <w:t>od uzavření nájemní smlouvy.</w:t>
      </w:r>
    </w:p>
    <w:p w:rsidR="00F125FA" w:rsidRPr="00224CAD" w:rsidRDefault="00F125FA" w:rsidP="00F125FA">
      <w:pPr>
        <w:tabs>
          <w:tab w:val="left" w:pos="2835"/>
        </w:tabs>
        <w:jc w:val="both"/>
        <w:rPr>
          <w:color w:val="000000"/>
          <w:sz w:val="24"/>
          <w:szCs w:val="24"/>
          <w:lang w:bidi="cs-CZ"/>
        </w:rPr>
      </w:pPr>
    </w:p>
    <w:p w:rsidR="00B2400D" w:rsidRPr="00A1505E" w:rsidRDefault="00B2400D" w:rsidP="00A1505E">
      <w:pPr>
        <w:pStyle w:val="Zkladntext20"/>
        <w:shd w:val="clear" w:color="auto" w:fill="auto"/>
        <w:spacing w:line="240" w:lineRule="auto"/>
        <w:ind w:left="1701"/>
        <w:jc w:val="both"/>
        <w:rPr>
          <w:rFonts w:ascii="Times New Roman" w:hAnsi="Times New Roman" w:cs="Times New Roman"/>
          <w:color w:val="0070C0"/>
          <w:sz w:val="24"/>
          <w:szCs w:val="24"/>
        </w:rPr>
      </w:pPr>
      <w:r w:rsidRPr="00A1505E">
        <w:rPr>
          <w:rFonts w:ascii="Times New Roman" w:hAnsi="Times New Roman" w:cs="Times New Roman"/>
          <w:color w:val="0070C0"/>
          <w:sz w:val="24"/>
          <w:szCs w:val="24"/>
        </w:rPr>
        <w:t xml:space="preserve">Dle Územního plánu Plzeň se jedná o plochy smíšené obytné, konkrétně </w:t>
      </w:r>
      <w:r w:rsidR="00C5527D">
        <w:rPr>
          <w:rFonts w:ascii="Times New Roman" w:hAnsi="Times New Roman" w:cs="Times New Roman"/>
          <w:color w:val="0070C0"/>
          <w:sz w:val="24"/>
          <w:szCs w:val="24"/>
        </w:rPr>
        <w:t xml:space="preserve">          </w:t>
      </w:r>
      <w:r w:rsidRPr="00A1505E">
        <w:rPr>
          <w:rFonts w:ascii="Times New Roman" w:hAnsi="Times New Roman" w:cs="Times New Roman"/>
          <w:color w:val="0070C0"/>
          <w:sz w:val="24"/>
          <w:szCs w:val="24"/>
        </w:rPr>
        <w:t>o lokalitu 1_30 Sídliště Lochotín. Z hlediska funkce je záměr možný. Na lokalitu je zpracován Projekt regenerace sídliště Lochotín. Dle tohoto dokumentu se jedná o plochy veřejného prostranství.</w:t>
      </w:r>
    </w:p>
    <w:p w:rsidR="00F125FA" w:rsidRPr="000319DD" w:rsidRDefault="00B2400D" w:rsidP="00A1505E">
      <w:pPr>
        <w:pStyle w:val="Zkladntext20"/>
        <w:shd w:val="clear" w:color="auto" w:fill="auto"/>
        <w:spacing w:line="240" w:lineRule="auto"/>
        <w:ind w:left="1701"/>
        <w:jc w:val="both"/>
        <w:rPr>
          <w:rFonts w:ascii="Times New Roman" w:hAnsi="Times New Roman" w:cs="Times New Roman"/>
          <w:color w:val="0070C0"/>
          <w:sz w:val="24"/>
          <w:szCs w:val="24"/>
        </w:rPr>
      </w:pPr>
      <w:r w:rsidRPr="00A1505E">
        <w:rPr>
          <w:rFonts w:ascii="Times New Roman" w:hAnsi="Times New Roman" w:cs="Times New Roman"/>
          <w:b/>
          <w:color w:val="0070C0"/>
          <w:sz w:val="24"/>
          <w:szCs w:val="24"/>
        </w:rPr>
        <w:lastRenderedPageBreak/>
        <w:t>TÚ MMP souhlasí</w:t>
      </w:r>
      <w:r w:rsidRPr="00A1505E">
        <w:rPr>
          <w:rFonts w:ascii="Times New Roman" w:hAnsi="Times New Roman" w:cs="Times New Roman"/>
          <w:color w:val="0070C0"/>
          <w:sz w:val="24"/>
          <w:szCs w:val="24"/>
        </w:rPr>
        <w:t xml:space="preserve"> s pronájmem části pozemku </w:t>
      </w:r>
      <w:proofErr w:type="spellStart"/>
      <w:r w:rsidRPr="00A1505E">
        <w:rPr>
          <w:rFonts w:ascii="Times New Roman" w:hAnsi="Times New Roman" w:cs="Times New Roman"/>
          <w:color w:val="0070C0"/>
          <w:sz w:val="24"/>
          <w:szCs w:val="24"/>
        </w:rPr>
        <w:t>parc</w:t>
      </w:r>
      <w:proofErr w:type="spellEnd"/>
      <w:r w:rsidRPr="00A1505E">
        <w:rPr>
          <w:rFonts w:ascii="Times New Roman" w:hAnsi="Times New Roman" w:cs="Times New Roman"/>
          <w:color w:val="0070C0"/>
          <w:sz w:val="24"/>
          <w:szCs w:val="24"/>
        </w:rPr>
        <w:t xml:space="preserve">. č. 11319/166 k. </w:t>
      </w:r>
      <w:proofErr w:type="spellStart"/>
      <w:r w:rsidRPr="00A1505E">
        <w:rPr>
          <w:rFonts w:ascii="Times New Roman" w:hAnsi="Times New Roman" w:cs="Times New Roman"/>
          <w:color w:val="0070C0"/>
          <w:sz w:val="24"/>
          <w:szCs w:val="24"/>
        </w:rPr>
        <w:t>ú.</w:t>
      </w:r>
      <w:proofErr w:type="spellEnd"/>
      <w:r w:rsidRPr="00A1505E">
        <w:rPr>
          <w:rFonts w:ascii="Times New Roman" w:hAnsi="Times New Roman" w:cs="Times New Roman"/>
          <w:color w:val="0070C0"/>
          <w:sz w:val="24"/>
          <w:szCs w:val="24"/>
        </w:rPr>
        <w:t xml:space="preserve"> Plzeň, za účelem umístění farmářské mobilní prodejny, jakožto stavby dočasné, určené k prodeji masa a uzenin z vlastní farmy a vlastní výroby za </w:t>
      </w:r>
      <w:r w:rsidR="000319DD" w:rsidRPr="00A1505E">
        <w:rPr>
          <w:rFonts w:ascii="Times New Roman" w:hAnsi="Times New Roman" w:cs="Times New Roman"/>
          <w:color w:val="0070C0"/>
          <w:sz w:val="24"/>
          <w:szCs w:val="24"/>
        </w:rPr>
        <w:t xml:space="preserve">stanovených podmínek. </w:t>
      </w:r>
      <w:r w:rsidRPr="000319DD">
        <w:rPr>
          <w:rFonts w:ascii="Times New Roman" w:hAnsi="Times New Roman" w:cs="Times New Roman"/>
          <w:b/>
          <w:color w:val="0070C0"/>
          <w:sz w:val="24"/>
          <w:szCs w:val="24"/>
        </w:rPr>
        <w:t xml:space="preserve">Komise majetková RMO Plzeň 1 doporučuje schválit </w:t>
      </w:r>
      <w:r w:rsidRPr="000319DD">
        <w:rPr>
          <w:rFonts w:ascii="Times New Roman" w:hAnsi="Times New Roman" w:cs="Times New Roman"/>
          <w:color w:val="0070C0"/>
          <w:sz w:val="24"/>
          <w:szCs w:val="24"/>
        </w:rPr>
        <w:t>uzavření nájemní smlouvy</w:t>
      </w:r>
      <w:r w:rsidR="000319DD">
        <w:rPr>
          <w:rFonts w:ascii="Times New Roman" w:hAnsi="Times New Roman" w:cs="Times New Roman"/>
          <w:color w:val="0070C0"/>
          <w:sz w:val="24"/>
          <w:szCs w:val="24"/>
        </w:rPr>
        <w:t>.</w:t>
      </w:r>
    </w:p>
    <w:p w:rsidR="00B206AD" w:rsidRPr="00B66D4F" w:rsidRDefault="00B206AD" w:rsidP="00B206AD">
      <w:pPr>
        <w:tabs>
          <w:tab w:val="left" w:pos="1276"/>
          <w:tab w:val="left" w:pos="1701"/>
        </w:tabs>
        <w:ind w:left="1701" w:hanging="1701"/>
        <w:jc w:val="both"/>
        <w:rPr>
          <w:sz w:val="24"/>
          <w:szCs w:val="24"/>
        </w:rPr>
      </w:pPr>
    </w:p>
    <w:p w:rsidR="00A1505E" w:rsidRDefault="00A1505E" w:rsidP="00B206AD">
      <w:pPr>
        <w:pStyle w:val="Nadpis2"/>
        <w:tabs>
          <w:tab w:val="clear" w:pos="1418"/>
          <w:tab w:val="left" w:pos="1701"/>
        </w:tabs>
        <w:ind w:left="1701" w:hanging="1701"/>
        <w:jc w:val="both"/>
        <w:rPr>
          <w:b w:val="0"/>
          <w:szCs w:val="24"/>
          <w:u w:val="none"/>
          <w:lang w:val="cs-CZ"/>
        </w:rPr>
      </w:pPr>
    </w:p>
    <w:p w:rsidR="00B206AD" w:rsidRDefault="00B206AD" w:rsidP="00B206AD">
      <w:pPr>
        <w:pStyle w:val="Nadpis2"/>
        <w:tabs>
          <w:tab w:val="clear" w:pos="1418"/>
          <w:tab w:val="left" w:pos="1701"/>
        </w:tabs>
        <w:ind w:left="1701" w:hanging="1701"/>
        <w:jc w:val="both"/>
        <w:rPr>
          <w:b w:val="0"/>
          <w:szCs w:val="24"/>
          <w:u w:val="none"/>
          <w:lang w:val="cs-CZ"/>
        </w:rPr>
      </w:pPr>
      <w:r w:rsidRPr="00B66D4F">
        <w:rPr>
          <w:b w:val="0"/>
          <w:szCs w:val="24"/>
          <w:u w:val="none"/>
          <w:lang w:val="cs-CZ"/>
        </w:rPr>
        <w:t>47</w:t>
      </w:r>
      <w:r w:rsidRPr="00B66D4F">
        <w:rPr>
          <w:b w:val="0"/>
          <w:szCs w:val="24"/>
          <w:u w:val="none"/>
        </w:rPr>
        <w:t>/20</w:t>
      </w:r>
      <w:r w:rsidRPr="00B66D4F">
        <w:rPr>
          <w:b w:val="0"/>
          <w:szCs w:val="24"/>
          <w:u w:val="none"/>
          <w:lang w:val="cs-CZ"/>
        </w:rPr>
        <w:t>22</w:t>
      </w:r>
      <w:r w:rsidRPr="00B66D4F">
        <w:rPr>
          <w:b w:val="0"/>
          <w:szCs w:val="24"/>
          <w:u w:val="none"/>
        </w:rPr>
        <w:tab/>
        <w:t>-</w:t>
      </w:r>
      <w:r w:rsidRPr="00B66D4F">
        <w:rPr>
          <w:b w:val="0"/>
          <w:szCs w:val="24"/>
          <w:u w:val="none"/>
        </w:rPr>
        <w:tab/>
      </w:r>
      <w:r w:rsidRPr="00B66D4F">
        <w:rPr>
          <w:b w:val="0"/>
          <w:szCs w:val="24"/>
          <w:u w:val="none"/>
          <w:lang w:val="cs-CZ"/>
        </w:rPr>
        <w:t>Schvál</w:t>
      </w:r>
      <w:r w:rsidR="0080609A">
        <w:rPr>
          <w:b w:val="0"/>
          <w:szCs w:val="24"/>
          <w:u w:val="none"/>
          <w:lang w:val="cs-CZ"/>
        </w:rPr>
        <w:t>ila</w:t>
      </w:r>
      <w:r>
        <w:rPr>
          <w:b w:val="0"/>
          <w:szCs w:val="24"/>
          <w:u w:val="none"/>
          <w:lang w:val="cs-CZ"/>
        </w:rPr>
        <w:t xml:space="preserve"> </w:t>
      </w:r>
      <w:r w:rsidRPr="004C2BAD">
        <w:rPr>
          <w:b w:val="0"/>
          <w:szCs w:val="24"/>
          <w:u w:val="none"/>
        </w:rPr>
        <w:t>Výroční zpráv</w:t>
      </w:r>
      <w:r w:rsidR="0080609A">
        <w:rPr>
          <w:b w:val="0"/>
          <w:szCs w:val="24"/>
          <w:u w:val="none"/>
          <w:lang w:val="cs-CZ"/>
        </w:rPr>
        <w:t>u</w:t>
      </w:r>
      <w:r w:rsidRPr="004C2BAD">
        <w:rPr>
          <w:b w:val="0"/>
          <w:szCs w:val="24"/>
          <w:u w:val="none"/>
        </w:rPr>
        <w:t xml:space="preserve"> o činnosti povinného subjektu statutárního města Plzně, městského obvodu Plzeň 1, v oblasti poskytování informací dle zákona č. 106/1999 Sb., o svobodném přístupu k informacím, ve znění pozdějších předpisů, za období roku 2021</w:t>
      </w:r>
      <w:r w:rsidR="00E34D79">
        <w:rPr>
          <w:b w:val="0"/>
          <w:szCs w:val="24"/>
          <w:u w:val="none"/>
          <w:lang w:val="cs-CZ"/>
        </w:rPr>
        <w:t>.</w:t>
      </w:r>
    </w:p>
    <w:p w:rsidR="00E34D79" w:rsidRPr="00E34D79" w:rsidRDefault="00E34D79" w:rsidP="00E34D79">
      <w:pPr>
        <w:rPr>
          <w:lang w:eastAsia="x-none"/>
        </w:rPr>
      </w:pPr>
    </w:p>
    <w:p w:rsidR="00B206AD" w:rsidRPr="00B66D4F" w:rsidRDefault="00B206AD" w:rsidP="00B206AD">
      <w:pPr>
        <w:rPr>
          <w:sz w:val="24"/>
          <w:szCs w:val="24"/>
          <w:lang w:eastAsia="x-none"/>
        </w:rPr>
      </w:pPr>
    </w:p>
    <w:p w:rsidR="00B206AD" w:rsidRDefault="00B206AD" w:rsidP="00B206AD">
      <w:pPr>
        <w:tabs>
          <w:tab w:val="left" w:pos="1276"/>
          <w:tab w:val="left" w:pos="1701"/>
        </w:tabs>
        <w:rPr>
          <w:sz w:val="24"/>
          <w:szCs w:val="24"/>
        </w:rPr>
      </w:pPr>
      <w:r w:rsidRPr="00B66D4F">
        <w:rPr>
          <w:sz w:val="24"/>
          <w:szCs w:val="24"/>
          <w:lang w:eastAsia="x-none"/>
        </w:rPr>
        <w:t>48/2022</w:t>
      </w:r>
      <w:r w:rsidRPr="00B66D4F">
        <w:rPr>
          <w:sz w:val="24"/>
          <w:szCs w:val="24"/>
          <w:lang w:eastAsia="x-none"/>
        </w:rPr>
        <w:tab/>
        <w:t>-</w:t>
      </w:r>
      <w:r w:rsidRPr="00B66D4F">
        <w:rPr>
          <w:sz w:val="24"/>
          <w:szCs w:val="24"/>
          <w:lang w:eastAsia="x-none"/>
        </w:rPr>
        <w:tab/>
      </w:r>
      <w:r w:rsidR="0080609A">
        <w:rPr>
          <w:sz w:val="24"/>
          <w:szCs w:val="24"/>
          <w:lang w:eastAsia="x-none"/>
        </w:rPr>
        <w:t>Vzala na vědomí z</w:t>
      </w:r>
      <w:r w:rsidRPr="00B66D4F">
        <w:rPr>
          <w:sz w:val="24"/>
          <w:szCs w:val="24"/>
        </w:rPr>
        <w:t>ápisy ze zasedání komisí Rady MO Plzeň 1</w:t>
      </w:r>
      <w:r w:rsidR="00E34D79">
        <w:rPr>
          <w:sz w:val="24"/>
          <w:szCs w:val="24"/>
        </w:rPr>
        <w:t>.</w:t>
      </w:r>
    </w:p>
    <w:p w:rsidR="00E34D79" w:rsidRPr="00B66D4F" w:rsidRDefault="00E34D79" w:rsidP="00B206AD">
      <w:pPr>
        <w:tabs>
          <w:tab w:val="left" w:pos="1276"/>
          <w:tab w:val="left" w:pos="1701"/>
        </w:tabs>
        <w:rPr>
          <w:sz w:val="24"/>
          <w:szCs w:val="24"/>
        </w:rPr>
      </w:pPr>
    </w:p>
    <w:p w:rsidR="00B206AD" w:rsidRPr="00B66D4F" w:rsidRDefault="00B206AD" w:rsidP="00B206AD">
      <w:pPr>
        <w:rPr>
          <w:sz w:val="24"/>
          <w:szCs w:val="24"/>
        </w:rPr>
      </w:pPr>
    </w:p>
    <w:p w:rsidR="00B206AD" w:rsidRDefault="00B206AD" w:rsidP="00B206AD">
      <w:pPr>
        <w:tabs>
          <w:tab w:val="left" w:pos="1276"/>
        </w:tabs>
        <w:ind w:left="1701" w:hanging="1701"/>
        <w:jc w:val="both"/>
        <w:rPr>
          <w:sz w:val="24"/>
          <w:szCs w:val="24"/>
        </w:rPr>
      </w:pPr>
      <w:r w:rsidRPr="00B66D4F">
        <w:rPr>
          <w:sz w:val="24"/>
          <w:szCs w:val="24"/>
        </w:rPr>
        <w:t>49/2022</w:t>
      </w:r>
      <w:r w:rsidRPr="00B66D4F">
        <w:rPr>
          <w:sz w:val="24"/>
          <w:szCs w:val="24"/>
        </w:rPr>
        <w:tab/>
        <w:t>-</w:t>
      </w:r>
      <w:r w:rsidRPr="00B66D4F">
        <w:rPr>
          <w:sz w:val="24"/>
          <w:szCs w:val="24"/>
        </w:rPr>
        <w:tab/>
      </w:r>
      <w:r w:rsidR="0080609A">
        <w:rPr>
          <w:sz w:val="24"/>
          <w:szCs w:val="24"/>
        </w:rPr>
        <w:t>Vzala na vědomí z</w:t>
      </w:r>
      <w:r w:rsidRPr="00B66D4F">
        <w:rPr>
          <w:sz w:val="24"/>
          <w:szCs w:val="24"/>
        </w:rPr>
        <w:t>právy o činnosti komisí Rady MO Plzeň 1 za rok 2021</w:t>
      </w:r>
      <w:r>
        <w:rPr>
          <w:sz w:val="24"/>
          <w:szCs w:val="24"/>
        </w:rPr>
        <w:t>, p</w:t>
      </w:r>
      <w:r w:rsidRPr="00B66D4F">
        <w:rPr>
          <w:sz w:val="24"/>
          <w:szCs w:val="24"/>
        </w:rPr>
        <w:t>lány práce komisí Rady MO Plzeň 1 na rok 2022</w:t>
      </w:r>
      <w:r w:rsidR="00E34D79">
        <w:rPr>
          <w:sz w:val="24"/>
          <w:szCs w:val="24"/>
        </w:rPr>
        <w:t>.</w:t>
      </w:r>
    </w:p>
    <w:p w:rsidR="00E34D79" w:rsidRPr="00B66D4F" w:rsidRDefault="00E34D79" w:rsidP="00B206AD">
      <w:pPr>
        <w:tabs>
          <w:tab w:val="left" w:pos="1276"/>
        </w:tabs>
        <w:ind w:left="1701" w:hanging="1701"/>
        <w:jc w:val="both"/>
        <w:rPr>
          <w:sz w:val="24"/>
          <w:szCs w:val="24"/>
        </w:rPr>
      </w:pPr>
    </w:p>
    <w:p w:rsidR="00B206AD" w:rsidRPr="00B66D4F" w:rsidRDefault="00B206AD" w:rsidP="00B206AD">
      <w:pPr>
        <w:rPr>
          <w:sz w:val="24"/>
          <w:szCs w:val="24"/>
        </w:rPr>
      </w:pPr>
    </w:p>
    <w:p w:rsidR="00E34D79" w:rsidRDefault="00B206AD" w:rsidP="00B206AD">
      <w:pPr>
        <w:tabs>
          <w:tab w:val="left" w:pos="1276"/>
          <w:tab w:val="left" w:pos="1701"/>
        </w:tabs>
        <w:ind w:left="1701" w:hanging="1701"/>
        <w:jc w:val="both"/>
        <w:rPr>
          <w:sz w:val="24"/>
          <w:szCs w:val="24"/>
        </w:rPr>
      </w:pPr>
      <w:r w:rsidRPr="005520A0">
        <w:rPr>
          <w:sz w:val="24"/>
          <w:szCs w:val="24"/>
        </w:rPr>
        <w:t>50/2022</w:t>
      </w:r>
      <w:r w:rsidRPr="00B66D4F">
        <w:rPr>
          <w:sz w:val="24"/>
          <w:szCs w:val="24"/>
        </w:rPr>
        <w:tab/>
        <w:t>-</w:t>
      </w:r>
      <w:r w:rsidRPr="00B66D4F">
        <w:rPr>
          <w:sz w:val="24"/>
          <w:szCs w:val="24"/>
        </w:rPr>
        <w:tab/>
        <w:t>Schvál</w:t>
      </w:r>
      <w:r w:rsidR="0080609A">
        <w:rPr>
          <w:sz w:val="24"/>
          <w:szCs w:val="24"/>
        </w:rPr>
        <w:t>ila</w:t>
      </w:r>
      <w:r>
        <w:rPr>
          <w:sz w:val="24"/>
          <w:szCs w:val="24"/>
        </w:rPr>
        <w:t xml:space="preserve"> </w:t>
      </w:r>
      <w:r w:rsidRPr="00B66D4F">
        <w:rPr>
          <w:sz w:val="24"/>
          <w:szCs w:val="24"/>
        </w:rPr>
        <w:t>záměr uspořádat akci s názvem „Den Učitelů na Jedničce“ dne</w:t>
      </w:r>
      <w:r w:rsidR="00E34D79">
        <w:rPr>
          <w:sz w:val="24"/>
          <w:szCs w:val="24"/>
        </w:rPr>
        <w:t xml:space="preserve">      </w:t>
      </w:r>
      <w:r w:rsidRPr="00B66D4F">
        <w:rPr>
          <w:sz w:val="24"/>
          <w:szCs w:val="24"/>
        </w:rPr>
        <w:t xml:space="preserve"> 28. 3. 2022 v Parku U Bazénu v</w:t>
      </w:r>
      <w:r>
        <w:rPr>
          <w:sz w:val="24"/>
          <w:szCs w:val="24"/>
        </w:rPr>
        <w:t> </w:t>
      </w:r>
      <w:r w:rsidRPr="00B66D4F">
        <w:rPr>
          <w:sz w:val="24"/>
          <w:szCs w:val="24"/>
        </w:rPr>
        <w:t>Plzni</w:t>
      </w:r>
      <w:r>
        <w:rPr>
          <w:sz w:val="24"/>
          <w:szCs w:val="24"/>
        </w:rPr>
        <w:t>; schvál</w:t>
      </w:r>
      <w:r w:rsidR="006A4795">
        <w:rPr>
          <w:sz w:val="24"/>
          <w:szCs w:val="24"/>
        </w:rPr>
        <w:t>ila</w:t>
      </w:r>
      <w:r>
        <w:rPr>
          <w:sz w:val="24"/>
          <w:szCs w:val="24"/>
        </w:rPr>
        <w:t xml:space="preserve"> </w:t>
      </w:r>
      <w:r w:rsidRPr="00B66D4F">
        <w:rPr>
          <w:sz w:val="24"/>
          <w:szCs w:val="24"/>
        </w:rPr>
        <w:t>předběžn</w:t>
      </w:r>
      <w:r w:rsidR="006A4795">
        <w:rPr>
          <w:sz w:val="24"/>
          <w:szCs w:val="24"/>
        </w:rPr>
        <w:t>ý</w:t>
      </w:r>
      <w:r w:rsidRPr="00B66D4F">
        <w:rPr>
          <w:sz w:val="24"/>
          <w:szCs w:val="24"/>
        </w:rPr>
        <w:t xml:space="preserve"> návrh programu akce</w:t>
      </w:r>
      <w:r>
        <w:rPr>
          <w:sz w:val="24"/>
          <w:szCs w:val="24"/>
        </w:rPr>
        <w:t>. Schvál</w:t>
      </w:r>
      <w:r w:rsidR="0080609A">
        <w:rPr>
          <w:sz w:val="24"/>
          <w:szCs w:val="24"/>
        </w:rPr>
        <w:t>ila</w:t>
      </w:r>
      <w:r>
        <w:rPr>
          <w:sz w:val="24"/>
          <w:szCs w:val="24"/>
        </w:rPr>
        <w:t xml:space="preserve"> </w:t>
      </w:r>
      <w:r w:rsidRPr="00B66D4F">
        <w:rPr>
          <w:sz w:val="24"/>
          <w:szCs w:val="24"/>
        </w:rPr>
        <w:t>záměr uspořádat na akci odpálení ohňostroje dle smlouvy</w:t>
      </w:r>
      <w:r w:rsidR="006A4795">
        <w:rPr>
          <w:sz w:val="24"/>
          <w:szCs w:val="24"/>
        </w:rPr>
        <w:t xml:space="preserve">       </w:t>
      </w:r>
      <w:r w:rsidRPr="00B66D4F">
        <w:rPr>
          <w:sz w:val="24"/>
          <w:szCs w:val="24"/>
        </w:rPr>
        <w:t xml:space="preserve"> o dílo číslo 2021/006447 ve znění Dodatku č. 1</w:t>
      </w:r>
      <w:r w:rsidR="00E34D79">
        <w:rPr>
          <w:sz w:val="24"/>
          <w:szCs w:val="24"/>
        </w:rPr>
        <w:t>.</w:t>
      </w:r>
    </w:p>
    <w:p w:rsidR="006E7C45" w:rsidRDefault="006E7C45" w:rsidP="00B206AD">
      <w:pPr>
        <w:tabs>
          <w:tab w:val="left" w:pos="1276"/>
          <w:tab w:val="left" w:pos="1701"/>
        </w:tabs>
        <w:ind w:left="1701" w:hanging="1701"/>
        <w:jc w:val="both"/>
        <w:rPr>
          <w:sz w:val="24"/>
          <w:szCs w:val="24"/>
        </w:rPr>
      </w:pPr>
    </w:p>
    <w:p w:rsidR="00DD639B" w:rsidRPr="00DD639B" w:rsidRDefault="00DD639B" w:rsidP="00B206AD">
      <w:pPr>
        <w:tabs>
          <w:tab w:val="left" w:pos="1276"/>
          <w:tab w:val="left" w:pos="1701"/>
        </w:tabs>
        <w:ind w:left="1701" w:hanging="1701"/>
        <w:jc w:val="both"/>
        <w:rPr>
          <w:color w:val="4472C4" w:themeColor="accent1"/>
          <w:sz w:val="24"/>
          <w:szCs w:val="24"/>
        </w:rPr>
      </w:pPr>
      <w:r w:rsidRPr="00DD639B">
        <w:rPr>
          <w:color w:val="4472C4" w:themeColor="accent1"/>
          <w:sz w:val="24"/>
          <w:szCs w:val="24"/>
        </w:rPr>
        <w:tab/>
      </w:r>
      <w:r w:rsidRPr="00DD639B">
        <w:rPr>
          <w:color w:val="4472C4" w:themeColor="accent1"/>
          <w:sz w:val="24"/>
          <w:szCs w:val="24"/>
        </w:rPr>
        <w:tab/>
        <w:t xml:space="preserve">Smyslem akce „Dne Učitelů na Jedničce“ </w:t>
      </w:r>
      <w:r w:rsidR="00870651">
        <w:rPr>
          <w:color w:val="4472C4" w:themeColor="accent1"/>
          <w:sz w:val="24"/>
          <w:szCs w:val="24"/>
        </w:rPr>
        <w:t>bylo</w:t>
      </w:r>
      <w:r w:rsidRPr="00DD639B">
        <w:rPr>
          <w:color w:val="4472C4" w:themeColor="accent1"/>
          <w:sz w:val="24"/>
          <w:szCs w:val="24"/>
        </w:rPr>
        <w:t xml:space="preserve"> spojit oslavu dne učitelů Gymnázia Františka Křižíka s městským obvodem Plzeň 1. Akce b</w:t>
      </w:r>
      <w:r w:rsidR="00870651">
        <w:rPr>
          <w:color w:val="4472C4" w:themeColor="accent1"/>
          <w:sz w:val="24"/>
          <w:szCs w:val="24"/>
        </w:rPr>
        <w:t>yla</w:t>
      </w:r>
      <w:r w:rsidRPr="00DD639B">
        <w:rPr>
          <w:color w:val="4472C4" w:themeColor="accent1"/>
          <w:sz w:val="24"/>
          <w:szCs w:val="24"/>
        </w:rPr>
        <w:t xml:space="preserve"> přístupná všem věkovým kategoriím a určena volně příchozím občanům zejména z MO Plzeň 1, současně zde b</w:t>
      </w:r>
      <w:r w:rsidR="00870651">
        <w:rPr>
          <w:color w:val="4472C4" w:themeColor="accent1"/>
          <w:sz w:val="24"/>
          <w:szCs w:val="24"/>
        </w:rPr>
        <w:t>ylo</w:t>
      </w:r>
      <w:r w:rsidRPr="00DD639B">
        <w:rPr>
          <w:color w:val="4472C4" w:themeColor="accent1"/>
          <w:sz w:val="24"/>
          <w:szCs w:val="24"/>
        </w:rPr>
        <w:t xml:space="preserve"> nabízeno občerstvení, sportovní program pro děti, kulturní program pro dospělé, </w:t>
      </w:r>
      <w:r w:rsidR="00870651">
        <w:rPr>
          <w:color w:val="4472C4" w:themeColor="accent1"/>
          <w:sz w:val="24"/>
          <w:szCs w:val="24"/>
        </w:rPr>
        <w:t>byl</w:t>
      </w:r>
      <w:r w:rsidRPr="00DD639B">
        <w:rPr>
          <w:color w:val="4472C4" w:themeColor="accent1"/>
          <w:sz w:val="24"/>
          <w:szCs w:val="24"/>
        </w:rPr>
        <w:t xml:space="preserve"> odpálen ohňostroj na základě dodatku č. 1 k smlouvě o dílo č. 2021/006447</w:t>
      </w:r>
      <w:r w:rsidR="00870651">
        <w:rPr>
          <w:color w:val="4472C4" w:themeColor="accent1"/>
          <w:sz w:val="24"/>
          <w:szCs w:val="24"/>
        </w:rPr>
        <w:t>. V</w:t>
      </w:r>
      <w:r w:rsidRPr="00DD639B">
        <w:rPr>
          <w:color w:val="4472C4" w:themeColor="accent1"/>
          <w:sz w:val="24"/>
          <w:szCs w:val="24"/>
        </w:rPr>
        <w:t xml:space="preserve">eškerá příprava a realizace akce </w:t>
      </w:r>
      <w:r w:rsidR="00870651">
        <w:rPr>
          <w:color w:val="4472C4" w:themeColor="accent1"/>
          <w:sz w:val="24"/>
          <w:szCs w:val="24"/>
        </w:rPr>
        <w:t>byla</w:t>
      </w:r>
      <w:r w:rsidRPr="00DD639B">
        <w:rPr>
          <w:color w:val="4472C4" w:themeColor="accent1"/>
          <w:sz w:val="24"/>
          <w:szCs w:val="24"/>
        </w:rPr>
        <w:t xml:space="preserve"> ve spolupráci s</w:t>
      </w:r>
      <w:r w:rsidR="0082066A">
        <w:rPr>
          <w:color w:val="4472C4" w:themeColor="accent1"/>
          <w:sz w:val="24"/>
          <w:szCs w:val="24"/>
        </w:rPr>
        <w:t> </w:t>
      </w:r>
      <w:r w:rsidRPr="00DD639B">
        <w:rPr>
          <w:color w:val="4472C4" w:themeColor="accent1"/>
          <w:sz w:val="24"/>
          <w:szCs w:val="24"/>
        </w:rPr>
        <w:t>GFK</w:t>
      </w:r>
      <w:r w:rsidR="0082066A">
        <w:rPr>
          <w:color w:val="4472C4" w:themeColor="accent1"/>
          <w:sz w:val="24"/>
          <w:szCs w:val="24"/>
        </w:rPr>
        <w:t xml:space="preserve"> a ZŠ, kteří se zároveň na akci finančně podíleli</w:t>
      </w:r>
      <w:r w:rsidR="00870651">
        <w:rPr>
          <w:color w:val="4472C4" w:themeColor="accent1"/>
          <w:sz w:val="24"/>
          <w:szCs w:val="24"/>
        </w:rPr>
        <w:t>.</w:t>
      </w:r>
    </w:p>
    <w:p w:rsidR="00B206AD" w:rsidRPr="00DD639B" w:rsidRDefault="00B206AD" w:rsidP="00B206AD">
      <w:pPr>
        <w:tabs>
          <w:tab w:val="left" w:pos="1276"/>
          <w:tab w:val="left" w:pos="1701"/>
        </w:tabs>
        <w:ind w:left="1701" w:hanging="1701"/>
        <w:jc w:val="both"/>
        <w:rPr>
          <w:color w:val="4472C4" w:themeColor="accent1"/>
          <w:sz w:val="24"/>
          <w:szCs w:val="24"/>
        </w:rPr>
      </w:pPr>
      <w:r w:rsidRPr="00DD639B">
        <w:rPr>
          <w:color w:val="4472C4" w:themeColor="accent1"/>
          <w:sz w:val="24"/>
          <w:szCs w:val="24"/>
        </w:rPr>
        <w:t xml:space="preserve"> </w:t>
      </w:r>
    </w:p>
    <w:p w:rsidR="00B206AD" w:rsidRDefault="00B206AD" w:rsidP="00B206AD">
      <w:pPr>
        <w:tabs>
          <w:tab w:val="left" w:pos="1276"/>
          <w:tab w:val="left" w:pos="1701"/>
        </w:tabs>
        <w:ind w:left="1701" w:hanging="1701"/>
        <w:jc w:val="both"/>
        <w:rPr>
          <w:sz w:val="24"/>
          <w:szCs w:val="24"/>
        </w:rPr>
      </w:pPr>
    </w:p>
    <w:p w:rsidR="00DC6A53" w:rsidRDefault="00B206AD" w:rsidP="00DC6A53">
      <w:pPr>
        <w:tabs>
          <w:tab w:val="left" w:pos="1276"/>
          <w:tab w:val="left" w:pos="1701"/>
        </w:tabs>
        <w:ind w:left="1701" w:hanging="1701"/>
        <w:jc w:val="both"/>
        <w:rPr>
          <w:sz w:val="24"/>
          <w:szCs w:val="24"/>
        </w:rPr>
      </w:pPr>
      <w:r w:rsidRPr="005520A0">
        <w:rPr>
          <w:sz w:val="24"/>
          <w:szCs w:val="24"/>
        </w:rPr>
        <w:t>51/2022</w:t>
      </w:r>
      <w:r w:rsidRPr="00B66D4F">
        <w:rPr>
          <w:sz w:val="24"/>
          <w:szCs w:val="24"/>
        </w:rPr>
        <w:tab/>
        <w:t>-</w:t>
      </w:r>
      <w:r w:rsidRPr="00B66D4F">
        <w:rPr>
          <w:sz w:val="24"/>
          <w:szCs w:val="24"/>
        </w:rPr>
        <w:tab/>
        <w:t>Schvál</w:t>
      </w:r>
      <w:r w:rsidR="0080609A">
        <w:rPr>
          <w:sz w:val="24"/>
          <w:szCs w:val="24"/>
        </w:rPr>
        <w:t>ila</w:t>
      </w:r>
      <w:r>
        <w:rPr>
          <w:sz w:val="24"/>
          <w:szCs w:val="24"/>
        </w:rPr>
        <w:t xml:space="preserve"> </w:t>
      </w:r>
      <w:r w:rsidRPr="00B66D4F">
        <w:rPr>
          <w:sz w:val="24"/>
          <w:szCs w:val="24"/>
        </w:rPr>
        <w:t>záměr uspořádat akci s názvem „Jarní Vinice“ dne 9. 4. 2022 na Vinicích v Plzni,</w:t>
      </w:r>
      <w:r>
        <w:rPr>
          <w:sz w:val="24"/>
          <w:szCs w:val="24"/>
        </w:rPr>
        <w:t xml:space="preserve"> schvál</w:t>
      </w:r>
      <w:r w:rsidR="0080609A">
        <w:rPr>
          <w:sz w:val="24"/>
          <w:szCs w:val="24"/>
        </w:rPr>
        <w:t>ila</w:t>
      </w:r>
      <w:r>
        <w:rPr>
          <w:sz w:val="24"/>
          <w:szCs w:val="24"/>
        </w:rPr>
        <w:t xml:space="preserve"> </w:t>
      </w:r>
      <w:r w:rsidRPr="00B66D4F">
        <w:rPr>
          <w:sz w:val="24"/>
          <w:szCs w:val="24"/>
        </w:rPr>
        <w:t>předběžn</w:t>
      </w:r>
      <w:r w:rsidR="00DC6A53">
        <w:rPr>
          <w:sz w:val="24"/>
          <w:szCs w:val="24"/>
        </w:rPr>
        <w:t>ou</w:t>
      </w:r>
      <w:r w:rsidRPr="00B66D4F">
        <w:rPr>
          <w:sz w:val="24"/>
          <w:szCs w:val="24"/>
        </w:rPr>
        <w:t xml:space="preserve"> cenov</w:t>
      </w:r>
      <w:r w:rsidR="00DC6A53">
        <w:rPr>
          <w:sz w:val="24"/>
          <w:szCs w:val="24"/>
        </w:rPr>
        <w:t>ou</w:t>
      </w:r>
      <w:r w:rsidRPr="00B66D4F">
        <w:rPr>
          <w:sz w:val="24"/>
          <w:szCs w:val="24"/>
        </w:rPr>
        <w:t xml:space="preserve"> nabídk</w:t>
      </w:r>
      <w:r w:rsidR="00DC6A53">
        <w:rPr>
          <w:sz w:val="24"/>
          <w:szCs w:val="24"/>
        </w:rPr>
        <w:t>u</w:t>
      </w:r>
      <w:r w:rsidRPr="00B66D4F">
        <w:rPr>
          <w:sz w:val="24"/>
          <w:szCs w:val="24"/>
        </w:rPr>
        <w:t xml:space="preserve"> na zajištění </w:t>
      </w:r>
      <w:r>
        <w:rPr>
          <w:sz w:val="24"/>
          <w:szCs w:val="24"/>
        </w:rPr>
        <w:t xml:space="preserve">této </w:t>
      </w:r>
      <w:r w:rsidRPr="00B66D4F">
        <w:rPr>
          <w:sz w:val="24"/>
          <w:szCs w:val="24"/>
        </w:rPr>
        <w:t>akce</w:t>
      </w:r>
      <w:r w:rsidR="00DC6A53">
        <w:rPr>
          <w:sz w:val="24"/>
          <w:szCs w:val="24"/>
        </w:rPr>
        <w:t xml:space="preserve">, </w:t>
      </w:r>
      <w:r w:rsidR="00DC6A53" w:rsidRPr="00DC6A53">
        <w:rPr>
          <w:sz w:val="24"/>
          <w:szCs w:val="24"/>
        </w:rPr>
        <w:t>schválila skutečnost, že náklady na uspořádání akce s názvem „Jarní Vinice“ v celkové výši 55 000,00 Kč budou hrazeny z rozpočtu MO Plzeň 1, pod paragrafem 3399 a položkou 5169.</w:t>
      </w:r>
    </w:p>
    <w:p w:rsidR="006E7C45" w:rsidRDefault="006E7C45" w:rsidP="00DC6A53">
      <w:pPr>
        <w:tabs>
          <w:tab w:val="left" w:pos="1276"/>
          <w:tab w:val="left" w:pos="1701"/>
        </w:tabs>
        <w:ind w:left="1701" w:hanging="1701"/>
        <w:jc w:val="both"/>
        <w:rPr>
          <w:sz w:val="24"/>
          <w:szCs w:val="24"/>
        </w:rPr>
      </w:pPr>
    </w:p>
    <w:p w:rsidR="0082066A" w:rsidRPr="0082066A" w:rsidRDefault="0082066A" w:rsidP="0082066A">
      <w:pPr>
        <w:ind w:left="1701" w:hanging="1701"/>
        <w:jc w:val="both"/>
        <w:rPr>
          <w:color w:val="4472C4" w:themeColor="accent1"/>
          <w:sz w:val="24"/>
          <w:szCs w:val="24"/>
        </w:rPr>
      </w:pPr>
      <w:r>
        <w:rPr>
          <w:sz w:val="24"/>
          <w:szCs w:val="24"/>
        </w:rPr>
        <w:tab/>
      </w:r>
      <w:r w:rsidRPr="0082066A">
        <w:rPr>
          <w:color w:val="4472C4" w:themeColor="accent1"/>
          <w:sz w:val="24"/>
          <w:szCs w:val="24"/>
        </w:rPr>
        <w:t xml:space="preserve">Smyslem akce Jarní Vinice, která je plánována na sobotu 9. 4. 2022, je nabídnout návštěvníkům tradiční pohled na Velikonoce. Kulturní program bude tak zejména zaměřen na folklór a lidovou tvořivost. Akce je vhodná pro všechny věkové kategorie a je určena volně příchozím občanům zejména z městského obvodu Plzeň 1. Akce je plánována od 10 do 16 hodin na louce za školou na Vinicích v Plzni. </w:t>
      </w:r>
    </w:p>
    <w:p w:rsidR="0082066A" w:rsidRPr="0082066A" w:rsidRDefault="0082066A" w:rsidP="0082066A">
      <w:pPr>
        <w:ind w:left="1701" w:hanging="1701"/>
        <w:jc w:val="both"/>
        <w:rPr>
          <w:color w:val="4472C4" w:themeColor="accent1"/>
          <w:sz w:val="24"/>
          <w:szCs w:val="24"/>
        </w:rPr>
      </w:pPr>
      <w:r w:rsidRPr="0082066A">
        <w:rPr>
          <w:color w:val="4472C4" w:themeColor="accent1"/>
          <w:sz w:val="24"/>
          <w:szCs w:val="24"/>
        </w:rPr>
        <w:tab/>
        <w:t xml:space="preserve">Pro všechny příchozí budou připraveny dílny, kde si budou moci vyzkoušet tradiční dovednosti, a to především pletení pomlázek nebo malování kraslic. Na akci bude zajištěn malý řemeslný trh a stánkové občerstvení. </w:t>
      </w:r>
    </w:p>
    <w:p w:rsidR="00B206AD" w:rsidRPr="004D676C" w:rsidRDefault="00B206AD" w:rsidP="00B206AD">
      <w:pPr>
        <w:tabs>
          <w:tab w:val="left" w:pos="1134"/>
          <w:tab w:val="left" w:pos="1560"/>
        </w:tabs>
        <w:spacing w:line="360" w:lineRule="auto"/>
        <w:ind w:left="1560" w:hanging="1560"/>
        <w:jc w:val="both"/>
        <w:rPr>
          <w:b/>
          <w:sz w:val="40"/>
          <w:u w:val="single"/>
        </w:rPr>
      </w:pPr>
      <w:r>
        <w:rPr>
          <w:b/>
          <w:sz w:val="40"/>
          <w:u w:val="single"/>
        </w:rPr>
        <w:lastRenderedPageBreak/>
        <w:t>28. 2. 2022</w:t>
      </w:r>
      <w:r w:rsidRPr="004D676C">
        <w:rPr>
          <w:b/>
          <w:sz w:val="40"/>
          <w:u w:val="single"/>
        </w:rPr>
        <w:t xml:space="preserve"> </w:t>
      </w:r>
    </w:p>
    <w:p w:rsidR="00B206AD" w:rsidRDefault="00B206AD" w:rsidP="00B206AD">
      <w:pPr>
        <w:tabs>
          <w:tab w:val="left" w:pos="1134"/>
          <w:tab w:val="left" w:pos="1418"/>
        </w:tabs>
        <w:jc w:val="both"/>
        <w:rPr>
          <w:b/>
          <w:sz w:val="28"/>
          <w:szCs w:val="32"/>
          <w:u w:val="single"/>
        </w:rPr>
      </w:pPr>
    </w:p>
    <w:p w:rsidR="00B206AD" w:rsidRPr="00E34D79" w:rsidRDefault="00B206AD" w:rsidP="00B206AD">
      <w:pPr>
        <w:tabs>
          <w:tab w:val="left" w:pos="1134"/>
          <w:tab w:val="left" w:pos="1418"/>
        </w:tabs>
        <w:jc w:val="both"/>
        <w:rPr>
          <w:b/>
          <w:sz w:val="16"/>
          <w:szCs w:val="16"/>
          <w:u w:val="single"/>
        </w:rPr>
      </w:pPr>
    </w:p>
    <w:p w:rsidR="00B206AD" w:rsidRPr="004D676C" w:rsidRDefault="00B206AD" w:rsidP="00B206AD">
      <w:pPr>
        <w:tabs>
          <w:tab w:val="left" w:pos="1134"/>
          <w:tab w:val="left" w:pos="1418"/>
        </w:tabs>
        <w:jc w:val="both"/>
        <w:rPr>
          <w:b/>
          <w:sz w:val="28"/>
          <w:szCs w:val="32"/>
          <w:u w:val="single"/>
        </w:rPr>
      </w:pPr>
      <w:r w:rsidRPr="004D676C">
        <w:rPr>
          <w:b/>
          <w:sz w:val="28"/>
          <w:szCs w:val="32"/>
          <w:u w:val="single"/>
        </w:rPr>
        <w:t>Rada MO Plzeň 1 projednala tyto záležitosti:</w:t>
      </w:r>
      <w:r w:rsidRPr="004D676C">
        <w:rPr>
          <w:b/>
          <w:sz w:val="28"/>
          <w:szCs w:val="32"/>
        </w:rPr>
        <w:t xml:space="preserve">                    </w:t>
      </w:r>
    </w:p>
    <w:p w:rsidR="00077D74" w:rsidRDefault="00077D74"/>
    <w:p w:rsidR="00C52409" w:rsidRDefault="00C52409"/>
    <w:p w:rsidR="00C52409" w:rsidRDefault="00C52409"/>
    <w:p w:rsidR="00C52409" w:rsidRDefault="00C52409" w:rsidP="00C52409">
      <w:pPr>
        <w:pStyle w:val="Odstavecseseznamem"/>
        <w:tabs>
          <w:tab w:val="left" w:pos="1276"/>
          <w:tab w:val="left" w:pos="1843"/>
        </w:tabs>
        <w:ind w:left="1701" w:hanging="1701"/>
        <w:jc w:val="both"/>
      </w:pPr>
      <w:r w:rsidRPr="00980F59">
        <w:t>52/2022</w:t>
      </w:r>
      <w:r w:rsidRPr="00980F59">
        <w:tab/>
        <w:t>-</w:t>
      </w:r>
      <w:r w:rsidRPr="00980F59">
        <w:tab/>
      </w:r>
      <w:r>
        <w:t>Vzala na vědomí</w:t>
      </w:r>
    </w:p>
    <w:p w:rsidR="00C52409" w:rsidRPr="00EB3038" w:rsidRDefault="00C52409" w:rsidP="00C52409">
      <w:pPr>
        <w:pStyle w:val="Odstavecseseznamem"/>
        <w:tabs>
          <w:tab w:val="left" w:pos="1276"/>
          <w:tab w:val="left" w:pos="1843"/>
        </w:tabs>
        <w:ind w:left="1701" w:hanging="1701"/>
        <w:jc w:val="both"/>
        <w:rPr>
          <w:sz w:val="12"/>
          <w:szCs w:val="12"/>
        </w:rPr>
      </w:pPr>
    </w:p>
    <w:p w:rsidR="00C52409" w:rsidRPr="000C758A" w:rsidRDefault="00C52409" w:rsidP="0092481C">
      <w:pPr>
        <w:pStyle w:val="Odstavecseseznamem"/>
        <w:numPr>
          <w:ilvl w:val="0"/>
          <w:numId w:val="4"/>
        </w:numPr>
        <w:tabs>
          <w:tab w:val="left" w:pos="2268"/>
        </w:tabs>
        <w:ind w:left="2268" w:hanging="567"/>
        <w:contextualSpacing/>
        <w:jc w:val="both"/>
        <w:rPr>
          <w:bCs/>
        </w:rPr>
      </w:pPr>
      <w:r>
        <w:rPr>
          <w:bCs/>
        </w:rPr>
        <w:t>dopis Ing. Aleše Průši, vedoucího Odboru bezpečnosti, prevence kriminality a krizového řízení</w:t>
      </w:r>
      <w:r w:rsidRPr="00B64E49">
        <w:rPr>
          <w:bCs/>
        </w:rPr>
        <w:t xml:space="preserve"> </w:t>
      </w:r>
      <w:r>
        <w:rPr>
          <w:bCs/>
        </w:rPr>
        <w:t xml:space="preserve">Magistrátu města Plzně, ze dne </w:t>
      </w:r>
      <w:r w:rsidR="00E34D79">
        <w:rPr>
          <w:bCs/>
        </w:rPr>
        <w:t xml:space="preserve">                </w:t>
      </w:r>
      <w:r>
        <w:rPr>
          <w:bCs/>
        </w:rPr>
        <w:t xml:space="preserve">31. 1. 2022 </w:t>
      </w:r>
    </w:p>
    <w:p w:rsidR="00C52409" w:rsidRDefault="00C52409" w:rsidP="0092481C">
      <w:pPr>
        <w:pStyle w:val="Odstavecseseznamem"/>
        <w:numPr>
          <w:ilvl w:val="0"/>
          <w:numId w:val="4"/>
        </w:numPr>
        <w:tabs>
          <w:tab w:val="left" w:pos="2268"/>
        </w:tabs>
        <w:ind w:left="2268" w:hanging="567"/>
        <w:contextualSpacing/>
        <w:jc w:val="both"/>
        <w:rPr>
          <w:bCs/>
        </w:rPr>
      </w:pPr>
      <w:r w:rsidRPr="00326030">
        <w:rPr>
          <w:bCs/>
        </w:rPr>
        <w:t xml:space="preserve">znění </w:t>
      </w:r>
      <w:r>
        <w:rPr>
          <w:bCs/>
        </w:rPr>
        <w:t>Obecně závazné v</w:t>
      </w:r>
      <w:r w:rsidRPr="00326030">
        <w:rPr>
          <w:bCs/>
        </w:rPr>
        <w:t xml:space="preserve">yhlášky </w:t>
      </w:r>
      <w:r>
        <w:rPr>
          <w:bCs/>
        </w:rPr>
        <w:t xml:space="preserve">č. X/2022, </w:t>
      </w:r>
      <w:r w:rsidRPr="00326030">
        <w:rPr>
          <w:bCs/>
        </w:rPr>
        <w:t xml:space="preserve">statutárního města Plzně </w:t>
      </w:r>
      <w:r w:rsidR="00E34D79">
        <w:rPr>
          <w:bCs/>
        </w:rPr>
        <w:t xml:space="preserve">      </w:t>
      </w:r>
      <w:r w:rsidRPr="00326030">
        <w:rPr>
          <w:bCs/>
        </w:rPr>
        <w:t xml:space="preserve">o </w:t>
      </w:r>
      <w:r>
        <w:rPr>
          <w:bCs/>
        </w:rPr>
        <w:t>zákazu konzumace alkoholických nápojů na veřejném prostranství</w:t>
      </w:r>
      <w:r w:rsidRPr="00BA09B8">
        <w:rPr>
          <w:bCs/>
        </w:rPr>
        <w:t xml:space="preserve"> </w:t>
      </w:r>
    </w:p>
    <w:p w:rsidR="00C52409" w:rsidRDefault="00C52409" w:rsidP="0092481C">
      <w:pPr>
        <w:pStyle w:val="Odstavecseseznamem"/>
        <w:numPr>
          <w:ilvl w:val="0"/>
          <w:numId w:val="4"/>
        </w:numPr>
        <w:tabs>
          <w:tab w:val="left" w:pos="1134"/>
          <w:tab w:val="left" w:pos="2268"/>
        </w:tabs>
        <w:ind w:left="2268" w:hanging="567"/>
        <w:contextualSpacing/>
        <w:jc w:val="both"/>
        <w:rPr>
          <w:bCs/>
        </w:rPr>
      </w:pPr>
      <w:r>
        <w:rPr>
          <w:bCs/>
        </w:rPr>
        <w:t>skutečnost, že vymezený čas na určení konkrétních lokalit na městském obvodě Plzeň 1 není dostatečný,</w:t>
      </w:r>
    </w:p>
    <w:p w:rsidR="00C52409" w:rsidRPr="00B2428B" w:rsidRDefault="00C52409" w:rsidP="0092481C">
      <w:pPr>
        <w:pStyle w:val="Odstavecseseznamem"/>
        <w:numPr>
          <w:ilvl w:val="0"/>
          <w:numId w:val="4"/>
        </w:numPr>
        <w:tabs>
          <w:tab w:val="left" w:pos="1134"/>
          <w:tab w:val="left" w:pos="2268"/>
        </w:tabs>
        <w:ind w:left="2268" w:hanging="567"/>
        <w:contextualSpacing/>
        <w:jc w:val="both"/>
        <w:rPr>
          <w:bCs/>
        </w:rPr>
      </w:pPr>
      <w:r>
        <w:rPr>
          <w:bCs/>
        </w:rPr>
        <w:t xml:space="preserve">nutnost důkladného projednání konkrétních lokalit s občany městského obvodu Plzeň 1 </w:t>
      </w:r>
      <w:r w:rsidRPr="00BA373D">
        <w:rPr>
          <w:bCs/>
        </w:rPr>
        <w:t>a případně i majiteli obchodních center, která by</w:t>
      </w:r>
      <w:r w:rsidR="00E34D79">
        <w:rPr>
          <w:bCs/>
        </w:rPr>
        <w:t xml:space="preserve">              </w:t>
      </w:r>
      <w:r w:rsidRPr="00BA373D">
        <w:rPr>
          <w:bCs/>
        </w:rPr>
        <w:t xml:space="preserve"> v budoucnu mohla být předmětem vyhlášky.</w:t>
      </w:r>
    </w:p>
    <w:p w:rsidR="00C52409" w:rsidRPr="00EB3038" w:rsidRDefault="00C52409" w:rsidP="00C52409">
      <w:pPr>
        <w:pStyle w:val="Odstavecseseznamem"/>
        <w:tabs>
          <w:tab w:val="left" w:pos="1276"/>
          <w:tab w:val="left" w:pos="1843"/>
        </w:tabs>
        <w:ind w:left="1701" w:hanging="1701"/>
        <w:jc w:val="both"/>
        <w:rPr>
          <w:sz w:val="12"/>
          <w:szCs w:val="12"/>
        </w:rPr>
      </w:pPr>
    </w:p>
    <w:p w:rsidR="00C52409" w:rsidRPr="00980F59" w:rsidRDefault="0092481C" w:rsidP="00C52409">
      <w:pPr>
        <w:pStyle w:val="Odstavecseseznamem"/>
        <w:tabs>
          <w:tab w:val="left" w:pos="1276"/>
          <w:tab w:val="left" w:pos="1843"/>
        </w:tabs>
        <w:ind w:left="1701" w:hanging="1701"/>
        <w:jc w:val="both"/>
        <w:rPr>
          <w:bCs/>
        </w:rPr>
      </w:pPr>
      <w:r>
        <w:tab/>
      </w:r>
      <w:r>
        <w:tab/>
      </w:r>
      <w:r w:rsidR="00C52409" w:rsidRPr="00980F59">
        <w:t>Souhlas</w:t>
      </w:r>
      <w:r w:rsidR="00C52409">
        <w:t>ila</w:t>
      </w:r>
      <w:r w:rsidR="00C52409" w:rsidRPr="00980F59">
        <w:t xml:space="preserve"> </w:t>
      </w:r>
      <w:r w:rsidR="00C52409" w:rsidRPr="00980F59">
        <w:rPr>
          <w:bCs/>
        </w:rPr>
        <w:t>se zněním Obecně závazné vyhlášky č. X/2022, statutárního města Plzně o zákazu konzumace alkoholických nápojů na veřejném prostranství prozatím bez určení konkrétních lokalit na městském obvodě Plzeň 1</w:t>
      </w:r>
      <w:r w:rsidR="00E34D79">
        <w:rPr>
          <w:bCs/>
        </w:rPr>
        <w:t>.</w:t>
      </w:r>
    </w:p>
    <w:p w:rsidR="00C52409" w:rsidRDefault="00C52409" w:rsidP="00C52409">
      <w:pPr>
        <w:tabs>
          <w:tab w:val="left" w:pos="1276"/>
          <w:tab w:val="left" w:pos="1701"/>
          <w:tab w:val="left" w:pos="1843"/>
        </w:tabs>
        <w:spacing w:line="360" w:lineRule="auto"/>
        <w:ind w:left="1701" w:hanging="1701"/>
        <w:jc w:val="both"/>
        <w:rPr>
          <w:sz w:val="24"/>
          <w:szCs w:val="24"/>
          <w:lang w:eastAsia="x-none"/>
        </w:rPr>
      </w:pPr>
    </w:p>
    <w:p w:rsidR="00260D12" w:rsidRPr="00260D12" w:rsidRDefault="00260D12" w:rsidP="00260D12">
      <w:pPr>
        <w:pStyle w:val="vlevo"/>
        <w:ind w:left="1701"/>
        <w:rPr>
          <w:color w:val="0070C0"/>
        </w:rPr>
      </w:pPr>
      <w:r w:rsidRPr="00260D12">
        <w:rPr>
          <w:color w:val="0070C0"/>
        </w:rPr>
        <w:t xml:space="preserve">Městské obvody byly v souladu se Statutem města Plzně požádány </w:t>
      </w:r>
      <w:r w:rsidR="006A4795">
        <w:rPr>
          <w:color w:val="0070C0"/>
          <w:lang w:val="cs-CZ"/>
        </w:rPr>
        <w:t xml:space="preserve">                      </w:t>
      </w:r>
      <w:r w:rsidRPr="00260D12">
        <w:rPr>
          <w:color w:val="0070C0"/>
        </w:rPr>
        <w:t xml:space="preserve">o vyjádření k návrhu obecně závazné vyhlášky statutárního města Plzně </w:t>
      </w:r>
      <w:r w:rsidR="006A4795">
        <w:rPr>
          <w:color w:val="0070C0"/>
          <w:lang w:val="cs-CZ"/>
        </w:rPr>
        <w:t xml:space="preserve">           </w:t>
      </w:r>
      <w:r w:rsidRPr="00260D12">
        <w:rPr>
          <w:color w:val="0070C0"/>
        </w:rPr>
        <w:t>o zákazu konzumace alkoholických nápojů na veřejném prostranství Ing. Alešem Průšou, vedoucím Odboru bezpečnosti, prevence kriminality a krizového řízení MMP – viz příloha č. 1.</w:t>
      </w:r>
    </w:p>
    <w:p w:rsidR="00260D12" w:rsidRPr="00260D12" w:rsidRDefault="00260D12" w:rsidP="00260D12">
      <w:pPr>
        <w:pStyle w:val="vlevo"/>
        <w:ind w:left="1701"/>
        <w:rPr>
          <w:color w:val="0070C0"/>
        </w:rPr>
      </w:pPr>
    </w:p>
    <w:p w:rsidR="00260D12" w:rsidRPr="00260D12" w:rsidRDefault="00260D12" w:rsidP="00260D12">
      <w:pPr>
        <w:ind w:left="1701"/>
        <w:jc w:val="both"/>
        <w:rPr>
          <w:color w:val="0070C0"/>
          <w:sz w:val="24"/>
          <w:szCs w:val="24"/>
          <w:lang w:eastAsia="en-US"/>
        </w:rPr>
      </w:pPr>
      <w:r w:rsidRPr="00260D12">
        <w:rPr>
          <w:color w:val="0070C0"/>
          <w:sz w:val="24"/>
          <w:szCs w:val="24"/>
          <w:lang w:eastAsia="en-US"/>
        </w:rPr>
        <w:t xml:space="preserve">Vyhláška vymezuje veřejná prostranství, na kterých se zakazuje konzumace alkoholu a zjevné umožňování konzumace alkoholických nápojů. Pojem veřejné prostranství vychází ze zákona o obcích a jeho definice je uvedena ve vyhlášce. Zásadní je, že </w:t>
      </w:r>
      <w:r w:rsidRPr="00260D12">
        <w:rPr>
          <w:b/>
          <w:color w:val="0070C0"/>
          <w:sz w:val="24"/>
          <w:szCs w:val="24"/>
          <w:lang w:eastAsia="en-US"/>
        </w:rPr>
        <w:t>u veřejného prostranství</w:t>
      </w:r>
      <w:r w:rsidRPr="00260D12">
        <w:rPr>
          <w:color w:val="0070C0"/>
          <w:sz w:val="24"/>
          <w:szCs w:val="24"/>
          <w:lang w:eastAsia="en-US"/>
        </w:rPr>
        <w:t xml:space="preserve"> nezáleží na tom, zda je v soukromém či veřejném vlastnictví – vyhláška se vztahuje na obojí.</w:t>
      </w:r>
    </w:p>
    <w:p w:rsidR="00260D12" w:rsidRPr="00260D12" w:rsidRDefault="00260D12" w:rsidP="00260D12">
      <w:pPr>
        <w:ind w:left="1701"/>
        <w:rPr>
          <w:color w:val="0070C0"/>
          <w:sz w:val="24"/>
          <w:szCs w:val="24"/>
          <w:lang w:eastAsia="en-US"/>
        </w:rPr>
      </w:pPr>
    </w:p>
    <w:p w:rsidR="00260D12" w:rsidRPr="00260D12" w:rsidRDefault="00260D12" w:rsidP="00260D12">
      <w:pPr>
        <w:ind w:left="1701"/>
        <w:jc w:val="both"/>
        <w:rPr>
          <w:color w:val="0070C0"/>
          <w:sz w:val="24"/>
          <w:szCs w:val="24"/>
          <w:lang w:eastAsia="en-US"/>
        </w:rPr>
      </w:pPr>
      <w:r w:rsidRPr="00260D12">
        <w:rPr>
          <w:color w:val="0070C0"/>
          <w:sz w:val="24"/>
          <w:szCs w:val="24"/>
          <w:lang w:eastAsia="en-US"/>
        </w:rPr>
        <w:t>Vyhláška obecně vymezuje některá veřejná prostranství, kde je konzumace alkoholu a zjevné umožňování konzumace alkoholu zakázána:</w:t>
      </w:r>
    </w:p>
    <w:p w:rsidR="00260D12" w:rsidRPr="00260D12" w:rsidRDefault="00260D12" w:rsidP="00260D12">
      <w:pPr>
        <w:rPr>
          <w:color w:val="0070C0"/>
          <w:sz w:val="24"/>
          <w:szCs w:val="24"/>
          <w:lang w:eastAsia="en-US"/>
        </w:rPr>
      </w:pPr>
    </w:p>
    <w:p w:rsidR="00260D12" w:rsidRPr="00260D12" w:rsidRDefault="00260D12" w:rsidP="00260D12">
      <w:pPr>
        <w:pStyle w:val="Odstavecseseznamem"/>
        <w:numPr>
          <w:ilvl w:val="0"/>
          <w:numId w:val="41"/>
        </w:numPr>
        <w:autoSpaceDE w:val="0"/>
        <w:autoSpaceDN w:val="0"/>
        <w:adjustRightInd w:val="0"/>
        <w:spacing w:after="120"/>
        <w:ind w:left="2268" w:hanging="567"/>
        <w:contextualSpacing/>
        <w:jc w:val="both"/>
        <w:rPr>
          <w:color w:val="0070C0"/>
          <w:lang w:eastAsia="en-US"/>
        </w:rPr>
      </w:pPr>
      <w:r w:rsidRPr="00260D12">
        <w:rPr>
          <w:color w:val="0070C0"/>
        </w:rPr>
        <w:t>na veřejných prostranstvích vymezených v příloze č. 1 této vyhlášky, - to jsou lokality, které si každý městský obvod určuje</w:t>
      </w:r>
    </w:p>
    <w:p w:rsidR="00260D12" w:rsidRPr="00260D12" w:rsidRDefault="00260D12" w:rsidP="00260D12">
      <w:pPr>
        <w:pStyle w:val="Odstavecseseznamem"/>
        <w:numPr>
          <w:ilvl w:val="0"/>
          <w:numId w:val="41"/>
        </w:numPr>
        <w:autoSpaceDE w:val="0"/>
        <w:autoSpaceDN w:val="0"/>
        <w:adjustRightInd w:val="0"/>
        <w:spacing w:after="120"/>
        <w:ind w:left="2268" w:hanging="567"/>
        <w:contextualSpacing/>
        <w:jc w:val="both"/>
        <w:rPr>
          <w:color w:val="0070C0"/>
        </w:rPr>
      </w:pPr>
      <w:r w:rsidRPr="00260D12">
        <w:rPr>
          <w:color w:val="0070C0"/>
        </w:rPr>
        <w:t>v okruhu 50 m od škol a školských zařízení,</w:t>
      </w:r>
    </w:p>
    <w:p w:rsidR="00260D12" w:rsidRPr="00260D12" w:rsidRDefault="00260D12" w:rsidP="00260D12">
      <w:pPr>
        <w:pStyle w:val="Odstavecseseznamem"/>
        <w:numPr>
          <w:ilvl w:val="0"/>
          <w:numId w:val="41"/>
        </w:numPr>
        <w:autoSpaceDE w:val="0"/>
        <w:autoSpaceDN w:val="0"/>
        <w:adjustRightInd w:val="0"/>
        <w:spacing w:after="120"/>
        <w:ind w:left="2268" w:hanging="567"/>
        <w:contextualSpacing/>
        <w:jc w:val="both"/>
        <w:rPr>
          <w:color w:val="0070C0"/>
        </w:rPr>
      </w:pPr>
      <w:r w:rsidRPr="00260D12">
        <w:rPr>
          <w:color w:val="0070C0"/>
        </w:rPr>
        <w:t xml:space="preserve">v prostoru nástupišť a nástupních ostrůvků městské hromadné dopravy, včetně přístřešků pro cestující umístěných mimo nástupiště či nástupní ostrůvky veřejné dopravy, </w:t>
      </w:r>
    </w:p>
    <w:p w:rsidR="00260D12" w:rsidRPr="00260D12" w:rsidRDefault="00260D12" w:rsidP="00260D12">
      <w:pPr>
        <w:pStyle w:val="Odstavecseseznamem"/>
        <w:numPr>
          <w:ilvl w:val="0"/>
          <w:numId w:val="41"/>
        </w:numPr>
        <w:autoSpaceDE w:val="0"/>
        <w:autoSpaceDN w:val="0"/>
        <w:adjustRightInd w:val="0"/>
        <w:spacing w:after="120"/>
        <w:ind w:left="2268" w:hanging="567"/>
        <w:contextualSpacing/>
        <w:jc w:val="both"/>
        <w:rPr>
          <w:color w:val="0070C0"/>
        </w:rPr>
      </w:pPr>
      <w:r w:rsidRPr="00260D12">
        <w:rPr>
          <w:color w:val="0070C0"/>
        </w:rPr>
        <w:t>v prostoru nástupišť městské hromadné dopravy umístěných u hrany chodníku, a to 2 metry před označníkem ve směru jízdy a 30 metrů od označníku do prostoru nástupiště v celé šíři chodníku.</w:t>
      </w:r>
    </w:p>
    <w:p w:rsidR="00260D12" w:rsidRPr="00260D12" w:rsidRDefault="00260D12" w:rsidP="00260D12">
      <w:pPr>
        <w:autoSpaceDE w:val="0"/>
        <w:autoSpaceDN w:val="0"/>
        <w:adjustRightInd w:val="0"/>
        <w:spacing w:after="120"/>
        <w:ind w:left="993" w:firstLine="708"/>
        <w:contextualSpacing/>
        <w:jc w:val="both"/>
        <w:rPr>
          <w:color w:val="0070C0"/>
          <w:sz w:val="24"/>
          <w:szCs w:val="24"/>
        </w:rPr>
      </w:pPr>
      <w:r w:rsidRPr="00260D12">
        <w:rPr>
          <w:color w:val="0070C0"/>
          <w:sz w:val="24"/>
          <w:szCs w:val="24"/>
        </w:rPr>
        <w:t>Body b) až d) jsou platné pro celé území města Plzně.</w:t>
      </w:r>
    </w:p>
    <w:p w:rsidR="00260D12" w:rsidRPr="00260D12" w:rsidRDefault="00260D12" w:rsidP="00260D12">
      <w:pPr>
        <w:autoSpaceDE w:val="0"/>
        <w:autoSpaceDN w:val="0"/>
        <w:adjustRightInd w:val="0"/>
        <w:spacing w:after="120"/>
        <w:contextualSpacing/>
        <w:jc w:val="both"/>
        <w:rPr>
          <w:color w:val="0070C0"/>
          <w:sz w:val="24"/>
          <w:szCs w:val="24"/>
        </w:rPr>
      </w:pPr>
    </w:p>
    <w:p w:rsidR="00260D12" w:rsidRPr="00260D12" w:rsidRDefault="00260D12" w:rsidP="00260D12">
      <w:pPr>
        <w:autoSpaceDE w:val="0"/>
        <w:autoSpaceDN w:val="0"/>
        <w:adjustRightInd w:val="0"/>
        <w:spacing w:after="120"/>
        <w:ind w:left="1701"/>
        <w:contextualSpacing/>
        <w:jc w:val="both"/>
        <w:rPr>
          <w:color w:val="0070C0"/>
          <w:sz w:val="24"/>
          <w:szCs w:val="24"/>
        </w:rPr>
      </w:pPr>
      <w:r w:rsidRPr="00260D12">
        <w:rPr>
          <w:color w:val="0070C0"/>
          <w:sz w:val="24"/>
          <w:szCs w:val="24"/>
        </w:rPr>
        <w:t>Zároveň do vyhlášky nejsou zahrnuta dětská hřiště a sportoviště, neboť u nich je zákaz konzumace alkoholu řešen v rámci provozních řádů a tato úprava je dostačující. Zákaz alkoholu se týká pouze dětských hřišť a sportovišť, která jsou oplocená (těch je ale na MO Plzeň 1 naprostá většina).</w:t>
      </w:r>
    </w:p>
    <w:p w:rsidR="00260D12" w:rsidRPr="00260D12" w:rsidRDefault="00260D12" w:rsidP="00260D12">
      <w:pPr>
        <w:autoSpaceDE w:val="0"/>
        <w:autoSpaceDN w:val="0"/>
        <w:adjustRightInd w:val="0"/>
        <w:spacing w:after="120"/>
        <w:ind w:left="1701"/>
        <w:contextualSpacing/>
        <w:jc w:val="both"/>
        <w:rPr>
          <w:color w:val="0070C0"/>
          <w:sz w:val="24"/>
          <w:szCs w:val="24"/>
        </w:rPr>
      </w:pPr>
    </w:p>
    <w:p w:rsidR="00260D12" w:rsidRPr="00260D12" w:rsidRDefault="00260D12" w:rsidP="00260D12">
      <w:pPr>
        <w:autoSpaceDE w:val="0"/>
        <w:autoSpaceDN w:val="0"/>
        <w:adjustRightInd w:val="0"/>
        <w:spacing w:after="120"/>
        <w:ind w:left="1701"/>
        <w:contextualSpacing/>
        <w:jc w:val="both"/>
        <w:rPr>
          <w:color w:val="0070C0"/>
          <w:sz w:val="24"/>
          <w:szCs w:val="24"/>
        </w:rPr>
      </w:pPr>
      <w:r w:rsidRPr="00260D12">
        <w:rPr>
          <w:color w:val="0070C0"/>
          <w:sz w:val="24"/>
          <w:szCs w:val="24"/>
        </w:rPr>
        <w:t>Ze stanoveného zákazu je několik obecně platných výjimek, a to:</w:t>
      </w:r>
    </w:p>
    <w:p w:rsidR="00260D12" w:rsidRPr="00260D12" w:rsidRDefault="00260D12" w:rsidP="00260D12">
      <w:pPr>
        <w:pStyle w:val="Odstavecseseznamem"/>
        <w:numPr>
          <w:ilvl w:val="0"/>
          <w:numId w:val="42"/>
        </w:numPr>
        <w:tabs>
          <w:tab w:val="left" w:pos="2268"/>
        </w:tabs>
        <w:autoSpaceDE w:val="0"/>
        <w:autoSpaceDN w:val="0"/>
        <w:adjustRightInd w:val="0"/>
        <w:spacing w:after="120"/>
        <w:ind w:left="2268" w:hanging="567"/>
        <w:contextualSpacing/>
        <w:jc w:val="both"/>
        <w:rPr>
          <w:color w:val="0070C0"/>
        </w:rPr>
      </w:pPr>
      <w:r w:rsidRPr="00260D12">
        <w:rPr>
          <w:color w:val="0070C0"/>
        </w:rPr>
        <w:t>dny 31. prosince a 1. ledna,</w:t>
      </w:r>
    </w:p>
    <w:p w:rsidR="00260D12" w:rsidRPr="00260D12" w:rsidRDefault="00260D12" w:rsidP="00260D12">
      <w:pPr>
        <w:pStyle w:val="Odstavecseseznamem"/>
        <w:numPr>
          <w:ilvl w:val="0"/>
          <w:numId w:val="42"/>
        </w:numPr>
        <w:tabs>
          <w:tab w:val="left" w:pos="2268"/>
        </w:tabs>
        <w:autoSpaceDE w:val="0"/>
        <w:autoSpaceDN w:val="0"/>
        <w:adjustRightInd w:val="0"/>
        <w:spacing w:after="120"/>
        <w:ind w:left="2268" w:hanging="567"/>
        <w:contextualSpacing/>
        <w:jc w:val="both"/>
        <w:rPr>
          <w:color w:val="0070C0"/>
        </w:rPr>
      </w:pPr>
      <w:r w:rsidRPr="00260D12">
        <w:rPr>
          <w:color w:val="0070C0"/>
        </w:rPr>
        <w:t>prostory restauračních předzahrádek, které jsou součástí restauračních zařízení, v souladu s jejich provozní dobou,</w:t>
      </w:r>
    </w:p>
    <w:p w:rsidR="00260D12" w:rsidRPr="00260D12" w:rsidRDefault="00260D12" w:rsidP="00260D12">
      <w:pPr>
        <w:pStyle w:val="Odstavecseseznamem"/>
        <w:numPr>
          <w:ilvl w:val="0"/>
          <w:numId w:val="42"/>
        </w:numPr>
        <w:tabs>
          <w:tab w:val="left" w:pos="2268"/>
        </w:tabs>
        <w:autoSpaceDE w:val="0"/>
        <w:autoSpaceDN w:val="0"/>
        <w:adjustRightInd w:val="0"/>
        <w:spacing w:after="120"/>
        <w:ind w:left="2268" w:hanging="567"/>
        <w:contextualSpacing/>
        <w:jc w:val="both"/>
        <w:rPr>
          <w:color w:val="0070C0"/>
        </w:rPr>
      </w:pPr>
      <w:r w:rsidRPr="00260D12">
        <w:rPr>
          <w:color w:val="0070C0"/>
        </w:rPr>
        <w:t>konzumaci alkoholických nápojů a na umožňování konzumace alkoholických nápojů při pořádání kulturních, sportovních a jiných společenských akcí a trhů, pokud se v rámci nich v souladu s příslušnými právními předpisy či povoleními uskutečňuje prodej alkoholických nápojů, a to v době a místě konání těchto akcí,</w:t>
      </w:r>
    </w:p>
    <w:p w:rsidR="00260D12" w:rsidRPr="00260D12" w:rsidRDefault="00260D12" w:rsidP="00260D12">
      <w:pPr>
        <w:pStyle w:val="Odstavecseseznamem"/>
        <w:numPr>
          <w:ilvl w:val="0"/>
          <w:numId w:val="42"/>
        </w:numPr>
        <w:tabs>
          <w:tab w:val="left" w:pos="2268"/>
        </w:tabs>
        <w:autoSpaceDE w:val="0"/>
        <w:autoSpaceDN w:val="0"/>
        <w:adjustRightInd w:val="0"/>
        <w:spacing w:after="120"/>
        <w:ind w:left="2268" w:hanging="567"/>
        <w:contextualSpacing/>
        <w:jc w:val="both"/>
        <w:rPr>
          <w:color w:val="0070C0"/>
        </w:rPr>
      </w:pPr>
      <w:r w:rsidRPr="00260D12">
        <w:rPr>
          <w:color w:val="0070C0"/>
        </w:rPr>
        <w:t>případné konání oslav u příležitosti zisku mistrovského titulu v nejvyšší republikové soutěži některým z plzeňských sportovních klubů či oslav u příležitosti zisku mistrovského titulu národního sportovního týmu.</w:t>
      </w:r>
    </w:p>
    <w:p w:rsidR="00260D12" w:rsidRPr="00260D12" w:rsidRDefault="00260D12" w:rsidP="00260D12">
      <w:pPr>
        <w:pStyle w:val="vlevo"/>
        <w:rPr>
          <w:color w:val="0070C0"/>
        </w:rPr>
      </w:pPr>
    </w:p>
    <w:p w:rsidR="00260D12" w:rsidRPr="00260D12" w:rsidRDefault="00260D12" w:rsidP="00260D12">
      <w:pPr>
        <w:ind w:left="1701"/>
        <w:jc w:val="both"/>
        <w:rPr>
          <w:color w:val="0070C0"/>
          <w:sz w:val="24"/>
          <w:szCs w:val="24"/>
        </w:rPr>
      </w:pPr>
      <w:r w:rsidRPr="00260D12">
        <w:rPr>
          <w:color w:val="0070C0"/>
          <w:sz w:val="24"/>
          <w:szCs w:val="24"/>
        </w:rPr>
        <w:t>Členové Zastupitelstva MO Plzeň 1 obdrželi od Mgr. Pavla Stehlíka, tajemníka ÚMO Plzeň 1, rozpracované znění vyhlášky spolu s přílohou č. 1, kde jsou vyjmenovány lokality, kde bude zakázáno veřejně konzumovat alkohol (kromě stanovených výjimek – viz čl. 4 vyhlášky). Zastupitelé byli požádáni, aby se k návrhu vyhlášky a vytipovaným lokalitám vyjádřili ještě před tvorbou finálního návrhu usnesení.</w:t>
      </w:r>
    </w:p>
    <w:p w:rsidR="00260D12" w:rsidRPr="00260D12" w:rsidRDefault="00260D12" w:rsidP="00260D12">
      <w:pPr>
        <w:ind w:left="1701"/>
        <w:jc w:val="both"/>
        <w:rPr>
          <w:color w:val="0070C0"/>
          <w:sz w:val="24"/>
          <w:szCs w:val="24"/>
        </w:rPr>
      </w:pPr>
    </w:p>
    <w:p w:rsidR="00260D12" w:rsidRPr="00260D12" w:rsidRDefault="00260D12" w:rsidP="00260D12">
      <w:pPr>
        <w:ind w:left="1701"/>
        <w:jc w:val="both"/>
        <w:rPr>
          <w:color w:val="0070C0"/>
          <w:sz w:val="24"/>
          <w:szCs w:val="24"/>
        </w:rPr>
      </w:pPr>
      <w:r w:rsidRPr="00260D12">
        <w:rPr>
          <w:color w:val="0070C0"/>
          <w:sz w:val="24"/>
          <w:szCs w:val="24"/>
        </w:rPr>
        <w:t>Vzhledem k tomu, že reakce a připomínky jednotlivých politických klubů jsou velmi rozporuplné a ani v rámci užšího vedení městského obvodu Plzeň 1 nepanuje shoda na vymezených lokalitách, a také vzhledem k velmi krátké době, kterou nám Magistrát města Plzně poskytl k našemu stanovisku, nejsme bohužel schopni připravit plnohodnotné stanovisko s vymezením lokalit, za kterým bychom si mohli v současné chvíli stát.</w:t>
      </w:r>
    </w:p>
    <w:p w:rsidR="00260D12" w:rsidRPr="00260D12" w:rsidRDefault="00260D12" w:rsidP="00260D12">
      <w:pPr>
        <w:ind w:left="1701"/>
        <w:jc w:val="both"/>
        <w:rPr>
          <w:color w:val="0070C0"/>
          <w:sz w:val="24"/>
          <w:szCs w:val="24"/>
        </w:rPr>
      </w:pPr>
    </w:p>
    <w:p w:rsidR="00260D12" w:rsidRPr="00260D12" w:rsidRDefault="00260D12" w:rsidP="00260D12">
      <w:pPr>
        <w:ind w:left="1701"/>
        <w:jc w:val="both"/>
        <w:rPr>
          <w:color w:val="0070C0"/>
          <w:sz w:val="24"/>
          <w:szCs w:val="24"/>
        </w:rPr>
      </w:pPr>
      <w:r w:rsidRPr="00260D12">
        <w:rPr>
          <w:color w:val="0070C0"/>
          <w:sz w:val="24"/>
          <w:szCs w:val="24"/>
        </w:rPr>
        <w:t xml:space="preserve">Tím spíše není v našich silách připravit návrh usnesení do Zastupitelstva městského obvodu Plzeň 1, který by skutečně vyjadřoval ideální řešení pro občany městského obvodu Plzeň 1. I v návaznosti na velmi vyhrocenou debatu pod naším </w:t>
      </w:r>
      <w:proofErr w:type="spellStart"/>
      <w:r w:rsidRPr="00260D12">
        <w:rPr>
          <w:color w:val="0070C0"/>
          <w:sz w:val="24"/>
          <w:szCs w:val="24"/>
        </w:rPr>
        <w:t>facebookových</w:t>
      </w:r>
      <w:proofErr w:type="spellEnd"/>
      <w:r w:rsidRPr="00260D12">
        <w:rPr>
          <w:color w:val="0070C0"/>
          <w:sz w:val="24"/>
          <w:szCs w:val="24"/>
        </w:rPr>
        <w:t xml:space="preserve"> příspěvkem na toto téma jsme se proto rozhodli, že by bylo vhodné důkladně si vyslechnout názory občanů městského obvodu Plzeň 1 na tuto problematiku a až po analýze veřejného mínění případně přistoupit k rozšíření vyhlášky o konkrétní lokality na našem městském obvodě. (Nejen) za tímto účelem plánujeme obnovit </w:t>
      </w:r>
      <w:proofErr w:type="spellStart"/>
      <w:r w:rsidRPr="00260D12">
        <w:rPr>
          <w:color w:val="0070C0"/>
          <w:sz w:val="24"/>
          <w:szCs w:val="24"/>
        </w:rPr>
        <w:t>covidem</w:t>
      </w:r>
      <w:proofErr w:type="spellEnd"/>
      <w:r w:rsidRPr="00260D12">
        <w:rPr>
          <w:color w:val="0070C0"/>
          <w:sz w:val="24"/>
          <w:szCs w:val="24"/>
        </w:rPr>
        <w:t xml:space="preserve"> přerušenou tradici setkávání vedení městského obvodu Plzeň 1 s občany obvodu. </w:t>
      </w:r>
    </w:p>
    <w:p w:rsidR="00260D12" w:rsidRPr="00260D12" w:rsidRDefault="00260D12" w:rsidP="00260D12">
      <w:pPr>
        <w:autoSpaceDE w:val="0"/>
        <w:autoSpaceDN w:val="0"/>
        <w:adjustRightInd w:val="0"/>
        <w:spacing w:after="120"/>
        <w:ind w:left="1701"/>
        <w:contextualSpacing/>
        <w:jc w:val="both"/>
        <w:rPr>
          <w:color w:val="0070C0"/>
          <w:sz w:val="24"/>
          <w:szCs w:val="24"/>
        </w:rPr>
      </w:pPr>
    </w:p>
    <w:p w:rsidR="00260D12" w:rsidRPr="00260D12" w:rsidRDefault="00260D12" w:rsidP="00260D12">
      <w:pPr>
        <w:ind w:left="1701"/>
        <w:jc w:val="both"/>
        <w:rPr>
          <w:color w:val="0070C0"/>
          <w:sz w:val="24"/>
          <w:szCs w:val="24"/>
        </w:rPr>
      </w:pPr>
      <w:r w:rsidRPr="00260D12">
        <w:rPr>
          <w:color w:val="0070C0"/>
          <w:sz w:val="24"/>
          <w:szCs w:val="24"/>
        </w:rPr>
        <w:t xml:space="preserve">V souladu se Statutem města Plzně je k této vyhlášce oprávněna podat za městský obvod stanovisko rada MO nebo starosta. Vzhledem k závažnosti této problematiky byli osloveni všichni zastupitelé MO Plzeň 1 s žádostí </w:t>
      </w:r>
      <w:r w:rsidR="006A4795">
        <w:rPr>
          <w:color w:val="0070C0"/>
          <w:sz w:val="24"/>
          <w:szCs w:val="24"/>
        </w:rPr>
        <w:t xml:space="preserve">          </w:t>
      </w:r>
      <w:r w:rsidRPr="00260D12">
        <w:rPr>
          <w:color w:val="0070C0"/>
          <w:sz w:val="24"/>
          <w:szCs w:val="24"/>
        </w:rPr>
        <w:t>o jejich názor.</w:t>
      </w:r>
    </w:p>
    <w:p w:rsidR="00260D12" w:rsidRPr="00260D12" w:rsidRDefault="00260D12" w:rsidP="00260D12">
      <w:pPr>
        <w:ind w:left="1701"/>
        <w:jc w:val="both"/>
        <w:rPr>
          <w:color w:val="0070C0"/>
          <w:sz w:val="24"/>
          <w:szCs w:val="24"/>
        </w:rPr>
      </w:pPr>
    </w:p>
    <w:p w:rsidR="00260D12" w:rsidRPr="00260D12" w:rsidRDefault="00260D12" w:rsidP="00260D12">
      <w:pPr>
        <w:ind w:left="1701"/>
        <w:jc w:val="both"/>
        <w:rPr>
          <w:color w:val="0070C0"/>
          <w:sz w:val="24"/>
          <w:szCs w:val="24"/>
        </w:rPr>
      </w:pPr>
      <w:r w:rsidRPr="00260D12">
        <w:rPr>
          <w:color w:val="0070C0"/>
          <w:sz w:val="24"/>
          <w:szCs w:val="24"/>
        </w:rPr>
        <w:lastRenderedPageBreak/>
        <w:t xml:space="preserve">Stanovisko RMO Plzeň 1 je vzhledem k výše popsanému formulováno jako souhlasné s obecným zněním vyhlášky, ale bez určení dalších konkrétních lokalit, kde by měla být konzumace alkoholu na městském obvodě Plzeň 1 zakázána, s dodatkem, že je nutno takto významné omezení důkladně participovat s občany městského obvodu Plzeň 1 a případně i majiteli obchodních center, která by v budoucnu mohla být předmětem vyhlášky. </w:t>
      </w:r>
    </w:p>
    <w:p w:rsidR="00260D12" w:rsidRDefault="00260D12" w:rsidP="00C52409">
      <w:pPr>
        <w:tabs>
          <w:tab w:val="left" w:pos="1276"/>
          <w:tab w:val="left" w:pos="1701"/>
          <w:tab w:val="left" w:pos="1843"/>
        </w:tabs>
        <w:spacing w:line="360" w:lineRule="auto"/>
        <w:ind w:left="1701" w:hanging="1701"/>
        <w:jc w:val="both"/>
        <w:rPr>
          <w:sz w:val="24"/>
          <w:szCs w:val="24"/>
          <w:lang w:eastAsia="x-none"/>
        </w:rPr>
      </w:pPr>
    </w:p>
    <w:p w:rsidR="00C52409" w:rsidRPr="00980F59" w:rsidRDefault="00C52409" w:rsidP="0092481C">
      <w:pPr>
        <w:tabs>
          <w:tab w:val="left" w:pos="1276"/>
          <w:tab w:val="left" w:pos="1701"/>
        </w:tabs>
        <w:ind w:left="1701" w:hanging="1701"/>
        <w:jc w:val="both"/>
        <w:rPr>
          <w:sz w:val="24"/>
          <w:szCs w:val="24"/>
          <w:lang w:eastAsia="x-none"/>
        </w:rPr>
      </w:pPr>
      <w:r w:rsidRPr="00980F59">
        <w:rPr>
          <w:sz w:val="24"/>
          <w:szCs w:val="24"/>
          <w:lang w:eastAsia="x-none"/>
        </w:rPr>
        <w:t>53/2022</w:t>
      </w:r>
      <w:r w:rsidRPr="00980F59">
        <w:rPr>
          <w:sz w:val="24"/>
          <w:szCs w:val="24"/>
          <w:lang w:eastAsia="x-none"/>
        </w:rPr>
        <w:tab/>
        <w:t>-</w:t>
      </w:r>
      <w:r w:rsidRPr="00980F59">
        <w:rPr>
          <w:sz w:val="24"/>
          <w:szCs w:val="24"/>
          <w:lang w:eastAsia="x-none"/>
        </w:rPr>
        <w:tab/>
      </w:r>
      <w:r w:rsidR="0092481C">
        <w:rPr>
          <w:sz w:val="24"/>
          <w:szCs w:val="24"/>
          <w:lang w:eastAsia="x-none"/>
        </w:rPr>
        <w:t xml:space="preserve">Vzala na vědomí </w:t>
      </w:r>
      <w:r w:rsidR="0092481C">
        <w:rPr>
          <w:bCs/>
          <w:sz w:val="24"/>
          <w:szCs w:val="24"/>
        </w:rPr>
        <w:t>žádost</w:t>
      </w:r>
      <w:r w:rsidR="0092481C" w:rsidRPr="00B80B7D">
        <w:rPr>
          <w:bCs/>
          <w:sz w:val="24"/>
          <w:szCs w:val="24"/>
        </w:rPr>
        <w:t xml:space="preserve"> </w:t>
      </w:r>
      <w:r w:rsidR="0092481C">
        <w:rPr>
          <w:bCs/>
          <w:sz w:val="24"/>
          <w:szCs w:val="24"/>
        </w:rPr>
        <w:t xml:space="preserve">p. Miroslava Klase, investičního referenta Úseku veřejné dopravy a </w:t>
      </w:r>
      <w:proofErr w:type="spellStart"/>
      <w:r w:rsidR="0092481C">
        <w:rPr>
          <w:bCs/>
          <w:sz w:val="24"/>
          <w:szCs w:val="24"/>
        </w:rPr>
        <w:t>cyklodopravy</w:t>
      </w:r>
      <w:proofErr w:type="spellEnd"/>
      <w:r w:rsidR="0092481C">
        <w:rPr>
          <w:bCs/>
          <w:sz w:val="24"/>
          <w:szCs w:val="24"/>
        </w:rPr>
        <w:t xml:space="preserve"> SVSMP, o vyjádření k návrhu názvu nové zastávky na území MO Plzeň 1.</w:t>
      </w:r>
      <w:r w:rsidR="0092481C">
        <w:rPr>
          <w:sz w:val="24"/>
          <w:szCs w:val="24"/>
          <w:lang w:eastAsia="x-none"/>
        </w:rPr>
        <w:t xml:space="preserve"> </w:t>
      </w:r>
      <w:r w:rsidRPr="00980F59">
        <w:rPr>
          <w:sz w:val="24"/>
          <w:szCs w:val="24"/>
          <w:lang w:eastAsia="x-none"/>
        </w:rPr>
        <w:t>Souhlas</w:t>
      </w:r>
      <w:r w:rsidR="0092481C">
        <w:rPr>
          <w:sz w:val="24"/>
          <w:szCs w:val="24"/>
          <w:lang w:eastAsia="x-none"/>
        </w:rPr>
        <w:t>ila</w:t>
      </w:r>
      <w:r w:rsidRPr="00980F59">
        <w:rPr>
          <w:sz w:val="24"/>
          <w:szCs w:val="24"/>
          <w:lang w:eastAsia="x-none"/>
        </w:rPr>
        <w:t xml:space="preserve"> </w:t>
      </w:r>
      <w:r w:rsidRPr="00980F59">
        <w:rPr>
          <w:bCs/>
          <w:sz w:val="24"/>
          <w:szCs w:val="24"/>
        </w:rPr>
        <w:t xml:space="preserve">s předloženým návrhem názvu nové zastávky na území MO Plzeň 1 </w:t>
      </w:r>
      <w:r w:rsidRPr="00980F59">
        <w:rPr>
          <w:sz w:val="24"/>
          <w:szCs w:val="24"/>
        </w:rPr>
        <w:t>u nově budovaného NC Studentská:</w:t>
      </w:r>
      <w:r w:rsidRPr="00980F59">
        <w:rPr>
          <w:sz w:val="24"/>
          <w:szCs w:val="24"/>
          <w:lang w:eastAsia="x-none"/>
        </w:rPr>
        <w:t xml:space="preserve"> </w:t>
      </w:r>
      <w:r w:rsidRPr="00980F59">
        <w:rPr>
          <w:sz w:val="24"/>
          <w:szCs w:val="24"/>
        </w:rPr>
        <w:t>Plzeň, NC Studentská</w:t>
      </w:r>
      <w:r w:rsidRPr="00980F59">
        <w:rPr>
          <w:b/>
          <w:sz w:val="24"/>
          <w:szCs w:val="24"/>
        </w:rPr>
        <w:t xml:space="preserve"> </w:t>
      </w:r>
    </w:p>
    <w:p w:rsidR="00C52409" w:rsidRDefault="00C52409" w:rsidP="00C52409">
      <w:pPr>
        <w:spacing w:line="360" w:lineRule="auto"/>
        <w:rPr>
          <w:sz w:val="24"/>
          <w:szCs w:val="24"/>
        </w:rPr>
      </w:pPr>
    </w:p>
    <w:p w:rsidR="0092481C" w:rsidRDefault="00C52409" w:rsidP="00EB3038">
      <w:pPr>
        <w:tabs>
          <w:tab w:val="left" w:pos="1276"/>
          <w:tab w:val="left" w:pos="1701"/>
        </w:tabs>
        <w:spacing w:line="360" w:lineRule="auto"/>
        <w:ind w:left="1701" w:hanging="1701"/>
        <w:jc w:val="both"/>
        <w:rPr>
          <w:sz w:val="24"/>
          <w:szCs w:val="24"/>
        </w:rPr>
      </w:pPr>
      <w:r w:rsidRPr="00980F59">
        <w:rPr>
          <w:sz w:val="24"/>
          <w:szCs w:val="24"/>
        </w:rPr>
        <w:t>54/2022</w:t>
      </w:r>
      <w:r w:rsidRPr="00980F59">
        <w:rPr>
          <w:sz w:val="24"/>
          <w:szCs w:val="24"/>
        </w:rPr>
        <w:tab/>
        <w:t>-</w:t>
      </w:r>
      <w:r w:rsidRPr="00980F59">
        <w:rPr>
          <w:sz w:val="24"/>
          <w:szCs w:val="24"/>
        </w:rPr>
        <w:tab/>
      </w:r>
      <w:r w:rsidR="0092481C">
        <w:rPr>
          <w:sz w:val="24"/>
          <w:szCs w:val="24"/>
        </w:rPr>
        <w:t>Vzala na vědomí</w:t>
      </w:r>
    </w:p>
    <w:p w:rsidR="0092481C" w:rsidRDefault="0092481C" w:rsidP="0092481C">
      <w:pPr>
        <w:pStyle w:val="vlevo"/>
        <w:numPr>
          <w:ilvl w:val="0"/>
          <w:numId w:val="5"/>
        </w:numPr>
        <w:tabs>
          <w:tab w:val="left" w:pos="2268"/>
        </w:tabs>
        <w:ind w:left="2268" w:hanging="567"/>
        <w:rPr>
          <w:szCs w:val="24"/>
        </w:rPr>
      </w:pPr>
      <w:r w:rsidRPr="00980F59">
        <w:rPr>
          <w:szCs w:val="24"/>
        </w:rPr>
        <w:t xml:space="preserve">pravidla pro žadatele a příjemce dotace z dotačního programu „Podpora jednotek sboru dobrovolných hasičů obcí Plzeňského kraje v roce 2021“ </w:t>
      </w:r>
    </w:p>
    <w:p w:rsidR="0092481C" w:rsidRPr="00AF248A" w:rsidRDefault="0092481C" w:rsidP="0092481C">
      <w:pPr>
        <w:pStyle w:val="vlevo"/>
        <w:tabs>
          <w:tab w:val="left" w:pos="2268"/>
        </w:tabs>
        <w:ind w:left="2268" w:hanging="567"/>
        <w:rPr>
          <w:sz w:val="12"/>
          <w:szCs w:val="12"/>
        </w:rPr>
      </w:pPr>
    </w:p>
    <w:p w:rsidR="0092481C" w:rsidRDefault="0092481C" w:rsidP="0092481C">
      <w:pPr>
        <w:pStyle w:val="vlevo"/>
        <w:numPr>
          <w:ilvl w:val="0"/>
          <w:numId w:val="5"/>
        </w:numPr>
        <w:tabs>
          <w:tab w:val="left" w:pos="2268"/>
        </w:tabs>
        <w:ind w:left="2268" w:hanging="567"/>
        <w:rPr>
          <w:szCs w:val="24"/>
        </w:rPr>
      </w:pPr>
      <w:r w:rsidRPr="00980F59">
        <w:rPr>
          <w:szCs w:val="24"/>
        </w:rPr>
        <w:t xml:space="preserve">soupis požadavků věcného vybavení pro JSDH Bolevec a JSDH Bílá Hora </w:t>
      </w:r>
    </w:p>
    <w:p w:rsidR="0092481C" w:rsidRPr="00AF248A" w:rsidRDefault="0092481C" w:rsidP="0092481C">
      <w:pPr>
        <w:pStyle w:val="Odstavecseseznamem"/>
        <w:tabs>
          <w:tab w:val="left" w:pos="2268"/>
        </w:tabs>
        <w:ind w:left="2268" w:hanging="567"/>
        <w:rPr>
          <w:sz w:val="12"/>
          <w:szCs w:val="12"/>
        </w:rPr>
      </w:pPr>
    </w:p>
    <w:p w:rsidR="0092481C" w:rsidRPr="00980F59" w:rsidRDefault="0092481C" w:rsidP="0092481C">
      <w:pPr>
        <w:pStyle w:val="vlevo"/>
        <w:numPr>
          <w:ilvl w:val="0"/>
          <w:numId w:val="5"/>
        </w:numPr>
        <w:tabs>
          <w:tab w:val="left" w:pos="2268"/>
        </w:tabs>
        <w:ind w:left="2268" w:hanging="567"/>
        <w:rPr>
          <w:szCs w:val="24"/>
        </w:rPr>
      </w:pPr>
      <w:r w:rsidRPr="00980F59">
        <w:rPr>
          <w:szCs w:val="24"/>
        </w:rPr>
        <w:t xml:space="preserve">skutečnost, že </w:t>
      </w:r>
      <w:bookmarkStart w:id="1" w:name="_Hlk66361116"/>
      <w:r w:rsidRPr="00980F59">
        <w:rPr>
          <w:szCs w:val="24"/>
        </w:rPr>
        <w:t>finanční podpora z rozpočtu Plzeňského kraje může dosáhnout maximálně 50 % z celkových nákladů skutečně vynaložených na akci a spolufinancování bude kryto z rozpočtu MO Plzeň 1</w:t>
      </w:r>
      <w:bookmarkEnd w:id="1"/>
      <w:r w:rsidRPr="00980F59">
        <w:rPr>
          <w:szCs w:val="24"/>
        </w:rPr>
        <w:t xml:space="preserve">. Maximální výše příspěvku pro jednu JSDH činí 60 tis. Kč. </w:t>
      </w:r>
    </w:p>
    <w:p w:rsidR="0092481C" w:rsidRPr="00EB3038" w:rsidRDefault="0092481C" w:rsidP="00C52409">
      <w:pPr>
        <w:tabs>
          <w:tab w:val="left" w:pos="1276"/>
          <w:tab w:val="left" w:pos="1701"/>
        </w:tabs>
        <w:ind w:left="1701" w:hanging="1701"/>
        <w:jc w:val="both"/>
        <w:rPr>
          <w:sz w:val="12"/>
          <w:szCs w:val="12"/>
        </w:rPr>
      </w:pPr>
    </w:p>
    <w:p w:rsidR="00C52409" w:rsidRPr="00980F59" w:rsidRDefault="0092481C" w:rsidP="00C52409">
      <w:pPr>
        <w:tabs>
          <w:tab w:val="left" w:pos="1276"/>
          <w:tab w:val="left" w:pos="1701"/>
        </w:tabs>
        <w:ind w:left="1701" w:hanging="1701"/>
        <w:jc w:val="both"/>
        <w:rPr>
          <w:sz w:val="24"/>
          <w:szCs w:val="24"/>
        </w:rPr>
      </w:pPr>
      <w:r>
        <w:rPr>
          <w:sz w:val="24"/>
          <w:szCs w:val="24"/>
        </w:rPr>
        <w:tab/>
      </w:r>
      <w:r>
        <w:rPr>
          <w:sz w:val="24"/>
          <w:szCs w:val="24"/>
        </w:rPr>
        <w:tab/>
      </w:r>
      <w:r w:rsidR="00C52409" w:rsidRPr="00980F59">
        <w:rPr>
          <w:sz w:val="24"/>
          <w:szCs w:val="24"/>
        </w:rPr>
        <w:t>Schvál</w:t>
      </w:r>
      <w:r>
        <w:rPr>
          <w:sz w:val="24"/>
          <w:szCs w:val="24"/>
        </w:rPr>
        <w:t>ila</w:t>
      </w:r>
      <w:r w:rsidR="00C52409" w:rsidRPr="00980F59">
        <w:rPr>
          <w:sz w:val="24"/>
          <w:szCs w:val="24"/>
        </w:rPr>
        <w:t xml:space="preserve"> požadavk</w:t>
      </w:r>
      <w:r>
        <w:rPr>
          <w:sz w:val="24"/>
          <w:szCs w:val="24"/>
        </w:rPr>
        <w:t>y</w:t>
      </w:r>
      <w:r w:rsidR="00C52409" w:rsidRPr="00980F59">
        <w:rPr>
          <w:sz w:val="24"/>
          <w:szCs w:val="24"/>
        </w:rPr>
        <w:t xml:space="preserve"> </w:t>
      </w:r>
      <w:r w:rsidR="00C52409">
        <w:rPr>
          <w:sz w:val="24"/>
          <w:szCs w:val="24"/>
        </w:rPr>
        <w:t>na</w:t>
      </w:r>
      <w:r w:rsidR="00C52409" w:rsidRPr="00980F59">
        <w:rPr>
          <w:sz w:val="24"/>
          <w:szCs w:val="24"/>
        </w:rPr>
        <w:t xml:space="preserve"> příspěvek z dotačního programu „Podpora jednotek sboru dobrovolných hasičů obcí Plzeňského kraje v roce 2022“ na věcné vybavení pro JSDH Bolevec a JSDH Bílá Hora</w:t>
      </w:r>
      <w:r w:rsidR="00E34D79">
        <w:rPr>
          <w:sz w:val="24"/>
          <w:szCs w:val="24"/>
        </w:rPr>
        <w:t>.</w:t>
      </w:r>
    </w:p>
    <w:p w:rsidR="00C52409" w:rsidRDefault="00C52409" w:rsidP="00C52409">
      <w:pPr>
        <w:spacing w:line="360" w:lineRule="auto"/>
        <w:rPr>
          <w:sz w:val="24"/>
          <w:szCs w:val="24"/>
        </w:rPr>
      </w:pPr>
    </w:p>
    <w:p w:rsidR="000009C6" w:rsidRDefault="000009C6" w:rsidP="00A1505E">
      <w:pPr>
        <w:ind w:left="1701"/>
        <w:jc w:val="both"/>
        <w:rPr>
          <w:color w:val="4472C4" w:themeColor="accent1"/>
          <w:sz w:val="24"/>
          <w:szCs w:val="24"/>
        </w:rPr>
      </w:pPr>
      <w:r w:rsidRPr="000009C6">
        <w:rPr>
          <w:color w:val="4472C4" w:themeColor="accent1"/>
          <w:sz w:val="24"/>
          <w:szCs w:val="24"/>
        </w:rPr>
        <w:t>Jedná se o ochranné pomůcky (zásahové obleky, přilby)</w:t>
      </w:r>
      <w:r>
        <w:rPr>
          <w:color w:val="4472C4" w:themeColor="accent1"/>
          <w:sz w:val="24"/>
          <w:szCs w:val="24"/>
        </w:rPr>
        <w:t xml:space="preserve">, požadavky z dotačního programu pro JSDH Bolevec činí 118 532,00 Kč, pro JSDH Bílá Hora 88 290,00 Kč. </w:t>
      </w:r>
    </w:p>
    <w:p w:rsidR="000009C6" w:rsidRPr="000009C6" w:rsidRDefault="000009C6" w:rsidP="000009C6">
      <w:pPr>
        <w:rPr>
          <w:color w:val="4472C4" w:themeColor="accent1"/>
          <w:sz w:val="24"/>
          <w:szCs w:val="24"/>
        </w:rPr>
      </w:pPr>
    </w:p>
    <w:p w:rsidR="00A1505E" w:rsidRDefault="00A1505E" w:rsidP="00C52409">
      <w:pPr>
        <w:tabs>
          <w:tab w:val="left" w:pos="1276"/>
          <w:tab w:val="left" w:pos="1701"/>
        </w:tabs>
        <w:ind w:left="1701" w:hanging="1701"/>
        <w:jc w:val="both"/>
        <w:rPr>
          <w:sz w:val="24"/>
          <w:szCs w:val="24"/>
        </w:rPr>
      </w:pPr>
    </w:p>
    <w:p w:rsidR="0092481C" w:rsidRDefault="00C52409" w:rsidP="00C52409">
      <w:pPr>
        <w:tabs>
          <w:tab w:val="left" w:pos="1276"/>
          <w:tab w:val="left" w:pos="1701"/>
        </w:tabs>
        <w:ind w:left="1701" w:hanging="1701"/>
        <w:jc w:val="both"/>
        <w:rPr>
          <w:sz w:val="24"/>
          <w:szCs w:val="24"/>
        </w:rPr>
      </w:pPr>
      <w:r w:rsidRPr="00E25DCB">
        <w:rPr>
          <w:sz w:val="24"/>
          <w:szCs w:val="24"/>
        </w:rPr>
        <w:t>55/2022</w:t>
      </w:r>
      <w:r w:rsidRPr="00E25DCB">
        <w:rPr>
          <w:sz w:val="24"/>
          <w:szCs w:val="24"/>
        </w:rPr>
        <w:tab/>
        <w:t>-</w:t>
      </w:r>
      <w:r w:rsidRPr="00E25DCB">
        <w:rPr>
          <w:sz w:val="24"/>
          <w:szCs w:val="24"/>
        </w:rPr>
        <w:tab/>
      </w:r>
      <w:r w:rsidR="0092481C">
        <w:rPr>
          <w:sz w:val="24"/>
          <w:szCs w:val="24"/>
        </w:rPr>
        <w:t>Vzala na vědomí</w:t>
      </w:r>
    </w:p>
    <w:p w:rsidR="00E34D79" w:rsidRDefault="00E34D79" w:rsidP="00C52409">
      <w:pPr>
        <w:tabs>
          <w:tab w:val="left" w:pos="1276"/>
          <w:tab w:val="left" w:pos="1701"/>
        </w:tabs>
        <w:ind w:left="1701" w:hanging="1701"/>
        <w:jc w:val="both"/>
        <w:rPr>
          <w:sz w:val="24"/>
          <w:szCs w:val="24"/>
        </w:rPr>
      </w:pPr>
    </w:p>
    <w:p w:rsidR="0092481C" w:rsidRPr="0071584E" w:rsidRDefault="0092481C" w:rsidP="00BD1F20">
      <w:pPr>
        <w:numPr>
          <w:ilvl w:val="0"/>
          <w:numId w:val="6"/>
        </w:numPr>
        <w:ind w:left="1701" w:firstLine="0"/>
        <w:rPr>
          <w:sz w:val="24"/>
          <w:szCs w:val="24"/>
        </w:rPr>
      </w:pPr>
      <w:r>
        <w:rPr>
          <w:sz w:val="24"/>
          <w:szCs w:val="24"/>
        </w:rPr>
        <w:t>s</w:t>
      </w:r>
      <w:r w:rsidRPr="0071584E">
        <w:rPr>
          <w:sz w:val="24"/>
          <w:szCs w:val="24"/>
        </w:rPr>
        <w:t>távající válečnou situaci na území Ukrajiny</w:t>
      </w:r>
    </w:p>
    <w:p w:rsidR="0092481C" w:rsidRPr="0071584E" w:rsidRDefault="0092481C" w:rsidP="00BD1F20">
      <w:pPr>
        <w:numPr>
          <w:ilvl w:val="0"/>
          <w:numId w:val="6"/>
        </w:numPr>
        <w:tabs>
          <w:tab w:val="left" w:pos="567"/>
        </w:tabs>
        <w:ind w:left="1701" w:firstLine="0"/>
        <w:jc w:val="both"/>
        <w:rPr>
          <w:sz w:val="24"/>
          <w:szCs w:val="24"/>
        </w:rPr>
      </w:pPr>
      <w:r w:rsidRPr="0071584E">
        <w:rPr>
          <w:sz w:val="24"/>
          <w:szCs w:val="24"/>
        </w:rPr>
        <w:t xml:space="preserve">návrh na změnu počtu zaměstnanců zařazených do ÚMO Plzeň 1 </w:t>
      </w:r>
    </w:p>
    <w:p w:rsidR="0092481C" w:rsidRPr="0071584E" w:rsidRDefault="00BD1F20" w:rsidP="00BD1F20">
      <w:pPr>
        <w:tabs>
          <w:tab w:val="left" w:pos="567"/>
        </w:tabs>
        <w:ind w:left="1701"/>
        <w:jc w:val="both"/>
        <w:rPr>
          <w:sz w:val="24"/>
          <w:szCs w:val="24"/>
        </w:rPr>
      </w:pPr>
      <w:r>
        <w:rPr>
          <w:sz w:val="24"/>
          <w:szCs w:val="24"/>
        </w:rPr>
        <w:tab/>
      </w:r>
      <w:r w:rsidR="0092481C" w:rsidRPr="0071584E">
        <w:rPr>
          <w:sz w:val="24"/>
          <w:szCs w:val="24"/>
        </w:rPr>
        <w:t xml:space="preserve">s platností od 1. 3. 2022 </w:t>
      </w:r>
    </w:p>
    <w:p w:rsidR="0092481C" w:rsidRPr="00450E3D" w:rsidRDefault="0092481C" w:rsidP="00C52409">
      <w:pPr>
        <w:tabs>
          <w:tab w:val="left" w:pos="1276"/>
          <w:tab w:val="left" w:pos="1701"/>
        </w:tabs>
        <w:ind w:left="1701" w:hanging="1701"/>
        <w:jc w:val="both"/>
        <w:rPr>
          <w:sz w:val="24"/>
          <w:szCs w:val="24"/>
        </w:rPr>
      </w:pPr>
    </w:p>
    <w:p w:rsidR="00EB3038" w:rsidRDefault="00C52409" w:rsidP="00BD1F20">
      <w:pPr>
        <w:tabs>
          <w:tab w:val="left" w:pos="1276"/>
          <w:tab w:val="left" w:pos="1701"/>
        </w:tabs>
        <w:ind w:left="1701"/>
        <w:jc w:val="both"/>
        <w:rPr>
          <w:sz w:val="24"/>
          <w:szCs w:val="24"/>
        </w:rPr>
      </w:pPr>
      <w:r w:rsidRPr="00E25DCB">
        <w:rPr>
          <w:sz w:val="24"/>
          <w:szCs w:val="24"/>
        </w:rPr>
        <w:t>Zruš</w:t>
      </w:r>
      <w:r w:rsidR="00EB3038">
        <w:rPr>
          <w:sz w:val="24"/>
          <w:szCs w:val="24"/>
        </w:rPr>
        <w:t>ila</w:t>
      </w:r>
      <w:r>
        <w:rPr>
          <w:sz w:val="24"/>
          <w:szCs w:val="24"/>
        </w:rPr>
        <w:t xml:space="preserve"> </w:t>
      </w:r>
      <w:r w:rsidRPr="00E25DCB">
        <w:rPr>
          <w:sz w:val="24"/>
          <w:szCs w:val="24"/>
        </w:rPr>
        <w:t xml:space="preserve">usnesení </w:t>
      </w:r>
      <w:r>
        <w:rPr>
          <w:sz w:val="24"/>
          <w:szCs w:val="24"/>
        </w:rPr>
        <w:t xml:space="preserve">Rady MO Plzeň 1 </w:t>
      </w:r>
      <w:r w:rsidRPr="00E25DCB">
        <w:rPr>
          <w:sz w:val="24"/>
          <w:szCs w:val="24"/>
        </w:rPr>
        <w:t>č. 146 ze dne 11. 4. 2018</w:t>
      </w:r>
      <w:r w:rsidR="00450E3D">
        <w:rPr>
          <w:sz w:val="24"/>
          <w:szCs w:val="24"/>
        </w:rPr>
        <w:t>, kterým byl stanoven celkový počet zaměstnanců zařazených do ÚMO Plzeň 1 s platností od 1.5.2018.</w:t>
      </w:r>
    </w:p>
    <w:p w:rsidR="00E34D79" w:rsidRDefault="00E34D79" w:rsidP="00BD1F20">
      <w:pPr>
        <w:tabs>
          <w:tab w:val="left" w:pos="1276"/>
          <w:tab w:val="left" w:pos="1701"/>
        </w:tabs>
        <w:ind w:left="1701"/>
        <w:jc w:val="both"/>
        <w:rPr>
          <w:sz w:val="24"/>
          <w:szCs w:val="24"/>
        </w:rPr>
      </w:pPr>
    </w:p>
    <w:p w:rsidR="00BD1F20" w:rsidRPr="0071584E" w:rsidRDefault="00EB3038" w:rsidP="00EB3038">
      <w:pPr>
        <w:tabs>
          <w:tab w:val="left" w:pos="1276"/>
          <w:tab w:val="left" w:pos="1701"/>
        </w:tabs>
        <w:ind w:left="1701"/>
        <w:jc w:val="both"/>
        <w:rPr>
          <w:sz w:val="24"/>
          <w:szCs w:val="24"/>
        </w:rPr>
      </w:pPr>
      <w:r>
        <w:rPr>
          <w:sz w:val="24"/>
          <w:szCs w:val="24"/>
        </w:rPr>
        <w:t>S</w:t>
      </w:r>
      <w:r w:rsidR="00C52409" w:rsidRPr="00E25DCB">
        <w:rPr>
          <w:sz w:val="24"/>
          <w:szCs w:val="24"/>
        </w:rPr>
        <w:t>tanov</w:t>
      </w:r>
      <w:r w:rsidR="00BD1F20">
        <w:rPr>
          <w:sz w:val="24"/>
          <w:szCs w:val="24"/>
        </w:rPr>
        <w:t>ila</w:t>
      </w:r>
      <w:r w:rsidR="00C52409" w:rsidRPr="00E25DCB">
        <w:rPr>
          <w:sz w:val="24"/>
          <w:szCs w:val="24"/>
        </w:rPr>
        <w:t xml:space="preserve"> </w:t>
      </w:r>
      <w:r w:rsidR="00BD1F20" w:rsidRPr="0071584E">
        <w:rPr>
          <w:sz w:val="24"/>
          <w:szCs w:val="24"/>
        </w:rPr>
        <w:t>v souladu se zákonem č. 128/2000 Sb</w:t>
      </w:r>
      <w:r w:rsidR="00BD1F20" w:rsidRPr="0071584E">
        <w:rPr>
          <w:b/>
          <w:sz w:val="24"/>
          <w:szCs w:val="24"/>
        </w:rPr>
        <w:t xml:space="preserve">. </w:t>
      </w:r>
      <w:r w:rsidR="00BD1F20" w:rsidRPr="0071584E">
        <w:rPr>
          <w:sz w:val="24"/>
          <w:szCs w:val="24"/>
        </w:rPr>
        <w:t>o obcích, § 102, písm. j) celkový počet zaměstnanců zařazených do Úřadu městského obvodu Plzeň 1 s platností od 1. 3. 2022 takto:</w:t>
      </w:r>
    </w:p>
    <w:p w:rsidR="00BD1F20" w:rsidRDefault="00BD1F20" w:rsidP="00BD1F20">
      <w:pPr>
        <w:tabs>
          <w:tab w:val="left" w:pos="567"/>
        </w:tabs>
        <w:rPr>
          <w:sz w:val="24"/>
          <w:szCs w:val="24"/>
        </w:rPr>
      </w:pPr>
    </w:p>
    <w:p w:rsidR="00450E3D" w:rsidRPr="0071584E" w:rsidRDefault="00450E3D" w:rsidP="00BD1F20">
      <w:pPr>
        <w:tabs>
          <w:tab w:val="left" w:pos="567"/>
        </w:tabs>
        <w:rPr>
          <w:sz w:val="24"/>
          <w:szCs w:val="24"/>
        </w:rPr>
      </w:pPr>
    </w:p>
    <w:p w:rsidR="00BD1F20" w:rsidRPr="00EB3038" w:rsidRDefault="00BD1F20" w:rsidP="00EB3038">
      <w:pPr>
        <w:tabs>
          <w:tab w:val="left" w:pos="567"/>
          <w:tab w:val="left" w:pos="1701"/>
          <w:tab w:val="left" w:pos="6521"/>
        </w:tabs>
        <w:rPr>
          <w:sz w:val="24"/>
          <w:szCs w:val="24"/>
        </w:rPr>
      </w:pPr>
      <w:r w:rsidRPr="0071584E">
        <w:rPr>
          <w:sz w:val="24"/>
          <w:szCs w:val="24"/>
        </w:rPr>
        <w:lastRenderedPageBreak/>
        <w:t xml:space="preserve">        </w:t>
      </w:r>
      <w:r w:rsidRPr="0071584E">
        <w:rPr>
          <w:sz w:val="24"/>
          <w:szCs w:val="24"/>
        </w:rPr>
        <w:tab/>
      </w:r>
      <w:r w:rsidR="00EB3038">
        <w:rPr>
          <w:sz w:val="24"/>
          <w:szCs w:val="24"/>
        </w:rPr>
        <w:tab/>
      </w:r>
      <w:r w:rsidRPr="00EB3038">
        <w:rPr>
          <w:sz w:val="24"/>
          <w:szCs w:val="24"/>
        </w:rPr>
        <w:t>fyzický stav (úředníci + ostatní zaměstnanci)</w:t>
      </w:r>
      <w:r w:rsidRPr="00EB3038">
        <w:rPr>
          <w:sz w:val="24"/>
          <w:szCs w:val="24"/>
        </w:rPr>
        <w:tab/>
      </w:r>
      <w:r w:rsidRPr="00EB3038">
        <w:rPr>
          <w:sz w:val="24"/>
          <w:szCs w:val="24"/>
        </w:rPr>
        <w:tab/>
      </w:r>
      <w:r w:rsidR="00614751">
        <w:rPr>
          <w:sz w:val="24"/>
          <w:szCs w:val="24"/>
        </w:rPr>
        <w:t xml:space="preserve">       </w:t>
      </w:r>
      <w:r w:rsidRPr="00EB3038">
        <w:rPr>
          <w:sz w:val="24"/>
          <w:szCs w:val="24"/>
        </w:rPr>
        <w:t>81 zaměstnanců</w:t>
      </w:r>
    </w:p>
    <w:p w:rsidR="00BD1F20" w:rsidRPr="00EB3038" w:rsidRDefault="00BD1F20" w:rsidP="00BD1F20">
      <w:pPr>
        <w:rPr>
          <w:sz w:val="12"/>
          <w:szCs w:val="12"/>
        </w:rPr>
      </w:pPr>
    </w:p>
    <w:p w:rsidR="00BD1F20" w:rsidRPr="00EB3038" w:rsidRDefault="00BD1F20" w:rsidP="00EB3038">
      <w:pPr>
        <w:tabs>
          <w:tab w:val="left" w:pos="567"/>
          <w:tab w:val="left" w:pos="1701"/>
        </w:tabs>
        <w:rPr>
          <w:sz w:val="24"/>
          <w:szCs w:val="24"/>
        </w:rPr>
      </w:pPr>
      <w:r w:rsidRPr="00EB3038">
        <w:rPr>
          <w:sz w:val="24"/>
          <w:szCs w:val="24"/>
        </w:rPr>
        <w:t xml:space="preserve">        </w:t>
      </w:r>
      <w:r w:rsidRPr="00EB3038">
        <w:rPr>
          <w:sz w:val="24"/>
          <w:szCs w:val="24"/>
        </w:rPr>
        <w:tab/>
      </w:r>
      <w:r w:rsidR="00EB3038" w:rsidRPr="00EB3038">
        <w:rPr>
          <w:sz w:val="24"/>
          <w:szCs w:val="24"/>
        </w:rPr>
        <w:tab/>
      </w:r>
      <w:r w:rsidRPr="00EB3038">
        <w:rPr>
          <w:sz w:val="24"/>
          <w:szCs w:val="24"/>
        </w:rPr>
        <w:t>výkon veřejně prospěšných prací na pozici:</w:t>
      </w:r>
    </w:p>
    <w:p w:rsidR="00BD1F20" w:rsidRPr="00EB3038" w:rsidRDefault="00BD1F20" w:rsidP="00EB3038">
      <w:pPr>
        <w:pStyle w:val="Odstavecseseznamem"/>
        <w:numPr>
          <w:ilvl w:val="0"/>
          <w:numId w:val="9"/>
        </w:numPr>
        <w:tabs>
          <w:tab w:val="left" w:pos="709"/>
          <w:tab w:val="left" w:pos="993"/>
          <w:tab w:val="left" w:pos="1701"/>
          <w:tab w:val="left" w:pos="6946"/>
        </w:tabs>
        <w:contextualSpacing/>
        <w:jc w:val="both"/>
      </w:pPr>
      <w:r w:rsidRPr="00EB3038">
        <w:t>dělník čištění města (VPP)</w:t>
      </w:r>
      <w:r w:rsidRPr="00EB3038">
        <w:tab/>
      </w:r>
      <w:r w:rsidRPr="00EB3038">
        <w:tab/>
      </w:r>
      <w:r w:rsidR="00614751">
        <w:t xml:space="preserve">      </w:t>
      </w:r>
      <w:r w:rsidRPr="00EB3038">
        <w:t xml:space="preserve">45 zaměstnanců, </w:t>
      </w:r>
    </w:p>
    <w:p w:rsidR="00BD1F20" w:rsidRPr="00EB3038" w:rsidRDefault="00BD1F20" w:rsidP="00BD1F20">
      <w:pPr>
        <w:pStyle w:val="Odstavecseseznamem"/>
        <w:tabs>
          <w:tab w:val="left" w:pos="709"/>
          <w:tab w:val="left" w:pos="993"/>
          <w:tab w:val="left" w:pos="6946"/>
        </w:tabs>
        <w:ind w:left="993"/>
        <w:contextualSpacing/>
        <w:jc w:val="both"/>
        <w:rPr>
          <w:sz w:val="12"/>
          <w:szCs w:val="12"/>
        </w:rPr>
      </w:pPr>
    </w:p>
    <w:p w:rsidR="00BD1F20" w:rsidRPr="00EB3038" w:rsidRDefault="00BD1F20" w:rsidP="00EB3038">
      <w:pPr>
        <w:pStyle w:val="Odstavecseseznamem"/>
        <w:tabs>
          <w:tab w:val="left" w:pos="709"/>
          <w:tab w:val="left" w:pos="6946"/>
        </w:tabs>
        <w:ind w:left="1701"/>
        <w:contextualSpacing/>
        <w:jc w:val="both"/>
      </w:pPr>
      <w:r w:rsidRPr="00EB3038">
        <w:t>z toho 20 pracovních míst bude určeno pro osoby uprchlé v souvislosti s válečnou situací na Ukrajině</w:t>
      </w:r>
      <w:r w:rsidR="00E34D79">
        <w:t>.</w:t>
      </w:r>
    </w:p>
    <w:p w:rsidR="00C52409" w:rsidRDefault="00C52409" w:rsidP="00C52409">
      <w:pPr>
        <w:tabs>
          <w:tab w:val="left" w:pos="1276"/>
          <w:tab w:val="left" w:pos="1701"/>
        </w:tabs>
        <w:ind w:left="1701" w:hanging="1701"/>
        <w:jc w:val="both"/>
        <w:rPr>
          <w:sz w:val="24"/>
          <w:szCs w:val="24"/>
        </w:rPr>
      </w:pPr>
    </w:p>
    <w:p w:rsidR="00C52409" w:rsidRDefault="00C52409" w:rsidP="00C52409">
      <w:pPr>
        <w:tabs>
          <w:tab w:val="left" w:pos="1276"/>
          <w:tab w:val="left" w:pos="1701"/>
        </w:tabs>
        <w:ind w:left="1701" w:hanging="1701"/>
        <w:jc w:val="both"/>
        <w:rPr>
          <w:sz w:val="24"/>
          <w:szCs w:val="24"/>
        </w:rPr>
      </w:pPr>
    </w:p>
    <w:p w:rsidR="00C52409" w:rsidRDefault="00C52409" w:rsidP="00C52409">
      <w:pPr>
        <w:tabs>
          <w:tab w:val="left" w:pos="1276"/>
          <w:tab w:val="left" w:pos="1701"/>
        </w:tabs>
        <w:ind w:left="1701" w:hanging="1701"/>
        <w:jc w:val="both"/>
        <w:rPr>
          <w:sz w:val="24"/>
          <w:szCs w:val="24"/>
        </w:rPr>
      </w:pPr>
    </w:p>
    <w:p w:rsidR="00C52409" w:rsidRDefault="00C52409" w:rsidP="00C52409">
      <w:pPr>
        <w:tabs>
          <w:tab w:val="left" w:pos="1276"/>
          <w:tab w:val="left" w:pos="1701"/>
        </w:tabs>
        <w:ind w:left="1701" w:hanging="1701"/>
        <w:jc w:val="both"/>
        <w:rPr>
          <w:sz w:val="24"/>
          <w:szCs w:val="24"/>
        </w:rPr>
      </w:pPr>
      <w:r>
        <w:rPr>
          <w:sz w:val="24"/>
          <w:szCs w:val="24"/>
        </w:rPr>
        <w:t>56/2022</w:t>
      </w:r>
      <w:r>
        <w:rPr>
          <w:sz w:val="24"/>
          <w:szCs w:val="24"/>
        </w:rPr>
        <w:tab/>
        <w:t>-</w:t>
      </w:r>
      <w:r>
        <w:rPr>
          <w:sz w:val="24"/>
          <w:szCs w:val="24"/>
        </w:rPr>
        <w:tab/>
      </w:r>
      <w:r w:rsidR="00BD1F20" w:rsidRPr="00BD1F20">
        <w:rPr>
          <w:sz w:val="24"/>
          <w:szCs w:val="24"/>
        </w:rPr>
        <w:t>Vzala na vědomí záměr MO Plzeň 1</w:t>
      </w:r>
      <w:r w:rsidR="00BD1F20">
        <w:rPr>
          <w:sz w:val="24"/>
          <w:szCs w:val="24"/>
        </w:rPr>
        <w:t xml:space="preserve"> </w:t>
      </w:r>
      <w:r w:rsidR="00BD1F20" w:rsidRPr="00BD1F20">
        <w:rPr>
          <w:sz w:val="24"/>
          <w:szCs w:val="24"/>
        </w:rPr>
        <w:t>v</w:t>
      </w:r>
      <w:r w:rsidR="00BD1F20">
        <w:rPr>
          <w:sz w:val="24"/>
          <w:szCs w:val="24"/>
        </w:rPr>
        <w:t>e</w:t>
      </w:r>
      <w:r w:rsidR="00BD1F20" w:rsidRPr="00BD1F20">
        <w:rPr>
          <w:sz w:val="24"/>
          <w:szCs w:val="24"/>
        </w:rPr>
        <w:t xml:space="preserve"> věci výpůjčky místnosti č. 015 v budově ÚMO Plzeň 1 za účelem uskladnění hmotné humanitární pomoci pro osoby přicházející z Ukrajiny z důvodu mezinárodního ozbrojeného konfliktu</w:t>
      </w:r>
      <w:r w:rsidR="00BD1F20">
        <w:rPr>
          <w:sz w:val="24"/>
          <w:szCs w:val="24"/>
          <w:lang w:val="en-US"/>
        </w:rPr>
        <w:t xml:space="preserve">. </w:t>
      </w:r>
      <w:r w:rsidRPr="00BD1F20">
        <w:rPr>
          <w:sz w:val="24"/>
          <w:szCs w:val="24"/>
        </w:rPr>
        <w:t>Schvál</w:t>
      </w:r>
      <w:r w:rsidR="00BD1F20">
        <w:rPr>
          <w:sz w:val="24"/>
          <w:szCs w:val="24"/>
        </w:rPr>
        <w:t>ila</w:t>
      </w:r>
      <w:r w:rsidRPr="00BD1F20">
        <w:rPr>
          <w:sz w:val="24"/>
          <w:szCs w:val="24"/>
        </w:rPr>
        <w:t xml:space="preserve"> uzavření smlouvy o výpůjčce č. 2022/00XXXX mezi statutárním</w:t>
      </w:r>
      <w:r w:rsidRPr="00B86466">
        <w:rPr>
          <w:sz w:val="24"/>
          <w:szCs w:val="24"/>
        </w:rPr>
        <w:t xml:space="preserve"> městem Plzeň, městským obvodem Plzeň 1</w:t>
      </w:r>
      <w:r>
        <w:rPr>
          <w:sz w:val="24"/>
          <w:szCs w:val="24"/>
        </w:rPr>
        <w:t>,</w:t>
      </w:r>
      <w:r w:rsidRPr="00B86466">
        <w:rPr>
          <w:sz w:val="24"/>
          <w:szCs w:val="24"/>
        </w:rPr>
        <w:t xml:space="preserve"> a Advokátní kancelář</w:t>
      </w:r>
      <w:r>
        <w:rPr>
          <w:sz w:val="24"/>
          <w:szCs w:val="24"/>
        </w:rPr>
        <w:t>í</w:t>
      </w:r>
      <w:r w:rsidRPr="00B86466">
        <w:rPr>
          <w:sz w:val="24"/>
          <w:szCs w:val="24"/>
        </w:rPr>
        <w:t xml:space="preserve"> Ungr, </w:t>
      </w:r>
      <w:proofErr w:type="spellStart"/>
      <w:r w:rsidRPr="00B86466">
        <w:rPr>
          <w:sz w:val="24"/>
          <w:szCs w:val="24"/>
        </w:rPr>
        <w:t>Knaizl</w:t>
      </w:r>
      <w:proofErr w:type="spellEnd"/>
      <w:r w:rsidRPr="00B86466">
        <w:rPr>
          <w:sz w:val="24"/>
          <w:szCs w:val="24"/>
        </w:rPr>
        <w:t xml:space="preserve"> &amp; spol., s.r.o., IČO: 29160383, se sídlem Harantova 511/14, 301 00 Plzeň, jejímž předmětem je výpůjčka místnosti č. 015 v</w:t>
      </w:r>
      <w:r>
        <w:rPr>
          <w:sz w:val="24"/>
          <w:szCs w:val="24"/>
        </w:rPr>
        <w:t> </w:t>
      </w:r>
      <w:r w:rsidRPr="00B86466">
        <w:rPr>
          <w:sz w:val="24"/>
          <w:szCs w:val="24"/>
        </w:rPr>
        <w:t>budově ÚMO Plzeň 1, za účelem uskladnění hmotné humanitární pomoci pro osoby přicházející z Ukrajiny z důvodu mezinárodního ozbrojeného konfliktu</w:t>
      </w:r>
      <w:r w:rsidR="00E34D79">
        <w:rPr>
          <w:sz w:val="24"/>
          <w:szCs w:val="24"/>
        </w:rPr>
        <w:t>.</w:t>
      </w:r>
    </w:p>
    <w:p w:rsidR="00925AA0" w:rsidRDefault="00925AA0" w:rsidP="00925AA0">
      <w:pPr>
        <w:autoSpaceDE w:val="0"/>
        <w:autoSpaceDN w:val="0"/>
        <w:adjustRightInd w:val="0"/>
        <w:ind w:left="1701" w:hanging="1"/>
        <w:rPr>
          <w:color w:val="2E74B5" w:themeColor="accent5" w:themeShade="BF"/>
          <w:sz w:val="24"/>
          <w:szCs w:val="24"/>
        </w:rPr>
      </w:pPr>
    </w:p>
    <w:p w:rsidR="00925AA0" w:rsidRPr="00925AA0" w:rsidRDefault="00925AA0" w:rsidP="00925AA0">
      <w:pPr>
        <w:pStyle w:val="Odstavecseseznamem"/>
        <w:keepNext/>
        <w:tabs>
          <w:tab w:val="left" w:pos="567"/>
        </w:tabs>
        <w:ind w:left="1701"/>
        <w:jc w:val="both"/>
        <w:rPr>
          <w:color w:val="2E74B5" w:themeColor="accent5" w:themeShade="BF"/>
        </w:rPr>
      </w:pPr>
      <w:r>
        <w:rPr>
          <w:color w:val="2E74B5" w:themeColor="accent5" w:themeShade="BF"/>
        </w:rPr>
        <w:t xml:space="preserve">Předmět výpůjčky byl již ke dni </w:t>
      </w:r>
      <w:r w:rsidR="00DA5977">
        <w:rPr>
          <w:color w:val="2E74B5" w:themeColor="accent5" w:themeShade="BF"/>
        </w:rPr>
        <w:t xml:space="preserve">9.3.2022 vrácen. </w:t>
      </w:r>
    </w:p>
    <w:p w:rsidR="00925AA0" w:rsidRDefault="00925AA0" w:rsidP="00C52409">
      <w:pPr>
        <w:tabs>
          <w:tab w:val="left" w:pos="1276"/>
          <w:tab w:val="left" w:pos="1701"/>
        </w:tabs>
        <w:ind w:left="1701" w:hanging="1701"/>
        <w:jc w:val="both"/>
        <w:rPr>
          <w:i/>
          <w:sz w:val="24"/>
          <w:szCs w:val="24"/>
        </w:rPr>
      </w:pPr>
    </w:p>
    <w:p w:rsidR="00526DE4" w:rsidRDefault="00526DE4" w:rsidP="00A1505E">
      <w:pPr>
        <w:tabs>
          <w:tab w:val="left" w:pos="1134"/>
          <w:tab w:val="left" w:pos="1560"/>
        </w:tabs>
        <w:spacing w:line="360" w:lineRule="auto"/>
        <w:ind w:left="1560" w:hanging="1560"/>
        <w:jc w:val="both"/>
        <w:rPr>
          <w:b/>
          <w:sz w:val="40"/>
          <w:u w:val="single"/>
        </w:rPr>
      </w:pPr>
    </w:p>
    <w:p w:rsidR="00526DE4" w:rsidRDefault="00526DE4" w:rsidP="00A1505E">
      <w:pPr>
        <w:tabs>
          <w:tab w:val="left" w:pos="1134"/>
          <w:tab w:val="left" w:pos="1560"/>
        </w:tabs>
        <w:spacing w:line="360" w:lineRule="auto"/>
        <w:ind w:left="1560" w:hanging="1560"/>
        <w:jc w:val="both"/>
        <w:rPr>
          <w:b/>
          <w:sz w:val="40"/>
          <w:u w:val="single"/>
        </w:rPr>
      </w:pPr>
    </w:p>
    <w:p w:rsidR="00A1505E" w:rsidRPr="004D676C" w:rsidRDefault="00A1505E" w:rsidP="00A1505E">
      <w:pPr>
        <w:tabs>
          <w:tab w:val="left" w:pos="1134"/>
          <w:tab w:val="left" w:pos="1560"/>
        </w:tabs>
        <w:spacing w:line="360" w:lineRule="auto"/>
        <w:ind w:left="1560" w:hanging="1560"/>
        <w:jc w:val="both"/>
        <w:rPr>
          <w:b/>
          <w:sz w:val="40"/>
          <w:u w:val="single"/>
        </w:rPr>
      </w:pPr>
      <w:r>
        <w:rPr>
          <w:b/>
          <w:sz w:val="40"/>
          <w:u w:val="single"/>
        </w:rPr>
        <w:t>15. 3. 2022</w:t>
      </w:r>
      <w:r w:rsidRPr="004D676C">
        <w:rPr>
          <w:b/>
          <w:sz w:val="40"/>
          <w:u w:val="single"/>
        </w:rPr>
        <w:t xml:space="preserve"> </w:t>
      </w:r>
    </w:p>
    <w:p w:rsidR="00A1505E" w:rsidRDefault="00A1505E" w:rsidP="00A1505E">
      <w:pPr>
        <w:tabs>
          <w:tab w:val="left" w:pos="1134"/>
          <w:tab w:val="left" w:pos="1418"/>
        </w:tabs>
        <w:jc w:val="both"/>
        <w:rPr>
          <w:b/>
          <w:sz w:val="28"/>
          <w:szCs w:val="32"/>
          <w:u w:val="single"/>
        </w:rPr>
      </w:pPr>
    </w:p>
    <w:p w:rsidR="00A1505E" w:rsidRPr="00E34D79" w:rsidRDefault="00A1505E" w:rsidP="00A1505E">
      <w:pPr>
        <w:tabs>
          <w:tab w:val="left" w:pos="1134"/>
          <w:tab w:val="left" w:pos="1418"/>
        </w:tabs>
        <w:jc w:val="both"/>
        <w:rPr>
          <w:b/>
          <w:sz w:val="16"/>
          <w:szCs w:val="16"/>
          <w:u w:val="single"/>
        </w:rPr>
      </w:pPr>
    </w:p>
    <w:p w:rsidR="00A1505E" w:rsidRPr="004D676C" w:rsidRDefault="00A1505E" w:rsidP="00A1505E">
      <w:pPr>
        <w:tabs>
          <w:tab w:val="left" w:pos="1134"/>
          <w:tab w:val="left" w:pos="1418"/>
        </w:tabs>
        <w:jc w:val="both"/>
        <w:rPr>
          <w:b/>
          <w:sz w:val="28"/>
          <w:szCs w:val="32"/>
          <w:u w:val="single"/>
        </w:rPr>
      </w:pPr>
      <w:r w:rsidRPr="004D676C">
        <w:rPr>
          <w:b/>
          <w:sz w:val="28"/>
          <w:szCs w:val="32"/>
          <w:u w:val="single"/>
        </w:rPr>
        <w:t>Rada MO Plzeň 1 projednala tyto záležitosti:</w:t>
      </w:r>
      <w:r w:rsidRPr="004D676C">
        <w:rPr>
          <w:b/>
          <w:sz w:val="28"/>
          <w:szCs w:val="32"/>
        </w:rPr>
        <w:t xml:space="preserve">                    </w:t>
      </w:r>
    </w:p>
    <w:p w:rsidR="00A1505E" w:rsidRDefault="00A1505E" w:rsidP="00A1505E"/>
    <w:p w:rsidR="00A1505E" w:rsidRDefault="00A1505E"/>
    <w:p w:rsidR="00A1505E" w:rsidRDefault="00A1505E"/>
    <w:p w:rsidR="00A1505E" w:rsidRDefault="00A1505E"/>
    <w:p w:rsidR="00A1505E" w:rsidRPr="00086F45" w:rsidRDefault="00A1505E" w:rsidP="00A1505E">
      <w:pPr>
        <w:tabs>
          <w:tab w:val="left" w:pos="1276"/>
          <w:tab w:val="left" w:pos="1701"/>
        </w:tabs>
        <w:ind w:left="1701" w:hanging="1701"/>
        <w:jc w:val="both"/>
        <w:rPr>
          <w:sz w:val="24"/>
          <w:szCs w:val="24"/>
        </w:rPr>
      </w:pPr>
      <w:r w:rsidRPr="00086F45">
        <w:rPr>
          <w:sz w:val="24"/>
          <w:szCs w:val="24"/>
        </w:rPr>
        <w:t>57/2022</w:t>
      </w:r>
      <w:r w:rsidRPr="00086F45">
        <w:rPr>
          <w:sz w:val="24"/>
          <w:szCs w:val="24"/>
        </w:rPr>
        <w:tab/>
        <w:t>-</w:t>
      </w:r>
      <w:r w:rsidRPr="00086F45">
        <w:rPr>
          <w:sz w:val="24"/>
          <w:szCs w:val="24"/>
        </w:rPr>
        <w:tab/>
      </w:r>
      <w:r>
        <w:rPr>
          <w:sz w:val="24"/>
          <w:szCs w:val="24"/>
        </w:rPr>
        <w:t>Vzala na vědomí zprávu o p</w:t>
      </w:r>
      <w:r w:rsidRPr="00086F45">
        <w:rPr>
          <w:sz w:val="24"/>
          <w:szCs w:val="24"/>
        </w:rPr>
        <w:t xml:space="preserve">lnění usnesení Rady MO Plzeň 1 ze dne </w:t>
      </w:r>
      <w:r>
        <w:rPr>
          <w:sz w:val="24"/>
          <w:szCs w:val="24"/>
        </w:rPr>
        <w:t xml:space="preserve">                 </w:t>
      </w:r>
      <w:r w:rsidRPr="00086F45">
        <w:rPr>
          <w:sz w:val="24"/>
          <w:szCs w:val="24"/>
        </w:rPr>
        <w:t>15. 2. 2022 a 28. 2. 2022</w:t>
      </w:r>
      <w:r>
        <w:rPr>
          <w:sz w:val="24"/>
          <w:szCs w:val="24"/>
        </w:rPr>
        <w:t>.</w:t>
      </w:r>
    </w:p>
    <w:p w:rsidR="00A1505E" w:rsidRPr="00086F45" w:rsidRDefault="00A1505E" w:rsidP="00A1505E">
      <w:pPr>
        <w:tabs>
          <w:tab w:val="left" w:pos="1276"/>
          <w:tab w:val="left" w:pos="1701"/>
        </w:tabs>
        <w:ind w:left="1701" w:hanging="1701"/>
        <w:jc w:val="both"/>
        <w:rPr>
          <w:sz w:val="24"/>
          <w:szCs w:val="24"/>
        </w:rPr>
      </w:pPr>
    </w:p>
    <w:p w:rsidR="00A1505E" w:rsidRDefault="00A1505E" w:rsidP="00A1505E">
      <w:pPr>
        <w:pStyle w:val="Nadpis2"/>
        <w:tabs>
          <w:tab w:val="clear" w:pos="1418"/>
          <w:tab w:val="left" w:pos="1701"/>
        </w:tabs>
        <w:ind w:left="1701" w:hanging="1701"/>
        <w:jc w:val="both"/>
        <w:rPr>
          <w:b w:val="0"/>
          <w:szCs w:val="24"/>
          <w:u w:val="none"/>
          <w:lang w:val="cs-CZ"/>
        </w:rPr>
      </w:pPr>
    </w:p>
    <w:p w:rsidR="00A1505E" w:rsidRPr="0041462F" w:rsidRDefault="00A1505E" w:rsidP="00A1505E">
      <w:pPr>
        <w:pStyle w:val="Nadpis2"/>
        <w:tabs>
          <w:tab w:val="clear" w:pos="1418"/>
          <w:tab w:val="left" w:pos="1701"/>
        </w:tabs>
        <w:ind w:left="1701" w:hanging="1701"/>
        <w:jc w:val="both"/>
        <w:rPr>
          <w:b w:val="0"/>
          <w:szCs w:val="24"/>
          <w:u w:val="none"/>
          <w:lang w:val="cs-CZ"/>
        </w:rPr>
      </w:pPr>
      <w:r w:rsidRPr="00086F45">
        <w:rPr>
          <w:b w:val="0"/>
          <w:szCs w:val="24"/>
          <w:u w:val="none"/>
          <w:lang w:val="cs-CZ"/>
        </w:rPr>
        <w:t>58</w:t>
      </w:r>
      <w:r w:rsidRPr="00086F45">
        <w:rPr>
          <w:b w:val="0"/>
          <w:szCs w:val="24"/>
          <w:u w:val="none"/>
        </w:rPr>
        <w:t>/20</w:t>
      </w:r>
      <w:r w:rsidRPr="00086F45">
        <w:rPr>
          <w:b w:val="0"/>
          <w:szCs w:val="24"/>
          <w:u w:val="none"/>
          <w:lang w:val="cs-CZ"/>
        </w:rPr>
        <w:t>22</w:t>
      </w:r>
      <w:r w:rsidRPr="00086F45">
        <w:rPr>
          <w:b w:val="0"/>
          <w:szCs w:val="24"/>
          <w:u w:val="none"/>
        </w:rPr>
        <w:tab/>
        <w:t>-</w:t>
      </w:r>
      <w:r w:rsidRPr="00086F45">
        <w:rPr>
          <w:b w:val="0"/>
          <w:szCs w:val="24"/>
          <w:u w:val="none"/>
        </w:rPr>
        <w:tab/>
      </w:r>
      <w:r>
        <w:rPr>
          <w:b w:val="0"/>
          <w:szCs w:val="24"/>
          <w:u w:val="none"/>
          <w:lang w:val="cs-CZ"/>
        </w:rPr>
        <w:t>Vzala na vědomí rezignaci</w:t>
      </w:r>
      <w:r w:rsidRPr="00DB6CCA">
        <w:rPr>
          <w:b w:val="0"/>
          <w:szCs w:val="24"/>
          <w:u w:val="none"/>
        </w:rPr>
        <w:t xml:space="preserve"> paní Anny Kocourkové na post vedoucí Organizačního odboru ÚMO Plzeň 1 od 1. 4. 2022 ze dne 5. 1. 2022</w:t>
      </w:r>
      <w:r>
        <w:rPr>
          <w:b w:val="0"/>
          <w:szCs w:val="24"/>
          <w:u w:val="none"/>
          <w:lang w:val="cs-CZ"/>
        </w:rPr>
        <w:t xml:space="preserve">. </w:t>
      </w:r>
      <w:r w:rsidRPr="00086F45">
        <w:rPr>
          <w:b w:val="0"/>
          <w:szCs w:val="24"/>
          <w:u w:val="none"/>
          <w:lang w:val="cs-CZ"/>
        </w:rPr>
        <w:t>Jmenov</w:t>
      </w:r>
      <w:r>
        <w:rPr>
          <w:b w:val="0"/>
          <w:szCs w:val="24"/>
          <w:u w:val="none"/>
          <w:lang w:val="cs-CZ"/>
        </w:rPr>
        <w:t>ala</w:t>
      </w:r>
      <w:r w:rsidRPr="00086F45">
        <w:rPr>
          <w:b w:val="0"/>
          <w:szCs w:val="24"/>
          <w:u w:val="none"/>
          <w:lang w:val="cs-CZ"/>
        </w:rPr>
        <w:t xml:space="preserve"> </w:t>
      </w:r>
      <w:r w:rsidRPr="00086F45">
        <w:rPr>
          <w:b w:val="0"/>
          <w:szCs w:val="24"/>
          <w:u w:val="none"/>
        </w:rPr>
        <w:t>Mgr. Dian</w:t>
      </w:r>
      <w:r>
        <w:rPr>
          <w:b w:val="0"/>
          <w:szCs w:val="24"/>
          <w:u w:val="none"/>
          <w:lang w:val="cs-CZ"/>
        </w:rPr>
        <w:t>u</w:t>
      </w:r>
      <w:r w:rsidRPr="00086F45">
        <w:rPr>
          <w:b w:val="0"/>
          <w:szCs w:val="24"/>
          <w:u w:val="none"/>
        </w:rPr>
        <w:t xml:space="preserve"> Matějčkov</w:t>
      </w:r>
      <w:r>
        <w:rPr>
          <w:b w:val="0"/>
          <w:szCs w:val="24"/>
          <w:u w:val="none"/>
          <w:lang w:val="cs-CZ"/>
        </w:rPr>
        <w:t>ou</w:t>
      </w:r>
      <w:r w:rsidRPr="00086F45">
        <w:rPr>
          <w:b w:val="0"/>
          <w:szCs w:val="24"/>
          <w:u w:val="none"/>
        </w:rPr>
        <w:t xml:space="preserve"> do funkce vedoucí Organizačního odboru Úřadu městského obvodu Plzeň 1 s účinností od 1. 4. 2022</w:t>
      </w:r>
      <w:r>
        <w:rPr>
          <w:b w:val="0"/>
          <w:szCs w:val="24"/>
          <w:u w:val="none"/>
          <w:lang w:val="cs-CZ"/>
        </w:rPr>
        <w:t>.</w:t>
      </w:r>
    </w:p>
    <w:p w:rsidR="00A1505E" w:rsidRPr="00086F45" w:rsidRDefault="00A1505E" w:rsidP="00A1505E">
      <w:pPr>
        <w:rPr>
          <w:sz w:val="24"/>
          <w:szCs w:val="24"/>
          <w:lang w:eastAsia="x-none"/>
        </w:rPr>
      </w:pPr>
    </w:p>
    <w:p w:rsidR="00A1505E" w:rsidRDefault="00A1505E" w:rsidP="00A1505E">
      <w:pPr>
        <w:tabs>
          <w:tab w:val="left" w:pos="1276"/>
          <w:tab w:val="left" w:pos="1701"/>
        </w:tabs>
        <w:ind w:left="1701" w:hanging="1701"/>
        <w:jc w:val="both"/>
        <w:rPr>
          <w:sz w:val="24"/>
          <w:szCs w:val="24"/>
          <w:lang w:eastAsia="x-none"/>
        </w:rPr>
      </w:pPr>
    </w:p>
    <w:p w:rsidR="00A1505E" w:rsidRDefault="00A1505E" w:rsidP="00A1505E">
      <w:pPr>
        <w:tabs>
          <w:tab w:val="left" w:pos="1276"/>
          <w:tab w:val="left" w:pos="1701"/>
        </w:tabs>
        <w:ind w:left="1701" w:hanging="1701"/>
        <w:jc w:val="both"/>
        <w:rPr>
          <w:rStyle w:val="platne1"/>
          <w:sz w:val="24"/>
          <w:szCs w:val="24"/>
        </w:rPr>
      </w:pPr>
      <w:r w:rsidRPr="00086F45">
        <w:rPr>
          <w:sz w:val="24"/>
          <w:szCs w:val="24"/>
          <w:lang w:eastAsia="x-none"/>
        </w:rPr>
        <w:t>59/2022</w:t>
      </w:r>
      <w:r w:rsidRPr="00086F45">
        <w:rPr>
          <w:sz w:val="24"/>
          <w:szCs w:val="24"/>
          <w:lang w:eastAsia="x-none"/>
        </w:rPr>
        <w:tab/>
        <w:t>-</w:t>
      </w:r>
      <w:r w:rsidRPr="00086F45">
        <w:rPr>
          <w:sz w:val="24"/>
          <w:szCs w:val="24"/>
          <w:lang w:eastAsia="x-none"/>
        </w:rPr>
        <w:tab/>
        <w:t>Schvál</w:t>
      </w:r>
      <w:r>
        <w:rPr>
          <w:sz w:val="24"/>
          <w:szCs w:val="24"/>
          <w:lang w:eastAsia="x-none"/>
        </w:rPr>
        <w:t>ila</w:t>
      </w:r>
      <w:r w:rsidRPr="00086F45">
        <w:rPr>
          <w:sz w:val="24"/>
          <w:szCs w:val="24"/>
          <w:lang w:eastAsia="x-none"/>
        </w:rPr>
        <w:t xml:space="preserve"> </w:t>
      </w:r>
      <w:r w:rsidRPr="00086F45">
        <w:rPr>
          <w:sz w:val="24"/>
          <w:szCs w:val="24"/>
        </w:rPr>
        <w:t xml:space="preserve">uzavření smlouvy o provozování rozhledny Sylván č. 2022/001101 s Gymnáziem Františka Křižíka a základní školou, s.r.o., IČO: 25209957, se sídlem </w:t>
      </w:r>
      <w:r w:rsidRPr="00086F45">
        <w:rPr>
          <w:rStyle w:val="platne1"/>
          <w:sz w:val="24"/>
          <w:szCs w:val="24"/>
        </w:rPr>
        <w:t>Sokolovská 1165/54, Bolevec, 323 00 Plzeň</w:t>
      </w:r>
      <w:r>
        <w:rPr>
          <w:rStyle w:val="platne1"/>
          <w:sz w:val="24"/>
          <w:szCs w:val="24"/>
        </w:rPr>
        <w:t>.</w:t>
      </w:r>
    </w:p>
    <w:p w:rsidR="00A1505E" w:rsidRDefault="00A1505E" w:rsidP="00A1505E">
      <w:pPr>
        <w:tabs>
          <w:tab w:val="left" w:pos="1276"/>
          <w:tab w:val="left" w:pos="1701"/>
        </w:tabs>
        <w:ind w:left="1701" w:hanging="1701"/>
        <w:jc w:val="both"/>
        <w:rPr>
          <w:sz w:val="24"/>
          <w:szCs w:val="24"/>
          <w:lang w:eastAsia="x-none"/>
        </w:rPr>
      </w:pPr>
    </w:p>
    <w:p w:rsidR="00A1505E" w:rsidRDefault="00A1505E" w:rsidP="00A1505E">
      <w:pPr>
        <w:tabs>
          <w:tab w:val="left" w:pos="567"/>
          <w:tab w:val="left" w:pos="1701"/>
        </w:tabs>
        <w:jc w:val="both"/>
        <w:rPr>
          <w:sz w:val="24"/>
          <w:szCs w:val="24"/>
        </w:rPr>
      </w:pPr>
      <w:r>
        <w:rPr>
          <w:sz w:val="24"/>
          <w:szCs w:val="24"/>
        </w:rPr>
        <w:lastRenderedPageBreak/>
        <w:tab/>
      </w:r>
      <w:r>
        <w:rPr>
          <w:sz w:val="24"/>
          <w:szCs w:val="24"/>
        </w:rPr>
        <w:tab/>
      </w:r>
      <w:r w:rsidRPr="000E1D7A">
        <w:rPr>
          <w:sz w:val="24"/>
          <w:szCs w:val="24"/>
        </w:rPr>
        <w:t xml:space="preserve">Doba trvání smlouvy: </w:t>
      </w:r>
    </w:p>
    <w:p w:rsidR="00A1505E" w:rsidRPr="000E1D7A" w:rsidRDefault="00A1505E" w:rsidP="00A1505E">
      <w:pPr>
        <w:tabs>
          <w:tab w:val="left" w:pos="567"/>
          <w:tab w:val="left" w:pos="1701"/>
        </w:tabs>
        <w:jc w:val="both"/>
        <w:rPr>
          <w:sz w:val="24"/>
          <w:szCs w:val="24"/>
        </w:rPr>
      </w:pPr>
      <w:r>
        <w:rPr>
          <w:sz w:val="24"/>
          <w:szCs w:val="24"/>
        </w:rPr>
        <w:tab/>
      </w:r>
      <w:r>
        <w:rPr>
          <w:sz w:val="24"/>
          <w:szCs w:val="24"/>
        </w:rPr>
        <w:tab/>
      </w:r>
      <w:r w:rsidRPr="000E1D7A">
        <w:rPr>
          <w:sz w:val="24"/>
          <w:szCs w:val="24"/>
        </w:rPr>
        <w:t>na dobu určitou s účinností od 1.</w:t>
      </w:r>
      <w:r>
        <w:rPr>
          <w:sz w:val="24"/>
          <w:szCs w:val="24"/>
        </w:rPr>
        <w:t xml:space="preserve"> 4</w:t>
      </w:r>
      <w:r w:rsidRPr="000E1D7A">
        <w:rPr>
          <w:sz w:val="24"/>
          <w:szCs w:val="24"/>
        </w:rPr>
        <w:t>. 20</w:t>
      </w:r>
      <w:r>
        <w:rPr>
          <w:sz w:val="24"/>
          <w:szCs w:val="24"/>
        </w:rPr>
        <w:t>22</w:t>
      </w:r>
      <w:r w:rsidRPr="000E1D7A">
        <w:rPr>
          <w:sz w:val="24"/>
          <w:szCs w:val="24"/>
        </w:rPr>
        <w:t xml:space="preserve"> do 3</w:t>
      </w:r>
      <w:r>
        <w:rPr>
          <w:sz w:val="24"/>
          <w:szCs w:val="24"/>
        </w:rPr>
        <w:t>0</w:t>
      </w:r>
      <w:r w:rsidRPr="000E1D7A">
        <w:rPr>
          <w:sz w:val="24"/>
          <w:szCs w:val="24"/>
        </w:rPr>
        <w:t xml:space="preserve">. </w:t>
      </w:r>
      <w:r>
        <w:rPr>
          <w:sz w:val="24"/>
          <w:szCs w:val="24"/>
        </w:rPr>
        <w:t>9</w:t>
      </w:r>
      <w:r w:rsidRPr="000E1D7A">
        <w:rPr>
          <w:sz w:val="24"/>
          <w:szCs w:val="24"/>
        </w:rPr>
        <w:t>. 20</w:t>
      </w:r>
      <w:r>
        <w:rPr>
          <w:sz w:val="24"/>
          <w:szCs w:val="24"/>
        </w:rPr>
        <w:t>22</w:t>
      </w:r>
      <w:r w:rsidRPr="000E1D7A">
        <w:rPr>
          <w:sz w:val="24"/>
          <w:szCs w:val="24"/>
        </w:rPr>
        <w:t>.</w:t>
      </w:r>
    </w:p>
    <w:p w:rsidR="00A1505E" w:rsidRPr="000E1D7A" w:rsidRDefault="00A1505E" w:rsidP="00A1505E">
      <w:pPr>
        <w:tabs>
          <w:tab w:val="left" w:pos="567"/>
          <w:tab w:val="num" w:pos="1560"/>
        </w:tabs>
        <w:jc w:val="both"/>
        <w:rPr>
          <w:sz w:val="24"/>
          <w:szCs w:val="24"/>
        </w:rPr>
      </w:pPr>
      <w:r w:rsidRPr="000E1D7A">
        <w:rPr>
          <w:sz w:val="24"/>
          <w:szCs w:val="24"/>
        </w:rPr>
        <w:tab/>
      </w:r>
    </w:p>
    <w:p w:rsidR="00A1505E" w:rsidRPr="000E1D7A" w:rsidRDefault="00A1505E" w:rsidP="00A1505E">
      <w:pPr>
        <w:tabs>
          <w:tab w:val="left" w:pos="567"/>
          <w:tab w:val="num" w:pos="1701"/>
        </w:tabs>
        <w:jc w:val="both"/>
        <w:rPr>
          <w:sz w:val="24"/>
          <w:szCs w:val="24"/>
        </w:rPr>
      </w:pPr>
      <w:r>
        <w:rPr>
          <w:sz w:val="24"/>
          <w:szCs w:val="24"/>
        </w:rPr>
        <w:tab/>
      </w:r>
      <w:r>
        <w:rPr>
          <w:sz w:val="24"/>
          <w:szCs w:val="24"/>
        </w:rPr>
        <w:tab/>
      </w:r>
      <w:r w:rsidRPr="000E1D7A">
        <w:rPr>
          <w:sz w:val="24"/>
          <w:szCs w:val="24"/>
        </w:rPr>
        <w:t>Provozní doba rozhledny:</w:t>
      </w:r>
    </w:p>
    <w:p w:rsidR="00A1505E" w:rsidRPr="000E1D7A" w:rsidRDefault="00A1505E" w:rsidP="00A1505E">
      <w:pPr>
        <w:numPr>
          <w:ilvl w:val="3"/>
          <w:numId w:val="21"/>
        </w:numPr>
        <w:tabs>
          <w:tab w:val="left" w:pos="567"/>
        </w:tabs>
        <w:jc w:val="both"/>
        <w:rPr>
          <w:sz w:val="24"/>
          <w:szCs w:val="24"/>
        </w:rPr>
      </w:pPr>
      <w:r w:rsidRPr="000E1D7A">
        <w:rPr>
          <w:sz w:val="24"/>
          <w:szCs w:val="24"/>
        </w:rPr>
        <w:t xml:space="preserve">sobota, neděle: </w:t>
      </w:r>
      <w:r w:rsidRPr="000E1D7A">
        <w:rPr>
          <w:sz w:val="24"/>
          <w:szCs w:val="24"/>
        </w:rPr>
        <w:tab/>
      </w:r>
      <w:r w:rsidRPr="000E1D7A">
        <w:rPr>
          <w:sz w:val="24"/>
          <w:szCs w:val="24"/>
        </w:rPr>
        <w:tab/>
        <w:t>10:00 – 18:00 hodin</w:t>
      </w:r>
    </w:p>
    <w:p w:rsidR="00A1505E" w:rsidRPr="000E1D7A" w:rsidRDefault="00A1505E" w:rsidP="00A1505E">
      <w:pPr>
        <w:numPr>
          <w:ilvl w:val="3"/>
          <w:numId w:val="21"/>
        </w:numPr>
        <w:tabs>
          <w:tab w:val="left" w:pos="567"/>
        </w:tabs>
        <w:jc w:val="both"/>
        <w:rPr>
          <w:sz w:val="24"/>
          <w:szCs w:val="24"/>
        </w:rPr>
      </w:pPr>
      <w:r w:rsidRPr="000E1D7A">
        <w:rPr>
          <w:sz w:val="24"/>
          <w:szCs w:val="24"/>
        </w:rPr>
        <w:t xml:space="preserve">státem uznané svátky: </w:t>
      </w:r>
      <w:r w:rsidRPr="000E1D7A">
        <w:rPr>
          <w:sz w:val="24"/>
          <w:szCs w:val="24"/>
        </w:rPr>
        <w:tab/>
        <w:t>10:00 – 18:00 hodin</w:t>
      </w:r>
    </w:p>
    <w:p w:rsidR="00A1505E" w:rsidRPr="000E1D7A" w:rsidRDefault="00A1505E" w:rsidP="00A1505E">
      <w:pPr>
        <w:tabs>
          <w:tab w:val="left" w:pos="567"/>
          <w:tab w:val="num" w:pos="1560"/>
        </w:tabs>
        <w:ind w:left="1134"/>
        <w:jc w:val="both"/>
        <w:rPr>
          <w:sz w:val="24"/>
          <w:szCs w:val="24"/>
        </w:rPr>
      </w:pPr>
    </w:p>
    <w:p w:rsidR="00A1505E" w:rsidRPr="000E1D7A" w:rsidRDefault="00A1505E" w:rsidP="00A1505E">
      <w:pPr>
        <w:tabs>
          <w:tab w:val="left" w:pos="567"/>
          <w:tab w:val="num" w:pos="1701"/>
        </w:tabs>
        <w:jc w:val="both"/>
        <w:rPr>
          <w:sz w:val="24"/>
          <w:szCs w:val="24"/>
        </w:rPr>
      </w:pPr>
      <w:r>
        <w:rPr>
          <w:sz w:val="24"/>
          <w:szCs w:val="24"/>
        </w:rPr>
        <w:tab/>
      </w:r>
      <w:r>
        <w:rPr>
          <w:sz w:val="24"/>
          <w:szCs w:val="24"/>
        </w:rPr>
        <w:tab/>
      </w:r>
      <w:r w:rsidRPr="000E1D7A">
        <w:rPr>
          <w:sz w:val="24"/>
          <w:szCs w:val="24"/>
        </w:rPr>
        <w:t>Vstupné na rozhlednu:</w:t>
      </w:r>
    </w:p>
    <w:p w:rsidR="00A1505E" w:rsidRPr="000E1D7A" w:rsidRDefault="00A1505E" w:rsidP="00A1505E">
      <w:pPr>
        <w:numPr>
          <w:ilvl w:val="3"/>
          <w:numId w:val="21"/>
        </w:numPr>
        <w:tabs>
          <w:tab w:val="left" w:pos="567"/>
        </w:tabs>
        <w:jc w:val="both"/>
        <w:rPr>
          <w:sz w:val="24"/>
          <w:szCs w:val="24"/>
        </w:rPr>
      </w:pPr>
      <w:r w:rsidRPr="000E1D7A">
        <w:rPr>
          <w:sz w:val="24"/>
          <w:szCs w:val="24"/>
        </w:rPr>
        <w:t xml:space="preserve">dospělí: </w:t>
      </w:r>
      <w:r w:rsidRPr="000E1D7A">
        <w:rPr>
          <w:sz w:val="24"/>
          <w:szCs w:val="24"/>
        </w:rPr>
        <w:tab/>
      </w:r>
      <w:r w:rsidRPr="000E1D7A">
        <w:rPr>
          <w:sz w:val="24"/>
          <w:szCs w:val="24"/>
        </w:rPr>
        <w:tab/>
      </w:r>
      <w:r w:rsidRPr="000E1D7A">
        <w:rPr>
          <w:sz w:val="24"/>
          <w:szCs w:val="24"/>
        </w:rPr>
        <w:tab/>
      </w:r>
      <w:r>
        <w:rPr>
          <w:sz w:val="24"/>
          <w:szCs w:val="24"/>
        </w:rPr>
        <w:tab/>
        <w:t>3</w:t>
      </w:r>
      <w:r w:rsidRPr="000E1D7A">
        <w:rPr>
          <w:sz w:val="24"/>
          <w:szCs w:val="24"/>
        </w:rPr>
        <w:t>0,</w:t>
      </w:r>
      <w:r>
        <w:rPr>
          <w:sz w:val="24"/>
          <w:szCs w:val="24"/>
        </w:rPr>
        <w:t>00</w:t>
      </w:r>
      <w:r w:rsidRPr="000E1D7A">
        <w:rPr>
          <w:sz w:val="24"/>
          <w:szCs w:val="24"/>
        </w:rPr>
        <w:t xml:space="preserve"> Kč</w:t>
      </w:r>
    </w:p>
    <w:p w:rsidR="00A1505E" w:rsidRPr="000E1D7A" w:rsidRDefault="00A1505E" w:rsidP="00A1505E">
      <w:pPr>
        <w:numPr>
          <w:ilvl w:val="3"/>
          <w:numId w:val="21"/>
        </w:numPr>
        <w:tabs>
          <w:tab w:val="left" w:pos="567"/>
        </w:tabs>
        <w:jc w:val="both"/>
        <w:rPr>
          <w:sz w:val="24"/>
          <w:szCs w:val="24"/>
        </w:rPr>
      </w:pPr>
      <w:r>
        <w:rPr>
          <w:sz w:val="24"/>
          <w:szCs w:val="24"/>
        </w:rPr>
        <w:t>děti</w:t>
      </w:r>
      <w:r w:rsidRPr="000E1D7A">
        <w:rPr>
          <w:sz w:val="24"/>
          <w:szCs w:val="24"/>
        </w:rPr>
        <w:t xml:space="preserve">, studenti, </w:t>
      </w:r>
      <w:r>
        <w:rPr>
          <w:sz w:val="24"/>
          <w:szCs w:val="24"/>
        </w:rPr>
        <w:t>důchodci</w:t>
      </w:r>
      <w:r w:rsidRPr="000E1D7A">
        <w:rPr>
          <w:sz w:val="24"/>
          <w:szCs w:val="24"/>
        </w:rPr>
        <w:t xml:space="preserve">: </w:t>
      </w:r>
      <w:r w:rsidRPr="000E1D7A">
        <w:rPr>
          <w:sz w:val="24"/>
          <w:szCs w:val="24"/>
        </w:rPr>
        <w:tab/>
      </w:r>
      <w:r>
        <w:rPr>
          <w:sz w:val="24"/>
          <w:szCs w:val="24"/>
        </w:rPr>
        <w:tab/>
      </w:r>
      <w:r w:rsidRPr="000E1D7A">
        <w:rPr>
          <w:sz w:val="24"/>
          <w:szCs w:val="24"/>
        </w:rPr>
        <w:t>1</w:t>
      </w:r>
      <w:r>
        <w:rPr>
          <w:sz w:val="24"/>
          <w:szCs w:val="24"/>
        </w:rPr>
        <w:t>5</w:t>
      </w:r>
      <w:r w:rsidRPr="000E1D7A">
        <w:rPr>
          <w:sz w:val="24"/>
          <w:szCs w:val="24"/>
        </w:rPr>
        <w:t>,</w:t>
      </w:r>
      <w:r>
        <w:rPr>
          <w:sz w:val="24"/>
          <w:szCs w:val="24"/>
        </w:rPr>
        <w:t>00</w:t>
      </w:r>
      <w:r w:rsidRPr="000E1D7A">
        <w:rPr>
          <w:sz w:val="24"/>
          <w:szCs w:val="24"/>
        </w:rPr>
        <w:t xml:space="preserve"> Kč</w:t>
      </w:r>
    </w:p>
    <w:p w:rsidR="00A1505E" w:rsidRPr="002621CF" w:rsidRDefault="00A1505E" w:rsidP="00A1505E">
      <w:pPr>
        <w:pStyle w:val="vlevo"/>
        <w:numPr>
          <w:ilvl w:val="3"/>
          <w:numId w:val="21"/>
        </w:numPr>
        <w:rPr>
          <w:color w:val="000000"/>
          <w:szCs w:val="24"/>
        </w:rPr>
      </w:pPr>
      <w:r w:rsidRPr="000E1D7A">
        <w:rPr>
          <w:szCs w:val="24"/>
        </w:rPr>
        <w:t xml:space="preserve">děti do šesti let věku: </w:t>
      </w:r>
      <w:r w:rsidRPr="000E1D7A">
        <w:rPr>
          <w:szCs w:val="24"/>
        </w:rPr>
        <w:tab/>
      </w:r>
      <w:r>
        <w:rPr>
          <w:szCs w:val="24"/>
        </w:rPr>
        <w:tab/>
      </w:r>
      <w:r w:rsidRPr="000E1D7A">
        <w:rPr>
          <w:szCs w:val="24"/>
        </w:rPr>
        <w:t>zdarma</w:t>
      </w:r>
    </w:p>
    <w:p w:rsidR="00A1505E" w:rsidRDefault="00A1505E" w:rsidP="00A1505E">
      <w:pPr>
        <w:pStyle w:val="vlevo"/>
        <w:rPr>
          <w:color w:val="000000"/>
          <w:szCs w:val="24"/>
        </w:rPr>
      </w:pPr>
    </w:p>
    <w:p w:rsidR="00A1505E" w:rsidRPr="006F133C" w:rsidRDefault="00A1505E" w:rsidP="00A1505E">
      <w:pPr>
        <w:pStyle w:val="vlevo"/>
        <w:tabs>
          <w:tab w:val="left" w:pos="1701"/>
        </w:tabs>
        <w:ind w:firstLine="567"/>
        <w:rPr>
          <w:color w:val="000000"/>
          <w:szCs w:val="24"/>
        </w:rPr>
      </w:pPr>
      <w:r>
        <w:rPr>
          <w:color w:val="000000"/>
          <w:szCs w:val="24"/>
        </w:rPr>
        <w:tab/>
        <w:t xml:space="preserve">Provozní odměna: 56 000,00 Kč včetně DPH. </w:t>
      </w:r>
    </w:p>
    <w:p w:rsidR="00A1505E" w:rsidRPr="00086F45" w:rsidRDefault="00A1505E" w:rsidP="00A1505E">
      <w:pPr>
        <w:tabs>
          <w:tab w:val="left" w:pos="1276"/>
          <w:tab w:val="left" w:pos="1701"/>
        </w:tabs>
        <w:ind w:left="1701" w:hanging="1701"/>
        <w:jc w:val="both"/>
        <w:rPr>
          <w:sz w:val="24"/>
          <w:szCs w:val="24"/>
          <w:lang w:eastAsia="x-none"/>
        </w:rPr>
      </w:pPr>
    </w:p>
    <w:p w:rsidR="00A1505E" w:rsidRPr="00086F45" w:rsidRDefault="00A1505E" w:rsidP="00A1505E">
      <w:pPr>
        <w:rPr>
          <w:sz w:val="24"/>
          <w:szCs w:val="24"/>
        </w:rPr>
      </w:pPr>
    </w:p>
    <w:p w:rsidR="00A1505E" w:rsidRPr="00086F45" w:rsidRDefault="00A1505E" w:rsidP="00A1505E">
      <w:pPr>
        <w:tabs>
          <w:tab w:val="left" w:pos="1276"/>
          <w:tab w:val="left" w:pos="1701"/>
        </w:tabs>
        <w:ind w:left="1701" w:hanging="1701"/>
        <w:jc w:val="both"/>
        <w:rPr>
          <w:sz w:val="24"/>
          <w:szCs w:val="24"/>
        </w:rPr>
      </w:pPr>
      <w:r w:rsidRPr="00086F45">
        <w:rPr>
          <w:sz w:val="24"/>
          <w:szCs w:val="24"/>
        </w:rPr>
        <w:t>60/2022</w:t>
      </w:r>
      <w:r w:rsidRPr="00086F45">
        <w:rPr>
          <w:sz w:val="24"/>
          <w:szCs w:val="24"/>
        </w:rPr>
        <w:tab/>
        <w:t>-</w:t>
      </w:r>
      <w:r w:rsidRPr="00086F45">
        <w:rPr>
          <w:sz w:val="24"/>
          <w:szCs w:val="24"/>
        </w:rPr>
        <w:tab/>
        <w:t>Schvál</w:t>
      </w:r>
      <w:r>
        <w:rPr>
          <w:sz w:val="24"/>
          <w:szCs w:val="24"/>
        </w:rPr>
        <w:t xml:space="preserve">ila </w:t>
      </w:r>
      <w:r w:rsidRPr="00086F45">
        <w:rPr>
          <w:sz w:val="24"/>
          <w:szCs w:val="24"/>
        </w:rPr>
        <w:t>zadání veřejné zakázky malého rozsahu na stavební práce s názvem „Rozšíření aktivit sportovního hřiště v Sokolovské ulici v Plzni (vybudování skateparku a doplnění herních prvků a mobiliáře)“ s předpokládanou hodnotou 4 850 000 Kč bez DPH, a to dle směrnice MMP QS 74-01 „Zásady pro zadávání veřejných zakázek“ a současně v souladu s článkem 5.3., části D. Pravidel městského obvodu Plzeň 1 pro zadávání veřejných zakázek, a to písemnou výzvou nejméně 3 dodavatelům</w:t>
      </w:r>
      <w:r>
        <w:rPr>
          <w:sz w:val="24"/>
          <w:szCs w:val="24"/>
        </w:rPr>
        <w:t>.</w:t>
      </w:r>
    </w:p>
    <w:p w:rsidR="00DA5977" w:rsidRDefault="00DA5977" w:rsidP="00DA5977">
      <w:pPr>
        <w:pStyle w:val="Odstavecseseznamem"/>
        <w:ind w:left="1701"/>
        <w:jc w:val="both"/>
        <w:rPr>
          <w:color w:val="2E74B5" w:themeColor="accent5" w:themeShade="BF"/>
        </w:rPr>
      </w:pPr>
    </w:p>
    <w:p w:rsidR="00DA5977" w:rsidRPr="00DA5977" w:rsidRDefault="00DA5977" w:rsidP="00DA5977">
      <w:pPr>
        <w:pStyle w:val="Odstavecseseznamem"/>
        <w:ind w:left="1701"/>
        <w:jc w:val="both"/>
        <w:rPr>
          <w:color w:val="2E74B5" w:themeColor="accent5" w:themeShade="BF"/>
        </w:rPr>
      </w:pPr>
      <w:r w:rsidRPr="00DA5977">
        <w:rPr>
          <w:color w:val="2E74B5" w:themeColor="accent5" w:themeShade="BF"/>
        </w:rPr>
        <w:t xml:space="preserve">Akce „Rozšíření aktivit sportovního hřiště v Sokolovské ulici v Plzni“ je součástí jmenovitého seznamu investičních staveb, oprav a ostatních výdajů rozpočtu Odboru investic a majetku na rok 2022. </w:t>
      </w:r>
    </w:p>
    <w:p w:rsidR="00DA5977" w:rsidRDefault="00DA5977" w:rsidP="00DA5977">
      <w:pPr>
        <w:pStyle w:val="Odstavecseseznamem"/>
        <w:ind w:left="1701"/>
        <w:jc w:val="both"/>
        <w:rPr>
          <w:color w:val="2E74B5" w:themeColor="accent5" w:themeShade="BF"/>
        </w:rPr>
      </w:pPr>
      <w:r w:rsidRPr="00DA5977">
        <w:rPr>
          <w:color w:val="2E74B5" w:themeColor="accent5" w:themeShade="BF"/>
        </w:rPr>
        <w:t xml:space="preserve">Sportovní víceúčelové hřiště se nachází na pozemku </w:t>
      </w:r>
      <w:proofErr w:type="spellStart"/>
      <w:r w:rsidRPr="00DA5977">
        <w:rPr>
          <w:color w:val="2E74B5" w:themeColor="accent5" w:themeShade="BF"/>
        </w:rPr>
        <w:t>parc</w:t>
      </w:r>
      <w:proofErr w:type="spellEnd"/>
      <w:r w:rsidRPr="00DA5977">
        <w:rPr>
          <w:color w:val="2E74B5" w:themeColor="accent5" w:themeShade="BF"/>
        </w:rPr>
        <w:t xml:space="preserve">. č. 1137/29 </w:t>
      </w:r>
      <w:proofErr w:type="spellStart"/>
      <w:r w:rsidRPr="00DA5977">
        <w:rPr>
          <w:color w:val="2E74B5" w:themeColor="accent5" w:themeShade="BF"/>
        </w:rPr>
        <w:t>k.ú</w:t>
      </w:r>
      <w:proofErr w:type="spellEnd"/>
      <w:r w:rsidRPr="00DA5977">
        <w:rPr>
          <w:color w:val="2E74B5" w:themeColor="accent5" w:themeShade="BF"/>
        </w:rPr>
        <w:t>. Bolevec. Tento pozemek je situován v oploceném areálu, v těsné blízkosti budov, které jsou užívány Gymnáziem Františka Křižíka a základní školou, s.r.o. Toto víceúčelové sportovní hřiště a in-line dráha byly vybudované v roce 2009 městským obvodem Plzeň 1.</w:t>
      </w:r>
    </w:p>
    <w:p w:rsidR="00BE4A60" w:rsidRPr="00DA5977" w:rsidRDefault="00BE4A60" w:rsidP="00DA5977">
      <w:pPr>
        <w:pStyle w:val="Odstavecseseznamem"/>
        <w:ind w:left="1701"/>
        <w:jc w:val="both"/>
        <w:rPr>
          <w:color w:val="2E74B5" w:themeColor="accent5" w:themeShade="BF"/>
        </w:rPr>
      </w:pPr>
    </w:p>
    <w:p w:rsidR="00DA5977" w:rsidRPr="00DA5977" w:rsidRDefault="00DA5977" w:rsidP="00DA5977">
      <w:pPr>
        <w:pStyle w:val="Odstavecseseznamem"/>
        <w:ind w:left="1701"/>
        <w:jc w:val="both"/>
        <w:rPr>
          <w:color w:val="2E74B5" w:themeColor="accent5" w:themeShade="BF"/>
        </w:rPr>
      </w:pPr>
      <w:r w:rsidRPr="00DA5977">
        <w:rPr>
          <w:color w:val="2E74B5" w:themeColor="accent5" w:themeShade="BF"/>
        </w:rPr>
        <w:t xml:space="preserve">Stavební práce spočívají v rozšíření aktivit sportovního hřiště realizací dvou níže uvedených základních stavebních objektů, a to: </w:t>
      </w:r>
    </w:p>
    <w:p w:rsidR="00DA5977" w:rsidRPr="00DA5977" w:rsidRDefault="00DA5977" w:rsidP="002C536F">
      <w:pPr>
        <w:pStyle w:val="Paragrafneslovan"/>
        <w:numPr>
          <w:ilvl w:val="0"/>
          <w:numId w:val="33"/>
        </w:numPr>
        <w:ind w:firstLine="414"/>
      </w:pPr>
      <w:r w:rsidRPr="00DA5977">
        <w:t xml:space="preserve">Skatepark: </w:t>
      </w:r>
    </w:p>
    <w:p w:rsidR="00DA5977" w:rsidRPr="00DA5977" w:rsidRDefault="00DA5977" w:rsidP="009C0EAA">
      <w:pPr>
        <w:pStyle w:val="Paragrafneslovan"/>
      </w:pPr>
      <w:proofErr w:type="spellStart"/>
      <w:r w:rsidRPr="00DA5977">
        <w:t>celobetonová</w:t>
      </w:r>
      <w:proofErr w:type="spellEnd"/>
      <w:r w:rsidRPr="00DA5977">
        <w:t xml:space="preserve"> monolitická stavba pokládkou na stávající vrstvu multifunkčního hřiště, provedeny zde budou různě velké a tvarově členité plochy výškově dělené schody, nebo nájezdové rampy s opěrnými zídkami po obou stranách; </w:t>
      </w:r>
    </w:p>
    <w:p w:rsidR="00DA5977" w:rsidRPr="00DA5977" w:rsidRDefault="00DA5977" w:rsidP="002C536F">
      <w:pPr>
        <w:pStyle w:val="Paragrafneslovan"/>
        <w:numPr>
          <w:ilvl w:val="0"/>
          <w:numId w:val="33"/>
        </w:numPr>
        <w:ind w:firstLine="414"/>
      </w:pPr>
      <w:r w:rsidRPr="00DA5977">
        <w:t xml:space="preserve">Doplnění drobných aktivních prvků:  </w:t>
      </w:r>
    </w:p>
    <w:p w:rsidR="00DA5977" w:rsidRPr="00DA5977" w:rsidRDefault="00DA5977" w:rsidP="009C0EAA">
      <w:pPr>
        <w:pStyle w:val="Paragrafneslovan"/>
      </w:pPr>
      <w:r w:rsidRPr="00DA5977">
        <w:t>aktivní prvky pro děti (dva kolotoče, balanční prvek, tři zemní trampolíny),</w:t>
      </w:r>
    </w:p>
    <w:p w:rsidR="00DA5977" w:rsidRPr="00DA5977" w:rsidRDefault="00DA5977" w:rsidP="009C0EAA">
      <w:pPr>
        <w:pStyle w:val="Paragrafneslovan"/>
      </w:pPr>
      <w:r w:rsidRPr="00DA5977">
        <w:t xml:space="preserve">prvky mobiliáře (lavičky, sedáky, stolky, stojany na kola a koloběžky, odpadkové koše), mobilní konstrukce pergoly. </w:t>
      </w:r>
    </w:p>
    <w:p w:rsidR="00DA5977" w:rsidRPr="00DA5977" w:rsidRDefault="00DA5977" w:rsidP="009C0EAA">
      <w:pPr>
        <w:pStyle w:val="Paragrafneslovan"/>
      </w:pPr>
      <w:r w:rsidRPr="00DA5977">
        <w:t xml:space="preserve">Součástí stavebních prací je i </w:t>
      </w:r>
      <w:proofErr w:type="spellStart"/>
      <w:r w:rsidRPr="00DA5977">
        <w:t>přetrasování</w:t>
      </w:r>
      <w:proofErr w:type="spellEnd"/>
      <w:r w:rsidRPr="00DA5977">
        <w:t xml:space="preserve"> a doplnění ochranných sítí (oplocení) kolem hřiště, oprava a výměna EPDM ploch poškozených stavbou a instalací prvků, doplňkové zpevněné plochy. </w:t>
      </w:r>
    </w:p>
    <w:p w:rsidR="00DA5977" w:rsidRPr="00DA5977" w:rsidRDefault="00DA5977" w:rsidP="00DA5977">
      <w:pPr>
        <w:pStyle w:val="Odstavecseseznamem"/>
        <w:ind w:left="1701"/>
        <w:jc w:val="both"/>
        <w:rPr>
          <w:color w:val="2E74B5" w:themeColor="accent5" w:themeShade="BF"/>
        </w:rPr>
      </w:pPr>
      <w:r w:rsidRPr="00DA5977">
        <w:rPr>
          <w:color w:val="2E74B5" w:themeColor="accent5" w:themeShade="BF"/>
        </w:rPr>
        <w:t xml:space="preserve">Předpokládaná hodnota této zakázky činí 4 850 tis. Kč bez DPH, tzn. že nedosahuje limit 6 mil. Kč bez DPH stanovený zákonem pro zadání zakázky na stavební práce, proto se jedná o zakázku malého rozsahu.  </w:t>
      </w:r>
    </w:p>
    <w:p w:rsidR="00DA5977" w:rsidRPr="00DA5977" w:rsidRDefault="00DA5977" w:rsidP="00DA5977">
      <w:pPr>
        <w:pStyle w:val="Odstavecseseznamem"/>
        <w:ind w:left="1701"/>
        <w:jc w:val="both"/>
        <w:rPr>
          <w:color w:val="2E74B5" w:themeColor="accent5" w:themeShade="BF"/>
        </w:rPr>
      </w:pPr>
      <w:r w:rsidRPr="00DA5977">
        <w:rPr>
          <w:color w:val="2E74B5" w:themeColor="accent5" w:themeShade="BF"/>
        </w:rPr>
        <w:lastRenderedPageBreak/>
        <w:t xml:space="preserve">Zadavatel v tomto případě dne 1. 2. 2022 uveřejnil investiční záměr na stránkách města Plzně, kde se mohou přihlásit případní zájemci o realizaci stavebních prací.  </w:t>
      </w:r>
    </w:p>
    <w:p w:rsidR="00DA5977" w:rsidRPr="00DA5977" w:rsidRDefault="00DA5977" w:rsidP="00DA5977">
      <w:pPr>
        <w:pStyle w:val="Odstavecseseznamem"/>
        <w:ind w:left="1701"/>
        <w:jc w:val="both"/>
        <w:rPr>
          <w:color w:val="2E74B5" w:themeColor="accent5" w:themeShade="BF"/>
        </w:rPr>
      </w:pPr>
      <w:r w:rsidRPr="00DA5977">
        <w:rPr>
          <w:color w:val="2E74B5" w:themeColor="accent5" w:themeShade="BF"/>
        </w:rPr>
        <w:t>Zadavatel zašle písemnou výzvu k podání nabídky všem dodavatelům, kteří svojí registrací na profilu zadavatele projevili zájem o realizaci veřejné zakázky, zaregistruje-li se na profilu zadavatele více než 5 dodavatelů, vyzve zadavatel k podání nabídky alespoň 5 dodavatelů. Pokud se na profilu zaregistrují méně než 3 dodavatelé, zadavatel vyzve k podání nabídky alespoň 3 dodavatele.</w:t>
      </w:r>
    </w:p>
    <w:p w:rsidR="00DA5977" w:rsidRDefault="00DA5977" w:rsidP="00DA5977">
      <w:pPr>
        <w:pStyle w:val="Odstavecseseznamem"/>
        <w:ind w:left="1701"/>
        <w:jc w:val="both"/>
        <w:rPr>
          <w:color w:val="2E74B5" w:themeColor="accent5" w:themeShade="BF"/>
        </w:rPr>
      </w:pPr>
      <w:r w:rsidRPr="00DA5977">
        <w:rPr>
          <w:color w:val="2E74B5" w:themeColor="accent5" w:themeShade="BF"/>
        </w:rPr>
        <w:t>Předložená zadávací dokumentace, jejíž součástí je i návrh smlouvy o dílo, stanovuje veškeré podmínky průběhu zadávacího řízení, pravidla pro hodnocení nabídek a též rozsah a způsob předložení dokladů prokazujících kvalifikaci dodavatele.</w:t>
      </w:r>
    </w:p>
    <w:p w:rsidR="00BE4A60" w:rsidRPr="00DA5977" w:rsidRDefault="00BE4A60" w:rsidP="00DA5977">
      <w:pPr>
        <w:pStyle w:val="Odstavecseseznamem"/>
        <w:ind w:left="1701"/>
        <w:jc w:val="both"/>
        <w:rPr>
          <w:color w:val="2E74B5" w:themeColor="accent5" w:themeShade="BF"/>
        </w:rPr>
      </w:pPr>
    </w:p>
    <w:p w:rsidR="00DA5977" w:rsidRPr="00DA5977" w:rsidRDefault="00DA5977" w:rsidP="00DA5977">
      <w:pPr>
        <w:pStyle w:val="Odstavecseseznamem"/>
        <w:ind w:left="1701"/>
        <w:jc w:val="both"/>
        <w:rPr>
          <w:color w:val="2E74B5" w:themeColor="accent5" w:themeShade="BF"/>
        </w:rPr>
      </w:pPr>
      <w:r w:rsidRPr="00DA5977">
        <w:rPr>
          <w:color w:val="2E74B5" w:themeColor="accent5" w:themeShade="BF"/>
        </w:rPr>
        <w:t>Dodavatel k prokázání profesní způsobilosti předloží:</w:t>
      </w:r>
    </w:p>
    <w:p w:rsidR="00DA5977" w:rsidRPr="00DA5977" w:rsidRDefault="00DA5977" w:rsidP="009520A5">
      <w:pPr>
        <w:pStyle w:val="Odstavecseseznamem"/>
        <w:numPr>
          <w:ilvl w:val="0"/>
          <w:numId w:val="35"/>
        </w:numPr>
        <w:ind w:left="1985"/>
        <w:contextualSpacing/>
        <w:jc w:val="both"/>
        <w:rPr>
          <w:color w:val="2E74B5" w:themeColor="accent5" w:themeShade="BF"/>
        </w:rPr>
      </w:pPr>
      <w:r w:rsidRPr="00DA5977">
        <w:rPr>
          <w:color w:val="2E74B5" w:themeColor="accent5" w:themeShade="BF"/>
        </w:rPr>
        <w:t>výpis z obchodního rejstříku nebo jiné obdobné evidence, nebo čestné prohlášení, že není v obchodním rejstříku zapsán,</w:t>
      </w:r>
    </w:p>
    <w:p w:rsidR="00DA5977" w:rsidRPr="00DA5977" w:rsidRDefault="00DA5977" w:rsidP="009520A5">
      <w:pPr>
        <w:pStyle w:val="Odstavecseseznamem"/>
        <w:numPr>
          <w:ilvl w:val="0"/>
          <w:numId w:val="35"/>
        </w:numPr>
        <w:ind w:left="1985"/>
        <w:contextualSpacing/>
        <w:jc w:val="both"/>
        <w:rPr>
          <w:color w:val="2E74B5" w:themeColor="accent5" w:themeShade="BF"/>
        </w:rPr>
      </w:pPr>
      <w:r w:rsidRPr="00DA5977">
        <w:rPr>
          <w:color w:val="2E74B5" w:themeColor="accent5" w:themeShade="BF"/>
        </w:rPr>
        <w:t>doklad, že je oprávněn podnikat v rozsahu odpovídajícím předmětu veřejné zakázky, pokud jiné právní předpisy takové oprávnění vyžadují, tj.  zejména provádění staveb, jejich změn a odstraňování.</w:t>
      </w:r>
    </w:p>
    <w:p w:rsidR="00DA5977" w:rsidRPr="00DA5977" w:rsidRDefault="00DA5977" w:rsidP="00DA5977">
      <w:pPr>
        <w:pStyle w:val="Odstavecseseznamem"/>
        <w:ind w:left="1701"/>
        <w:jc w:val="both"/>
        <w:rPr>
          <w:color w:val="2E74B5" w:themeColor="accent5" w:themeShade="BF"/>
        </w:rPr>
      </w:pPr>
    </w:p>
    <w:p w:rsidR="00DA5977" w:rsidRPr="00DA5977" w:rsidRDefault="00DA5977" w:rsidP="00DA5977">
      <w:pPr>
        <w:pStyle w:val="Odstavecseseznamem"/>
        <w:ind w:left="1701"/>
        <w:jc w:val="both"/>
        <w:rPr>
          <w:color w:val="2E74B5" w:themeColor="accent5" w:themeShade="BF"/>
        </w:rPr>
      </w:pPr>
      <w:r w:rsidRPr="00DA5977">
        <w:rPr>
          <w:color w:val="2E74B5" w:themeColor="accent5" w:themeShade="BF"/>
        </w:rPr>
        <w:t>Dodavatel v nabídce k prokázání splnění technické kvalifikace předloží:</w:t>
      </w:r>
    </w:p>
    <w:p w:rsidR="00DA5977" w:rsidRPr="00DA5977" w:rsidRDefault="00DA5977" w:rsidP="009520A5">
      <w:pPr>
        <w:pStyle w:val="Odstavecseseznamem"/>
        <w:numPr>
          <w:ilvl w:val="0"/>
          <w:numId w:val="36"/>
        </w:numPr>
        <w:ind w:left="1985"/>
        <w:contextualSpacing/>
        <w:jc w:val="both"/>
        <w:rPr>
          <w:color w:val="2E74B5" w:themeColor="accent5" w:themeShade="BF"/>
        </w:rPr>
      </w:pPr>
      <w:r w:rsidRPr="00DA5977">
        <w:rPr>
          <w:color w:val="2E74B5" w:themeColor="accent5" w:themeShade="BF"/>
        </w:rPr>
        <w:t>seznam významných stavebních prací realizovaných dodavatelem v posledních 5 letech s uvedením jejich názvu, identifikace objednatele, finančního a věcného rozsahu a doby jejich poskytnutí, přílohou tohoto seznamu musí být osvědčení vydané objednatelem, nebo smlouva s objednatelem a doklad o uskutečnění plnění dodavatele.</w:t>
      </w:r>
    </w:p>
    <w:p w:rsidR="00DA5977" w:rsidRPr="00DA5977" w:rsidRDefault="00DA5977" w:rsidP="009520A5">
      <w:pPr>
        <w:pStyle w:val="Odstavecseseznamem"/>
        <w:ind w:left="1985"/>
        <w:jc w:val="both"/>
        <w:rPr>
          <w:color w:val="2E74B5" w:themeColor="accent5" w:themeShade="BF"/>
        </w:rPr>
      </w:pPr>
      <w:r w:rsidRPr="00DA5977">
        <w:rPr>
          <w:color w:val="2E74B5" w:themeColor="accent5" w:themeShade="BF"/>
        </w:rPr>
        <w:t xml:space="preserve">Dodavatel splňuje technickou kvalifikaci, pokud v posledních 5 letech realizoval alespoň 3 (tři) stavební práce obdobného charakteru. Stavební prací obdobného charakteru a rozsahu se rozumí stavební práce, jejichž předmětem byla stavba betonového monolitického skateparku realizovaného technologií stříkaného betonu (nikoli dodávka mobiliáře či prefabrikovaných překážek), ve finančním rozsahu min. 2 mil. Kč bez DPH, a to jmenovitě za každou poskytnutou stavební práci. </w:t>
      </w:r>
    </w:p>
    <w:p w:rsidR="00DA5977" w:rsidRPr="00DA5977" w:rsidRDefault="00DA5977" w:rsidP="00DA5977">
      <w:pPr>
        <w:pStyle w:val="Odstavecseseznamem"/>
        <w:ind w:left="1701"/>
        <w:jc w:val="both"/>
        <w:rPr>
          <w:color w:val="2E74B5" w:themeColor="accent5" w:themeShade="BF"/>
        </w:rPr>
      </w:pPr>
    </w:p>
    <w:p w:rsidR="00DA5977" w:rsidRPr="00DA5977" w:rsidRDefault="00DA5977" w:rsidP="00DA5977">
      <w:pPr>
        <w:pStyle w:val="Odstavecseseznamem"/>
        <w:ind w:left="1701"/>
        <w:jc w:val="both"/>
        <w:rPr>
          <w:color w:val="2E74B5" w:themeColor="accent5" w:themeShade="BF"/>
        </w:rPr>
      </w:pPr>
      <w:r w:rsidRPr="00DA5977">
        <w:rPr>
          <w:color w:val="2E74B5" w:themeColor="accent5" w:themeShade="BF"/>
        </w:rPr>
        <w:t>Základním kritériem hodnocení nabídek je ekonomická výhodnost nabídky, kdy hodnotícím kritériem je stanovena pouze nabídková cena v Kč bez DPH a jako nejvhodnější bude hodnotící komisí hodnocena nabídka, ve které bude uvedena nejnižší nabídková cena.</w:t>
      </w:r>
    </w:p>
    <w:p w:rsidR="00DA5977" w:rsidRPr="00DA5977" w:rsidRDefault="00DA5977" w:rsidP="00DA5977">
      <w:pPr>
        <w:pStyle w:val="Odstavecseseznamem"/>
        <w:ind w:left="1701"/>
        <w:jc w:val="both"/>
        <w:rPr>
          <w:rFonts w:ascii="Arial" w:hAnsi="Arial" w:cs="Arial"/>
          <w:iCs/>
          <w:color w:val="2E74B5" w:themeColor="accent5" w:themeShade="BF"/>
        </w:rPr>
      </w:pPr>
      <w:r w:rsidRPr="00DA5977">
        <w:rPr>
          <w:color w:val="2E74B5" w:themeColor="accent5" w:themeShade="BF"/>
        </w:rPr>
        <w:t>Nabídky se podávají v písemné formě. Lhůta pro podání nabídek končí dne 6. 4. 2022 v 13.30 hod. Otevírání obálek se bude konat dne 6. 4. 2022 v 13.30 hod.</w:t>
      </w:r>
    </w:p>
    <w:p w:rsidR="00A1505E" w:rsidRPr="00086F45" w:rsidRDefault="00A1505E" w:rsidP="00A1505E">
      <w:pPr>
        <w:rPr>
          <w:sz w:val="24"/>
          <w:szCs w:val="24"/>
        </w:rPr>
      </w:pPr>
    </w:p>
    <w:p w:rsidR="00A1505E" w:rsidRDefault="00A1505E" w:rsidP="00A1505E">
      <w:pPr>
        <w:tabs>
          <w:tab w:val="left" w:pos="1276"/>
          <w:tab w:val="left" w:pos="1701"/>
        </w:tabs>
        <w:ind w:left="1701" w:hanging="1701"/>
        <w:jc w:val="both"/>
        <w:rPr>
          <w:sz w:val="24"/>
          <w:szCs w:val="24"/>
        </w:rPr>
      </w:pPr>
    </w:p>
    <w:p w:rsidR="00A1505E" w:rsidRPr="00086F45" w:rsidRDefault="00A1505E" w:rsidP="00A1505E">
      <w:pPr>
        <w:tabs>
          <w:tab w:val="left" w:pos="1276"/>
          <w:tab w:val="left" w:pos="1701"/>
        </w:tabs>
        <w:ind w:left="1701" w:hanging="1701"/>
        <w:jc w:val="both"/>
        <w:rPr>
          <w:sz w:val="24"/>
          <w:szCs w:val="24"/>
        </w:rPr>
      </w:pPr>
      <w:r w:rsidRPr="00086F45">
        <w:rPr>
          <w:sz w:val="24"/>
          <w:szCs w:val="24"/>
        </w:rPr>
        <w:t>61/2022</w:t>
      </w:r>
      <w:r w:rsidRPr="00086F45">
        <w:rPr>
          <w:sz w:val="24"/>
          <w:szCs w:val="24"/>
        </w:rPr>
        <w:tab/>
        <w:t>-</w:t>
      </w:r>
      <w:r w:rsidRPr="00086F45">
        <w:rPr>
          <w:sz w:val="24"/>
          <w:szCs w:val="24"/>
        </w:rPr>
        <w:tab/>
      </w:r>
      <w:r w:rsidRPr="0041462F">
        <w:rPr>
          <w:sz w:val="24"/>
          <w:szCs w:val="24"/>
        </w:rPr>
        <w:t>Vzala na vědomí skutečnost, že záměr uspořádat jednodenní akci s názvem Jarní Vinice dne 9. 4. 2022 na Vinicích v Plzni byl schválen dne 15. 2. 2022 usnesením č. 51 Rady MO Plzeň 1. Schválila uzavření smlouvy o zajištění akce Jarní Vinice mezi statutárním městem Plzeň, městským obvodem Plzeň 1 a fyzickou osobou podnikající.</w:t>
      </w:r>
    </w:p>
    <w:p w:rsidR="00A1505E" w:rsidRDefault="00A1505E" w:rsidP="00A1505E">
      <w:pPr>
        <w:tabs>
          <w:tab w:val="left" w:pos="1276"/>
          <w:tab w:val="left" w:pos="1701"/>
        </w:tabs>
        <w:ind w:left="1701" w:hanging="1701"/>
        <w:jc w:val="both"/>
        <w:rPr>
          <w:sz w:val="24"/>
          <w:szCs w:val="24"/>
        </w:rPr>
      </w:pPr>
    </w:p>
    <w:p w:rsidR="00450E3D" w:rsidRDefault="00450E3D" w:rsidP="00A1505E">
      <w:pPr>
        <w:tabs>
          <w:tab w:val="left" w:pos="1276"/>
          <w:tab w:val="left" w:pos="1701"/>
        </w:tabs>
        <w:ind w:left="1701" w:hanging="1701"/>
        <w:jc w:val="both"/>
        <w:rPr>
          <w:sz w:val="24"/>
          <w:szCs w:val="24"/>
        </w:rPr>
      </w:pPr>
    </w:p>
    <w:p w:rsidR="00A1505E" w:rsidRPr="001E11A1" w:rsidRDefault="00A1505E" w:rsidP="00A1505E">
      <w:pPr>
        <w:pStyle w:val="Paragrafneeslovan"/>
        <w:tabs>
          <w:tab w:val="left" w:pos="426"/>
        </w:tabs>
        <w:ind w:left="1701"/>
      </w:pPr>
      <w:r w:rsidRPr="001E11A1">
        <w:t xml:space="preserve">Identifikace </w:t>
      </w:r>
      <w:r w:rsidRPr="001E11A1">
        <w:rPr>
          <w:szCs w:val="24"/>
        </w:rPr>
        <w:t>fyzické osoby podnikající</w:t>
      </w:r>
      <w:r w:rsidRPr="001E11A1">
        <w:t>:</w:t>
      </w:r>
    </w:p>
    <w:p w:rsidR="00A1505E" w:rsidRPr="005A6C34" w:rsidRDefault="00A1505E" w:rsidP="00A1505E">
      <w:pPr>
        <w:pStyle w:val="Paragrafneeslovan"/>
        <w:tabs>
          <w:tab w:val="left" w:pos="426"/>
        </w:tabs>
        <w:ind w:left="1701"/>
      </w:pPr>
      <w:r w:rsidRPr="005A6C34">
        <w:t>Michal Illich, IČO: 87705443</w:t>
      </w:r>
    </w:p>
    <w:p w:rsidR="00A1505E" w:rsidRDefault="00A1505E" w:rsidP="00A1505E">
      <w:pPr>
        <w:pStyle w:val="Paragrafneeslovan"/>
        <w:tabs>
          <w:tab w:val="left" w:pos="426"/>
        </w:tabs>
        <w:ind w:left="1701"/>
        <w:rPr>
          <w:highlight w:val="yellow"/>
        </w:rPr>
      </w:pPr>
      <w:r w:rsidRPr="00D97720">
        <w:rPr>
          <w:highlight w:val="yellow"/>
        </w:rPr>
        <w:t>Korandova 1923/15, 301 00 Plzeň</w:t>
      </w:r>
    </w:p>
    <w:p w:rsidR="00207C31" w:rsidRDefault="00207C31" w:rsidP="00A1505E">
      <w:pPr>
        <w:pStyle w:val="Paragrafneeslovan"/>
        <w:tabs>
          <w:tab w:val="left" w:pos="426"/>
        </w:tabs>
        <w:ind w:left="1701"/>
        <w:rPr>
          <w:highlight w:val="yellow"/>
        </w:rPr>
      </w:pPr>
    </w:p>
    <w:p w:rsidR="005D7A70" w:rsidRPr="009C744E" w:rsidRDefault="00207C31" w:rsidP="00450E3D">
      <w:pPr>
        <w:pStyle w:val="Odstavecseseznamem1"/>
        <w:numPr>
          <w:ilvl w:val="0"/>
          <w:numId w:val="0"/>
        </w:numPr>
        <w:spacing w:after="120"/>
        <w:ind w:left="1701"/>
        <w:rPr>
          <w:rFonts w:ascii="Times New Roman" w:hAnsi="Times New Roman" w:cs="Times New Roman"/>
          <w:color w:val="4472C4" w:themeColor="accent1"/>
          <w:sz w:val="24"/>
          <w:szCs w:val="24"/>
        </w:rPr>
      </w:pPr>
      <w:r w:rsidRPr="000A2859">
        <w:rPr>
          <w:rFonts w:ascii="Times New Roman" w:hAnsi="Times New Roman" w:cs="Times New Roman"/>
          <w:color w:val="4472C4" w:themeColor="accent1"/>
          <w:sz w:val="24"/>
          <w:szCs w:val="24"/>
        </w:rPr>
        <w:t>Předložen</w:t>
      </w:r>
      <w:r w:rsidR="005D7A70" w:rsidRPr="000A2859">
        <w:rPr>
          <w:rFonts w:ascii="Times New Roman" w:hAnsi="Times New Roman" w:cs="Times New Roman"/>
          <w:color w:val="4472C4" w:themeColor="accent1"/>
          <w:sz w:val="24"/>
          <w:szCs w:val="24"/>
        </w:rPr>
        <w:t xml:space="preserve"> návrh smlouvy o zajištění jednodenní kulturní akce pro veřejnost s názvem Jarní Vinice. </w:t>
      </w:r>
      <w:r w:rsidRPr="000A2859">
        <w:rPr>
          <w:rFonts w:ascii="Times New Roman" w:hAnsi="Times New Roman" w:cs="Times New Roman"/>
          <w:color w:val="4472C4" w:themeColor="accent1"/>
          <w:sz w:val="24"/>
          <w:szCs w:val="24"/>
        </w:rPr>
        <w:t xml:space="preserve">Na základě smlouvy budou zajištěny </w:t>
      </w:r>
      <w:r w:rsidR="00092F75" w:rsidRPr="000A2859">
        <w:rPr>
          <w:rFonts w:ascii="Times New Roman" w:hAnsi="Times New Roman" w:cs="Times New Roman"/>
          <w:color w:val="4472C4" w:themeColor="accent1"/>
          <w:sz w:val="24"/>
          <w:szCs w:val="24"/>
        </w:rPr>
        <w:t xml:space="preserve">následující činnosti – </w:t>
      </w:r>
      <w:r w:rsidR="0007199A" w:rsidRPr="009C744E">
        <w:rPr>
          <w:rFonts w:ascii="Times New Roman" w:hAnsi="Times New Roman" w:cs="Times New Roman"/>
          <w:color w:val="4472C4" w:themeColor="accent1"/>
          <w:sz w:val="24"/>
          <w:szCs w:val="24"/>
        </w:rPr>
        <w:t>celkov</w:t>
      </w:r>
      <w:r w:rsidR="00DA378A" w:rsidRPr="009C744E">
        <w:rPr>
          <w:rFonts w:ascii="Times New Roman" w:hAnsi="Times New Roman" w:cs="Times New Roman"/>
          <w:color w:val="4472C4" w:themeColor="accent1"/>
          <w:sz w:val="24"/>
          <w:szCs w:val="24"/>
        </w:rPr>
        <w:t>á</w:t>
      </w:r>
      <w:r w:rsidR="0007199A" w:rsidRPr="009C744E">
        <w:rPr>
          <w:rFonts w:ascii="Times New Roman" w:hAnsi="Times New Roman" w:cs="Times New Roman"/>
          <w:color w:val="4472C4" w:themeColor="accent1"/>
          <w:sz w:val="24"/>
          <w:szCs w:val="24"/>
        </w:rPr>
        <w:t xml:space="preserve"> produkc</w:t>
      </w:r>
      <w:r w:rsidR="00DA378A" w:rsidRPr="009C744E">
        <w:rPr>
          <w:rFonts w:ascii="Times New Roman" w:hAnsi="Times New Roman" w:cs="Times New Roman"/>
          <w:color w:val="4472C4" w:themeColor="accent1"/>
          <w:sz w:val="24"/>
          <w:szCs w:val="24"/>
        </w:rPr>
        <w:t>e</w:t>
      </w:r>
      <w:r w:rsidR="0007199A" w:rsidRPr="009C744E">
        <w:rPr>
          <w:rFonts w:ascii="Times New Roman" w:hAnsi="Times New Roman" w:cs="Times New Roman"/>
          <w:color w:val="4472C4" w:themeColor="accent1"/>
          <w:sz w:val="24"/>
          <w:szCs w:val="24"/>
        </w:rPr>
        <w:t xml:space="preserve"> akce, zejména zajištění účinkujících, zázemí a veškeré podmínky pro vystoupení všech účinkujících,</w:t>
      </w:r>
      <w:r w:rsidR="00DA378A" w:rsidRPr="009C744E">
        <w:rPr>
          <w:rFonts w:ascii="Times New Roman" w:hAnsi="Times New Roman" w:cs="Times New Roman"/>
          <w:color w:val="4472C4" w:themeColor="accent1"/>
          <w:sz w:val="24"/>
          <w:szCs w:val="24"/>
        </w:rPr>
        <w:t xml:space="preserve"> </w:t>
      </w:r>
      <w:r w:rsidR="0007199A" w:rsidRPr="009C744E">
        <w:rPr>
          <w:rFonts w:ascii="Times New Roman" w:hAnsi="Times New Roman" w:cs="Times New Roman"/>
          <w:color w:val="4472C4" w:themeColor="accent1"/>
          <w:sz w:val="24"/>
          <w:szCs w:val="24"/>
        </w:rPr>
        <w:t>dopravu veškerého materiálu potřebného pro přípravu a průběh akce na místo plnění</w:t>
      </w:r>
      <w:r w:rsidR="00962868" w:rsidRPr="009C744E">
        <w:rPr>
          <w:rFonts w:ascii="Times New Roman" w:hAnsi="Times New Roman" w:cs="Times New Roman"/>
          <w:color w:val="4472C4" w:themeColor="accent1"/>
          <w:sz w:val="24"/>
          <w:szCs w:val="24"/>
        </w:rPr>
        <w:t>,</w:t>
      </w:r>
      <w:r w:rsidR="00851DB8" w:rsidRPr="000A2859">
        <w:rPr>
          <w:rFonts w:ascii="Times New Roman" w:hAnsi="Times New Roman" w:cs="Times New Roman"/>
          <w:color w:val="4472C4" w:themeColor="accent1"/>
          <w:sz w:val="24"/>
          <w:szCs w:val="24"/>
        </w:rPr>
        <w:t xml:space="preserve"> </w:t>
      </w:r>
      <w:r w:rsidR="00DA378A" w:rsidRPr="009C744E">
        <w:rPr>
          <w:rFonts w:ascii="Times New Roman" w:hAnsi="Times New Roman" w:cs="Times New Roman"/>
          <w:color w:val="4472C4" w:themeColor="accent1"/>
          <w:sz w:val="24"/>
          <w:szCs w:val="24"/>
        </w:rPr>
        <w:t>elektrickou energii a jiná média dle potřeb účinkujících</w:t>
      </w:r>
      <w:r w:rsidR="00851DB8" w:rsidRPr="000A2859">
        <w:rPr>
          <w:rFonts w:ascii="Times New Roman" w:hAnsi="Times New Roman" w:cs="Times New Roman"/>
          <w:color w:val="4472C4" w:themeColor="accent1"/>
          <w:sz w:val="24"/>
          <w:szCs w:val="24"/>
        </w:rPr>
        <w:t>,</w:t>
      </w:r>
      <w:r w:rsidR="00092F75" w:rsidRPr="000A2859">
        <w:rPr>
          <w:rFonts w:ascii="Times New Roman" w:hAnsi="Times New Roman" w:cs="Times New Roman"/>
          <w:color w:val="4472C4" w:themeColor="accent1"/>
          <w:sz w:val="24"/>
          <w:szCs w:val="24"/>
        </w:rPr>
        <w:t xml:space="preserve"> ozvučení, osvětlení</w:t>
      </w:r>
      <w:r w:rsidR="000A2859" w:rsidRPr="000A2859">
        <w:rPr>
          <w:rFonts w:ascii="Times New Roman" w:hAnsi="Times New Roman" w:cs="Times New Roman"/>
          <w:color w:val="4472C4" w:themeColor="accent1"/>
          <w:sz w:val="24"/>
          <w:szCs w:val="24"/>
        </w:rPr>
        <w:t>,</w:t>
      </w:r>
      <w:r w:rsidR="000A2859" w:rsidRPr="009C744E">
        <w:rPr>
          <w:rFonts w:ascii="Times New Roman" w:hAnsi="Times New Roman" w:cs="Times New Roman"/>
          <w:color w:val="4472C4" w:themeColor="accent1"/>
          <w:sz w:val="24"/>
          <w:szCs w:val="24"/>
        </w:rPr>
        <w:t xml:space="preserve"> pořadatelskou a asistenční službu zajišťující pořádek, přítomných po celou dobu trvání akce, řádnou úhradu všech poplatků, a to zejména OSA, </w:t>
      </w:r>
      <w:proofErr w:type="spellStart"/>
      <w:r w:rsidR="000A2859" w:rsidRPr="009C744E">
        <w:rPr>
          <w:rFonts w:ascii="Times New Roman" w:hAnsi="Times New Roman" w:cs="Times New Roman"/>
          <w:color w:val="4472C4" w:themeColor="accent1"/>
          <w:sz w:val="24"/>
          <w:szCs w:val="24"/>
        </w:rPr>
        <w:t>Intergram</w:t>
      </w:r>
      <w:proofErr w:type="spellEnd"/>
      <w:r w:rsidR="000A2859" w:rsidRPr="009C744E">
        <w:rPr>
          <w:rFonts w:ascii="Times New Roman" w:hAnsi="Times New Roman" w:cs="Times New Roman"/>
          <w:color w:val="4472C4" w:themeColor="accent1"/>
          <w:sz w:val="24"/>
          <w:szCs w:val="24"/>
        </w:rPr>
        <w:t xml:space="preserve"> apod</w:t>
      </w:r>
      <w:r w:rsidR="009C744E">
        <w:rPr>
          <w:rFonts w:ascii="Times New Roman" w:hAnsi="Times New Roman" w:cs="Times New Roman"/>
          <w:color w:val="4472C4" w:themeColor="accent1"/>
          <w:sz w:val="24"/>
          <w:szCs w:val="24"/>
        </w:rPr>
        <w:t>.</w:t>
      </w:r>
      <w:r w:rsidR="00092F75" w:rsidRPr="000A2859">
        <w:rPr>
          <w:rFonts w:ascii="Times New Roman" w:hAnsi="Times New Roman" w:cs="Times New Roman"/>
          <w:color w:val="4472C4" w:themeColor="accent1"/>
          <w:sz w:val="24"/>
          <w:szCs w:val="24"/>
        </w:rPr>
        <w:t xml:space="preserve"> Dále bude realizován malý řemeslný trh</w:t>
      </w:r>
      <w:r w:rsidR="00A74945">
        <w:rPr>
          <w:rFonts w:ascii="Times New Roman" w:hAnsi="Times New Roman" w:cs="Times New Roman"/>
          <w:color w:val="4472C4" w:themeColor="accent1"/>
          <w:sz w:val="24"/>
          <w:szCs w:val="24"/>
        </w:rPr>
        <w:t>, občerstvení</w:t>
      </w:r>
      <w:r w:rsidR="00092F75" w:rsidRPr="000A2859">
        <w:rPr>
          <w:rFonts w:ascii="Times New Roman" w:hAnsi="Times New Roman" w:cs="Times New Roman"/>
          <w:color w:val="4472C4" w:themeColor="accent1"/>
          <w:sz w:val="24"/>
          <w:szCs w:val="24"/>
        </w:rPr>
        <w:t xml:space="preserve"> a dětské dílny s velikonoční tématikou. </w:t>
      </w:r>
      <w:r w:rsidR="00A74945">
        <w:rPr>
          <w:rFonts w:ascii="Times New Roman" w:hAnsi="Times New Roman" w:cs="Times New Roman"/>
          <w:color w:val="4472C4" w:themeColor="accent1"/>
          <w:sz w:val="24"/>
          <w:szCs w:val="24"/>
        </w:rPr>
        <w:t xml:space="preserve">Celková cena </w:t>
      </w:r>
      <w:r w:rsidR="00962868">
        <w:rPr>
          <w:rFonts w:ascii="Times New Roman" w:hAnsi="Times New Roman" w:cs="Times New Roman"/>
          <w:color w:val="4472C4" w:themeColor="accent1"/>
          <w:sz w:val="24"/>
          <w:szCs w:val="24"/>
        </w:rPr>
        <w:t xml:space="preserve">akce je 55 000,- Kč </w:t>
      </w:r>
    </w:p>
    <w:p w:rsidR="005D7A70" w:rsidRDefault="00207C31" w:rsidP="005D7A70">
      <w:pPr>
        <w:jc w:val="both"/>
        <w:rPr>
          <w:sz w:val="24"/>
          <w:szCs w:val="24"/>
        </w:rPr>
      </w:pPr>
      <w:r>
        <w:rPr>
          <w:sz w:val="24"/>
          <w:szCs w:val="24"/>
        </w:rPr>
        <w:tab/>
      </w:r>
      <w:r>
        <w:rPr>
          <w:sz w:val="24"/>
          <w:szCs w:val="24"/>
        </w:rPr>
        <w:tab/>
      </w:r>
    </w:p>
    <w:p w:rsidR="00A1505E" w:rsidRPr="00086F45" w:rsidRDefault="00A1505E" w:rsidP="00A1505E">
      <w:pPr>
        <w:tabs>
          <w:tab w:val="left" w:pos="1276"/>
          <w:tab w:val="left" w:pos="1701"/>
        </w:tabs>
        <w:ind w:left="1701" w:hanging="1701"/>
        <w:jc w:val="both"/>
        <w:rPr>
          <w:sz w:val="24"/>
          <w:szCs w:val="24"/>
        </w:rPr>
      </w:pPr>
    </w:p>
    <w:p w:rsidR="00A1505E" w:rsidRPr="00086F45" w:rsidRDefault="00A1505E" w:rsidP="00A1505E">
      <w:pPr>
        <w:tabs>
          <w:tab w:val="left" w:pos="1276"/>
          <w:tab w:val="left" w:pos="1701"/>
        </w:tabs>
        <w:ind w:left="1701" w:hanging="1701"/>
        <w:jc w:val="both"/>
        <w:rPr>
          <w:sz w:val="24"/>
          <w:szCs w:val="24"/>
        </w:rPr>
      </w:pPr>
      <w:r w:rsidRPr="00086F45">
        <w:rPr>
          <w:sz w:val="24"/>
          <w:szCs w:val="24"/>
        </w:rPr>
        <w:t>62/2022</w:t>
      </w:r>
      <w:r w:rsidRPr="00086F45">
        <w:rPr>
          <w:sz w:val="24"/>
          <w:szCs w:val="24"/>
        </w:rPr>
        <w:tab/>
        <w:t>-</w:t>
      </w:r>
      <w:r w:rsidRPr="00086F45">
        <w:rPr>
          <w:sz w:val="24"/>
          <w:szCs w:val="24"/>
        </w:rPr>
        <w:tab/>
      </w:r>
      <w:r>
        <w:rPr>
          <w:sz w:val="24"/>
          <w:szCs w:val="24"/>
        </w:rPr>
        <w:t>Vzala na vědomí informativní zprávu k</w:t>
      </w:r>
      <w:r w:rsidRPr="00086F45">
        <w:rPr>
          <w:sz w:val="24"/>
          <w:szCs w:val="24"/>
        </w:rPr>
        <w:t xml:space="preserve"> rozpočt</w:t>
      </w:r>
      <w:r>
        <w:rPr>
          <w:sz w:val="24"/>
          <w:szCs w:val="24"/>
        </w:rPr>
        <w:t>u</w:t>
      </w:r>
      <w:r w:rsidRPr="00086F45">
        <w:rPr>
          <w:sz w:val="24"/>
          <w:szCs w:val="24"/>
        </w:rPr>
        <w:t xml:space="preserve"> akce Masopust, který proběhl 26. 2. 2022 na Bolevecké návsi ve spolupráci se selským dvorem </w:t>
      </w:r>
      <w:r>
        <w:rPr>
          <w:sz w:val="24"/>
          <w:szCs w:val="24"/>
        </w:rPr>
        <w:t xml:space="preserve">       </w:t>
      </w:r>
      <w:r w:rsidRPr="00086F45">
        <w:rPr>
          <w:sz w:val="24"/>
          <w:szCs w:val="24"/>
        </w:rPr>
        <w:t>U Matoušů v</w:t>
      </w:r>
      <w:r>
        <w:rPr>
          <w:sz w:val="24"/>
          <w:szCs w:val="24"/>
        </w:rPr>
        <w:t> </w:t>
      </w:r>
      <w:r w:rsidRPr="00086F45">
        <w:rPr>
          <w:sz w:val="24"/>
          <w:szCs w:val="24"/>
        </w:rPr>
        <w:t>Plzni</w:t>
      </w:r>
      <w:r>
        <w:rPr>
          <w:sz w:val="24"/>
          <w:szCs w:val="24"/>
        </w:rPr>
        <w:t>.</w:t>
      </w:r>
    </w:p>
    <w:p w:rsidR="00A1505E" w:rsidRPr="00086F45" w:rsidRDefault="00A1505E" w:rsidP="00A1505E">
      <w:pPr>
        <w:tabs>
          <w:tab w:val="left" w:pos="1276"/>
          <w:tab w:val="left" w:pos="1701"/>
        </w:tabs>
        <w:ind w:left="1701" w:hanging="1701"/>
        <w:jc w:val="both"/>
        <w:rPr>
          <w:sz w:val="24"/>
          <w:szCs w:val="24"/>
        </w:rPr>
      </w:pPr>
    </w:p>
    <w:p w:rsidR="00A1505E" w:rsidRDefault="00A1505E" w:rsidP="00A1505E">
      <w:pPr>
        <w:tabs>
          <w:tab w:val="left" w:pos="1276"/>
          <w:tab w:val="left" w:pos="1701"/>
        </w:tabs>
        <w:ind w:left="1701" w:hanging="1701"/>
        <w:jc w:val="both"/>
        <w:rPr>
          <w:sz w:val="24"/>
          <w:szCs w:val="24"/>
        </w:rPr>
      </w:pPr>
    </w:p>
    <w:p w:rsidR="00A1505E" w:rsidRDefault="00A1505E" w:rsidP="00A1505E">
      <w:pPr>
        <w:tabs>
          <w:tab w:val="left" w:pos="1276"/>
          <w:tab w:val="left" w:pos="1701"/>
        </w:tabs>
        <w:ind w:left="1701" w:hanging="1701"/>
        <w:jc w:val="both"/>
        <w:rPr>
          <w:sz w:val="24"/>
          <w:szCs w:val="24"/>
        </w:rPr>
      </w:pPr>
      <w:r w:rsidRPr="00086F45">
        <w:rPr>
          <w:sz w:val="24"/>
          <w:szCs w:val="24"/>
        </w:rPr>
        <w:t>63/2022</w:t>
      </w:r>
      <w:r w:rsidRPr="00086F45">
        <w:rPr>
          <w:sz w:val="24"/>
          <w:szCs w:val="24"/>
        </w:rPr>
        <w:tab/>
        <w:t>-</w:t>
      </w:r>
      <w:r w:rsidRPr="00086F45">
        <w:rPr>
          <w:sz w:val="24"/>
          <w:szCs w:val="24"/>
        </w:rPr>
        <w:tab/>
      </w:r>
      <w:r w:rsidRPr="001E11A1">
        <w:rPr>
          <w:sz w:val="24"/>
          <w:szCs w:val="24"/>
        </w:rPr>
        <w:t xml:space="preserve">Vzala na vědomí skutečnost, že Rámcová smlouva o zajištění jednodenních poznávacích zájezdů pro seniory č. 2020/000400 mezi Cestovní kanceláří BUS TOUR – FOLTÝNOVÁ s.r.o., IČ: 26406306, se sídlem Jana </w:t>
      </w:r>
      <w:proofErr w:type="spellStart"/>
      <w:r w:rsidRPr="001E11A1">
        <w:rPr>
          <w:sz w:val="24"/>
          <w:szCs w:val="24"/>
        </w:rPr>
        <w:t>Littrowa</w:t>
      </w:r>
      <w:proofErr w:type="spellEnd"/>
      <w:r w:rsidRPr="001E11A1">
        <w:rPr>
          <w:sz w:val="24"/>
          <w:szCs w:val="24"/>
        </w:rPr>
        <w:t xml:space="preserve"> 209, 346 01, Horšovský Týn a Statutárním městem Plzeň – městským obvodem Plzeň 1, byla uzavřena na dobu určitou do 31. 12. 2022. Vzala na vědomí zájem MO Plzeň 1 uzavřít nový smluvní vztah na zajištění jednodenních poznávacích zájezdů pro členy Klubu Jednička v sekci Jednička pro seniory – pro rok 2022.</w:t>
      </w:r>
      <w:r w:rsidRPr="00647AF0">
        <w:t xml:space="preserve"> </w:t>
      </w:r>
      <w:r w:rsidRPr="00086F45">
        <w:rPr>
          <w:sz w:val="24"/>
          <w:szCs w:val="24"/>
        </w:rPr>
        <w:t>Schvál</w:t>
      </w:r>
      <w:r>
        <w:rPr>
          <w:sz w:val="24"/>
          <w:szCs w:val="24"/>
        </w:rPr>
        <w:t xml:space="preserve">ila </w:t>
      </w:r>
      <w:r w:rsidRPr="00086F45">
        <w:rPr>
          <w:sz w:val="24"/>
          <w:szCs w:val="24"/>
        </w:rPr>
        <w:t xml:space="preserve">zadání veřejné zakázky dle Směrnice SI 2017-2 - Pravidel městského obvodu Plzeň 1 pro zadávání veřejných zakázek dle článku 5.3 části A </w:t>
      </w:r>
      <w:proofErr w:type="spellStart"/>
      <w:r w:rsidRPr="00086F45">
        <w:rPr>
          <w:sz w:val="24"/>
          <w:szCs w:val="24"/>
        </w:rPr>
        <w:t>a</w:t>
      </w:r>
      <w:proofErr w:type="spellEnd"/>
      <w:r w:rsidRPr="00086F45">
        <w:rPr>
          <w:sz w:val="24"/>
          <w:szCs w:val="24"/>
        </w:rPr>
        <w:t xml:space="preserve"> uzavření rámcové smlouvy mezi </w:t>
      </w:r>
      <w:r w:rsidRPr="001E11A1">
        <w:rPr>
          <w:rStyle w:val="Nadpis2Char"/>
          <w:b w:val="0"/>
          <w:u w:val="none"/>
        </w:rPr>
        <w:t xml:space="preserve">Statutárním městem Plzeň, zastoupeným městským obvodem Plzeň 1 a Cestovní kanceláří BUS TOUR – FOLTÝNOVÁ s.r.o., IČ: 26406306, se sídlem Jana </w:t>
      </w:r>
      <w:proofErr w:type="spellStart"/>
      <w:r w:rsidRPr="001E11A1">
        <w:rPr>
          <w:rStyle w:val="Nadpis2Char"/>
          <w:b w:val="0"/>
          <w:u w:val="none"/>
        </w:rPr>
        <w:t>Littrowa</w:t>
      </w:r>
      <w:proofErr w:type="spellEnd"/>
      <w:r w:rsidRPr="001E11A1">
        <w:rPr>
          <w:rStyle w:val="Nadpis2Char"/>
          <w:b w:val="0"/>
          <w:u w:val="none"/>
        </w:rPr>
        <w:t xml:space="preserve"> 209, 346 01, Horšovský Týn, jejímž předmětem je zajištění jednodenních poznávacích zájezdů pro členy</w:t>
      </w:r>
      <w:r w:rsidRPr="00086F45">
        <w:rPr>
          <w:sz w:val="24"/>
          <w:szCs w:val="24"/>
        </w:rPr>
        <w:t xml:space="preserve"> Klubu Jednička v sekci Jednička pro seniory – pro rok 2022 s účinností do 31. 12. 2022</w:t>
      </w:r>
      <w:r>
        <w:rPr>
          <w:sz w:val="24"/>
          <w:szCs w:val="24"/>
        </w:rPr>
        <w:t>.</w:t>
      </w:r>
    </w:p>
    <w:p w:rsidR="00365849" w:rsidRDefault="00365849" w:rsidP="00A1505E">
      <w:pPr>
        <w:tabs>
          <w:tab w:val="left" w:pos="1276"/>
          <w:tab w:val="left" w:pos="1701"/>
        </w:tabs>
        <w:ind w:left="1701" w:hanging="1701"/>
        <w:jc w:val="both"/>
        <w:rPr>
          <w:sz w:val="24"/>
          <w:szCs w:val="24"/>
        </w:rPr>
      </w:pPr>
    </w:p>
    <w:p w:rsidR="00365849" w:rsidRPr="00365849" w:rsidRDefault="00365849" w:rsidP="00365849">
      <w:pPr>
        <w:ind w:left="1701"/>
        <w:jc w:val="both"/>
        <w:rPr>
          <w:color w:val="4472C4" w:themeColor="accent1"/>
          <w:sz w:val="24"/>
          <w:szCs w:val="24"/>
        </w:rPr>
      </w:pPr>
      <w:r w:rsidRPr="00365849">
        <w:rPr>
          <w:color w:val="4472C4" w:themeColor="accent1"/>
          <w:sz w:val="24"/>
          <w:szCs w:val="24"/>
        </w:rPr>
        <w:t>Zájezdy pro seniory jsou tradičními akcemi, které MO Plzeň 1 každoročně pořádá a těší se ze strany seniorů velké oblibě.</w:t>
      </w:r>
    </w:p>
    <w:p w:rsidR="00365849" w:rsidRPr="00365849" w:rsidRDefault="00365849" w:rsidP="00365849">
      <w:pPr>
        <w:ind w:left="1701"/>
        <w:jc w:val="both"/>
        <w:rPr>
          <w:color w:val="4472C4" w:themeColor="accent1"/>
          <w:sz w:val="24"/>
          <w:szCs w:val="24"/>
        </w:rPr>
      </w:pPr>
    </w:p>
    <w:p w:rsidR="00365849" w:rsidRPr="00365849" w:rsidRDefault="00365849" w:rsidP="00365849">
      <w:pPr>
        <w:ind w:left="1701"/>
        <w:jc w:val="both"/>
        <w:rPr>
          <w:color w:val="4472C4" w:themeColor="accent1"/>
          <w:sz w:val="24"/>
          <w:szCs w:val="24"/>
        </w:rPr>
      </w:pPr>
      <w:r w:rsidRPr="00365849">
        <w:rPr>
          <w:color w:val="4472C4" w:themeColor="accent1"/>
          <w:sz w:val="24"/>
          <w:szCs w:val="24"/>
        </w:rPr>
        <w:t>Jednou z</w:t>
      </w:r>
      <w:r>
        <w:rPr>
          <w:color w:val="4472C4" w:themeColor="accent1"/>
          <w:sz w:val="24"/>
          <w:szCs w:val="24"/>
        </w:rPr>
        <w:t> </w:t>
      </w:r>
      <w:r w:rsidRPr="00365849">
        <w:rPr>
          <w:color w:val="4472C4" w:themeColor="accent1"/>
          <w:sz w:val="24"/>
          <w:szCs w:val="24"/>
        </w:rPr>
        <w:t>výhod</w:t>
      </w:r>
      <w:r>
        <w:rPr>
          <w:color w:val="4472C4" w:themeColor="accent1"/>
          <w:sz w:val="24"/>
          <w:szCs w:val="24"/>
        </w:rPr>
        <w:t xml:space="preserve"> Klubu Jednička pro seniory</w:t>
      </w:r>
      <w:r w:rsidRPr="00365849">
        <w:rPr>
          <w:color w:val="4472C4" w:themeColor="accent1"/>
          <w:sz w:val="24"/>
          <w:szCs w:val="24"/>
        </w:rPr>
        <w:t xml:space="preserve"> je poskytnutí 50% slevy na t</w:t>
      </w:r>
      <w:r w:rsidR="001115FA">
        <w:rPr>
          <w:color w:val="4472C4" w:themeColor="accent1"/>
          <w:sz w:val="24"/>
          <w:szCs w:val="24"/>
        </w:rPr>
        <w:t>e</w:t>
      </w:r>
      <w:r w:rsidRPr="00365849">
        <w:rPr>
          <w:color w:val="4472C4" w:themeColor="accent1"/>
          <w:sz w:val="24"/>
          <w:szCs w:val="24"/>
        </w:rPr>
        <w:t>matické zájezdy, které MO Plzeň 1</w:t>
      </w:r>
      <w:r w:rsidR="00AA76F7">
        <w:rPr>
          <w:color w:val="4472C4" w:themeColor="accent1"/>
          <w:sz w:val="24"/>
          <w:szCs w:val="24"/>
        </w:rPr>
        <w:t xml:space="preserve"> pro seniory</w:t>
      </w:r>
      <w:r w:rsidRPr="00365849">
        <w:rPr>
          <w:color w:val="4472C4" w:themeColor="accent1"/>
          <w:sz w:val="24"/>
          <w:szCs w:val="24"/>
        </w:rPr>
        <w:t xml:space="preserve"> zajišťuje.</w:t>
      </w:r>
    </w:p>
    <w:p w:rsidR="00365849" w:rsidRPr="00365849" w:rsidRDefault="00365849" w:rsidP="00365849">
      <w:pPr>
        <w:ind w:left="1701"/>
        <w:jc w:val="both"/>
        <w:rPr>
          <w:color w:val="4472C4" w:themeColor="accent1"/>
          <w:sz w:val="24"/>
          <w:szCs w:val="24"/>
        </w:rPr>
      </w:pPr>
    </w:p>
    <w:p w:rsidR="00AA76F7" w:rsidRDefault="00AA76F7" w:rsidP="00B04A6D">
      <w:pPr>
        <w:ind w:left="1701"/>
        <w:jc w:val="both"/>
        <w:rPr>
          <w:color w:val="4472C4" w:themeColor="accent1"/>
          <w:sz w:val="24"/>
          <w:szCs w:val="24"/>
        </w:rPr>
      </w:pPr>
      <w:r>
        <w:rPr>
          <w:color w:val="4472C4" w:themeColor="accent1"/>
          <w:sz w:val="24"/>
          <w:szCs w:val="24"/>
        </w:rPr>
        <w:t xml:space="preserve">Zájezdy jsou realizovány </w:t>
      </w:r>
      <w:r w:rsidR="00365849" w:rsidRPr="00365849">
        <w:rPr>
          <w:color w:val="4472C4" w:themeColor="accent1"/>
          <w:sz w:val="24"/>
          <w:szCs w:val="24"/>
        </w:rPr>
        <w:t>cestovní kancelář</w:t>
      </w:r>
      <w:r>
        <w:rPr>
          <w:color w:val="4472C4" w:themeColor="accent1"/>
          <w:sz w:val="24"/>
          <w:szCs w:val="24"/>
        </w:rPr>
        <w:t>í</w:t>
      </w:r>
      <w:r w:rsidR="00365849" w:rsidRPr="00365849">
        <w:rPr>
          <w:color w:val="4472C4" w:themeColor="accent1"/>
          <w:sz w:val="24"/>
          <w:szCs w:val="24"/>
        </w:rPr>
        <w:t xml:space="preserve"> BUS TOUR – FOLTÝNOVÁ</w:t>
      </w:r>
      <w:r w:rsidR="007C5223">
        <w:rPr>
          <w:color w:val="4472C4" w:themeColor="accent1"/>
          <w:sz w:val="24"/>
          <w:szCs w:val="24"/>
        </w:rPr>
        <w:t xml:space="preserve"> a </w:t>
      </w:r>
      <w:r w:rsidR="00365849" w:rsidRPr="00365849">
        <w:rPr>
          <w:color w:val="4472C4" w:themeColor="accent1"/>
          <w:sz w:val="24"/>
          <w:szCs w:val="24"/>
        </w:rPr>
        <w:t xml:space="preserve">vždy proběhly ke spokojenosti zúčastněných seniorů, zejména proto, že jsou koncipovány s ohledem na specifika a možnosti této věkové skupiny. Z toho důvodu byla </w:t>
      </w:r>
      <w:r w:rsidR="007C5223">
        <w:rPr>
          <w:color w:val="4472C4" w:themeColor="accent1"/>
          <w:sz w:val="24"/>
          <w:szCs w:val="24"/>
        </w:rPr>
        <w:t xml:space="preserve">ke spolupráci </w:t>
      </w:r>
      <w:r w:rsidR="00365849" w:rsidRPr="00365849">
        <w:rPr>
          <w:color w:val="4472C4" w:themeColor="accent1"/>
          <w:sz w:val="24"/>
          <w:szCs w:val="24"/>
        </w:rPr>
        <w:t>opět oslovena cestovní kancelář BUS TOUR – FOLTÝNOVÁ</w:t>
      </w:r>
      <w:r w:rsidR="007C5223">
        <w:rPr>
          <w:color w:val="4472C4" w:themeColor="accent1"/>
          <w:sz w:val="24"/>
          <w:szCs w:val="24"/>
        </w:rPr>
        <w:t>.</w:t>
      </w:r>
      <w:r w:rsidR="007C5223" w:rsidRPr="00365849">
        <w:rPr>
          <w:color w:val="4472C4" w:themeColor="accent1"/>
          <w:sz w:val="24"/>
          <w:szCs w:val="24"/>
        </w:rPr>
        <w:t xml:space="preserve"> </w:t>
      </w:r>
      <w:r w:rsidR="007A316A">
        <w:rPr>
          <w:color w:val="4472C4" w:themeColor="accent1"/>
          <w:sz w:val="24"/>
          <w:szCs w:val="24"/>
        </w:rPr>
        <w:t>C</w:t>
      </w:r>
      <w:r w:rsidR="00365849" w:rsidRPr="00365849">
        <w:rPr>
          <w:color w:val="4472C4" w:themeColor="accent1"/>
          <w:sz w:val="24"/>
          <w:szCs w:val="24"/>
        </w:rPr>
        <w:t>elková cena</w:t>
      </w:r>
      <w:r w:rsidR="00B04A6D">
        <w:rPr>
          <w:color w:val="4472C4" w:themeColor="accent1"/>
          <w:sz w:val="24"/>
          <w:szCs w:val="24"/>
        </w:rPr>
        <w:t xml:space="preserve"> za 8 zájezdů je</w:t>
      </w:r>
      <w:r w:rsidR="00365849" w:rsidRPr="00365849">
        <w:rPr>
          <w:color w:val="4472C4" w:themeColor="accent1"/>
          <w:sz w:val="24"/>
          <w:szCs w:val="24"/>
        </w:rPr>
        <w:t xml:space="preserve"> 419 240,- Kč vč</w:t>
      </w:r>
      <w:r w:rsidR="00B04A6D">
        <w:rPr>
          <w:color w:val="4472C4" w:themeColor="accent1"/>
          <w:sz w:val="24"/>
          <w:szCs w:val="24"/>
        </w:rPr>
        <w:t>.</w:t>
      </w:r>
      <w:r w:rsidR="00365849" w:rsidRPr="00365849">
        <w:rPr>
          <w:color w:val="4472C4" w:themeColor="accent1"/>
          <w:sz w:val="24"/>
          <w:szCs w:val="24"/>
        </w:rPr>
        <w:t xml:space="preserve"> DPH</w:t>
      </w:r>
      <w:r w:rsidR="00B04A6D">
        <w:rPr>
          <w:color w:val="4472C4" w:themeColor="accent1"/>
          <w:sz w:val="24"/>
          <w:szCs w:val="24"/>
        </w:rPr>
        <w:t>.</w:t>
      </w:r>
    </w:p>
    <w:p w:rsidR="00FA6799" w:rsidRDefault="00FA6799" w:rsidP="00365849">
      <w:pPr>
        <w:ind w:left="1701"/>
        <w:jc w:val="both"/>
        <w:rPr>
          <w:color w:val="4472C4" w:themeColor="accent1"/>
          <w:sz w:val="24"/>
          <w:szCs w:val="24"/>
        </w:rPr>
      </w:pPr>
    </w:p>
    <w:p w:rsidR="00B04A6D" w:rsidRDefault="00B04A6D" w:rsidP="00365849">
      <w:pPr>
        <w:ind w:left="1701"/>
        <w:jc w:val="both"/>
        <w:rPr>
          <w:color w:val="4472C4" w:themeColor="accent1"/>
          <w:sz w:val="24"/>
          <w:szCs w:val="24"/>
        </w:rPr>
      </w:pPr>
    </w:p>
    <w:p w:rsidR="009140EE" w:rsidRDefault="00345181" w:rsidP="00BE4A60">
      <w:pPr>
        <w:tabs>
          <w:tab w:val="left" w:pos="2268"/>
        </w:tabs>
        <w:spacing w:line="360" w:lineRule="auto"/>
        <w:ind w:left="2268" w:hanging="567"/>
        <w:jc w:val="both"/>
        <w:rPr>
          <w:color w:val="4472C4" w:themeColor="accent1"/>
          <w:sz w:val="24"/>
          <w:szCs w:val="24"/>
        </w:rPr>
      </w:pPr>
      <w:r>
        <w:rPr>
          <w:color w:val="4472C4" w:themeColor="accent1"/>
          <w:sz w:val="24"/>
          <w:szCs w:val="24"/>
        </w:rPr>
        <w:t>Pro rok</w:t>
      </w:r>
      <w:r w:rsidR="00B04A6D">
        <w:rPr>
          <w:color w:val="4472C4" w:themeColor="accent1"/>
          <w:sz w:val="24"/>
          <w:szCs w:val="24"/>
        </w:rPr>
        <w:t xml:space="preserve"> 2022</w:t>
      </w:r>
      <w:r>
        <w:rPr>
          <w:color w:val="4472C4" w:themeColor="accent1"/>
          <w:sz w:val="24"/>
          <w:szCs w:val="24"/>
        </w:rPr>
        <w:t xml:space="preserve"> j</w:t>
      </w:r>
      <w:r w:rsidR="00FA6799">
        <w:rPr>
          <w:color w:val="4472C4" w:themeColor="accent1"/>
          <w:sz w:val="24"/>
          <w:szCs w:val="24"/>
        </w:rPr>
        <w:t>sou v nabídce tyto zájezdy:</w:t>
      </w:r>
    </w:p>
    <w:p w:rsidR="009140EE" w:rsidRDefault="00345181" w:rsidP="00BE4A60">
      <w:pPr>
        <w:tabs>
          <w:tab w:val="left" w:pos="2268"/>
        </w:tabs>
        <w:ind w:left="2268" w:hanging="567"/>
        <w:jc w:val="both"/>
        <w:rPr>
          <w:color w:val="4472C4" w:themeColor="accent1"/>
          <w:sz w:val="24"/>
          <w:szCs w:val="24"/>
        </w:rPr>
      </w:pPr>
      <w:r>
        <w:rPr>
          <w:color w:val="4472C4" w:themeColor="accent1"/>
          <w:sz w:val="24"/>
          <w:szCs w:val="24"/>
        </w:rPr>
        <w:t xml:space="preserve">1) </w:t>
      </w:r>
      <w:r w:rsidR="00BE4A60">
        <w:rPr>
          <w:color w:val="4472C4" w:themeColor="accent1"/>
          <w:sz w:val="24"/>
          <w:szCs w:val="24"/>
        </w:rPr>
        <w:tab/>
      </w:r>
      <w:r>
        <w:rPr>
          <w:color w:val="4472C4" w:themeColor="accent1"/>
          <w:sz w:val="24"/>
          <w:szCs w:val="24"/>
        </w:rPr>
        <w:t xml:space="preserve">Historické Klatovy, Mladá Koloveč </w:t>
      </w:r>
    </w:p>
    <w:p w:rsidR="009140EE" w:rsidRDefault="00345181" w:rsidP="00BE4A60">
      <w:pPr>
        <w:tabs>
          <w:tab w:val="left" w:pos="2268"/>
        </w:tabs>
        <w:ind w:left="2268" w:hanging="567"/>
        <w:jc w:val="both"/>
        <w:rPr>
          <w:color w:val="4472C4" w:themeColor="accent1"/>
          <w:sz w:val="24"/>
          <w:szCs w:val="24"/>
        </w:rPr>
      </w:pPr>
      <w:r>
        <w:rPr>
          <w:color w:val="4472C4" w:themeColor="accent1"/>
          <w:sz w:val="24"/>
          <w:szCs w:val="24"/>
        </w:rPr>
        <w:t>2)</w:t>
      </w:r>
      <w:r w:rsidR="00BE4A60">
        <w:rPr>
          <w:color w:val="4472C4" w:themeColor="accent1"/>
          <w:sz w:val="24"/>
          <w:szCs w:val="24"/>
        </w:rPr>
        <w:tab/>
      </w:r>
      <w:r>
        <w:rPr>
          <w:color w:val="4472C4" w:themeColor="accent1"/>
          <w:sz w:val="24"/>
          <w:szCs w:val="24"/>
        </w:rPr>
        <w:t xml:space="preserve">Letiště V. Havla v Praze – Buštěhrad – Lidice </w:t>
      </w:r>
    </w:p>
    <w:p w:rsidR="00365849" w:rsidRDefault="00345181" w:rsidP="00BE4A60">
      <w:pPr>
        <w:tabs>
          <w:tab w:val="left" w:pos="2268"/>
        </w:tabs>
        <w:ind w:left="2268" w:hanging="567"/>
        <w:jc w:val="both"/>
        <w:rPr>
          <w:color w:val="4472C4" w:themeColor="accent1"/>
          <w:sz w:val="24"/>
          <w:szCs w:val="24"/>
        </w:rPr>
      </w:pPr>
      <w:r>
        <w:rPr>
          <w:color w:val="4472C4" w:themeColor="accent1"/>
          <w:sz w:val="24"/>
          <w:szCs w:val="24"/>
        </w:rPr>
        <w:t>3)</w:t>
      </w:r>
      <w:r w:rsidR="009140EE">
        <w:rPr>
          <w:color w:val="4472C4" w:themeColor="accent1"/>
          <w:sz w:val="24"/>
          <w:szCs w:val="24"/>
        </w:rPr>
        <w:t xml:space="preserve"> </w:t>
      </w:r>
      <w:r w:rsidR="00BE4A60">
        <w:rPr>
          <w:color w:val="4472C4" w:themeColor="accent1"/>
          <w:sz w:val="24"/>
          <w:szCs w:val="24"/>
        </w:rPr>
        <w:tab/>
      </w:r>
      <w:r w:rsidR="009140EE">
        <w:rPr>
          <w:color w:val="4472C4" w:themeColor="accent1"/>
          <w:sz w:val="24"/>
          <w:szCs w:val="24"/>
        </w:rPr>
        <w:t>Lodí po Vltavě z Prahy do Mělníku</w:t>
      </w:r>
    </w:p>
    <w:p w:rsidR="009140EE" w:rsidRDefault="009140EE" w:rsidP="00BE4A60">
      <w:pPr>
        <w:tabs>
          <w:tab w:val="left" w:pos="2268"/>
        </w:tabs>
        <w:ind w:left="2268" w:hanging="567"/>
        <w:jc w:val="both"/>
        <w:rPr>
          <w:color w:val="4472C4" w:themeColor="accent1"/>
          <w:sz w:val="24"/>
          <w:szCs w:val="24"/>
        </w:rPr>
      </w:pPr>
      <w:r>
        <w:rPr>
          <w:color w:val="4472C4" w:themeColor="accent1"/>
          <w:sz w:val="24"/>
          <w:szCs w:val="24"/>
        </w:rPr>
        <w:t xml:space="preserve">4) </w:t>
      </w:r>
      <w:r w:rsidR="00BE4A60">
        <w:rPr>
          <w:color w:val="4472C4" w:themeColor="accent1"/>
          <w:sz w:val="24"/>
          <w:szCs w:val="24"/>
        </w:rPr>
        <w:tab/>
      </w:r>
      <w:r>
        <w:rPr>
          <w:color w:val="4472C4" w:themeColor="accent1"/>
          <w:sz w:val="24"/>
          <w:szCs w:val="24"/>
        </w:rPr>
        <w:t>Kouzelným krajem Karla Hynka Máchy</w:t>
      </w:r>
    </w:p>
    <w:p w:rsidR="009140EE" w:rsidRDefault="009140EE" w:rsidP="00BE4A60">
      <w:pPr>
        <w:tabs>
          <w:tab w:val="left" w:pos="2268"/>
        </w:tabs>
        <w:ind w:left="2268" w:hanging="567"/>
        <w:jc w:val="both"/>
        <w:rPr>
          <w:color w:val="4472C4" w:themeColor="accent1"/>
          <w:sz w:val="24"/>
          <w:szCs w:val="24"/>
        </w:rPr>
      </w:pPr>
      <w:r>
        <w:rPr>
          <w:color w:val="4472C4" w:themeColor="accent1"/>
          <w:sz w:val="24"/>
          <w:szCs w:val="24"/>
        </w:rPr>
        <w:t xml:space="preserve">5) </w:t>
      </w:r>
      <w:r w:rsidR="00BE4A60">
        <w:rPr>
          <w:color w:val="4472C4" w:themeColor="accent1"/>
          <w:sz w:val="24"/>
          <w:szCs w:val="24"/>
        </w:rPr>
        <w:tab/>
      </w:r>
      <w:r>
        <w:rPr>
          <w:color w:val="4472C4" w:themeColor="accent1"/>
          <w:sz w:val="24"/>
          <w:szCs w:val="24"/>
        </w:rPr>
        <w:t>Moravské Versailles a Třebíč (UNESCO)</w:t>
      </w:r>
    </w:p>
    <w:p w:rsidR="009140EE" w:rsidRDefault="009140EE" w:rsidP="00BE4A60">
      <w:pPr>
        <w:tabs>
          <w:tab w:val="left" w:pos="2268"/>
        </w:tabs>
        <w:ind w:left="2268" w:hanging="567"/>
        <w:jc w:val="both"/>
        <w:rPr>
          <w:color w:val="4472C4" w:themeColor="accent1"/>
          <w:sz w:val="24"/>
          <w:szCs w:val="24"/>
        </w:rPr>
      </w:pPr>
      <w:r>
        <w:rPr>
          <w:color w:val="4472C4" w:themeColor="accent1"/>
          <w:sz w:val="24"/>
          <w:szCs w:val="24"/>
        </w:rPr>
        <w:t xml:space="preserve">6) </w:t>
      </w:r>
      <w:r w:rsidR="00BE4A60">
        <w:rPr>
          <w:color w:val="4472C4" w:themeColor="accent1"/>
          <w:sz w:val="24"/>
          <w:szCs w:val="24"/>
        </w:rPr>
        <w:tab/>
      </w:r>
      <w:r>
        <w:rPr>
          <w:color w:val="4472C4" w:themeColor="accent1"/>
          <w:sz w:val="24"/>
          <w:szCs w:val="24"/>
        </w:rPr>
        <w:t>Litoměřice a Ploskovice v Polabí, turisty krásně naladí</w:t>
      </w:r>
    </w:p>
    <w:p w:rsidR="009140EE" w:rsidRDefault="009140EE" w:rsidP="00BE4A60">
      <w:pPr>
        <w:tabs>
          <w:tab w:val="left" w:pos="2268"/>
        </w:tabs>
        <w:ind w:left="2268" w:hanging="567"/>
        <w:jc w:val="both"/>
        <w:rPr>
          <w:color w:val="4472C4" w:themeColor="accent1"/>
          <w:sz w:val="24"/>
          <w:szCs w:val="24"/>
        </w:rPr>
      </w:pPr>
      <w:r>
        <w:rPr>
          <w:color w:val="4472C4" w:themeColor="accent1"/>
          <w:sz w:val="24"/>
          <w:szCs w:val="24"/>
        </w:rPr>
        <w:t xml:space="preserve">7) </w:t>
      </w:r>
      <w:r w:rsidR="00BE4A60">
        <w:rPr>
          <w:color w:val="4472C4" w:themeColor="accent1"/>
          <w:sz w:val="24"/>
          <w:szCs w:val="24"/>
        </w:rPr>
        <w:tab/>
      </w:r>
      <w:r>
        <w:rPr>
          <w:color w:val="4472C4" w:themeColor="accent1"/>
          <w:sz w:val="24"/>
          <w:szCs w:val="24"/>
        </w:rPr>
        <w:t xml:space="preserve">České </w:t>
      </w:r>
      <w:r w:rsidR="00524953">
        <w:rPr>
          <w:color w:val="4472C4" w:themeColor="accent1"/>
          <w:sz w:val="24"/>
          <w:szCs w:val="24"/>
        </w:rPr>
        <w:t>S</w:t>
      </w:r>
      <w:r>
        <w:rPr>
          <w:color w:val="4472C4" w:themeColor="accent1"/>
          <w:sz w:val="24"/>
          <w:szCs w:val="24"/>
        </w:rPr>
        <w:t>tředohoří a jeho skvosty</w:t>
      </w:r>
    </w:p>
    <w:p w:rsidR="009140EE" w:rsidRDefault="009140EE" w:rsidP="00BE4A60">
      <w:pPr>
        <w:tabs>
          <w:tab w:val="left" w:pos="2268"/>
        </w:tabs>
        <w:ind w:left="2268" w:hanging="567"/>
        <w:jc w:val="both"/>
        <w:rPr>
          <w:color w:val="4472C4" w:themeColor="accent1"/>
          <w:sz w:val="24"/>
          <w:szCs w:val="24"/>
        </w:rPr>
      </w:pPr>
      <w:r>
        <w:rPr>
          <w:color w:val="4472C4" w:themeColor="accent1"/>
          <w:sz w:val="24"/>
          <w:szCs w:val="24"/>
        </w:rPr>
        <w:t xml:space="preserve">8) </w:t>
      </w:r>
      <w:r w:rsidR="00BE4A60">
        <w:rPr>
          <w:color w:val="4472C4" w:themeColor="accent1"/>
          <w:sz w:val="24"/>
          <w:szCs w:val="24"/>
        </w:rPr>
        <w:tab/>
      </w:r>
      <w:r>
        <w:rPr>
          <w:color w:val="4472C4" w:themeColor="accent1"/>
          <w:sz w:val="24"/>
          <w:szCs w:val="24"/>
        </w:rPr>
        <w:t>Slavná řemesla Středočeského kraje</w:t>
      </w:r>
    </w:p>
    <w:p w:rsidR="009140EE" w:rsidRDefault="009140EE" w:rsidP="00365849">
      <w:pPr>
        <w:ind w:left="1701"/>
        <w:jc w:val="both"/>
        <w:rPr>
          <w:color w:val="4472C4" w:themeColor="accent1"/>
          <w:sz w:val="24"/>
          <w:szCs w:val="24"/>
        </w:rPr>
      </w:pPr>
    </w:p>
    <w:p w:rsidR="009140EE" w:rsidRDefault="00AA76F7" w:rsidP="00365849">
      <w:pPr>
        <w:ind w:left="1701"/>
        <w:jc w:val="both"/>
        <w:rPr>
          <w:color w:val="4472C4" w:themeColor="accent1"/>
          <w:sz w:val="24"/>
          <w:szCs w:val="24"/>
        </w:rPr>
      </w:pPr>
      <w:r>
        <w:rPr>
          <w:color w:val="4472C4" w:themeColor="accent1"/>
          <w:sz w:val="24"/>
          <w:szCs w:val="24"/>
        </w:rPr>
        <w:t>Prodej zájezdů proběhne 19.</w:t>
      </w:r>
      <w:r w:rsidR="00524953">
        <w:rPr>
          <w:color w:val="4472C4" w:themeColor="accent1"/>
          <w:sz w:val="24"/>
          <w:szCs w:val="24"/>
        </w:rPr>
        <w:t xml:space="preserve"> </w:t>
      </w:r>
      <w:r>
        <w:rPr>
          <w:color w:val="4472C4" w:themeColor="accent1"/>
          <w:sz w:val="24"/>
          <w:szCs w:val="24"/>
        </w:rPr>
        <w:t xml:space="preserve">4. </w:t>
      </w:r>
      <w:r w:rsidR="00524953">
        <w:rPr>
          <w:color w:val="4472C4" w:themeColor="accent1"/>
          <w:sz w:val="24"/>
          <w:szCs w:val="24"/>
        </w:rPr>
        <w:t>2022</w:t>
      </w:r>
      <w:r w:rsidR="00986CDD">
        <w:rPr>
          <w:color w:val="4472C4" w:themeColor="accent1"/>
          <w:sz w:val="24"/>
          <w:szCs w:val="24"/>
        </w:rPr>
        <w:t xml:space="preserve"> </w:t>
      </w:r>
      <w:r>
        <w:rPr>
          <w:color w:val="4472C4" w:themeColor="accent1"/>
          <w:sz w:val="24"/>
          <w:szCs w:val="24"/>
        </w:rPr>
        <w:t>od 8:30</w:t>
      </w:r>
      <w:r w:rsidR="00524953">
        <w:rPr>
          <w:color w:val="4472C4" w:themeColor="accent1"/>
          <w:sz w:val="24"/>
          <w:szCs w:val="24"/>
        </w:rPr>
        <w:t xml:space="preserve"> hodin</w:t>
      </w:r>
      <w:r>
        <w:rPr>
          <w:color w:val="4472C4" w:themeColor="accent1"/>
          <w:sz w:val="24"/>
          <w:szCs w:val="24"/>
        </w:rPr>
        <w:t xml:space="preserve"> v</w:t>
      </w:r>
      <w:r w:rsidR="00B04A6D">
        <w:rPr>
          <w:color w:val="4472C4" w:themeColor="accent1"/>
          <w:sz w:val="24"/>
          <w:szCs w:val="24"/>
        </w:rPr>
        <w:t xml:space="preserve"> mezigeneračním a dobrovolnickém centru </w:t>
      </w:r>
      <w:r>
        <w:rPr>
          <w:color w:val="4472C4" w:themeColor="accent1"/>
          <w:sz w:val="24"/>
          <w:szCs w:val="24"/>
        </w:rPr>
        <w:t>T</w:t>
      </w:r>
      <w:r w:rsidR="001115FA">
        <w:rPr>
          <w:color w:val="4472C4" w:themeColor="accent1"/>
          <w:sz w:val="24"/>
          <w:szCs w:val="24"/>
        </w:rPr>
        <w:t>OTEM</w:t>
      </w:r>
      <w:r w:rsidR="00B04A6D">
        <w:rPr>
          <w:color w:val="4472C4" w:themeColor="accent1"/>
          <w:sz w:val="24"/>
          <w:szCs w:val="24"/>
        </w:rPr>
        <w:t xml:space="preserve"> v Bolevci.</w:t>
      </w:r>
    </w:p>
    <w:p w:rsidR="009140EE" w:rsidRDefault="009140EE" w:rsidP="00365849">
      <w:pPr>
        <w:ind w:left="1701"/>
        <w:jc w:val="both"/>
        <w:rPr>
          <w:color w:val="4472C4" w:themeColor="accent1"/>
          <w:sz w:val="24"/>
          <w:szCs w:val="24"/>
        </w:rPr>
      </w:pPr>
    </w:p>
    <w:p w:rsidR="00A1505E" w:rsidRPr="00044689" w:rsidRDefault="00A1505E" w:rsidP="00A1505E">
      <w:pPr>
        <w:pStyle w:val="Zpat"/>
        <w:tabs>
          <w:tab w:val="clear" w:pos="4536"/>
          <w:tab w:val="clear" w:pos="9072"/>
          <w:tab w:val="left" w:pos="1276"/>
          <w:tab w:val="left" w:pos="1701"/>
        </w:tabs>
        <w:ind w:left="1701" w:hanging="1701"/>
        <w:jc w:val="both"/>
        <w:rPr>
          <w:color w:val="00B050"/>
          <w:sz w:val="24"/>
          <w:szCs w:val="24"/>
        </w:rPr>
      </w:pPr>
    </w:p>
    <w:p w:rsidR="00F90209" w:rsidRPr="00FF54BF" w:rsidRDefault="00A1505E" w:rsidP="00F90209">
      <w:pPr>
        <w:tabs>
          <w:tab w:val="left" w:pos="1276"/>
          <w:tab w:val="left" w:pos="1701"/>
        </w:tabs>
        <w:ind w:left="1701" w:hanging="1701"/>
        <w:jc w:val="both"/>
        <w:rPr>
          <w:sz w:val="24"/>
        </w:rPr>
      </w:pPr>
      <w:r w:rsidRPr="00F90209">
        <w:rPr>
          <w:sz w:val="24"/>
          <w:szCs w:val="24"/>
        </w:rPr>
        <w:t>64/2022</w:t>
      </w:r>
      <w:r w:rsidRPr="00F90209">
        <w:rPr>
          <w:sz w:val="24"/>
          <w:szCs w:val="24"/>
        </w:rPr>
        <w:tab/>
        <w:t>-</w:t>
      </w:r>
      <w:r w:rsidRPr="00F90209">
        <w:rPr>
          <w:sz w:val="24"/>
          <w:szCs w:val="24"/>
        </w:rPr>
        <w:tab/>
      </w:r>
      <w:r w:rsidR="00F90209" w:rsidRPr="00F90209">
        <w:rPr>
          <w:sz w:val="24"/>
          <w:szCs w:val="24"/>
        </w:rPr>
        <w:t xml:space="preserve">Schválila </w:t>
      </w:r>
      <w:r w:rsidR="00F90209" w:rsidRPr="00FF54BF">
        <w:rPr>
          <w:sz w:val="24"/>
        </w:rPr>
        <w:t>zadání veřejné zakázky malého rozsahu na stavební práce s názvem „</w:t>
      </w:r>
      <w:r w:rsidR="00F90209" w:rsidRPr="00FF54BF">
        <w:rPr>
          <w:spacing w:val="8"/>
          <w:sz w:val="24"/>
        </w:rPr>
        <w:t xml:space="preserve">Parkovací místa na pozemku </w:t>
      </w:r>
      <w:proofErr w:type="spellStart"/>
      <w:r w:rsidR="00F90209" w:rsidRPr="00FF54BF">
        <w:rPr>
          <w:spacing w:val="8"/>
          <w:sz w:val="24"/>
        </w:rPr>
        <w:t>parc</w:t>
      </w:r>
      <w:proofErr w:type="spellEnd"/>
      <w:r w:rsidR="00F90209" w:rsidRPr="00FF54BF">
        <w:rPr>
          <w:spacing w:val="8"/>
          <w:sz w:val="24"/>
        </w:rPr>
        <w:t xml:space="preserve">. č. 1626/3, </w:t>
      </w:r>
      <w:proofErr w:type="spellStart"/>
      <w:r w:rsidR="00F90209" w:rsidRPr="00FF54BF">
        <w:rPr>
          <w:spacing w:val="8"/>
          <w:sz w:val="24"/>
        </w:rPr>
        <w:t>k.ú</w:t>
      </w:r>
      <w:proofErr w:type="spellEnd"/>
      <w:r w:rsidR="00F90209" w:rsidRPr="00FF54BF">
        <w:rPr>
          <w:spacing w:val="8"/>
          <w:sz w:val="24"/>
        </w:rPr>
        <w:t>. Bolevec, v Gerské ulici v Plzni</w:t>
      </w:r>
      <w:r w:rsidR="00F90209" w:rsidRPr="00FF54BF">
        <w:rPr>
          <w:sz w:val="24"/>
        </w:rPr>
        <w:t xml:space="preserve">“ s předpokládanou hodnotou 950 tis. Kč bez DPH, a to dle směrnice MMP QS 74-01 „Zásady pro zadávání veřejných zakázek“ a současně v souladu s článkem B. Pravidel městského obvodu Plzeň 1 pro zadávání veřejných zakázek, v režimu průzkumu trhu. </w:t>
      </w:r>
    </w:p>
    <w:p w:rsidR="009A1462" w:rsidRDefault="009A1462" w:rsidP="009A1462">
      <w:pPr>
        <w:pStyle w:val="Odstavecseseznamem"/>
        <w:tabs>
          <w:tab w:val="left" w:pos="567"/>
        </w:tabs>
        <w:ind w:left="360"/>
        <w:jc w:val="both"/>
      </w:pPr>
    </w:p>
    <w:p w:rsidR="009A1462" w:rsidRPr="009A1462" w:rsidRDefault="009A1462" w:rsidP="009A1462">
      <w:pPr>
        <w:pStyle w:val="Odstavecseseznamem"/>
        <w:tabs>
          <w:tab w:val="left" w:pos="567"/>
        </w:tabs>
        <w:ind w:left="1701"/>
        <w:jc w:val="both"/>
        <w:rPr>
          <w:color w:val="2E74B5" w:themeColor="accent5" w:themeShade="BF"/>
        </w:rPr>
      </w:pPr>
      <w:r w:rsidRPr="009A1462">
        <w:rPr>
          <w:color w:val="2E74B5" w:themeColor="accent5" w:themeShade="BF"/>
        </w:rPr>
        <w:t>Předmětem zakázky je realizace parkovacích stání v Gerské ulici v</w:t>
      </w:r>
      <w:r>
        <w:rPr>
          <w:color w:val="2E74B5" w:themeColor="accent5" w:themeShade="BF"/>
        </w:rPr>
        <w:t> </w:t>
      </w:r>
      <w:r w:rsidRPr="009A1462">
        <w:rPr>
          <w:color w:val="2E74B5" w:themeColor="accent5" w:themeShade="BF"/>
        </w:rPr>
        <w:t>Plzni</w:t>
      </w:r>
      <w:r>
        <w:rPr>
          <w:color w:val="2E74B5" w:themeColor="accent5" w:themeShade="BF"/>
        </w:rPr>
        <w:t xml:space="preserve"> </w:t>
      </w:r>
      <w:r w:rsidR="00BE4A60">
        <w:rPr>
          <w:color w:val="2E74B5" w:themeColor="accent5" w:themeShade="BF"/>
        </w:rPr>
        <w:t xml:space="preserve">          </w:t>
      </w:r>
      <w:r>
        <w:rPr>
          <w:color w:val="2E74B5" w:themeColor="accent5" w:themeShade="BF"/>
        </w:rPr>
        <w:t>u OC Plzeňka</w:t>
      </w:r>
      <w:r w:rsidRPr="009A1462">
        <w:rPr>
          <w:color w:val="2E74B5" w:themeColor="accent5" w:themeShade="BF"/>
        </w:rPr>
        <w:t xml:space="preserve">, a s tím související výstavba chodníku délky 15 m, vznik místa pro přecházení, osazení nové uliční vpusti. Realizováno bude celkem </w:t>
      </w:r>
      <w:r w:rsidR="00BE4A60">
        <w:rPr>
          <w:color w:val="2E74B5" w:themeColor="accent5" w:themeShade="BF"/>
        </w:rPr>
        <w:t xml:space="preserve">                </w:t>
      </w:r>
      <w:r w:rsidRPr="009A1462">
        <w:rPr>
          <w:color w:val="2E74B5" w:themeColor="accent5" w:themeShade="BF"/>
        </w:rPr>
        <w:t xml:space="preserve">7 kolmých stání, z toho 3 budou určena pro zastavení systému K+R a zbylá </w:t>
      </w:r>
      <w:r w:rsidR="00BE4A60">
        <w:rPr>
          <w:color w:val="2E74B5" w:themeColor="accent5" w:themeShade="BF"/>
        </w:rPr>
        <w:t xml:space="preserve">  </w:t>
      </w:r>
      <w:r w:rsidRPr="009A1462">
        <w:rPr>
          <w:color w:val="2E74B5" w:themeColor="accent5" w:themeShade="BF"/>
        </w:rPr>
        <w:t>4 budou časově neomezená.</w:t>
      </w:r>
    </w:p>
    <w:p w:rsidR="009A1462" w:rsidRPr="009A1462" w:rsidRDefault="009A1462" w:rsidP="009A1462">
      <w:pPr>
        <w:pStyle w:val="Odstavecseseznamem"/>
        <w:tabs>
          <w:tab w:val="left" w:pos="567"/>
        </w:tabs>
        <w:ind w:left="1701"/>
        <w:jc w:val="both"/>
        <w:rPr>
          <w:color w:val="2E74B5" w:themeColor="accent5" w:themeShade="BF"/>
        </w:rPr>
      </w:pPr>
      <w:r w:rsidRPr="009A1462">
        <w:rPr>
          <w:color w:val="2E74B5" w:themeColor="accent5" w:themeShade="BF"/>
        </w:rPr>
        <w:t xml:space="preserve">Jedná se o zakázku na stavební práce s předpokládanou hodnotou 950 000 Kč bez DPH. </w:t>
      </w:r>
    </w:p>
    <w:p w:rsidR="009A1462" w:rsidRPr="009A1462" w:rsidRDefault="009A1462" w:rsidP="009A1462">
      <w:pPr>
        <w:pStyle w:val="Odstavecseseznamem"/>
        <w:tabs>
          <w:tab w:val="left" w:pos="567"/>
        </w:tabs>
        <w:ind w:left="1701"/>
        <w:jc w:val="both"/>
        <w:rPr>
          <w:color w:val="2E74B5" w:themeColor="accent5" w:themeShade="BF"/>
        </w:rPr>
      </w:pPr>
      <w:r w:rsidRPr="009A1462">
        <w:rPr>
          <w:color w:val="2E74B5" w:themeColor="accent5" w:themeShade="BF"/>
        </w:rPr>
        <w:t xml:space="preserve">Postup pro zadání veřejné zakázky, jejíž předpokládaná hodnota přesáhne 500 000 Kč bez DPH a současně v případě zakázky na stavební práce nepřesáhne 3 mil. Kč bez DPH, je upraven v čl. B. Pravidel městského obvodu Plzeň 1 pro zadávání veřejných zakázek (dále jen „pravidla“). </w:t>
      </w:r>
    </w:p>
    <w:p w:rsidR="009A1462" w:rsidRPr="009A1462" w:rsidRDefault="009A1462" w:rsidP="009A1462">
      <w:pPr>
        <w:pStyle w:val="Odstavecseseznamem"/>
        <w:tabs>
          <w:tab w:val="left" w:pos="567"/>
        </w:tabs>
        <w:ind w:left="1701"/>
        <w:jc w:val="both"/>
        <w:rPr>
          <w:color w:val="2E74B5" w:themeColor="accent5" w:themeShade="BF"/>
        </w:rPr>
      </w:pPr>
      <w:r w:rsidRPr="009A1462">
        <w:rPr>
          <w:color w:val="2E74B5" w:themeColor="accent5" w:themeShade="BF"/>
        </w:rPr>
        <w:t>Městské obvody jsou však zároveň povinny postupovat dle směrnice QS 74-01 MMP „Zásady pro zadávání veřejných zakázek“ (dále jen „směrnice</w:t>
      </w:r>
      <w:proofErr w:type="gramStart"/>
      <w:r w:rsidRPr="009A1462">
        <w:rPr>
          <w:color w:val="2E74B5" w:themeColor="accent5" w:themeShade="BF"/>
        </w:rPr>
        <w:t xml:space="preserve">“) </w:t>
      </w:r>
      <w:r w:rsidR="00BE4A60">
        <w:rPr>
          <w:color w:val="2E74B5" w:themeColor="accent5" w:themeShade="BF"/>
        </w:rPr>
        <w:t xml:space="preserve">  </w:t>
      </w:r>
      <w:proofErr w:type="gramEnd"/>
      <w:r w:rsidR="00BE4A60">
        <w:rPr>
          <w:color w:val="2E74B5" w:themeColor="accent5" w:themeShade="BF"/>
        </w:rPr>
        <w:t xml:space="preserve">     </w:t>
      </w:r>
      <w:r w:rsidRPr="009A1462">
        <w:rPr>
          <w:color w:val="2E74B5" w:themeColor="accent5" w:themeShade="BF"/>
        </w:rPr>
        <w:t>v případě zadávání veřejných zakázek, jejichž předpokládaná hodnota přesáhne 500 000,00 Kč bez DPH.</w:t>
      </w:r>
    </w:p>
    <w:p w:rsidR="009A1462" w:rsidRPr="009A1462" w:rsidRDefault="009A1462" w:rsidP="009A1462">
      <w:pPr>
        <w:pStyle w:val="Odstavecseseznamem"/>
        <w:tabs>
          <w:tab w:val="left" w:pos="567"/>
        </w:tabs>
        <w:ind w:left="1701"/>
        <w:jc w:val="both"/>
        <w:rPr>
          <w:color w:val="2E74B5" w:themeColor="accent5" w:themeShade="BF"/>
        </w:rPr>
      </w:pPr>
      <w:r w:rsidRPr="009A1462">
        <w:rPr>
          <w:color w:val="2E74B5" w:themeColor="accent5" w:themeShade="BF"/>
        </w:rPr>
        <w:t xml:space="preserve">Zakázka bude tedy zadána v souladu s výše uvedenou směrnicí a pravidly v režimu průzkumu trhu, tzn., že zadavatel odešle písemnou výzvu minimálně 3 dodavatelům v oboru předmětu veřejné zakázky s cílem získat alespoň </w:t>
      </w:r>
      <w:r w:rsidR="00BE4A60">
        <w:rPr>
          <w:color w:val="2E74B5" w:themeColor="accent5" w:themeShade="BF"/>
        </w:rPr>
        <w:t xml:space="preserve">          </w:t>
      </w:r>
      <w:r w:rsidRPr="009A1462">
        <w:rPr>
          <w:color w:val="2E74B5" w:themeColor="accent5" w:themeShade="BF"/>
        </w:rPr>
        <w:t xml:space="preserve">3 nabídky. </w:t>
      </w:r>
    </w:p>
    <w:p w:rsidR="00A1505E" w:rsidRPr="00044689" w:rsidRDefault="00A1505E" w:rsidP="00A1505E">
      <w:pPr>
        <w:pStyle w:val="Zpat"/>
        <w:tabs>
          <w:tab w:val="clear" w:pos="4536"/>
          <w:tab w:val="clear" w:pos="9072"/>
          <w:tab w:val="left" w:pos="1276"/>
          <w:tab w:val="left" w:pos="1701"/>
        </w:tabs>
        <w:ind w:left="1701" w:hanging="1701"/>
        <w:jc w:val="both"/>
        <w:rPr>
          <w:color w:val="00B050"/>
          <w:sz w:val="24"/>
          <w:szCs w:val="24"/>
        </w:rPr>
      </w:pPr>
    </w:p>
    <w:p w:rsidR="00A1505E" w:rsidRDefault="00A1505E" w:rsidP="001920CE">
      <w:pPr>
        <w:pStyle w:val="Nadpis2"/>
        <w:tabs>
          <w:tab w:val="clear" w:pos="1418"/>
          <w:tab w:val="left" w:pos="1701"/>
        </w:tabs>
        <w:ind w:left="1701" w:hanging="1701"/>
        <w:jc w:val="both"/>
        <w:rPr>
          <w:szCs w:val="24"/>
        </w:rPr>
      </w:pPr>
      <w:r w:rsidRPr="00D53941">
        <w:rPr>
          <w:b w:val="0"/>
          <w:szCs w:val="24"/>
          <w:u w:val="none"/>
        </w:rPr>
        <w:t xml:space="preserve"> </w:t>
      </w:r>
    </w:p>
    <w:p w:rsidR="00A1505E" w:rsidRPr="00086F45" w:rsidRDefault="00A1505E" w:rsidP="00A1505E">
      <w:pPr>
        <w:tabs>
          <w:tab w:val="left" w:pos="1276"/>
          <w:tab w:val="left" w:pos="1701"/>
        </w:tabs>
        <w:ind w:left="1701" w:hanging="1701"/>
        <w:jc w:val="both"/>
        <w:rPr>
          <w:sz w:val="24"/>
          <w:szCs w:val="24"/>
          <w:lang w:eastAsia="x-none"/>
        </w:rPr>
      </w:pPr>
      <w:r w:rsidRPr="00086F45">
        <w:rPr>
          <w:sz w:val="24"/>
          <w:szCs w:val="24"/>
          <w:lang w:eastAsia="x-none"/>
        </w:rPr>
        <w:t>65/2022</w:t>
      </w:r>
      <w:r w:rsidRPr="00086F45">
        <w:rPr>
          <w:sz w:val="24"/>
          <w:szCs w:val="24"/>
          <w:lang w:eastAsia="x-none"/>
        </w:rPr>
        <w:tab/>
        <w:t>-</w:t>
      </w:r>
      <w:r w:rsidRPr="00086F45">
        <w:rPr>
          <w:sz w:val="24"/>
          <w:szCs w:val="24"/>
          <w:lang w:eastAsia="x-none"/>
        </w:rPr>
        <w:tab/>
        <w:t>Schvál</w:t>
      </w:r>
      <w:r>
        <w:rPr>
          <w:sz w:val="24"/>
          <w:szCs w:val="24"/>
          <w:lang w:eastAsia="x-none"/>
        </w:rPr>
        <w:t xml:space="preserve">ila </w:t>
      </w:r>
      <w:r w:rsidRPr="00086F45">
        <w:rPr>
          <w:sz w:val="24"/>
          <w:szCs w:val="24"/>
        </w:rPr>
        <w:t>zadání veřejné zakázky malého rozsahu na stavební práce s názvem „Parkovací místa před 87. MŠ v Komenského ulici v Plzni“ s předpokládanou hodnotou 3 019 000 Kč bez DPH, a to dle směrnice MMP QS 74-01 „Zásady pro zadávání veřejných zakázek“ a současně v souladu s článkem 5.3., části D. Pravidel městského obvodu Plzeň 1 pro zadávání veřejných zakázek, a to písemnou výzvou nejméně 3 dodavatelům</w:t>
      </w:r>
      <w:r>
        <w:rPr>
          <w:sz w:val="24"/>
          <w:szCs w:val="24"/>
        </w:rPr>
        <w:t>.</w:t>
      </w:r>
    </w:p>
    <w:p w:rsidR="009B7460" w:rsidRDefault="009B7460" w:rsidP="009B7460">
      <w:pPr>
        <w:pStyle w:val="Odstavecseseznamem"/>
        <w:ind w:left="1701"/>
        <w:jc w:val="both"/>
        <w:rPr>
          <w:color w:val="2E74B5" w:themeColor="accent5" w:themeShade="BF"/>
        </w:rPr>
      </w:pPr>
    </w:p>
    <w:p w:rsidR="009B7460" w:rsidRPr="009B7460" w:rsidRDefault="009B7460" w:rsidP="009B7460">
      <w:pPr>
        <w:pStyle w:val="Odstavecseseznamem"/>
        <w:ind w:left="1701"/>
        <w:jc w:val="both"/>
        <w:rPr>
          <w:color w:val="2E74B5" w:themeColor="accent5" w:themeShade="BF"/>
        </w:rPr>
      </w:pPr>
      <w:r w:rsidRPr="009B7460">
        <w:rPr>
          <w:color w:val="2E74B5" w:themeColor="accent5" w:themeShade="BF"/>
        </w:rPr>
        <w:lastRenderedPageBreak/>
        <w:t xml:space="preserve">Akce „Parkovací místa před 87. MŠ v Komenského ulici v Plzni“ je součástí jmenovitého seznamu investičních staveb, oprav a ostatních výdajů rozpočtu Odboru investic a majetku na rok 2022. </w:t>
      </w:r>
    </w:p>
    <w:p w:rsidR="009B7460" w:rsidRPr="009B7460" w:rsidRDefault="009B7460" w:rsidP="009B7460">
      <w:pPr>
        <w:pStyle w:val="Odstavecseseznamem"/>
        <w:ind w:left="1701"/>
        <w:jc w:val="both"/>
        <w:rPr>
          <w:color w:val="2E74B5" w:themeColor="accent5" w:themeShade="BF"/>
        </w:rPr>
      </w:pPr>
      <w:r w:rsidRPr="009B7460">
        <w:rPr>
          <w:color w:val="2E74B5" w:themeColor="accent5" w:themeShade="BF"/>
        </w:rPr>
        <w:t xml:space="preserve">Předmětem plnění veřejné zakázky je realizace 12 podélných parkovacích stání pro závoz dětí do 87. MŠ v Komenského ulici v Plzni a s tím související úpravy stávajícího chodníku, vznik místa pro přecházení a přeložka trasy stávajícího veřejného osvětlení (7 nových stožárů, nové kabelové vedení), to vše v rozsahu a v souladu se zadávacími podmínkami. </w:t>
      </w:r>
    </w:p>
    <w:p w:rsidR="009B7460" w:rsidRPr="009B7460" w:rsidRDefault="009B7460" w:rsidP="009B7460">
      <w:pPr>
        <w:pStyle w:val="Odstavecseseznamem"/>
        <w:ind w:left="1701"/>
        <w:jc w:val="both"/>
        <w:rPr>
          <w:color w:val="2E74B5" w:themeColor="accent5" w:themeShade="BF"/>
        </w:rPr>
      </w:pPr>
      <w:r w:rsidRPr="009B7460">
        <w:rPr>
          <w:color w:val="2E74B5" w:themeColor="accent5" w:themeShade="BF"/>
        </w:rPr>
        <w:t xml:space="preserve">Předpokládaná hodnota této zakázky činí 3 019 tis. Kč bez DPH, tzn. že nedosahuje limit 6 mil. Kč bez DPH stanovený zákonem pro zadání zakázky na stavební práce, proto se jedná o zakázku malého rozsahu.  </w:t>
      </w:r>
    </w:p>
    <w:p w:rsidR="009B7460" w:rsidRPr="009B7460" w:rsidRDefault="009B7460" w:rsidP="009B7460">
      <w:pPr>
        <w:pStyle w:val="Odstavecseseznamem"/>
        <w:ind w:left="1701"/>
        <w:jc w:val="both"/>
        <w:rPr>
          <w:color w:val="2E74B5" w:themeColor="accent5" w:themeShade="BF"/>
        </w:rPr>
      </w:pPr>
      <w:r w:rsidRPr="009B7460">
        <w:rPr>
          <w:color w:val="2E74B5" w:themeColor="accent5" w:themeShade="BF"/>
        </w:rPr>
        <w:t xml:space="preserve">Zadavatel v tomto případě dne 3. 3. 2022 uveřejnil investiční záměr na stránkách města Plzně, kde se mohou přihlásit případní zájemci o realizaci stavebních prací.  </w:t>
      </w:r>
    </w:p>
    <w:p w:rsidR="009B7460" w:rsidRPr="009B7460" w:rsidRDefault="009B7460" w:rsidP="009B7460">
      <w:pPr>
        <w:pStyle w:val="Odstavecseseznamem"/>
        <w:ind w:left="1701"/>
        <w:jc w:val="both"/>
        <w:rPr>
          <w:color w:val="2E74B5" w:themeColor="accent5" w:themeShade="BF"/>
        </w:rPr>
      </w:pPr>
      <w:r w:rsidRPr="009B7460">
        <w:rPr>
          <w:color w:val="2E74B5" w:themeColor="accent5" w:themeShade="BF"/>
        </w:rPr>
        <w:t>Zadavatel zašle písemnou výzvu k podání nabídky všem dodavatelům, kteří svojí registrací na profilu zadavatele projevili zájem o realizaci veřejné zakázky, zaregistruje-li se na profilu zadavatele více než 5 dodavatelů, vyzve zadavatel k podání nabídky alespoň 5 dodavatelů. Pokud se na profilu zaregistrují méně než 3 dodavatelé, zadavatel vyzve k podání nabídky alespoň 3 dodavatele.</w:t>
      </w:r>
    </w:p>
    <w:p w:rsidR="009B7460" w:rsidRPr="009B7460" w:rsidRDefault="009B7460" w:rsidP="009B7460">
      <w:pPr>
        <w:pStyle w:val="Odstavecseseznamem"/>
        <w:ind w:left="1701"/>
        <w:jc w:val="both"/>
        <w:rPr>
          <w:color w:val="2E74B5" w:themeColor="accent5" w:themeShade="BF"/>
        </w:rPr>
      </w:pPr>
      <w:r w:rsidRPr="009B7460">
        <w:rPr>
          <w:color w:val="2E74B5" w:themeColor="accent5" w:themeShade="BF"/>
        </w:rPr>
        <w:t>Předložená zadávací dokumentace, jejíž součástí je i návrh smlouvy o dílo, stanovuje veškeré podmínky průběhu zadávacího řízení, pravidla pro hodnocení nabídek a též rozsah a způsob předložení dokladů prokazujících kvalifikaci dodavatele.</w:t>
      </w:r>
    </w:p>
    <w:p w:rsidR="009B7460" w:rsidRPr="009B7460" w:rsidRDefault="009B7460" w:rsidP="009B7460">
      <w:pPr>
        <w:pStyle w:val="Odstavecseseznamem"/>
        <w:ind w:left="1701"/>
        <w:jc w:val="both"/>
        <w:rPr>
          <w:color w:val="2E74B5" w:themeColor="accent5" w:themeShade="BF"/>
        </w:rPr>
      </w:pPr>
    </w:p>
    <w:p w:rsidR="009B7460" w:rsidRPr="009B7460" w:rsidRDefault="009B7460" w:rsidP="009B7460">
      <w:pPr>
        <w:pStyle w:val="Odstavecseseznamem"/>
        <w:ind w:left="1701"/>
        <w:jc w:val="both"/>
        <w:rPr>
          <w:color w:val="2E74B5" w:themeColor="accent5" w:themeShade="BF"/>
        </w:rPr>
      </w:pPr>
      <w:r w:rsidRPr="009B7460">
        <w:rPr>
          <w:color w:val="2E74B5" w:themeColor="accent5" w:themeShade="BF"/>
        </w:rPr>
        <w:t>Dodavatel k prokázání profesní způsobilosti předloží:</w:t>
      </w:r>
    </w:p>
    <w:p w:rsidR="009B7460" w:rsidRPr="009B7460" w:rsidRDefault="009B7460" w:rsidP="009B7460">
      <w:pPr>
        <w:pStyle w:val="Odstavecseseznamem"/>
        <w:numPr>
          <w:ilvl w:val="0"/>
          <w:numId w:val="35"/>
        </w:numPr>
        <w:ind w:left="2127"/>
        <w:contextualSpacing/>
        <w:jc w:val="both"/>
        <w:rPr>
          <w:color w:val="2E74B5" w:themeColor="accent5" w:themeShade="BF"/>
        </w:rPr>
      </w:pPr>
      <w:r w:rsidRPr="009B7460">
        <w:rPr>
          <w:color w:val="2E74B5" w:themeColor="accent5" w:themeShade="BF"/>
        </w:rPr>
        <w:t>výpis z obchodního rejstříku nebo jiné obdobné evidence, nebo čestné prohlášení, že není v obchodním rejstříku zapsán,</w:t>
      </w:r>
    </w:p>
    <w:p w:rsidR="009B7460" w:rsidRPr="009B7460" w:rsidRDefault="009B7460" w:rsidP="009B7460">
      <w:pPr>
        <w:pStyle w:val="Odstavecseseznamem"/>
        <w:numPr>
          <w:ilvl w:val="0"/>
          <w:numId w:val="35"/>
        </w:numPr>
        <w:ind w:left="2127"/>
        <w:contextualSpacing/>
        <w:jc w:val="both"/>
        <w:rPr>
          <w:color w:val="2E74B5" w:themeColor="accent5" w:themeShade="BF"/>
        </w:rPr>
      </w:pPr>
      <w:r w:rsidRPr="009B7460">
        <w:rPr>
          <w:color w:val="2E74B5" w:themeColor="accent5" w:themeShade="BF"/>
        </w:rPr>
        <w:t>doklad, že je oprávněn podnikat v rozsahu odpovídajícím předmětu veřejné zakázky, pokud jiné právní předpisy takové oprávnění vyžadují, tj.  zejména provádění staveb, jejich změn a odstraňování.</w:t>
      </w:r>
    </w:p>
    <w:p w:rsidR="009B7460" w:rsidRPr="009B7460" w:rsidRDefault="009B7460" w:rsidP="009B7460">
      <w:pPr>
        <w:pStyle w:val="Odstavecseseznamem"/>
        <w:ind w:left="1701"/>
        <w:jc w:val="both"/>
        <w:rPr>
          <w:color w:val="2E74B5" w:themeColor="accent5" w:themeShade="BF"/>
        </w:rPr>
      </w:pPr>
    </w:p>
    <w:p w:rsidR="009B7460" w:rsidRPr="009B7460" w:rsidRDefault="009B7460" w:rsidP="009B7460">
      <w:pPr>
        <w:pStyle w:val="Odstavecseseznamem"/>
        <w:ind w:left="1701"/>
        <w:jc w:val="both"/>
        <w:rPr>
          <w:color w:val="2E74B5" w:themeColor="accent5" w:themeShade="BF"/>
        </w:rPr>
      </w:pPr>
      <w:r w:rsidRPr="009B7460">
        <w:rPr>
          <w:color w:val="2E74B5" w:themeColor="accent5" w:themeShade="BF"/>
        </w:rPr>
        <w:t>Dodavatel v nabídce k prokázání splnění technické kvalifikace předloží:</w:t>
      </w:r>
    </w:p>
    <w:p w:rsidR="009B7460" w:rsidRPr="009B7460" w:rsidRDefault="009B7460" w:rsidP="009B7460">
      <w:pPr>
        <w:pStyle w:val="Odstavecseseznamem"/>
        <w:numPr>
          <w:ilvl w:val="0"/>
          <w:numId w:val="36"/>
        </w:numPr>
        <w:ind w:left="2127"/>
        <w:contextualSpacing/>
        <w:jc w:val="both"/>
        <w:rPr>
          <w:color w:val="2E74B5" w:themeColor="accent5" w:themeShade="BF"/>
        </w:rPr>
      </w:pPr>
      <w:r w:rsidRPr="009B7460">
        <w:rPr>
          <w:color w:val="2E74B5" w:themeColor="accent5" w:themeShade="BF"/>
        </w:rPr>
        <w:t xml:space="preserve">seznam významných stavebních prací realizovaných dodavatelem v posledních 5 letech s uvedením jejich názvu, identifikace objednatele, finančního a věcného rozsahu a doby jejich poskytnutí, přílohou tohoto seznamu musí být osvědčení vydané objednatelem, nebo smlouva </w:t>
      </w:r>
      <w:r w:rsidR="007F4D6E">
        <w:rPr>
          <w:color w:val="2E74B5" w:themeColor="accent5" w:themeShade="BF"/>
        </w:rPr>
        <w:t xml:space="preserve">              </w:t>
      </w:r>
      <w:r w:rsidRPr="009B7460">
        <w:rPr>
          <w:color w:val="2E74B5" w:themeColor="accent5" w:themeShade="BF"/>
        </w:rPr>
        <w:t>s objednatelem a doklad o uskutečnění plnění dodavatele.</w:t>
      </w:r>
    </w:p>
    <w:p w:rsidR="009B7460" w:rsidRPr="009B7460" w:rsidRDefault="009B7460" w:rsidP="009B7460">
      <w:pPr>
        <w:pStyle w:val="Odstavecseseznamem"/>
        <w:ind w:left="2127"/>
        <w:jc w:val="both"/>
        <w:rPr>
          <w:color w:val="2E74B5" w:themeColor="accent5" w:themeShade="BF"/>
        </w:rPr>
      </w:pPr>
      <w:r w:rsidRPr="009B7460">
        <w:rPr>
          <w:color w:val="2E74B5" w:themeColor="accent5" w:themeShade="BF"/>
        </w:rPr>
        <w:t xml:space="preserve">Dodavatel splňuje technickou kvalifikaci, pokud v posledních 5 letech realizoval alespoň 2 (dvě) stavební práce obdobného charakteru. Stavební prací obdobného charakteru a rozsahu se rozumí stavební práce, jejichž předmětem byla dopravní stavba, ve finančním rozsahu min. 1,5 mil. Kč bez DPH, a to jmenovitě za každou poskytnutou stavební práci. </w:t>
      </w:r>
    </w:p>
    <w:p w:rsidR="009B7460" w:rsidRPr="009B7460" w:rsidRDefault="009B7460" w:rsidP="009B7460">
      <w:pPr>
        <w:pStyle w:val="Odstavecseseznamem"/>
        <w:ind w:left="1701"/>
        <w:jc w:val="both"/>
        <w:rPr>
          <w:color w:val="2E74B5" w:themeColor="accent5" w:themeShade="BF"/>
        </w:rPr>
      </w:pPr>
    </w:p>
    <w:p w:rsidR="009B7460" w:rsidRPr="009B7460" w:rsidRDefault="009B7460" w:rsidP="009B7460">
      <w:pPr>
        <w:pStyle w:val="Odstavecseseznamem"/>
        <w:ind w:left="1701"/>
        <w:jc w:val="both"/>
        <w:rPr>
          <w:color w:val="2E74B5" w:themeColor="accent5" w:themeShade="BF"/>
        </w:rPr>
      </w:pPr>
      <w:r w:rsidRPr="009B7460">
        <w:rPr>
          <w:color w:val="2E74B5" w:themeColor="accent5" w:themeShade="BF"/>
        </w:rPr>
        <w:t>Základním kritériem hodnocení nabídek je ekonomická výhodnost nabídky, kdy hodnotícím kritériem je stanovena pouze nabídková cena v Kč bez DPH a jako nejvhodnější bude hodnotící komisí hodnocena nabídka, ve které bude uvedena nejnižší nabídková cena.</w:t>
      </w:r>
    </w:p>
    <w:p w:rsidR="009B7460" w:rsidRPr="009B7460" w:rsidRDefault="009B7460" w:rsidP="009B7460">
      <w:pPr>
        <w:pStyle w:val="Odstavecseseznamem"/>
        <w:ind w:left="1701"/>
        <w:jc w:val="both"/>
        <w:rPr>
          <w:rFonts w:ascii="Arial" w:hAnsi="Arial" w:cs="Arial"/>
          <w:iCs/>
          <w:color w:val="2E74B5" w:themeColor="accent5" w:themeShade="BF"/>
        </w:rPr>
      </w:pPr>
      <w:r w:rsidRPr="009B7460">
        <w:rPr>
          <w:color w:val="2E74B5" w:themeColor="accent5" w:themeShade="BF"/>
        </w:rPr>
        <w:lastRenderedPageBreak/>
        <w:t>Nabídky se podávají v písemné formě. Lhůta pro podání nabídek končí dne 6. 4. 2022 v 14.00 hod. Otevírání obálek se bude konat dne 6. 4. 2022 v 14.00 hod.</w:t>
      </w:r>
    </w:p>
    <w:p w:rsidR="00A1505E" w:rsidRPr="00086F45" w:rsidRDefault="00A1505E" w:rsidP="00A1505E">
      <w:pPr>
        <w:tabs>
          <w:tab w:val="left" w:pos="1276"/>
          <w:tab w:val="left" w:pos="1701"/>
        </w:tabs>
        <w:ind w:left="1701" w:hanging="1701"/>
        <w:jc w:val="both"/>
        <w:rPr>
          <w:sz w:val="24"/>
          <w:szCs w:val="24"/>
          <w:lang w:eastAsia="x-none"/>
        </w:rPr>
      </w:pPr>
    </w:p>
    <w:p w:rsidR="00A1505E" w:rsidRDefault="00A1505E" w:rsidP="00A1505E">
      <w:pPr>
        <w:tabs>
          <w:tab w:val="left" w:pos="1276"/>
          <w:tab w:val="left" w:pos="1701"/>
        </w:tabs>
        <w:ind w:left="1701" w:hanging="1701"/>
        <w:jc w:val="both"/>
        <w:rPr>
          <w:sz w:val="24"/>
          <w:szCs w:val="24"/>
        </w:rPr>
      </w:pPr>
    </w:p>
    <w:p w:rsidR="00A1505E" w:rsidRDefault="00A1505E" w:rsidP="00A1505E">
      <w:pPr>
        <w:tabs>
          <w:tab w:val="left" w:pos="1276"/>
          <w:tab w:val="left" w:pos="1701"/>
        </w:tabs>
        <w:ind w:left="1701" w:hanging="1701"/>
        <w:jc w:val="both"/>
        <w:rPr>
          <w:sz w:val="24"/>
          <w:szCs w:val="24"/>
        </w:rPr>
      </w:pPr>
      <w:r w:rsidRPr="00086F45">
        <w:rPr>
          <w:sz w:val="24"/>
          <w:szCs w:val="24"/>
        </w:rPr>
        <w:t>66/2022</w:t>
      </w:r>
      <w:r w:rsidRPr="00086F45">
        <w:rPr>
          <w:sz w:val="24"/>
          <w:szCs w:val="24"/>
        </w:rPr>
        <w:tab/>
        <w:t>-</w:t>
      </w:r>
      <w:r w:rsidRPr="00086F45">
        <w:rPr>
          <w:sz w:val="24"/>
          <w:szCs w:val="24"/>
        </w:rPr>
        <w:tab/>
      </w:r>
      <w:r w:rsidRPr="00F96E22">
        <w:rPr>
          <w:sz w:val="24"/>
          <w:szCs w:val="24"/>
        </w:rPr>
        <w:t>Schvál</w:t>
      </w:r>
      <w:r>
        <w:rPr>
          <w:sz w:val="24"/>
          <w:szCs w:val="24"/>
        </w:rPr>
        <w:t>ila</w:t>
      </w:r>
      <w:r w:rsidRPr="00F96E22">
        <w:rPr>
          <w:sz w:val="24"/>
          <w:szCs w:val="24"/>
        </w:rPr>
        <w:t xml:space="preserve"> kronikářk</w:t>
      </w:r>
      <w:r>
        <w:rPr>
          <w:sz w:val="24"/>
          <w:szCs w:val="24"/>
        </w:rPr>
        <w:t>u</w:t>
      </w:r>
      <w:r w:rsidRPr="00F96E22">
        <w:rPr>
          <w:sz w:val="24"/>
          <w:szCs w:val="24"/>
        </w:rPr>
        <w:t xml:space="preserve"> městského obvodu Plzeň 1 paní Jan</w:t>
      </w:r>
      <w:r>
        <w:rPr>
          <w:sz w:val="24"/>
          <w:szCs w:val="24"/>
        </w:rPr>
        <w:t>u</w:t>
      </w:r>
      <w:r w:rsidRPr="00F96E22">
        <w:rPr>
          <w:sz w:val="24"/>
          <w:szCs w:val="24"/>
        </w:rPr>
        <w:t xml:space="preserve"> Kořínkov</w:t>
      </w:r>
      <w:r>
        <w:rPr>
          <w:sz w:val="24"/>
          <w:szCs w:val="24"/>
        </w:rPr>
        <w:t>ou</w:t>
      </w:r>
      <w:r w:rsidRPr="00F96E22">
        <w:rPr>
          <w:sz w:val="24"/>
          <w:szCs w:val="24"/>
        </w:rPr>
        <w:t xml:space="preserve"> za účelem sepsání Kroniky MO Plzeň 1 za rok 2022</w:t>
      </w:r>
      <w:r>
        <w:rPr>
          <w:sz w:val="24"/>
          <w:szCs w:val="24"/>
        </w:rPr>
        <w:t>.</w:t>
      </w:r>
    </w:p>
    <w:p w:rsidR="00A1505E" w:rsidRPr="00086F45" w:rsidRDefault="00A1505E" w:rsidP="00A1505E">
      <w:pPr>
        <w:tabs>
          <w:tab w:val="left" w:pos="1276"/>
          <w:tab w:val="left" w:pos="1701"/>
        </w:tabs>
        <w:ind w:left="1701" w:hanging="1701"/>
        <w:jc w:val="both"/>
        <w:rPr>
          <w:sz w:val="24"/>
          <w:szCs w:val="24"/>
        </w:rPr>
      </w:pPr>
    </w:p>
    <w:p w:rsidR="00A1505E" w:rsidRDefault="00A1505E" w:rsidP="00A1505E">
      <w:pPr>
        <w:pStyle w:val="Nadpis2"/>
        <w:tabs>
          <w:tab w:val="clear" w:pos="1418"/>
          <w:tab w:val="left" w:pos="1701"/>
        </w:tabs>
        <w:ind w:left="1701" w:hanging="1701"/>
        <w:jc w:val="both"/>
        <w:rPr>
          <w:b w:val="0"/>
          <w:szCs w:val="24"/>
          <w:u w:val="none"/>
          <w:lang w:val="cs-CZ"/>
        </w:rPr>
      </w:pPr>
    </w:p>
    <w:p w:rsidR="00A1505E" w:rsidRDefault="00A1505E" w:rsidP="00A1505E">
      <w:pPr>
        <w:pStyle w:val="Nadpis2"/>
        <w:tabs>
          <w:tab w:val="clear" w:pos="1418"/>
          <w:tab w:val="left" w:pos="1701"/>
        </w:tabs>
        <w:ind w:left="1701" w:hanging="1701"/>
        <w:jc w:val="both"/>
        <w:rPr>
          <w:b w:val="0"/>
          <w:szCs w:val="24"/>
          <w:u w:val="none"/>
          <w:lang w:val="cs-CZ"/>
        </w:rPr>
      </w:pPr>
      <w:r w:rsidRPr="00086F45">
        <w:rPr>
          <w:b w:val="0"/>
          <w:szCs w:val="24"/>
          <w:u w:val="none"/>
          <w:lang w:val="cs-CZ"/>
        </w:rPr>
        <w:t>67</w:t>
      </w:r>
      <w:r w:rsidRPr="00086F45">
        <w:rPr>
          <w:b w:val="0"/>
          <w:szCs w:val="24"/>
          <w:u w:val="none"/>
        </w:rPr>
        <w:t>/20</w:t>
      </w:r>
      <w:r w:rsidRPr="00086F45">
        <w:rPr>
          <w:b w:val="0"/>
          <w:szCs w:val="24"/>
          <w:u w:val="none"/>
          <w:lang w:val="cs-CZ"/>
        </w:rPr>
        <w:t>22</w:t>
      </w:r>
      <w:r w:rsidRPr="00086F45">
        <w:rPr>
          <w:b w:val="0"/>
          <w:szCs w:val="24"/>
          <w:u w:val="none"/>
        </w:rPr>
        <w:tab/>
        <w:t>-</w:t>
      </w:r>
      <w:r w:rsidRPr="00086F45">
        <w:rPr>
          <w:b w:val="0"/>
          <w:szCs w:val="24"/>
          <w:u w:val="none"/>
        </w:rPr>
        <w:tab/>
      </w:r>
      <w:r w:rsidRPr="00F96E22">
        <w:rPr>
          <w:b w:val="0"/>
          <w:szCs w:val="24"/>
          <w:u w:val="none"/>
          <w:lang w:val="cs-CZ"/>
        </w:rPr>
        <w:t>Schvál</w:t>
      </w:r>
      <w:r>
        <w:rPr>
          <w:b w:val="0"/>
          <w:szCs w:val="24"/>
          <w:u w:val="none"/>
          <w:lang w:val="cs-CZ"/>
        </w:rPr>
        <w:t>ila</w:t>
      </w:r>
      <w:r w:rsidRPr="00F96E22">
        <w:rPr>
          <w:b w:val="0"/>
          <w:szCs w:val="24"/>
          <w:u w:val="none"/>
          <w:lang w:val="cs-CZ"/>
        </w:rPr>
        <w:t xml:space="preserve"> </w:t>
      </w:r>
      <w:r w:rsidRPr="00F96E22">
        <w:rPr>
          <w:b w:val="0"/>
          <w:szCs w:val="24"/>
          <w:u w:val="none"/>
        </w:rPr>
        <w:t>uzavření smlouvy o dílo č. 2022/001112 mezi statutárním městem Plzeň, městským obvodem Plzeň 1 a společností Plzeňské městské dopravní podniky, a.s., IČO 25220683, se sídlem Denisovo nábřeží 920/12, 301 00 Plzeň, jejímž předmětem je provedení opravy venkovního osvětlení v areálu 7. mateřské školy, Kralovická 35, Plzeň, v celkové hodnotě 138 003,00 Kč včetně DPH</w:t>
      </w:r>
      <w:r>
        <w:rPr>
          <w:b w:val="0"/>
          <w:szCs w:val="24"/>
          <w:u w:val="none"/>
          <w:lang w:val="cs-CZ"/>
        </w:rPr>
        <w:t>.</w:t>
      </w:r>
    </w:p>
    <w:p w:rsidR="00346E86" w:rsidRPr="00346E86" w:rsidRDefault="00346E86" w:rsidP="00346E86">
      <w:pPr>
        <w:rPr>
          <w:lang w:eastAsia="x-none"/>
        </w:rPr>
      </w:pPr>
    </w:p>
    <w:p w:rsidR="009B7460" w:rsidRPr="009B7460" w:rsidRDefault="009B7460" w:rsidP="009B7460">
      <w:pPr>
        <w:ind w:left="1701"/>
        <w:jc w:val="both"/>
        <w:rPr>
          <w:color w:val="2E74B5" w:themeColor="accent5" w:themeShade="BF"/>
          <w:sz w:val="24"/>
          <w:szCs w:val="24"/>
        </w:rPr>
      </w:pPr>
      <w:r w:rsidRPr="009B7460">
        <w:rPr>
          <w:color w:val="2E74B5" w:themeColor="accent5" w:themeShade="BF"/>
          <w:sz w:val="24"/>
          <w:szCs w:val="24"/>
        </w:rPr>
        <w:t xml:space="preserve">Lampy v zahradě 7. mateřské školy, Kralovická 35, Plzeň nejsou provozuschopné a nevyhovují z hlediska revizí. Konkrétně u tří z nich je potřeba vyměnit svítidlo, u čtyř pak patice. K provedení těchto prací je třeba provést výkopy, výměnu kabeláže a již zastaralých komponentů. Aktuálně </w:t>
      </w:r>
      <w:r>
        <w:rPr>
          <w:color w:val="2E74B5" w:themeColor="accent5" w:themeShade="BF"/>
          <w:sz w:val="24"/>
          <w:szCs w:val="24"/>
        </w:rPr>
        <w:t>byl</w:t>
      </w:r>
      <w:r w:rsidRPr="009B7460">
        <w:rPr>
          <w:color w:val="2E74B5" w:themeColor="accent5" w:themeShade="BF"/>
          <w:sz w:val="24"/>
          <w:szCs w:val="24"/>
        </w:rPr>
        <w:t xml:space="preserve"> tedy předložen návrh na provedení opravy předmětného veřejného osvětlení, kdy cenová nabídka byla zpracována ze strany Plzeňských městských dopravních podniků, a.s., jakožto správce a provozovatele veřejného osvětlení.</w:t>
      </w:r>
    </w:p>
    <w:p w:rsidR="00A1505E" w:rsidRPr="00086F45" w:rsidRDefault="00A1505E" w:rsidP="00A1505E">
      <w:pPr>
        <w:rPr>
          <w:sz w:val="24"/>
          <w:szCs w:val="24"/>
          <w:lang w:eastAsia="x-none"/>
        </w:rPr>
      </w:pPr>
    </w:p>
    <w:p w:rsidR="00A1505E" w:rsidRDefault="00A1505E" w:rsidP="00A1505E">
      <w:pPr>
        <w:tabs>
          <w:tab w:val="left" w:pos="1276"/>
          <w:tab w:val="left" w:pos="1701"/>
        </w:tabs>
        <w:ind w:left="1701" w:hanging="1701"/>
        <w:jc w:val="both"/>
        <w:rPr>
          <w:sz w:val="24"/>
          <w:szCs w:val="24"/>
          <w:lang w:eastAsia="x-none"/>
        </w:rPr>
      </w:pPr>
    </w:p>
    <w:p w:rsidR="00A1505E" w:rsidRDefault="00A1505E" w:rsidP="00A1505E">
      <w:pPr>
        <w:tabs>
          <w:tab w:val="left" w:pos="1276"/>
          <w:tab w:val="left" w:pos="1701"/>
        </w:tabs>
        <w:spacing w:line="360" w:lineRule="auto"/>
        <w:ind w:left="1701" w:hanging="1701"/>
        <w:jc w:val="both"/>
        <w:rPr>
          <w:sz w:val="24"/>
          <w:szCs w:val="24"/>
          <w:lang w:eastAsia="x-none"/>
        </w:rPr>
      </w:pPr>
      <w:r w:rsidRPr="00086F45">
        <w:rPr>
          <w:sz w:val="24"/>
          <w:szCs w:val="24"/>
          <w:lang w:eastAsia="x-none"/>
        </w:rPr>
        <w:t>68/2022</w:t>
      </w:r>
      <w:r w:rsidRPr="00086F45">
        <w:rPr>
          <w:sz w:val="24"/>
          <w:szCs w:val="24"/>
          <w:lang w:eastAsia="x-none"/>
        </w:rPr>
        <w:tab/>
        <w:t>-</w:t>
      </w:r>
      <w:r w:rsidRPr="00086F45">
        <w:rPr>
          <w:sz w:val="24"/>
          <w:szCs w:val="24"/>
          <w:lang w:eastAsia="x-none"/>
        </w:rPr>
        <w:tab/>
      </w:r>
      <w:r>
        <w:rPr>
          <w:sz w:val="24"/>
          <w:szCs w:val="24"/>
          <w:lang w:eastAsia="x-none"/>
        </w:rPr>
        <w:t>Vzala na vědomí</w:t>
      </w:r>
    </w:p>
    <w:p w:rsidR="00A1505E" w:rsidRDefault="00A1505E" w:rsidP="00A1505E">
      <w:pPr>
        <w:pStyle w:val="Zkladntext31"/>
        <w:numPr>
          <w:ilvl w:val="0"/>
          <w:numId w:val="22"/>
        </w:numPr>
        <w:tabs>
          <w:tab w:val="left" w:pos="2268"/>
        </w:tabs>
        <w:ind w:left="2268" w:hanging="567"/>
        <w:jc w:val="both"/>
        <w:rPr>
          <w:b w:val="0"/>
        </w:rPr>
      </w:pPr>
      <w:r w:rsidRPr="00BE5FF5">
        <w:rPr>
          <w:b w:val="0"/>
          <w:bCs/>
        </w:rPr>
        <w:t xml:space="preserve">žádost </w:t>
      </w:r>
      <w:r>
        <w:rPr>
          <w:b w:val="0"/>
          <w:bCs/>
        </w:rPr>
        <w:t>Útvaru koncepce a rozvoje města Plzně</w:t>
      </w:r>
      <w:r w:rsidRPr="00BE5FF5">
        <w:rPr>
          <w:b w:val="0"/>
          <w:bCs/>
        </w:rPr>
        <w:t xml:space="preserve">, </w:t>
      </w:r>
      <w:r w:rsidRPr="00BE5FF5">
        <w:rPr>
          <w:b w:val="0"/>
        </w:rPr>
        <w:t xml:space="preserve">ze dne </w:t>
      </w:r>
      <w:r>
        <w:rPr>
          <w:b w:val="0"/>
        </w:rPr>
        <w:t>27. 2. 2022</w:t>
      </w:r>
      <w:r w:rsidRPr="00BE5FF5">
        <w:rPr>
          <w:b w:val="0"/>
        </w:rPr>
        <w:t xml:space="preserve"> </w:t>
      </w:r>
      <w:r>
        <w:rPr>
          <w:b w:val="0"/>
        </w:rPr>
        <w:t xml:space="preserve">zn. ÚKRMP/0111/2022 o stanovisko </w:t>
      </w:r>
      <w:r>
        <w:rPr>
          <w:b w:val="0"/>
          <w:bCs/>
        </w:rPr>
        <w:t>k zástavbě při ul. Kotíkovská</w:t>
      </w:r>
      <w:r>
        <w:rPr>
          <w:b w:val="0"/>
        </w:rPr>
        <w:t>,</w:t>
      </w:r>
    </w:p>
    <w:p w:rsidR="00A1505E" w:rsidRPr="00A2270D" w:rsidRDefault="00A1505E" w:rsidP="00A1505E">
      <w:pPr>
        <w:pStyle w:val="Zkladntext31"/>
        <w:numPr>
          <w:ilvl w:val="0"/>
          <w:numId w:val="22"/>
        </w:numPr>
        <w:tabs>
          <w:tab w:val="left" w:pos="2268"/>
        </w:tabs>
        <w:ind w:left="2268" w:hanging="567"/>
        <w:jc w:val="both"/>
        <w:rPr>
          <w:b w:val="0"/>
        </w:rPr>
      </w:pPr>
      <w:r>
        <w:rPr>
          <w:b w:val="0"/>
        </w:rPr>
        <w:t>důvodovou zprávu ve věci ž</w:t>
      </w:r>
      <w:r w:rsidRPr="00B12AA1">
        <w:rPr>
          <w:b w:val="0"/>
        </w:rPr>
        <w:t>ádost</w:t>
      </w:r>
      <w:r>
        <w:rPr>
          <w:b w:val="0"/>
        </w:rPr>
        <w:t>i</w:t>
      </w:r>
      <w:r w:rsidRPr="00B12AA1">
        <w:rPr>
          <w:b w:val="0"/>
        </w:rPr>
        <w:t xml:space="preserve"> </w:t>
      </w:r>
      <w:r>
        <w:rPr>
          <w:b w:val="0"/>
          <w:bCs/>
        </w:rPr>
        <w:t>Útvaru koncepce a rozvoje města Plzně</w:t>
      </w:r>
      <w:r w:rsidRPr="00BE5FF5">
        <w:rPr>
          <w:b w:val="0"/>
          <w:bCs/>
        </w:rPr>
        <w:t xml:space="preserve">, </w:t>
      </w:r>
      <w:r w:rsidRPr="00BE5FF5">
        <w:rPr>
          <w:b w:val="0"/>
        </w:rPr>
        <w:t xml:space="preserve">ze dne </w:t>
      </w:r>
      <w:r>
        <w:rPr>
          <w:b w:val="0"/>
        </w:rPr>
        <w:t>27. 2. 2022</w:t>
      </w:r>
      <w:r w:rsidRPr="00B12AA1">
        <w:rPr>
          <w:b w:val="0"/>
        </w:rPr>
        <w:t xml:space="preserve">, </w:t>
      </w:r>
      <w:r>
        <w:rPr>
          <w:b w:val="0"/>
        </w:rPr>
        <w:t xml:space="preserve">zn. ÚKRMP/0111/2022 o stanovisko </w:t>
      </w:r>
      <w:r>
        <w:rPr>
          <w:b w:val="0"/>
          <w:bCs/>
        </w:rPr>
        <w:t>k zástavbě při ul. Kotíkovská</w:t>
      </w:r>
      <w:r>
        <w:rPr>
          <w:b w:val="0"/>
        </w:rPr>
        <w:t>,</w:t>
      </w:r>
    </w:p>
    <w:p w:rsidR="00A1505E" w:rsidRDefault="00A1505E" w:rsidP="00A1505E">
      <w:pPr>
        <w:pStyle w:val="parzahl"/>
        <w:numPr>
          <w:ilvl w:val="0"/>
          <w:numId w:val="22"/>
        </w:numPr>
        <w:tabs>
          <w:tab w:val="left" w:pos="709"/>
          <w:tab w:val="left" w:pos="2268"/>
        </w:tabs>
        <w:spacing w:before="0" w:after="0"/>
        <w:ind w:left="2268" w:hanging="567"/>
        <w:rPr>
          <w:b w:val="0"/>
        </w:rPr>
      </w:pPr>
      <w:r w:rsidRPr="00EA3BB5">
        <w:rPr>
          <w:b w:val="0"/>
        </w:rPr>
        <w:t xml:space="preserve">skutečnost, že dne </w:t>
      </w:r>
      <w:r>
        <w:rPr>
          <w:b w:val="0"/>
        </w:rPr>
        <w:t>2. 3. 2022</w:t>
      </w:r>
      <w:r w:rsidRPr="00EA3BB5">
        <w:rPr>
          <w:b w:val="0"/>
        </w:rPr>
        <w:t xml:space="preserve"> byl</w:t>
      </w:r>
      <w:r>
        <w:rPr>
          <w:b w:val="0"/>
        </w:rPr>
        <w:t xml:space="preserve">a žádost a možné varianty řešení území </w:t>
      </w:r>
      <w:r w:rsidRPr="00EA3BB5">
        <w:rPr>
          <w:b w:val="0"/>
        </w:rPr>
        <w:t>prezentován</w:t>
      </w:r>
      <w:r>
        <w:rPr>
          <w:b w:val="0"/>
        </w:rPr>
        <w:t>y</w:t>
      </w:r>
      <w:r w:rsidRPr="00EA3BB5">
        <w:rPr>
          <w:b w:val="0"/>
        </w:rPr>
        <w:t xml:space="preserve"> v</w:t>
      </w:r>
      <w:r>
        <w:t> </w:t>
      </w:r>
      <w:r w:rsidRPr="00EA3BB5">
        <w:rPr>
          <w:b w:val="0"/>
        </w:rPr>
        <w:t>rámci jednání Komise investic, rozvoje a životního prostředí rady MO Plzeň 1</w:t>
      </w:r>
      <w:r>
        <w:rPr>
          <w:b w:val="0"/>
        </w:rPr>
        <w:t>,</w:t>
      </w:r>
    </w:p>
    <w:p w:rsidR="00A1505E" w:rsidRDefault="00A1505E" w:rsidP="00A1505E">
      <w:pPr>
        <w:pStyle w:val="parzahl"/>
        <w:numPr>
          <w:ilvl w:val="0"/>
          <w:numId w:val="22"/>
        </w:numPr>
        <w:tabs>
          <w:tab w:val="left" w:pos="709"/>
          <w:tab w:val="left" w:pos="2268"/>
        </w:tabs>
        <w:spacing w:before="0" w:after="0"/>
        <w:ind w:left="2268" w:hanging="567"/>
        <w:rPr>
          <w:b w:val="0"/>
          <w:color w:val="000000"/>
        </w:rPr>
      </w:pPr>
      <w:r w:rsidRPr="00EA3BB5">
        <w:rPr>
          <w:b w:val="0"/>
        </w:rPr>
        <w:t xml:space="preserve">skutečnost, že dne </w:t>
      </w:r>
      <w:r>
        <w:rPr>
          <w:b w:val="0"/>
        </w:rPr>
        <w:t>2. 3. 2022</w:t>
      </w:r>
      <w:r w:rsidRPr="00EA3BB5">
        <w:rPr>
          <w:b w:val="0"/>
        </w:rPr>
        <w:t xml:space="preserve"> Komise investic, rozvoje a životního prostředí </w:t>
      </w:r>
      <w:r>
        <w:rPr>
          <w:b w:val="0"/>
        </w:rPr>
        <w:t>R</w:t>
      </w:r>
      <w:r w:rsidRPr="00EA3BB5">
        <w:rPr>
          <w:b w:val="0"/>
        </w:rPr>
        <w:t>ady MO Plzeň 1</w:t>
      </w:r>
      <w:r>
        <w:rPr>
          <w:b w:val="0"/>
        </w:rPr>
        <w:t xml:space="preserve"> přijala usnesení č. 71, ve kterém</w:t>
      </w:r>
      <w:r w:rsidRPr="002E1BC2">
        <w:rPr>
          <w:b w:val="0"/>
        </w:rPr>
        <w:t xml:space="preserve"> doporučuje Radě MO Plzeň</w:t>
      </w:r>
      <w:r>
        <w:rPr>
          <w:b w:val="0"/>
        </w:rPr>
        <w:t> </w:t>
      </w:r>
      <w:r w:rsidRPr="002E1BC2">
        <w:rPr>
          <w:b w:val="0"/>
        </w:rPr>
        <w:t xml:space="preserve">1 nesouhlasit s </w:t>
      </w:r>
      <w:r w:rsidRPr="002E1BC2">
        <w:rPr>
          <w:b w:val="0"/>
          <w:color w:val="000000"/>
        </w:rPr>
        <w:t>možností umístit při zástavbě Kotíkovské ul. jiné stavby než stavby pro využití občanského vybavení.</w:t>
      </w:r>
    </w:p>
    <w:p w:rsidR="00A1505E" w:rsidRPr="00BB22F1" w:rsidRDefault="00A1505E" w:rsidP="009C0EAA">
      <w:pPr>
        <w:pStyle w:val="Paragrafneslovan"/>
      </w:pPr>
    </w:p>
    <w:p w:rsidR="00A1505E" w:rsidRDefault="00A1505E" w:rsidP="00A1505E">
      <w:pPr>
        <w:pStyle w:val="Nadpis2"/>
        <w:tabs>
          <w:tab w:val="left" w:pos="1701"/>
        </w:tabs>
        <w:ind w:left="1701" w:firstLine="0"/>
        <w:jc w:val="both"/>
        <w:rPr>
          <w:b w:val="0"/>
          <w:u w:val="none"/>
        </w:rPr>
      </w:pPr>
      <w:r w:rsidRPr="009E21C9">
        <w:rPr>
          <w:b w:val="0"/>
          <w:u w:val="none"/>
        </w:rPr>
        <w:t>Rada MO Plzeň 1 trvá na zachování stávajícího řešení předmětné lokality</w:t>
      </w:r>
      <w:r w:rsidRPr="009E21C9">
        <w:rPr>
          <w:b w:val="0"/>
          <w:u w:val="none"/>
          <w:lang w:val="cs-CZ"/>
        </w:rPr>
        <w:t xml:space="preserve"> </w:t>
      </w:r>
      <w:r w:rsidRPr="009E21C9">
        <w:rPr>
          <w:b w:val="0"/>
          <w:szCs w:val="24"/>
          <w:u w:val="none"/>
        </w:rPr>
        <w:t>beze změny tak, jak je v uvedeno v</w:t>
      </w:r>
      <w:r w:rsidRPr="009E21C9">
        <w:rPr>
          <w:b w:val="0"/>
          <w:u w:val="none"/>
        </w:rPr>
        <w:t xml:space="preserve"> platném Územním plánu města Plzeň a </w:t>
      </w:r>
      <w:r>
        <w:rPr>
          <w:b w:val="0"/>
          <w:u w:val="none"/>
          <w:lang w:val="cs-CZ"/>
        </w:rPr>
        <w:t xml:space="preserve">    </w:t>
      </w:r>
      <w:r w:rsidRPr="009E21C9">
        <w:rPr>
          <w:b w:val="0"/>
          <w:u w:val="none"/>
        </w:rPr>
        <w:t>v platné územní studii „Plzeň – Sylván a Vinice – sever“ (2015, Ing. arch. Dragoun), která byla schválena usnesením RMP č. 598 dne 21. a 25. 5. 2015.</w:t>
      </w:r>
    </w:p>
    <w:p w:rsidR="009262EB" w:rsidRDefault="009262EB" w:rsidP="009C0EAA">
      <w:pPr>
        <w:pStyle w:val="Paragrafneslovan"/>
      </w:pPr>
    </w:p>
    <w:p w:rsidR="009262EB" w:rsidRDefault="009262EB" w:rsidP="009C0EAA">
      <w:pPr>
        <w:pStyle w:val="Paragrafneslovan"/>
      </w:pPr>
      <w:r w:rsidRPr="009262EB">
        <w:t xml:space="preserve">Útvar koncepce a rozvoje města Plzně, zaslal dne 27.2.2022 na základě žádosti vlastníka spol. </w:t>
      </w:r>
      <w:proofErr w:type="spellStart"/>
      <w:r w:rsidRPr="009262EB">
        <w:t>Rh</w:t>
      </w:r>
      <w:proofErr w:type="spellEnd"/>
      <w:r w:rsidRPr="009262EB">
        <w:t xml:space="preserve">-arch., s.r.o., ze dne 2.12.2021 žádost ve věci poskytnutí zadávacích podmínek a dalších podkladů pro vytvoření územní studie v lokalitě 1_38 Vinice – sever, konkrétně pozemky nacházející se podél ulice Kotíkovská. Jedná se o pozemky, které jsou v platném Územním </w:t>
      </w:r>
      <w:r w:rsidRPr="009262EB">
        <w:lastRenderedPageBreak/>
        <w:t xml:space="preserve">plánu Plzeň součástí ploch obytných smíšených s tím, že jsou vymezeny jako plochy určené pro občanské vybavení – návrh. Tyto vymezené plochy jsou přednostně určeny pro umístění staveb a zařízení občanského vybavení (areály ZŠ, MŠ, SŠ, zdravotnické a sociální služby, sportoviště…). Konkrétně se jedná o pozemky č. </w:t>
      </w:r>
      <w:proofErr w:type="spellStart"/>
      <w:r w:rsidRPr="009262EB">
        <w:t>parc</w:t>
      </w:r>
      <w:proofErr w:type="spellEnd"/>
      <w:r w:rsidRPr="009262EB">
        <w:t>. 11264/16, 11258/68, 12726/2, 11262, 11280/1, 11279/1, 11280/2, 11279/2 a nově vzniklé pozemky č. </w:t>
      </w:r>
      <w:proofErr w:type="spellStart"/>
      <w:r w:rsidRPr="009262EB">
        <w:t>parc</w:t>
      </w:r>
      <w:proofErr w:type="spellEnd"/>
      <w:r w:rsidRPr="009262EB">
        <w:t xml:space="preserve">. 11277/3, 11261/5, 12708/18, 11277/4, 11281/2, 11280/6, 11283/2 k. </w:t>
      </w:r>
      <w:proofErr w:type="spellStart"/>
      <w:r w:rsidRPr="009262EB">
        <w:t>ú.</w:t>
      </w:r>
      <w:proofErr w:type="spellEnd"/>
      <w:r w:rsidRPr="009262EB">
        <w:t xml:space="preserve"> Plzeň. </w:t>
      </w:r>
      <w:bookmarkStart w:id="2" w:name="_Hlk93932208"/>
      <w:r w:rsidRPr="009262EB">
        <w:t xml:space="preserve"> </w:t>
      </w:r>
      <w:bookmarkEnd w:id="2"/>
      <w:r w:rsidRPr="009262EB">
        <w:t xml:space="preserve"> Tyto pozemky jsou ve vlastnictví soukromého vlastníka a byly součástí směny mezi městem Plzeň a společností Slavia pojišťovna a.s. Jednalo se o majetkoprávní vypořádání nezbytné pro veřejně prospěšnou stavbu „Městský okruh, úsek Křimická (Chebská) – Karlovarská v Plzni“. </w:t>
      </w:r>
    </w:p>
    <w:p w:rsidR="00346E86" w:rsidRPr="009262EB" w:rsidRDefault="00346E86" w:rsidP="009C0EAA">
      <w:pPr>
        <w:pStyle w:val="Paragrafneslovan"/>
      </w:pPr>
    </w:p>
    <w:p w:rsidR="009262EB" w:rsidRPr="009262EB" w:rsidRDefault="009262EB" w:rsidP="009C0EAA">
      <w:pPr>
        <w:pStyle w:val="Paragrafneslovan"/>
      </w:pPr>
      <w:r w:rsidRPr="009262EB">
        <w:t>Územní plán Plzeň v kapitole 4.3.2 textové části týkající se vymezené části plochy určené pro občanské vybavení říká: „Ve vymezené části plochy, určené pro občanské vybavení, je možné realizovat jinou stavbu nebo zařízení, která(které) neplní funkci občanského vybavení, jen za předpokladu, že touto jinou stavbou nebo zařízením nebude omezen provoz stávajícího občanského vybavení. Současně musí být dodrženy podmínky regulativu pro příslušnou plochu s rozdílným způsobem využití a podmínky prostorové regulace pro konkrétní lokalitu, ve které se vymezená část plochy nachází“.</w:t>
      </w:r>
    </w:p>
    <w:p w:rsidR="00061EC8" w:rsidRDefault="00061EC8" w:rsidP="009C0EAA">
      <w:pPr>
        <w:pStyle w:val="Paragrafneslovan"/>
      </w:pPr>
    </w:p>
    <w:p w:rsidR="009262EB" w:rsidRPr="009262EB" w:rsidRDefault="009262EB" w:rsidP="009C0EAA">
      <w:pPr>
        <w:pStyle w:val="Paragrafneslovan"/>
      </w:pPr>
      <w:r w:rsidRPr="009262EB">
        <w:t xml:space="preserve">Nyní vlastník, na základě žádosti primátorovi ze dne 2. 12. 2021 </w:t>
      </w:r>
      <w:r w:rsidR="00CF719F">
        <w:t>po</w:t>
      </w:r>
      <w:r w:rsidRPr="009262EB">
        <w:t>žád</w:t>
      </w:r>
      <w:r w:rsidR="00CF719F">
        <w:t>al</w:t>
      </w:r>
      <w:r w:rsidRPr="009262EB">
        <w:t xml:space="preserve"> </w:t>
      </w:r>
      <w:r w:rsidR="007F4D6E">
        <w:t xml:space="preserve">         </w:t>
      </w:r>
      <w:r w:rsidRPr="009262EB">
        <w:t>o umožnění výstavby objektu pro jiné funkce, než je občanské vybavení, a to pro funkci bydlení. Vlastník má zájem zpracovat a projednat novou studii, která by reflektovala aktuální situaci a potřeby (viz příloha č. 1).</w:t>
      </w:r>
    </w:p>
    <w:p w:rsidR="00CF719F" w:rsidRDefault="00CF719F" w:rsidP="00CF719F">
      <w:pPr>
        <w:pStyle w:val="Paragrafneslovan"/>
        <w:ind w:left="0"/>
      </w:pPr>
    </w:p>
    <w:p w:rsidR="009262EB" w:rsidRPr="009262EB" w:rsidRDefault="009262EB" w:rsidP="00CF719F">
      <w:pPr>
        <w:pStyle w:val="Paragrafneslovan"/>
      </w:pPr>
      <w:r w:rsidRPr="009262EB">
        <w:t xml:space="preserve">Na dané území byla zpracována územní studie „Plzeň – Sylván a Vinice – sever“ (2015, Ing. arch. Dragoun), která je schválena usnesením RMP č. 598 dne 21. a 25. 5. 2015 a je vložena do Evidence územně plánovací činnosti při MMR. Tato studie též potvrzuje využití dané územním plánem a umisťuje zde objekty občanské vybavenosti (např. mateřskou školu) a veřejné prostranství. </w:t>
      </w:r>
    </w:p>
    <w:p w:rsidR="00CF719F" w:rsidRDefault="00CF719F" w:rsidP="00CF719F">
      <w:pPr>
        <w:pStyle w:val="Paragrafneslovan"/>
        <w:ind w:left="0"/>
      </w:pPr>
    </w:p>
    <w:p w:rsidR="009262EB" w:rsidRPr="009C0EAA" w:rsidRDefault="009262EB" w:rsidP="00CF719F">
      <w:pPr>
        <w:pStyle w:val="Paragrafneslovan"/>
        <w:rPr>
          <w:highlight w:val="yellow"/>
        </w:rPr>
      </w:pPr>
      <w:r w:rsidRPr="009C0EAA">
        <w:t xml:space="preserve">Předmětem usnesení </w:t>
      </w:r>
      <w:r w:rsidR="009C0EAA">
        <w:t>bylo</w:t>
      </w:r>
      <w:r w:rsidRPr="009C0EAA">
        <w:t xml:space="preserve"> projednání žádosti Útvaru koncepce a rozvoje města Plzně o stanovisko, zda je možné uvolnit předmětnou plochu či její části, pro jiné využití, než pro využití občanského vybavení a pokud ano, v jakém rozsahu. Varianty 1 nebo 2 dle přílohy č. 1 této zprávy zohledňují navržené využití části území pro jiný účel, než je občanské vybavení, a to za podmínky, že v území zachová plochu o min. velikosti cca 0,85 ha tak, aby byla, pokud možno uprostřed území (dle přiložené situace), a bylo na této ploše možné vybudovat plnohodnotnou (4) čtyřtřídní MŠ s veškerým vybavením (o vel. cca 0,35 ha) a na ni navazující ucelené veřejné prostranství (o vel. cca 0,5 ha). </w:t>
      </w:r>
    </w:p>
    <w:p w:rsidR="009262EB" w:rsidRPr="009262EB" w:rsidRDefault="009262EB" w:rsidP="009262EB">
      <w:pPr>
        <w:rPr>
          <w:lang w:val="x-none" w:eastAsia="x-none"/>
        </w:rPr>
      </w:pPr>
    </w:p>
    <w:p w:rsidR="00A1505E" w:rsidRPr="00086F45" w:rsidRDefault="00A1505E" w:rsidP="00A1505E">
      <w:pPr>
        <w:rPr>
          <w:sz w:val="24"/>
          <w:szCs w:val="24"/>
        </w:rPr>
      </w:pPr>
    </w:p>
    <w:p w:rsidR="00A1505E" w:rsidRDefault="00A1505E" w:rsidP="00A1505E">
      <w:pPr>
        <w:tabs>
          <w:tab w:val="left" w:pos="1276"/>
          <w:tab w:val="left" w:pos="1701"/>
        </w:tabs>
        <w:ind w:left="1701" w:hanging="1701"/>
        <w:jc w:val="both"/>
        <w:rPr>
          <w:sz w:val="24"/>
          <w:szCs w:val="24"/>
        </w:rPr>
      </w:pPr>
    </w:p>
    <w:p w:rsidR="00A1505E" w:rsidRDefault="00A1505E" w:rsidP="00A1505E">
      <w:pPr>
        <w:tabs>
          <w:tab w:val="left" w:pos="1276"/>
          <w:tab w:val="left" w:pos="1701"/>
        </w:tabs>
        <w:ind w:left="1701" w:hanging="1701"/>
        <w:jc w:val="both"/>
        <w:rPr>
          <w:sz w:val="24"/>
          <w:szCs w:val="24"/>
        </w:rPr>
      </w:pPr>
      <w:r w:rsidRPr="00086F45">
        <w:rPr>
          <w:sz w:val="24"/>
          <w:szCs w:val="24"/>
        </w:rPr>
        <w:t>69/2022</w:t>
      </w:r>
      <w:r w:rsidRPr="00086F45">
        <w:rPr>
          <w:sz w:val="24"/>
          <w:szCs w:val="24"/>
        </w:rPr>
        <w:tab/>
        <w:t>-</w:t>
      </w:r>
      <w:r w:rsidRPr="00086F45">
        <w:rPr>
          <w:sz w:val="24"/>
          <w:szCs w:val="24"/>
        </w:rPr>
        <w:tab/>
      </w:r>
      <w:r>
        <w:rPr>
          <w:sz w:val="24"/>
          <w:szCs w:val="24"/>
        </w:rPr>
        <w:t xml:space="preserve">Zrušila </w:t>
      </w:r>
      <w:r w:rsidRPr="00086F45">
        <w:rPr>
          <w:sz w:val="24"/>
          <w:szCs w:val="24"/>
        </w:rPr>
        <w:t>usnesení Rady MO Plzeň 1 č. 42 ze dne 11. 1. 2011</w:t>
      </w:r>
      <w:r>
        <w:rPr>
          <w:sz w:val="24"/>
          <w:szCs w:val="24"/>
        </w:rPr>
        <w:t xml:space="preserve"> </w:t>
      </w:r>
      <w:r w:rsidRPr="00086F45">
        <w:rPr>
          <w:sz w:val="24"/>
          <w:szCs w:val="24"/>
        </w:rPr>
        <w:t>ke dni 31. 3. 2022</w:t>
      </w:r>
      <w:r>
        <w:rPr>
          <w:sz w:val="24"/>
          <w:szCs w:val="24"/>
        </w:rPr>
        <w:t xml:space="preserve">, kterým bylo schváleno zastupování tajemníka ÚMO Plzeň 1 v době jeho nepřítomnosti v </w:t>
      </w:r>
      <w:proofErr w:type="gramStart"/>
      <w:r>
        <w:rPr>
          <w:sz w:val="24"/>
          <w:szCs w:val="24"/>
        </w:rPr>
        <w:t>pořadí  1.</w:t>
      </w:r>
      <w:proofErr w:type="gramEnd"/>
      <w:r>
        <w:rPr>
          <w:sz w:val="24"/>
          <w:szCs w:val="24"/>
        </w:rPr>
        <w:t xml:space="preserve"> Anna Kocourková, 2. Ing. Jitka Pojarová. </w:t>
      </w:r>
    </w:p>
    <w:p w:rsidR="00563FE2" w:rsidRDefault="00563FE2" w:rsidP="00A1505E">
      <w:pPr>
        <w:tabs>
          <w:tab w:val="left" w:pos="1276"/>
          <w:tab w:val="left" w:pos="1701"/>
        </w:tabs>
        <w:ind w:left="1701" w:hanging="1701"/>
        <w:jc w:val="both"/>
        <w:rPr>
          <w:sz w:val="24"/>
          <w:szCs w:val="24"/>
        </w:rPr>
      </w:pPr>
    </w:p>
    <w:p w:rsidR="00A1505E" w:rsidRDefault="00A1505E" w:rsidP="00A1505E">
      <w:pPr>
        <w:tabs>
          <w:tab w:val="left" w:pos="1276"/>
          <w:tab w:val="left" w:pos="1701"/>
        </w:tabs>
        <w:ind w:left="1701" w:hanging="1701"/>
        <w:jc w:val="both"/>
        <w:rPr>
          <w:sz w:val="24"/>
          <w:szCs w:val="24"/>
        </w:rPr>
      </w:pPr>
      <w:r>
        <w:rPr>
          <w:sz w:val="24"/>
          <w:szCs w:val="24"/>
        </w:rPr>
        <w:lastRenderedPageBreak/>
        <w:tab/>
      </w:r>
      <w:r>
        <w:rPr>
          <w:sz w:val="24"/>
          <w:szCs w:val="24"/>
        </w:rPr>
        <w:tab/>
        <w:t xml:space="preserve">Schválila trvalé </w:t>
      </w:r>
      <w:r w:rsidRPr="00086F45">
        <w:rPr>
          <w:sz w:val="24"/>
          <w:szCs w:val="24"/>
        </w:rPr>
        <w:t>zastupování tajemníka Úřadu MO Plzeň 1 v době jeho nepřítomnosti</w:t>
      </w:r>
      <w:r>
        <w:rPr>
          <w:sz w:val="24"/>
          <w:szCs w:val="24"/>
        </w:rPr>
        <w:t xml:space="preserve"> s platností od 1.4.2022 v pořadí:</w:t>
      </w:r>
    </w:p>
    <w:p w:rsidR="00563FE2" w:rsidRPr="00563FE2" w:rsidRDefault="00563FE2" w:rsidP="00A1505E">
      <w:pPr>
        <w:tabs>
          <w:tab w:val="left" w:pos="1276"/>
          <w:tab w:val="left" w:pos="1701"/>
        </w:tabs>
        <w:ind w:left="1701" w:hanging="1701"/>
        <w:jc w:val="both"/>
        <w:rPr>
          <w:sz w:val="12"/>
          <w:szCs w:val="12"/>
        </w:rPr>
      </w:pPr>
    </w:p>
    <w:p w:rsidR="00A1505E" w:rsidRDefault="00A1505E" w:rsidP="00A1505E">
      <w:pPr>
        <w:pStyle w:val="Odstavecseseznamem"/>
        <w:numPr>
          <w:ilvl w:val="0"/>
          <w:numId w:val="23"/>
        </w:numPr>
        <w:tabs>
          <w:tab w:val="left" w:pos="1134"/>
        </w:tabs>
        <w:ind w:left="1701" w:firstLine="0"/>
        <w:contextualSpacing/>
        <w:jc w:val="both"/>
      </w:pPr>
      <w:r>
        <w:t>Ing. Jitka Pojarová, vedoucí Finančního odboru ÚMO Plzeň 1,</w:t>
      </w:r>
    </w:p>
    <w:p w:rsidR="00A1505E" w:rsidRDefault="00A1505E" w:rsidP="00A1505E">
      <w:pPr>
        <w:pStyle w:val="Odstavecseseznamem"/>
        <w:numPr>
          <w:ilvl w:val="0"/>
          <w:numId w:val="23"/>
        </w:numPr>
        <w:tabs>
          <w:tab w:val="left" w:pos="1134"/>
        </w:tabs>
        <w:ind w:left="1701" w:firstLine="0"/>
        <w:contextualSpacing/>
        <w:jc w:val="both"/>
      </w:pPr>
      <w:r>
        <w:t>Mgr. Diana Matějčková, vedoucí Organizačního odboru ÚMO Plzeň 1.</w:t>
      </w:r>
    </w:p>
    <w:p w:rsidR="00A1505E" w:rsidRPr="00086F45" w:rsidRDefault="00A1505E" w:rsidP="00A1505E">
      <w:pPr>
        <w:tabs>
          <w:tab w:val="left" w:pos="1276"/>
          <w:tab w:val="left" w:pos="1701"/>
        </w:tabs>
        <w:ind w:left="1701" w:hanging="1701"/>
        <w:jc w:val="both"/>
        <w:rPr>
          <w:sz w:val="24"/>
          <w:szCs w:val="24"/>
        </w:rPr>
      </w:pPr>
    </w:p>
    <w:p w:rsidR="00A1505E" w:rsidRPr="008204C8" w:rsidRDefault="00A1505E" w:rsidP="00A1505E">
      <w:pPr>
        <w:tabs>
          <w:tab w:val="left" w:pos="1276"/>
          <w:tab w:val="left" w:pos="1701"/>
        </w:tabs>
        <w:ind w:left="1701" w:hanging="1701"/>
        <w:jc w:val="both"/>
        <w:rPr>
          <w:sz w:val="16"/>
          <w:szCs w:val="16"/>
        </w:rPr>
      </w:pPr>
    </w:p>
    <w:p w:rsidR="00A1505E" w:rsidRPr="007F0E20" w:rsidRDefault="00A1505E" w:rsidP="00A1505E">
      <w:pPr>
        <w:tabs>
          <w:tab w:val="left" w:pos="1276"/>
          <w:tab w:val="left" w:pos="1701"/>
        </w:tabs>
        <w:ind w:left="1701" w:hanging="1701"/>
        <w:jc w:val="both"/>
        <w:rPr>
          <w:sz w:val="24"/>
          <w:szCs w:val="24"/>
        </w:rPr>
      </w:pPr>
      <w:r w:rsidRPr="00086F45">
        <w:rPr>
          <w:sz w:val="24"/>
          <w:szCs w:val="24"/>
        </w:rPr>
        <w:t>70/2022</w:t>
      </w:r>
      <w:r w:rsidRPr="00086F45">
        <w:rPr>
          <w:sz w:val="24"/>
          <w:szCs w:val="24"/>
        </w:rPr>
        <w:tab/>
        <w:t>-</w:t>
      </w:r>
      <w:r w:rsidRPr="00086F45">
        <w:rPr>
          <w:sz w:val="24"/>
          <w:szCs w:val="24"/>
        </w:rPr>
        <w:tab/>
      </w:r>
      <w:r w:rsidRPr="007F0E20">
        <w:rPr>
          <w:sz w:val="24"/>
          <w:szCs w:val="24"/>
        </w:rPr>
        <w:t>Vzala na vědomí skutečnost, že akce „Výstavba nového objektu PALUBA-JEZÍRKO, ulice V Lomech, kat. území Bolevec“ je součástí seznamu jmenovitých stavebních akcí Odboru investic a majetku ÚMO Plzeň 1.</w:t>
      </w:r>
    </w:p>
    <w:p w:rsidR="00217CD3" w:rsidRDefault="00A1505E" w:rsidP="00A1505E">
      <w:pPr>
        <w:tabs>
          <w:tab w:val="left" w:pos="1276"/>
          <w:tab w:val="left" w:pos="1701"/>
        </w:tabs>
        <w:ind w:left="1701" w:hanging="1701"/>
        <w:jc w:val="both"/>
        <w:rPr>
          <w:sz w:val="24"/>
          <w:szCs w:val="24"/>
        </w:rPr>
      </w:pPr>
      <w:r>
        <w:rPr>
          <w:sz w:val="24"/>
          <w:szCs w:val="24"/>
        </w:rPr>
        <w:tab/>
      </w:r>
      <w:r>
        <w:rPr>
          <w:sz w:val="24"/>
          <w:szCs w:val="24"/>
        </w:rPr>
        <w:tab/>
      </w:r>
      <w:r w:rsidRPr="00086F45">
        <w:rPr>
          <w:sz w:val="24"/>
          <w:szCs w:val="24"/>
        </w:rPr>
        <w:t>Schvál</w:t>
      </w:r>
      <w:r>
        <w:rPr>
          <w:sz w:val="24"/>
          <w:szCs w:val="24"/>
        </w:rPr>
        <w:t xml:space="preserve">ila </w:t>
      </w:r>
      <w:r w:rsidRPr="00086F45">
        <w:rPr>
          <w:sz w:val="24"/>
          <w:szCs w:val="24"/>
        </w:rPr>
        <w:t xml:space="preserve">uzavření smlouvy č. 2022/001216 o smlouvě budoucí o realizaci přeložky distribučního zařízení určeného k dodávce elektrické energie (dále jen „SOSB“), která je vyvolána navrhovanou stavbou „Výstavba nového objektu PALUBA-JEZÍRKO, ulice V Lomech, kat. území Bolevec“ mezi statutárním městem Plzeň, městským obvodem Plzeň 1 a společností ČEZ Distribuce, a. s., IČO 24729035, sídlem Děčín – Děčín IV-Podmokly, Teplická 874/8, 405 02 Děčín. </w:t>
      </w:r>
    </w:p>
    <w:p w:rsidR="00A1505E" w:rsidRPr="00086F45" w:rsidRDefault="00217CD3" w:rsidP="00A1505E">
      <w:pPr>
        <w:tabs>
          <w:tab w:val="left" w:pos="1276"/>
          <w:tab w:val="left" w:pos="1701"/>
        </w:tabs>
        <w:ind w:left="1701" w:hanging="1701"/>
        <w:jc w:val="both"/>
        <w:rPr>
          <w:sz w:val="24"/>
          <w:szCs w:val="24"/>
        </w:rPr>
      </w:pPr>
      <w:r>
        <w:rPr>
          <w:sz w:val="24"/>
          <w:szCs w:val="24"/>
        </w:rPr>
        <w:tab/>
      </w:r>
      <w:r>
        <w:rPr>
          <w:sz w:val="24"/>
          <w:szCs w:val="24"/>
        </w:rPr>
        <w:tab/>
        <w:t xml:space="preserve">Schválila </w:t>
      </w:r>
      <w:r w:rsidR="00A1505E" w:rsidRPr="00086F45">
        <w:rPr>
          <w:sz w:val="24"/>
          <w:szCs w:val="24"/>
        </w:rPr>
        <w:t>uzavření následné konečné smlouvy o realizaci přeložky distribučního zařízení určeného k dodávce elektrické energie v souladu s čl. III. písm. b) odst. 2 SOSB</w:t>
      </w:r>
      <w:r w:rsidR="00A1505E">
        <w:rPr>
          <w:sz w:val="24"/>
          <w:szCs w:val="24"/>
        </w:rPr>
        <w:t>.</w:t>
      </w:r>
    </w:p>
    <w:p w:rsidR="009C1E6D" w:rsidRDefault="009C1E6D" w:rsidP="009C1E6D">
      <w:pPr>
        <w:pStyle w:val="vlevo"/>
        <w:ind w:left="1701"/>
        <w:rPr>
          <w:color w:val="2E74B5" w:themeColor="accent5" w:themeShade="BF"/>
        </w:rPr>
      </w:pPr>
    </w:p>
    <w:p w:rsidR="009C1E6D" w:rsidRDefault="009C1E6D" w:rsidP="009C1E6D">
      <w:pPr>
        <w:pStyle w:val="vlevo"/>
        <w:ind w:left="1701"/>
        <w:rPr>
          <w:color w:val="2E74B5" w:themeColor="accent5" w:themeShade="BF"/>
        </w:rPr>
      </w:pPr>
      <w:r w:rsidRPr="009C1E6D">
        <w:rPr>
          <w:color w:val="2E74B5" w:themeColor="accent5" w:themeShade="BF"/>
        </w:rPr>
        <w:t xml:space="preserve">Při návrhu nového objektu kavárny PALUBA-JEZÍRKO včetně příslušenství vznikla potřeba přeložení nadzemního vedení NN, které dále pokračuje do odběrného místa TJ </w:t>
      </w:r>
      <w:proofErr w:type="spellStart"/>
      <w:r w:rsidRPr="009C1E6D">
        <w:rPr>
          <w:color w:val="2E74B5" w:themeColor="accent5" w:themeShade="BF"/>
        </w:rPr>
        <w:t>Košutka</w:t>
      </w:r>
      <w:proofErr w:type="spellEnd"/>
      <w:r w:rsidRPr="009C1E6D">
        <w:rPr>
          <w:color w:val="2E74B5" w:themeColor="accent5" w:themeShade="BF"/>
        </w:rPr>
        <w:t>.</w:t>
      </w:r>
    </w:p>
    <w:p w:rsidR="00E00DAC" w:rsidRPr="008204C8" w:rsidRDefault="00E00DAC" w:rsidP="009C1E6D">
      <w:pPr>
        <w:pStyle w:val="vlevo"/>
        <w:ind w:left="1701"/>
        <w:rPr>
          <w:color w:val="2E74B5" w:themeColor="accent5" w:themeShade="BF"/>
          <w:sz w:val="12"/>
          <w:szCs w:val="12"/>
        </w:rPr>
      </w:pPr>
    </w:p>
    <w:p w:rsidR="009C1E6D" w:rsidRDefault="009C1E6D" w:rsidP="009C1E6D">
      <w:pPr>
        <w:pStyle w:val="vlevo"/>
        <w:ind w:left="1701"/>
        <w:rPr>
          <w:color w:val="2E74B5" w:themeColor="accent5" w:themeShade="BF"/>
        </w:rPr>
      </w:pPr>
      <w:r w:rsidRPr="009C1E6D">
        <w:rPr>
          <w:color w:val="2E74B5" w:themeColor="accent5" w:themeShade="BF"/>
        </w:rPr>
        <w:t>Předpokládané náklady na přeložku jsou dle SOSB ve výši 155 tis. Kč. Konečná výše nákladů bude obsažena v konečné smlouvě o realizaci přeložky a bude vyčíslena po zajištění zhotovitele a upřesnění ceny materiálu dle zpracované projektové dokumentace.</w:t>
      </w:r>
    </w:p>
    <w:p w:rsidR="00563FE2" w:rsidRPr="008204C8" w:rsidRDefault="00563FE2" w:rsidP="009C1E6D">
      <w:pPr>
        <w:pStyle w:val="vlevo"/>
        <w:ind w:left="1701"/>
        <w:rPr>
          <w:color w:val="2E74B5" w:themeColor="accent5" w:themeShade="BF"/>
          <w:sz w:val="12"/>
          <w:szCs w:val="12"/>
        </w:rPr>
      </w:pPr>
    </w:p>
    <w:p w:rsidR="009C1E6D" w:rsidRPr="009C1E6D" w:rsidRDefault="009C1E6D" w:rsidP="009C1E6D">
      <w:pPr>
        <w:pStyle w:val="vlevo"/>
        <w:ind w:left="1701"/>
        <w:rPr>
          <w:color w:val="2E74B5" w:themeColor="accent5" w:themeShade="BF"/>
        </w:rPr>
      </w:pPr>
      <w:r w:rsidRPr="009C1E6D">
        <w:rPr>
          <w:color w:val="2E74B5" w:themeColor="accent5" w:themeShade="BF"/>
        </w:rPr>
        <w:t xml:space="preserve">V souladu s čl. III. písm. b) odst. 2 SOSB je žadatel povinen přijmout od provozovatel nabídku (návrh) konečné smlouvy ve lhůtě 30 dnů ode dne jejího doručení, proto je návrhem schvalovací části i uzavření konečné smlouvy o realizaci přeložky. </w:t>
      </w:r>
    </w:p>
    <w:p w:rsidR="00A1505E" w:rsidRPr="00086F45" w:rsidRDefault="00A1505E" w:rsidP="00A1505E">
      <w:pPr>
        <w:tabs>
          <w:tab w:val="left" w:pos="1276"/>
          <w:tab w:val="left" w:pos="1701"/>
        </w:tabs>
        <w:ind w:left="1701" w:hanging="1701"/>
        <w:jc w:val="both"/>
        <w:rPr>
          <w:sz w:val="24"/>
          <w:szCs w:val="24"/>
        </w:rPr>
      </w:pPr>
    </w:p>
    <w:p w:rsidR="00A1505E" w:rsidRDefault="00A1505E" w:rsidP="00A1505E">
      <w:pPr>
        <w:tabs>
          <w:tab w:val="left" w:pos="1276"/>
          <w:tab w:val="left" w:pos="1701"/>
        </w:tabs>
        <w:ind w:left="1701" w:hanging="1701"/>
        <w:jc w:val="both"/>
        <w:rPr>
          <w:sz w:val="24"/>
          <w:szCs w:val="24"/>
        </w:rPr>
      </w:pPr>
    </w:p>
    <w:p w:rsidR="00A1505E" w:rsidRPr="00086F45" w:rsidRDefault="00A1505E" w:rsidP="00A1505E">
      <w:pPr>
        <w:tabs>
          <w:tab w:val="left" w:pos="1276"/>
          <w:tab w:val="left" w:pos="1701"/>
        </w:tabs>
        <w:ind w:left="1701" w:hanging="1701"/>
        <w:jc w:val="both"/>
        <w:rPr>
          <w:sz w:val="24"/>
          <w:szCs w:val="24"/>
        </w:rPr>
      </w:pPr>
      <w:r w:rsidRPr="00086F45">
        <w:rPr>
          <w:sz w:val="24"/>
          <w:szCs w:val="24"/>
        </w:rPr>
        <w:t>71/2022</w:t>
      </w:r>
      <w:r w:rsidRPr="00086F45">
        <w:rPr>
          <w:sz w:val="24"/>
          <w:szCs w:val="24"/>
        </w:rPr>
        <w:tab/>
        <w:t>-</w:t>
      </w:r>
      <w:r w:rsidRPr="00086F45">
        <w:rPr>
          <w:sz w:val="24"/>
          <w:szCs w:val="24"/>
        </w:rPr>
        <w:tab/>
        <w:t>Souhlas</w:t>
      </w:r>
      <w:r>
        <w:rPr>
          <w:sz w:val="24"/>
          <w:szCs w:val="24"/>
        </w:rPr>
        <w:t xml:space="preserve">ila </w:t>
      </w:r>
      <w:r w:rsidRPr="00086F45">
        <w:rPr>
          <w:sz w:val="24"/>
          <w:szCs w:val="24"/>
        </w:rPr>
        <w:t>se zahájením přípravy stavebního záměru obsluhy lokality Vinice tramvajovou dopravou</w:t>
      </w:r>
      <w:r>
        <w:rPr>
          <w:sz w:val="24"/>
          <w:szCs w:val="24"/>
        </w:rPr>
        <w:t>.</w:t>
      </w:r>
    </w:p>
    <w:p w:rsidR="00A1505E" w:rsidRPr="008204C8" w:rsidRDefault="00A1505E" w:rsidP="00A1505E">
      <w:pPr>
        <w:tabs>
          <w:tab w:val="left" w:pos="1276"/>
          <w:tab w:val="left" w:pos="1701"/>
        </w:tabs>
        <w:ind w:left="1701" w:hanging="1701"/>
        <w:jc w:val="both"/>
        <w:rPr>
          <w:sz w:val="4"/>
          <w:szCs w:val="4"/>
        </w:rPr>
      </w:pPr>
    </w:p>
    <w:p w:rsidR="00217CD3" w:rsidRPr="005A6C34" w:rsidRDefault="00217CD3" w:rsidP="00A27040">
      <w:pPr>
        <w:tabs>
          <w:tab w:val="left" w:pos="284"/>
          <w:tab w:val="left" w:pos="1588"/>
        </w:tabs>
        <w:spacing w:before="120"/>
        <w:ind w:left="1701"/>
        <w:jc w:val="both"/>
        <w:rPr>
          <w:color w:val="2E74B5" w:themeColor="accent5" w:themeShade="BF"/>
          <w:sz w:val="24"/>
          <w:szCs w:val="24"/>
        </w:rPr>
      </w:pPr>
      <w:r w:rsidRPr="005A6C34">
        <w:rPr>
          <w:color w:val="2E74B5" w:themeColor="accent5" w:themeShade="BF"/>
          <w:sz w:val="24"/>
          <w:szCs w:val="24"/>
        </w:rPr>
        <w:t xml:space="preserve">Na konci osmdesátých let minulého století byla v Plzni zahájena výstavba panelového sídliště Vinice. K zastavení výstavby došlo krátce po společenských změnách v roce 1990, kdy se stavebně podařilo dokončit jen její část jižně od ulice Na Chmelnicích. Později panelovou výstavbu doplnily činžovní a rodinné domky tzv.  Obytné zóny Sylván. Pro dopravní obsluhu území Vinic je klíčová ulice Na Chmelnicích, v jejímž existujícím dělícím pásu bylo před rokem 1990 počítáno s tramvajovou tratí, která měla mít konečnou v další plánované zástavbě pod Sylvánem. Trať však nebyla v té době realizována a území tak od roku 1990 obsluhuje autobusová linka č. 41, která v centru města končí v obratišti CAN (vybrané spoje pokračují do Křimic). Dále je v pracovní dny ráno provozována linka 25 z Vinic na FN Lochotín (5 párů spojů) a linka 56 (6 párů spojů), která je prodloužením linky 41 do M. Touškova. Další navyšování počtu autobusů na lince č. 41 se nejeví </w:t>
      </w:r>
      <w:r w:rsidRPr="005A6C34">
        <w:rPr>
          <w:color w:val="2E74B5" w:themeColor="accent5" w:themeShade="BF"/>
          <w:sz w:val="24"/>
          <w:szCs w:val="24"/>
        </w:rPr>
        <w:lastRenderedPageBreak/>
        <w:t>jako efektivní (interval ve špičce 5-6 minut, provoz kloubových vozidel). Linka 41 a 56 je negativně ovlivňována kongescemi z osobní dopravy zejména na Karlovarské třídě a v sadech Pětatřicátníků ve vzdutích před světelně řízenými křižovatkami anebo při mimořádných událostech. Úplná segregace koridoru pro MHD přináší větší jistotu v dodržování jízdních řádů.</w:t>
      </w:r>
    </w:p>
    <w:p w:rsidR="00217CD3" w:rsidRPr="005A6C34" w:rsidRDefault="00217CD3" w:rsidP="00A27040">
      <w:pPr>
        <w:tabs>
          <w:tab w:val="left" w:pos="284"/>
          <w:tab w:val="left" w:pos="1588"/>
        </w:tabs>
        <w:spacing w:before="120"/>
        <w:ind w:left="1701"/>
        <w:jc w:val="both"/>
        <w:rPr>
          <w:color w:val="2E74B5" w:themeColor="accent5" w:themeShade="BF"/>
          <w:sz w:val="24"/>
          <w:szCs w:val="24"/>
        </w:rPr>
      </w:pPr>
      <w:r w:rsidRPr="005A6C34">
        <w:rPr>
          <w:color w:val="2E74B5" w:themeColor="accent5" w:themeShade="BF"/>
          <w:sz w:val="24"/>
          <w:szCs w:val="24"/>
        </w:rPr>
        <w:t xml:space="preserve">Celá ulice Na Chmelnicích je územně připravena na vložení vlastní tramvajové dráhy a pozemky jsou ve vlastnictví města Plzeň, které dodnes trasu tramvaje chrání územně strategickými dokumenty pro možnou budoucí dostavbu. Další plánované rozšiřování bytové výstavby podle projektu Vinice-sever a realizace západní části městského komunikačního okruhu s potenciálem vazby P+R znamená podnět k včasnému zahájení přípravy pro zajištění odpovídající obsluhy veřejnou dopravou této části města. </w:t>
      </w:r>
    </w:p>
    <w:p w:rsidR="00217CD3" w:rsidRPr="005A6C34" w:rsidRDefault="00217CD3" w:rsidP="00A27040">
      <w:pPr>
        <w:tabs>
          <w:tab w:val="left" w:pos="284"/>
          <w:tab w:val="left" w:pos="1588"/>
        </w:tabs>
        <w:spacing w:before="120"/>
        <w:ind w:left="1701"/>
        <w:jc w:val="both"/>
        <w:rPr>
          <w:color w:val="2E74B5" w:themeColor="accent5" w:themeShade="BF"/>
          <w:sz w:val="24"/>
          <w:szCs w:val="24"/>
        </w:rPr>
      </w:pPr>
      <w:r w:rsidRPr="005A6C34">
        <w:rPr>
          <w:color w:val="2E74B5" w:themeColor="accent5" w:themeShade="BF"/>
          <w:sz w:val="24"/>
          <w:szCs w:val="24"/>
        </w:rPr>
        <w:t xml:space="preserve">Do roku 2022 jsou v souvislosti se záměrem tramvajové trati zpracovány následující materiály: </w:t>
      </w:r>
    </w:p>
    <w:p w:rsidR="00217CD3" w:rsidRPr="005A6C34" w:rsidRDefault="00217CD3" w:rsidP="00A27040">
      <w:pPr>
        <w:numPr>
          <w:ilvl w:val="0"/>
          <w:numId w:val="37"/>
        </w:numPr>
        <w:tabs>
          <w:tab w:val="left" w:pos="284"/>
          <w:tab w:val="left" w:pos="2268"/>
        </w:tabs>
        <w:spacing w:before="120"/>
        <w:ind w:left="2268" w:hanging="567"/>
        <w:jc w:val="both"/>
        <w:rPr>
          <w:color w:val="2E74B5" w:themeColor="accent5" w:themeShade="BF"/>
          <w:sz w:val="24"/>
          <w:szCs w:val="24"/>
        </w:rPr>
      </w:pPr>
      <w:r w:rsidRPr="005A6C34">
        <w:rPr>
          <w:color w:val="2E74B5" w:themeColor="accent5" w:themeShade="BF"/>
          <w:sz w:val="24"/>
          <w:szCs w:val="24"/>
        </w:rPr>
        <w:t xml:space="preserve">Územní plán města Plzně (2016). Tramvajová trať v ulici Na Chmelnicích zanesena jako veřejně prospěšná stavba. Zadavatel MMP STAV </w:t>
      </w:r>
    </w:p>
    <w:p w:rsidR="00217CD3" w:rsidRPr="005A6C34" w:rsidRDefault="00217CD3" w:rsidP="00A27040">
      <w:pPr>
        <w:numPr>
          <w:ilvl w:val="0"/>
          <w:numId w:val="37"/>
        </w:numPr>
        <w:tabs>
          <w:tab w:val="left" w:pos="284"/>
          <w:tab w:val="left" w:pos="2268"/>
        </w:tabs>
        <w:spacing w:before="120"/>
        <w:ind w:left="2268" w:hanging="567"/>
        <w:jc w:val="both"/>
        <w:rPr>
          <w:color w:val="2E74B5" w:themeColor="accent5" w:themeShade="BF"/>
          <w:sz w:val="24"/>
          <w:szCs w:val="24"/>
        </w:rPr>
      </w:pPr>
      <w:r w:rsidRPr="005A6C34">
        <w:rPr>
          <w:color w:val="2E74B5" w:themeColor="accent5" w:themeShade="BF"/>
          <w:sz w:val="24"/>
          <w:szCs w:val="24"/>
        </w:rPr>
        <w:t>Územní studie „</w:t>
      </w:r>
      <w:proofErr w:type="gramStart"/>
      <w:r w:rsidRPr="005A6C34">
        <w:rPr>
          <w:color w:val="2E74B5" w:themeColor="accent5" w:themeShade="BF"/>
          <w:sz w:val="24"/>
          <w:szCs w:val="24"/>
        </w:rPr>
        <w:t>Plzeň - Sylván</w:t>
      </w:r>
      <w:proofErr w:type="gramEnd"/>
      <w:r w:rsidRPr="005A6C34">
        <w:rPr>
          <w:color w:val="2E74B5" w:themeColor="accent5" w:themeShade="BF"/>
          <w:sz w:val="24"/>
          <w:szCs w:val="24"/>
        </w:rPr>
        <w:t xml:space="preserve"> a Vinice - sever (2015). Trať je do ní zanesena a doporučena. Zadavatel ÚKRMP. </w:t>
      </w:r>
    </w:p>
    <w:p w:rsidR="00217CD3" w:rsidRPr="005A6C34" w:rsidRDefault="00217CD3" w:rsidP="00A27040">
      <w:pPr>
        <w:numPr>
          <w:ilvl w:val="0"/>
          <w:numId w:val="37"/>
        </w:numPr>
        <w:tabs>
          <w:tab w:val="left" w:pos="284"/>
          <w:tab w:val="left" w:pos="2268"/>
        </w:tabs>
        <w:spacing w:before="120"/>
        <w:ind w:left="2268" w:hanging="567"/>
        <w:jc w:val="both"/>
        <w:rPr>
          <w:color w:val="2E74B5" w:themeColor="accent5" w:themeShade="BF"/>
          <w:sz w:val="24"/>
          <w:szCs w:val="24"/>
        </w:rPr>
      </w:pPr>
      <w:r w:rsidRPr="005A6C34">
        <w:rPr>
          <w:color w:val="2E74B5" w:themeColor="accent5" w:themeShade="BF"/>
          <w:sz w:val="24"/>
          <w:szCs w:val="24"/>
        </w:rPr>
        <w:t>Technická studie tramvajové trati Vinice (2021). Zpracovatel IM-PROJEKT, Inženýrské a mostní konstrukce, s.r.o. Zadavatel SVSMP, úsek VDC</w:t>
      </w:r>
    </w:p>
    <w:p w:rsidR="00217CD3" w:rsidRDefault="00217CD3" w:rsidP="00A27040">
      <w:pPr>
        <w:numPr>
          <w:ilvl w:val="0"/>
          <w:numId w:val="37"/>
        </w:numPr>
        <w:tabs>
          <w:tab w:val="left" w:pos="284"/>
          <w:tab w:val="left" w:pos="2268"/>
        </w:tabs>
        <w:spacing w:before="120"/>
        <w:ind w:left="2268" w:hanging="567"/>
        <w:jc w:val="both"/>
        <w:rPr>
          <w:color w:val="2E74B5" w:themeColor="accent5" w:themeShade="BF"/>
          <w:sz w:val="24"/>
          <w:szCs w:val="24"/>
        </w:rPr>
      </w:pPr>
      <w:r w:rsidRPr="005A6C34">
        <w:rPr>
          <w:color w:val="2E74B5" w:themeColor="accent5" w:themeShade="BF"/>
          <w:sz w:val="24"/>
          <w:szCs w:val="24"/>
        </w:rPr>
        <w:t xml:space="preserve">Studie úpravy tramvajové trati Radyňská ul. a Mikulášské náměstí (2021). Zpracovatel </w:t>
      </w:r>
      <w:proofErr w:type="spellStart"/>
      <w:r w:rsidRPr="005A6C34">
        <w:rPr>
          <w:color w:val="2E74B5" w:themeColor="accent5" w:themeShade="BF"/>
          <w:sz w:val="24"/>
          <w:szCs w:val="24"/>
        </w:rPr>
        <w:t>STAVplan</w:t>
      </w:r>
      <w:proofErr w:type="spellEnd"/>
      <w:r w:rsidRPr="005A6C34">
        <w:rPr>
          <w:color w:val="2E74B5" w:themeColor="accent5" w:themeShade="BF"/>
          <w:sz w:val="24"/>
          <w:szCs w:val="24"/>
        </w:rPr>
        <w:t>-CZ s.r.o. Zadavatel SVSMP, úsek VDC</w:t>
      </w:r>
    </w:p>
    <w:p w:rsidR="008204C8" w:rsidRPr="005A6C34" w:rsidRDefault="008204C8" w:rsidP="008204C8">
      <w:pPr>
        <w:tabs>
          <w:tab w:val="left" w:pos="284"/>
          <w:tab w:val="left" w:pos="2268"/>
        </w:tabs>
        <w:spacing w:before="120"/>
        <w:ind w:left="2268"/>
        <w:jc w:val="both"/>
        <w:rPr>
          <w:color w:val="2E74B5" w:themeColor="accent5" w:themeShade="BF"/>
          <w:sz w:val="24"/>
          <w:szCs w:val="24"/>
        </w:rPr>
      </w:pPr>
    </w:p>
    <w:p w:rsidR="00217CD3" w:rsidRPr="005A6C34" w:rsidRDefault="00217CD3" w:rsidP="00A27040">
      <w:pPr>
        <w:tabs>
          <w:tab w:val="left" w:pos="1588"/>
        </w:tabs>
        <w:spacing w:before="120"/>
        <w:ind w:left="1701"/>
        <w:jc w:val="both"/>
        <w:rPr>
          <w:color w:val="2E74B5" w:themeColor="accent5" w:themeShade="BF"/>
          <w:sz w:val="24"/>
          <w:szCs w:val="24"/>
        </w:rPr>
      </w:pPr>
      <w:r w:rsidRPr="005A6C34">
        <w:rPr>
          <w:color w:val="2E74B5" w:themeColor="accent5" w:themeShade="BF"/>
          <w:sz w:val="24"/>
          <w:szCs w:val="24"/>
        </w:rPr>
        <w:t xml:space="preserve">Na sídlišti Vinice má v současnosti (2021) trvalé bydliště nahlášeno na 7500 obyvatel, v chystané zástavbě pod Sylvánem by mělo bydlet kolem 5000 obyvatel (různé stupně přípravy dle jednotlivých investorů). Převážná většina z nových obyvatel by měla zastávky plánované tramvaje v ulici Na Chmelnicích v docházkové vzdálenosti. </w:t>
      </w:r>
    </w:p>
    <w:p w:rsidR="00217CD3" w:rsidRPr="005A6C34" w:rsidRDefault="00217CD3" w:rsidP="00A27040">
      <w:pPr>
        <w:tabs>
          <w:tab w:val="left" w:pos="1588"/>
        </w:tabs>
        <w:spacing w:before="120"/>
        <w:ind w:left="1701"/>
        <w:jc w:val="both"/>
        <w:rPr>
          <w:color w:val="2E74B5" w:themeColor="accent5" w:themeShade="BF"/>
          <w:sz w:val="24"/>
          <w:szCs w:val="24"/>
        </w:rPr>
      </w:pPr>
      <w:r w:rsidRPr="005A6C34">
        <w:rPr>
          <w:color w:val="2E74B5" w:themeColor="accent5" w:themeShade="BF"/>
          <w:sz w:val="24"/>
          <w:szCs w:val="24"/>
        </w:rPr>
        <w:t xml:space="preserve">Z toho důvodu bylo prověřeno technické řešení stavby tramvajové trati na Vinice tak, aby její předpokládané dokončení před rokem 2030 mohlo být v souladu s rozvojem oblasti.  </w:t>
      </w:r>
    </w:p>
    <w:p w:rsidR="00A27040" w:rsidRPr="008204C8" w:rsidRDefault="00A27040" w:rsidP="00A27040">
      <w:pPr>
        <w:tabs>
          <w:tab w:val="left" w:pos="1588"/>
        </w:tabs>
        <w:spacing w:before="120"/>
        <w:ind w:left="1701"/>
        <w:jc w:val="both"/>
        <w:rPr>
          <w:color w:val="2E74B5" w:themeColor="accent5" w:themeShade="BF"/>
          <w:sz w:val="16"/>
          <w:szCs w:val="16"/>
        </w:rPr>
      </w:pPr>
    </w:p>
    <w:p w:rsidR="00217CD3" w:rsidRPr="005A6C34" w:rsidRDefault="00217CD3" w:rsidP="00A27040">
      <w:pPr>
        <w:spacing w:before="120"/>
        <w:ind w:left="1701"/>
        <w:rPr>
          <w:b/>
          <w:color w:val="2E74B5" w:themeColor="accent5" w:themeShade="BF"/>
          <w:sz w:val="24"/>
          <w:szCs w:val="24"/>
        </w:rPr>
      </w:pPr>
      <w:r w:rsidRPr="005A6C34">
        <w:rPr>
          <w:b/>
          <w:color w:val="2E74B5" w:themeColor="accent5" w:themeShade="BF"/>
          <w:sz w:val="24"/>
          <w:szCs w:val="24"/>
        </w:rPr>
        <w:t xml:space="preserve">Důvody pro realizaci tramvajové trati: </w:t>
      </w:r>
    </w:p>
    <w:p w:rsidR="00217CD3" w:rsidRPr="005A6C34" w:rsidRDefault="00217CD3" w:rsidP="00A27040">
      <w:pPr>
        <w:numPr>
          <w:ilvl w:val="0"/>
          <w:numId w:val="38"/>
        </w:numPr>
        <w:tabs>
          <w:tab w:val="left" w:pos="284"/>
          <w:tab w:val="left" w:pos="1588"/>
        </w:tabs>
        <w:spacing w:before="120"/>
        <w:ind w:left="2268" w:hanging="567"/>
        <w:jc w:val="both"/>
        <w:rPr>
          <w:color w:val="2E74B5" w:themeColor="accent5" w:themeShade="BF"/>
          <w:sz w:val="24"/>
          <w:szCs w:val="24"/>
        </w:rPr>
      </w:pPr>
      <w:r w:rsidRPr="005A6C34">
        <w:rPr>
          <w:color w:val="2E74B5" w:themeColor="accent5" w:themeShade="BF"/>
          <w:sz w:val="24"/>
          <w:szCs w:val="24"/>
        </w:rPr>
        <w:t xml:space="preserve">Počet cestujících bus l. 41 mířících na Vinice je srovnatelný s počtem cestujících tram. linky č. 1 do Bolevce (cca 4000 denně), v horizontu roku 2030 se může navýšit objem cestujících možná až na dvojnásobek (noví obyvatelé, vliv nabídky kvalitnější dopravy, vazby P+R díky napojení na městský komunikační okruh). </w:t>
      </w:r>
    </w:p>
    <w:p w:rsidR="00217CD3" w:rsidRPr="005A6C34" w:rsidRDefault="00217CD3" w:rsidP="00A27040">
      <w:pPr>
        <w:numPr>
          <w:ilvl w:val="0"/>
          <w:numId w:val="38"/>
        </w:numPr>
        <w:tabs>
          <w:tab w:val="left" w:pos="284"/>
          <w:tab w:val="left" w:pos="1588"/>
        </w:tabs>
        <w:spacing w:before="120"/>
        <w:ind w:left="2268" w:hanging="567"/>
        <w:jc w:val="both"/>
        <w:rPr>
          <w:color w:val="2E74B5" w:themeColor="accent5" w:themeShade="BF"/>
          <w:sz w:val="24"/>
          <w:szCs w:val="24"/>
        </w:rPr>
      </w:pPr>
      <w:r w:rsidRPr="005A6C34">
        <w:rPr>
          <w:color w:val="2E74B5" w:themeColor="accent5" w:themeShade="BF"/>
          <w:sz w:val="24"/>
          <w:szCs w:val="24"/>
        </w:rPr>
        <w:t xml:space="preserve">Výrazně zlepšíme spolehlivost spojení s centrem, kdy tramvaj bude využívat plně segregované tratě na Karlovarské. Tím dojde k minimalizaci ovlivňování autobusů v kongescích od IAD. V době, kdy je linka nejvíce využívána cestujícími, se mohou skutečné jízdní doby zkrátit až o 7 minut oproti současnosti. Dojde tak k odstranění </w:t>
      </w:r>
      <w:r w:rsidRPr="005A6C34">
        <w:rPr>
          <w:color w:val="2E74B5" w:themeColor="accent5" w:themeShade="BF"/>
          <w:sz w:val="24"/>
          <w:szCs w:val="24"/>
        </w:rPr>
        <w:lastRenderedPageBreak/>
        <w:t>souběhu autobusové linky s tramvajovou tratí v úseku jízdy po Karlovarské.</w:t>
      </w:r>
    </w:p>
    <w:p w:rsidR="00217CD3" w:rsidRPr="005A6C34" w:rsidRDefault="00217CD3" w:rsidP="00A27040">
      <w:pPr>
        <w:numPr>
          <w:ilvl w:val="0"/>
          <w:numId w:val="38"/>
        </w:numPr>
        <w:tabs>
          <w:tab w:val="left" w:pos="284"/>
          <w:tab w:val="left" w:pos="1588"/>
        </w:tabs>
        <w:spacing w:before="120"/>
        <w:ind w:left="2268" w:hanging="567"/>
        <w:jc w:val="both"/>
        <w:rPr>
          <w:color w:val="2E74B5" w:themeColor="accent5" w:themeShade="BF"/>
          <w:sz w:val="24"/>
          <w:szCs w:val="24"/>
        </w:rPr>
      </w:pPr>
      <w:r w:rsidRPr="005A6C34">
        <w:rPr>
          <w:color w:val="2E74B5" w:themeColor="accent5" w:themeShade="BF"/>
          <w:sz w:val="24"/>
          <w:szCs w:val="24"/>
        </w:rPr>
        <w:t xml:space="preserve">Stavbou 1,5 km trati na Vinice lépe využijeme naši současnou kolejovou </w:t>
      </w:r>
      <w:proofErr w:type="gramStart"/>
      <w:r w:rsidRPr="005A6C34">
        <w:rPr>
          <w:color w:val="2E74B5" w:themeColor="accent5" w:themeShade="BF"/>
          <w:sz w:val="24"/>
          <w:szCs w:val="24"/>
        </w:rPr>
        <w:t xml:space="preserve">síť </w:t>
      </w:r>
      <w:r w:rsidR="007F4D6E" w:rsidRPr="005A6C34">
        <w:rPr>
          <w:color w:val="2E74B5" w:themeColor="accent5" w:themeShade="BF"/>
          <w:sz w:val="24"/>
          <w:szCs w:val="24"/>
        </w:rPr>
        <w:t xml:space="preserve"> </w:t>
      </w:r>
      <w:r w:rsidRPr="005A6C34">
        <w:rPr>
          <w:color w:val="2E74B5" w:themeColor="accent5" w:themeShade="BF"/>
          <w:sz w:val="24"/>
          <w:szCs w:val="24"/>
        </w:rPr>
        <w:t>z</w:t>
      </w:r>
      <w:proofErr w:type="gramEnd"/>
      <w:r w:rsidRPr="005A6C34">
        <w:rPr>
          <w:color w:val="2E74B5" w:themeColor="accent5" w:themeShade="BF"/>
          <w:sz w:val="24"/>
          <w:szCs w:val="24"/>
        </w:rPr>
        <w:t xml:space="preserve"> centra města k zastávce Zoologická zahrada. </w:t>
      </w:r>
    </w:p>
    <w:p w:rsidR="00217CD3" w:rsidRPr="005A6C34" w:rsidRDefault="00217CD3" w:rsidP="00D401D7">
      <w:pPr>
        <w:numPr>
          <w:ilvl w:val="0"/>
          <w:numId w:val="38"/>
        </w:numPr>
        <w:tabs>
          <w:tab w:val="left" w:pos="284"/>
          <w:tab w:val="left" w:pos="1588"/>
        </w:tabs>
        <w:spacing w:before="120"/>
        <w:ind w:left="2268" w:hanging="567"/>
        <w:jc w:val="both"/>
        <w:rPr>
          <w:color w:val="2E74B5" w:themeColor="accent5" w:themeShade="BF"/>
          <w:sz w:val="24"/>
          <w:szCs w:val="24"/>
        </w:rPr>
      </w:pPr>
      <w:r w:rsidRPr="005A6C34">
        <w:rPr>
          <w:color w:val="2E74B5" w:themeColor="accent5" w:themeShade="BF"/>
          <w:sz w:val="24"/>
          <w:szCs w:val="24"/>
        </w:rPr>
        <w:t>Denně ušetříme až 1000 litrů motorové nafty, kterou by jinak autobusy spálily obyvatelům města pod okny. Tramvají tedy přispějeme k plnění našeho závazku plynoucího z evropské směrnice o čistých vozidlech (</w:t>
      </w:r>
      <w:proofErr w:type="spellStart"/>
      <w:r w:rsidRPr="005A6C34">
        <w:rPr>
          <w:color w:val="2E74B5" w:themeColor="accent5" w:themeShade="BF"/>
          <w:sz w:val="24"/>
          <w:szCs w:val="24"/>
        </w:rPr>
        <w:t>Clean</w:t>
      </w:r>
      <w:proofErr w:type="spellEnd"/>
      <w:r w:rsidRPr="005A6C34">
        <w:rPr>
          <w:color w:val="2E74B5" w:themeColor="accent5" w:themeShade="BF"/>
          <w:sz w:val="24"/>
          <w:szCs w:val="24"/>
        </w:rPr>
        <w:t xml:space="preserve"> </w:t>
      </w:r>
      <w:proofErr w:type="spellStart"/>
      <w:r w:rsidRPr="005A6C34">
        <w:rPr>
          <w:color w:val="2E74B5" w:themeColor="accent5" w:themeShade="BF"/>
          <w:sz w:val="24"/>
          <w:szCs w:val="24"/>
        </w:rPr>
        <w:t>Vehicle</w:t>
      </w:r>
      <w:proofErr w:type="spellEnd"/>
      <w:r w:rsidRPr="005A6C34">
        <w:rPr>
          <w:color w:val="2E74B5" w:themeColor="accent5" w:themeShade="BF"/>
          <w:sz w:val="24"/>
          <w:szCs w:val="24"/>
        </w:rPr>
        <w:t xml:space="preserve"> </w:t>
      </w:r>
      <w:proofErr w:type="spellStart"/>
      <w:r w:rsidRPr="005A6C34">
        <w:rPr>
          <w:color w:val="2E74B5" w:themeColor="accent5" w:themeShade="BF"/>
          <w:sz w:val="24"/>
          <w:szCs w:val="24"/>
        </w:rPr>
        <w:t>Directive</w:t>
      </w:r>
      <w:proofErr w:type="spellEnd"/>
      <w:r w:rsidRPr="005A6C34">
        <w:rPr>
          <w:color w:val="2E74B5" w:themeColor="accent5" w:themeShade="BF"/>
          <w:sz w:val="24"/>
          <w:szCs w:val="24"/>
        </w:rPr>
        <w:t xml:space="preserve"> 2009/33/EC). Vznikne i příležitost pro parciální linku v úseku CAN – Křimice.</w:t>
      </w:r>
    </w:p>
    <w:p w:rsidR="00217CD3" w:rsidRPr="005A6C34" w:rsidRDefault="00217CD3" w:rsidP="00A27040">
      <w:pPr>
        <w:numPr>
          <w:ilvl w:val="0"/>
          <w:numId w:val="38"/>
        </w:numPr>
        <w:tabs>
          <w:tab w:val="left" w:pos="284"/>
          <w:tab w:val="left" w:pos="1588"/>
        </w:tabs>
        <w:spacing w:before="120"/>
        <w:ind w:left="2268" w:hanging="567"/>
        <w:jc w:val="both"/>
        <w:rPr>
          <w:color w:val="2E74B5" w:themeColor="accent5" w:themeShade="BF"/>
          <w:sz w:val="24"/>
          <w:szCs w:val="24"/>
        </w:rPr>
      </w:pPr>
      <w:r w:rsidRPr="005A6C34">
        <w:rPr>
          <w:color w:val="2E74B5" w:themeColor="accent5" w:themeShade="BF"/>
          <w:sz w:val="24"/>
          <w:szCs w:val="24"/>
        </w:rPr>
        <w:t xml:space="preserve">Jedna tramvajová souprava o délce 30 metrů odveze cestující až ze sta aut, které by řazené za s sebou utvořily kolonu dlouhou asi 0,7 km. Zatraktivněním veřejné dopravy do ní přilákáme nové cestující a tím snížíme zatížení města nežádoucím objemem automobilové dopravy. </w:t>
      </w:r>
    </w:p>
    <w:p w:rsidR="00217CD3" w:rsidRPr="005A6C34" w:rsidRDefault="00217CD3" w:rsidP="00A27040">
      <w:pPr>
        <w:numPr>
          <w:ilvl w:val="0"/>
          <w:numId w:val="38"/>
        </w:numPr>
        <w:tabs>
          <w:tab w:val="left" w:pos="284"/>
          <w:tab w:val="left" w:pos="1588"/>
        </w:tabs>
        <w:spacing w:before="120"/>
        <w:ind w:left="2268" w:hanging="567"/>
        <w:jc w:val="both"/>
        <w:rPr>
          <w:color w:val="2E74B5" w:themeColor="accent5" w:themeShade="BF"/>
          <w:sz w:val="24"/>
          <w:szCs w:val="24"/>
        </w:rPr>
      </w:pPr>
      <w:r w:rsidRPr="005A6C34">
        <w:rPr>
          <w:color w:val="2E74B5" w:themeColor="accent5" w:themeShade="BF"/>
          <w:sz w:val="24"/>
          <w:szCs w:val="24"/>
        </w:rPr>
        <w:t xml:space="preserve">Podpoříme městský charakter ulice Na Chmelnicích a zlepšíme prestiž celé lokality Vinic – bude to dobrá adresa s tramvají.  </w:t>
      </w:r>
    </w:p>
    <w:p w:rsidR="00217CD3" w:rsidRPr="005A6C34" w:rsidRDefault="00217CD3" w:rsidP="00A27040">
      <w:pPr>
        <w:numPr>
          <w:ilvl w:val="0"/>
          <w:numId w:val="38"/>
        </w:numPr>
        <w:tabs>
          <w:tab w:val="left" w:pos="284"/>
          <w:tab w:val="left" w:pos="1588"/>
        </w:tabs>
        <w:spacing w:before="120"/>
        <w:ind w:left="2268" w:hanging="567"/>
        <w:jc w:val="both"/>
        <w:rPr>
          <w:color w:val="2E74B5" w:themeColor="accent5" w:themeShade="BF"/>
          <w:sz w:val="24"/>
          <w:szCs w:val="24"/>
        </w:rPr>
      </w:pPr>
      <w:r w:rsidRPr="005A6C34">
        <w:rPr>
          <w:color w:val="2E74B5" w:themeColor="accent5" w:themeShade="BF"/>
          <w:sz w:val="24"/>
          <w:szCs w:val="24"/>
        </w:rPr>
        <w:t xml:space="preserve">Využijeme historicky vzniklého koridoru pro tramvajovou dopravu, který je pozemkově ve vlastnictví </w:t>
      </w:r>
      <w:proofErr w:type="gramStart"/>
      <w:r w:rsidRPr="005A6C34">
        <w:rPr>
          <w:color w:val="2E74B5" w:themeColor="accent5" w:themeShade="BF"/>
          <w:sz w:val="24"/>
          <w:szCs w:val="24"/>
        </w:rPr>
        <w:t>města</w:t>
      </w:r>
      <w:proofErr w:type="gramEnd"/>
      <w:r w:rsidRPr="005A6C34">
        <w:rPr>
          <w:color w:val="2E74B5" w:themeColor="accent5" w:themeShade="BF"/>
          <w:sz w:val="24"/>
          <w:szCs w:val="24"/>
        </w:rPr>
        <w:t xml:space="preserve"> tj. se jedná o projekt bez složité majetkové přípravy.</w:t>
      </w:r>
    </w:p>
    <w:p w:rsidR="00217CD3" w:rsidRPr="005A6C34" w:rsidRDefault="00217CD3" w:rsidP="00A27040">
      <w:pPr>
        <w:numPr>
          <w:ilvl w:val="0"/>
          <w:numId w:val="38"/>
        </w:numPr>
        <w:tabs>
          <w:tab w:val="left" w:pos="284"/>
          <w:tab w:val="left" w:pos="1588"/>
        </w:tabs>
        <w:spacing w:before="120"/>
        <w:ind w:left="2268" w:hanging="567"/>
        <w:jc w:val="both"/>
        <w:rPr>
          <w:color w:val="2E74B5" w:themeColor="accent5" w:themeShade="BF"/>
          <w:sz w:val="24"/>
          <w:szCs w:val="24"/>
        </w:rPr>
      </w:pPr>
      <w:r w:rsidRPr="005A6C34">
        <w:rPr>
          <w:color w:val="2E74B5" w:themeColor="accent5" w:themeShade="BF"/>
          <w:sz w:val="24"/>
          <w:szCs w:val="24"/>
        </w:rPr>
        <w:t xml:space="preserve">Vytvoříme infrastrukturu, kde lze pružněji a zejména ekonomicky výhodněji pracovat s nabízenou kapacitou linky ve vztahu k provozním nákladům (nasazení kapacitnější tramvaje nevytvoří úměrný nárůst finančních nákladů v položkách kalkulace </w:t>
      </w:r>
      <w:proofErr w:type="spellStart"/>
      <w:r w:rsidRPr="005A6C34">
        <w:rPr>
          <w:color w:val="2E74B5" w:themeColor="accent5" w:themeShade="BF"/>
          <w:sz w:val="24"/>
          <w:szCs w:val="24"/>
        </w:rPr>
        <w:t>vozkm</w:t>
      </w:r>
      <w:proofErr w:type="spellEnd"/>
      <w:r w:rsidRPr="005A6C34">
        <w:rPr>
          <w:color w:val="2E74B5" w:themeColor="accent5" w:themeShade="BF"/>
          <w:sz w:val="24"/>
          <w:szCs w:val="24"/>
        </w:rPr>
        <w:t xml:space="preserve"> oproti nasazení dalšího autobusu/trolejbusu)</w:t>
      </w:r>
    </w:p>
    <w:p w:rsidR="00217CD3" w:rsidRPr="005A6C34" w:rsidRDefault="00217CD3" w:rsidP="00A27040">
      <w:pPr>
        <w:numPr>
          <w:ilvl w:val="0"/>
          <w:numId w:val="38"/>
        </w:numPr>
        <w:tabs>
          <w:tab w:val="left" w:pos="284"/>
          <w:tab w:val="left" w:pos="1588"/>
        </w:tabs>
        <w:spacing w:before="120"/>
        <w:ind w:left="2268" w:hanging="567"/>
        <w:jc w:val="both"/>
        <w:rPr>
          <w:color w:val="2E74B5" w:themeColor="accent5" w:themeShade="BF"/>
          <w:sz w:val="24"/>
          <w:szCs w:val="24"/>
        </w:rPr>
      </w:pPr>
      <w:r w:rsidRPr="005A6C34">
        <w:rPr>
          <w:color w:val="2E74B5" w:themeColor="accent5" w:themeShade="BF"/>
          <w:sz w:val="24"/>
          <w:szCs w:val="24"/>
        </w:rPr>
        <w:t xml:space="preserve">Napájecí infrastruktura (měnírny, kabely) bude vybudována a užívána společně pro projekt tramvaje na Vinice i pro zavádění bateriových trolejbusů k nemocnici Lochotín a do sídliště </w:t>
      </w:r>
      <w:proofErr w:type="spellStart"/>
      <w:r w:rsidRPr="005A6C34">
        <w:rPr>
          <w:color w:val="2E74B5" w:themeColor="accent5" w:themeShade="BF"/>
          <w:sz w:val="24"/>
          <w:szCs w:val="24"/>
        </w:rPr>
        <w:t>Košutka</w:t>
      </w:r>
      <w:proofErr w:type="spellEnd"/>
      <w:r w:rsidRPr="005A6C34">
        <w:rPr>
          <w:color w:val="2E74B5" w:themeColor="accent5" w:themeShade="BF"/>
          <w:sz w:val="24"/>
          <w:szCs w:val="24"/>
        </w:rPr>
        <w:t xml:space="preserve">, tj. dojde k lepšímu využití investovaných prostředků a synergii v provozu včetně lepšího využití elektrické energie. </w:t>
      </w:r>
    </w:p>
    <w:p w:rsidR="00217CD3" w:rsidRPr="005A6C34" w:rsidRDefault="00217CD3" w:rsidP="007F4D6E">
      <w:pPr>
        <w:numPr>
          <w:ilvl w:val="0"/>
          <w:numId w:val="38"/>
        </w:numPr>
        <w:tabs>
          <w:tab w:val="left" w:pos="284"/>
          <w:tab w:val="left" w:pos="1588"/>
        </w:tabs>
        <w:spacing w:before="120"/>
        <w:ind w:left="2268" w:hanging="567"/>
        <w:jc w:val="both"/>
        <w:rPr>
          <w:color w:val="2E74B5" w:themeColor="accent5" w:themeShade="BF"/>
          <w:sz w:val="24"/>
          <w:szCs w:val="24"/>
        </w:rPr>
      </w:pPr>
      <w:r w:rsidRPr="005A6C34">
        <w:rPr>
          <w:b/>
          <w:color w:val="2E74B5" w:themeColor="accent5" w:themeShade="BF"/>
          <w:sz w:val="24"/>
          <w:szCs w:val="24"/>
        </w:rPr>
        <w:t>Tramvajovou linkou zásadně zvýšíme přepravní kapacitu veřejné dopravy pro současné i budoucí obyvatele zástavby Vinic.</w:t>
      </w:r>
      <w:r w:rsidRPr="005A6C34">
        <w:rPr>
          <w:color w:val="2E74B5" w:themeColor="accent5" w:themeShade="BF"/>
          <w:sz w:val="24"/>
          <w:szCs w:val="24"/>
        </w:rPr>
        <w:t xml:space="preserve"> </w:t>
      </w:r>
    </w:p>
    <w:p w:rsidR="00217CD3" w:rsidRPr="005A6C34" w:rsidRDefault="00217CD3" w:rsidP="00217CD3">
      <w:pPr>
        <w:tabs>
          <w:tab w:val="left" w:pos="284"/>
          <w:tab w:val="left" w:pos="1588"/>
        </w:tabs>
        <w:spacing w:before="120"/>
        <w:ind w:left="348"/>
        <w:rPr>
          <w:color w:val="2E74B5" w:themeColor="accent5" w:themeShade="BF"/>
          <w:sz w:val="24"/>
          <w:szCs w:val="24"/>
        </w:rPr>
      </w:pPr>
    </w:p>
    <w:p w:rsidR="00217CD3" w:rsidRPr="005A6C34" w:rsidRDefault="00217CD3" w:rsidP="00A27040">
      <w:pPr>
        <w:tabs>
          <w:tab w:val="left" w:pos="1588"/>
        </w:tabs>
        <w:ind w:left="1701"/>
        <w:rPr>
          <w:b/>
          <w:color w:val="2E74B5" w:themeColor="accent5" w:themeShade="BF"/>
          <w:sz w:val="24"/>
          <w:szCs w:val="24"/>
        </w:rPr>
      </w:pPr>
      <w:r w:rsidRPr="005A6C34">
        <w:rPr>
          <w:b/>
          <w:color w:val="2E74B5" w:themeColor="accent5" w:themeShade="BF"/>
          <w:sz w:val="24"/>
          <w:szCs w:val="24"/>
        </w:rPr>
        <w:t xml:space="preserve">Záporné faktory záměru tramvajové trati </w:t>
      </w:r>
    </w:p>
    <w:p w:rsidR="00217CD3" w:rsidRPr="005A6C34" w:rsidRDefault="00217CD3" w:rsidP="00A27040">
      <w:pPr>
        <w:numPr>
          <w:ilvl w:val="0"/>
          <w:numId w:val="39"/>
        </w:numPr>
        <w:tabs>
          <w:tab w:val="left" w:pos="284"/>
          <w:tab w:val="left" w:pos="1588"/>
        </w:tabs>
        <w:ind w:left="2268" w:hanging="567"/>
        <w:jc w:val="both"/>
        <w:rPr>
          <w:color w:val="2E74B5" w:themeColor="accent5" w:themeShade="BF"/>
          <w:sz w:val="24"/>
          <w:szCs w:val="24"/>
        </w:rPr>
      </w:pPr>
      <w:r w:rsidRPr="005A6C34">
        <w:rPr>
          <w:color w:val="2E74B5" w:themeColor="accent5" w:themeShade="BF"/>
          <w:sz w:val="24"/>
          <w:szCs w:val="24"/>
        </w:rPr>
        <w:t>Negativní přijetí ze strany veřejnosti z obav před zvýšením hlučnosti – nutno realizovat protihluková opatření</w:t>
      </w:r>
    </w:p>
    <w:p w:rsidR="00217CD3" w:rsidRPr="005A6C34" w:rsidRDefault="00217CD3" w:rsidP="00A27040">
      <w:pPr>
        <w:numPr>
          <w:ilvl w:val="0"/>
          <w:numId w:val="39"/>
        </w:numPr>
        <w:tabs>
          <w:tab w:val="left" w:pos="284"/>
          <w:tab w:val="left" w:pos="1588"/>
        </w:tabs>
        <w:ind w:left="2268" w:hanging="567"/>
        <w:jc w:val="both"/>
        <w:rPr>
          <w:color w:val="2E74B5" w:themeColor="accent5" w:themeShade="BF"/>
          <w:sz w:val="24"/>
          <w:szCs w:val="24"/>
        </w:rPr>
      </w:pPr>
      <w:r w:rsidRPr="005A6C34">
        <w:rPr>
          <w:color w:val="2E74B5" w:themeColor="accent5" w:themeShade="BF"/>
          <w:sz w:val="24"/>
          <w:szCs w:val="24"/>
        </w:rPr>
        <w:t>Zvýšení provozních nákladů na veřejnou dopravu</w:t>
      </w:r>
    </w:p>
    <w:p w:rsidR="00217CD3" w:rsidRPr="005A6C34" w:rsidRDefault="00217CD3" w:rsidP="00A27040">
      <w:pPr>
        <w:numPr>
          <w:ilvl w:val="0"/>
          <w:numId w:val="39"/>
        </w:numPr>
        <w:tabs>
          <w:tab w:val="left" w:pos="284"/>
          <w:tab w:val="left" w:pos="1588"/>
        </w:tabs>
        <w:ind w:left="2268" w:hanging="567"/>
        <w:jc w:val="both"/>
        <w:rPr>
          <w:color w:val="2E74B5" w:themeColor="accent5" w:themeShade="BF"/>
          <w:sz w:val="24"/>
          <w:szCs w:val="24"/>
        </w:rPr>
      </w:pPr>
      <w:r w:rsidRPr="005A6C34">
        <w:rPr>
          <w:color w:val="2E74B5" w:themeColor="accent5" w:themeShade="BF"/>
          <w:sz w:val="24"/>
          <w:szCs w:val="24"/>
        </w:rPr>
        <w:t xml:space="preserve">V krizových situacích na trati na Karlovarské třídě vyšší nároky na zajištění náhradové dopravy (je uvažováno vybudování kolejového propojení Bolevec &lt;&gt; </w:t>
      </w:r>
      <w:proofErr w:type="spellStart"/>
      <w:r w:rsidRPr="005A6C34">
        <w:rPr>
          <w:color w:val="2E74B5" w:themeColor="accent5" w:themeShade="BF"/>
          <w:sz w:val="24"/>
          <w:szCs w:val="24"/>
        </w:rPr>
        <w:t>Vinice+Košutka</w:t>
      </w:r>
      <w:proofErr w:type="spellEnd"/>
      <w:r w:rsidRPr="005A6C34">
        <w:rPr>
          <w:color w:val="2E74B5" w:themeColor="accent5" w:themeShade="BF"/>
          <w:sz w:val="24"/>
          <w:szCs w:val="24"/>
        </w:rPr>
        <w:t xml:space="preserve"> v rámce rekonstrukce TT Lidická pro zajištění přestupu v zastávce ZOO na náhradovou dopravu)</w:t>
      </w:r>
    </w:p>
    <w:p w:rsidR="00217CD3" w:rsidRPr="005A6C34" w:rsidRDefault="00217CD3" w:rsidP="00217CD3">
      <w:pPr>
        <w:tabs>
          <w:tab w:val="left" w:pos="284"/>
          <w:tab w:val="left" w:pos="1588"/>
        </w:tabs>
        <w:ind w:left="348"/>
        <w:rPr>
          <w:b/>
          <w:color w:val="2E74B5" w:themeColor="accent5" w:themeShade="BF"/>
          <w:sz w:val="24"/>
          <w:szCs w:val="24"/>
        </w:rPr>
      </w:pPr>
    </w:p>
    <w:p w:rsidR="00217CD3" w:rsidRPr="005A6C34" w:rsidRDefault="00217CD3" w:rsidP="00A27040">
      <w:pPr>
        <w:tabs>
          <w:tab w:val="left" w:pos="1588"/>
        </w:tabs>
        <w:ind w:left="1701"/>
        <w:jc w:val="both"/>
        <w:rPr>
          <w:b/>
          <w:color w:val="2E74B5" w:themeColor="accent5" w:themeShade="BF"/>
          <w:sz w:val="24"/>
          <w:szCs w:val="24"/>
        </w:rPr>
      </w:pPr>
      <w:r w:rsidRPr="005A6C34">
        <w:rPr>
          <w:b/>
          <w:color w:val="2E74B5" w:themeColor="accent5" w:themeShade="BF"/>
          <w:sz w:val="24"/>
          <w:szCs w:val="24"/>
        </w:rPr>
        <w:t>Kudy postavit trať na Vinice?</w:t>
      </w:r>
    </w:p>
    <w:p w:rsidR="00217CD3" w:rsidRPr="005A6C34" w:rsidRDefault="00217CD3" w:rsidP="00A27040">
      <w:pPr>
        <w:tabs>
          <w:tab w:val="left" w:pos="1588"/>
        </w:tabs>
        <w:ind w:left="1701"/>
        <w:jc w:val="both"/>
        <w:rPr>
          <w:color w:val="2E74B5" w:themeColor="accent5" w:themeShade="BF"/>
          <w:sz w:val="24"/>
          <w:szCs w:val="24"/>
        </w:rPr>
      </w:pPr>
      <w:r w:rsidRPr="005A6C34">
        <w:rPr>
          <w:color w:val="2E74B5" w:themeColor="accent5" w:themeShade="BF"/>
          <w:sz w:val="24"/>
          <w:szCs w:val="24"/>
        </w:rPr>
        <w:t xml:space="preserve">V ulici Na Chmelnicích je z doby výstavby panelového sídliště vybudován široký střední dělící pás, ve kterém se již s umístěním tramvajové tratí v minulosti počítalo. Navržená dvoukolejná trať o délce 1,5 km jej proto využívá. V návrhu jsou na ní umístěny čtyři páry zastávek v blízkosti křižovatek s ulicemi Nad ZOO, Brněnská, Sedlecká a Znojemská. Zastávka </w:t>
      </w:r>
      <w:r w:rsidRPr="005A6C34">
        <w:rPr>
          <w:color w:val="2E74B5" w:themeColor="accent5" w:themeShade="BF"/>
          <w:sz w:val="24"/>
          <w:szCs w:val="24"/>
        </w:rPr>
        <w:lastRenderedPageBreak/>
        <w:t xml:space="preserve">Znojemská bude také konečnou, kde budou tramvaje měnit směr jízdy v tzv. úvrati. Pokračování trati na severozápad pod Sylván bude závislé na rozvoji tohoto území.  Je pak vhodné sledovat záměr zřízení záchytného parkoviště P+R u sjezdu z tzv. Západního okruhu, přičemž přestupní místo je atraktivní pro přijíždějící ze severozápadní části regionu. </w:t>
      </w:r>
    </w:p>
    <w:p w:rsidR="007F4D6E" w:rsidRPr="005A6C34" w:rsidRDefault="007F4D6E" w:rsidP="00A27040">
      <w:pPr>
        <w:tabs>
          <w:tab w:val="left" w:pos="1588"/>
        </w:tabs>
        <w:ind w:left="1701"/>
        <w:jc w:val="both"/>
        <w:rPr>
          <w:color w:val="2E74B5" w:themeColor="accent5" w:themeShade="BF"/>
          <w:sz w:val="24"/>
          <w:szCs w:val="24"/>
        </w:rPr>
      </w:pPr>
    </w:p>
    <w:p w:rsidR="00217CD3" w:rsidRPr="005A6C34" w:rsidRDefault="00217CD3" w:rsidP="00A27040">
      <w:pPr>
        <w:tabs>
          <w:tab w:val="left" w:pos="1588"/>
        </w:tabs>
        <w:ind w:left="1701"/>
        <w:jc w:val="both"/>
        <w:rPr>
          <w:b/>
          <w:color w:val="2E74B5" w:themeColor="accent5" w:themeShade="BF"/>
          <w:sz w:val="24"/>
          <w:szCs w:val="24"/>
        </w:rPr>
      </w:pPr>
      <w:r w:rsidRPr="005A6C34">
        <w:rPr>
          <w:b/>
          <w:color w:val="2E74B5" w:themeColor="accent5" w:themeShade="BF"/>
          <w:sz w:val="24"/>
          <w:szCs w:val="24"/>
        </w:rPr>
        <w:t>Jak bude trať a ulice Na Chmelnicích vypadat?</w:t>
      </w:r>
    </w:p>
    <w:p w:rsidR="00217CD3" w:rsidRPr="005A6C34" w:rsidRDefault="00217CD3" w:rsidP="00A27040">
      <w:pPr>
        <w:tabs>
          <w:tab w:val="left" w:pos="1588"/>
        </w:tabs>
        <w:ind w:left="1701"/>
        <w:jc w:val="both"/>
        <w:rPr>
          <w:color w:val="2E74B5" w:themeColor="accent5" w:themeShade="BF"/>
          <w:sz w:val="24"/>
          <w:szCs w:val="24"/>
        </w:rPr>
      </w:pPr>
      <w:r w:rsidRPr="005A6C34">
        <w:rPr>
          <w:color w:val="2E74B5" w:themeColor="accent5" w:themeShade="BF"/>
          <w:sz w:val="24"/>
          <w:szCs w:val="24"/>
        </w:rPr>
        <w:t>PŘEDPOKLAD: Tramvajová trať bude vybudována s uzavřeným krytem kolejiště, zatravněná a s využitím všech moderních konstrukčních technologií, které minimalizují hluk a vibrace od kolejových vozidel. Tím se vyloučí potřeba protihlukových stěn a bude možné provést modernizaci ulice Na Chmelnicích do podoby důstojné městské třídy.</w:t>
      </w:r>
    </w:p>
    <w:p w:rsidR="00217CD3" w:rsidRPr="005A6C34" w:rsidRDefault="00217CD3" w:rsidP="00A27040">
      <w:pPr>
        <w:tabs>
          <w:tab w:val="left" w:pos="1588"/>
        </w:tabs>
        <w:ind w:left="1701"/>
        <w:rPr>
          <w:color w:val="2E74B5" w:themeColor="accent5" w:themeShade="BF"/>
          <w:sz w:val="24"/>
          <w:szCs w:val="24"/>
        </w:rPr>
      </w:pPr>
      <w:r w:rsidRPr="005A6C34">
        <w:rPr>
          <w:color w:val="2E74B5" w:themeColor="accent5" w:themeShade="BF"/>
          <w:sz w:val="24"/>
          <w:szCs w:val="24"/>
        </w:rPr>
        <w:t xml:space="preserve">Je navržena výsadba čtyř pásů stromů tak, aby ulici ochlazovaly, maximálně tlumily hluk a prašnost z dopravy. Cyklisté a chodci získají nové chodníky a </w:t>
      </w:r>
      <w:proofErr w:type="spellStart"/>
      <w:r w:rsidRPr="005A6C34">
        <w:rPr>
          <w:color w:val="2E74B5" w:themeColor="accent5" w:themeShade="BF"/>
          <w:sz w:val="24"/>
          <w:szCs w:val="24"/>
        </w:rPr>
        <w:t>cyklopruhy</w:t>
      </w:r>
      <w:proofErr w:type="spellEnd"/>
      <w:r w:rsidRPr="005A6C34">
        <w:rPr>
          <w:color w:val="2E74B5" w:themeColor="accent5" w:themeShade="BF"/>
          <w:sz w:val="24"/>
          <w:szCs w:val="24"/>
        </w:rPr>
        <w:t xml:space="preserve">. Je také možné výrazně zvýšit počet parkovacích stání pro automobily.  </w:t>
      </w:r>
    </w:p>
    <w:p w:rsidR="00217CD3" w:rsidRPr="005A6C34" w:rsidRDefault="00217CD3" w:rsidP="00217CD3">
      <w:pPr>
        <w:tabs>
          <w:tab w:val="left" w:pos="284"/>
          <w:tab w:val="left" w:pos="1588"/>
        </w:tabs>
        <w:ind w:left="348"/>
        <w:rPr>
          <w:color w:val="2E74B5" w:themeColor="accent5" w:themeShade="BF"/>
          <w:sz w:val="24"/>
          <w:szCs w:val="24"/>
        </w:rPr>
      </w:pPr>
      <w:r w:rsidRPr="005A6C34">
        <w:rPr>
          <w:color w:val="2E74B5" w:themeColor="accent5" w:themeShade="BF"/>
          <w:sz w:val="24"/>
          <w:szCs w:val="24"/>
        </w:rPr>
        <w:t xml:space="preserve"> </w:t>
      </w:r>
    </w:p>
    <w:p w:rsidR="00217CD3" w:rsidRPr="005A6C34" w:rsidRDefault="00217CD3" w:rsidP="00A27040">
      <w:pPr>
        <w:tabs>
          <w:tab w:val="left" w:pos="1588"/>
        </w:tabs>
        <w:ind w:left="1701"/>
        <w:rPr>
          <w:b/>
          <w:color w:val="2E74B5" w:themeColor="accent5" w:themeShade="BF"/>
          <w:sz w:val="24"/>
          <w:szCs w:val="24"/>
        </w:rPr>
      </w:pPr>
      <w:r w:rsidRPr="005A6C34">
        <w:rPr>
          <w:b/>
          <w:color w:val="2E74B5" w:themeColor="accent5" w:themeShade="BF"/>
          <w:sz w:val="24"/>
          <w:szCs w:val="24"/>
        </w:rPr>
        <w:t>Jak bude řešeno linkové vedení?</w:t>
      </w:r>
    </w:p>
    <w:p w:rsidR="00217CD3" w:rsidRPr="005A6C34" w:rsidRDefault="00217CD3" w:rsidP="00A27040">
      <w:pPr>
        <w:tabs>
          <w:tab w:val="left" w:pos="1588"/>
        </w:tabs>
        <w:ind w:left="1701"/>
        <w:jc w:val="both"/>
        <w:rPr>
          <w:color w:val="2E74B5" w:themeColor="accent5" w:themeShade="BF"/>
          <w:sz w:val="24"/>
          <w:szCs w:val="24"/>
        </w:rPr>
      </w:pPr>
      <w:r w:rsidRPr="005A6C34">
        <w:rPr>
          <w:color w:val="2E74B5" w:themeColor="accent5" w:themeShade="BF"/>
          <w:sz w:val="24"/>
          <w:szCs w:val="24"/>
        </w:rPr>
        <w:t xml:space="preserve">PŘEDPOKLAD: Obsluha Vinic bude řešena tramvajovou linkou číslo 3 s trasou </w:t>
      </w:r>
      <w:r w:rsidRPr="005A6C34">
        <w:rPr>
          <w:b/>
          <w:color w:val="2E74B5" w:themeColor="accent5" w:themeShade="BF"/>
          <w:sz w:val="24"/>
          <w:szCs w:val="24"/>
        </w:rPr>
        <w:t>Vinice, Znojemská</w:t>
      </w:r>
      <w:r w:rsidRPr="005A6C34">
        <w:rPr>
          <w:color w:val="2E74B5" w:themeColor="accent5" w:themeShade="BF"/>
          <w:sz w:val="24"/>
          <w:szCs w:val="24"/>
        </w:rPr>
        <w:t xml:space="preserve"> – Zoologická zahrada – </w:t>
      </w:r>
      <w:r w:rsidRPr="005A6C34">
        <w:rPr>
          <w:b/>
          <w:color w:val="2E74B5" w:themeColor="accent5" w:themeShade="BF"/>
          <w:sz w:val="24"/>
          <w:szCs w:val="24"/>
        </w:rPr>
        <w:t>Sady Pětatřicátníků</w:t>
      </w:r>
      <w:r w:rsidRPr="005A6C34">
        <w:rPr>
          <w:color w:val="2E74B5" w:themeColor="accent5" w:themeShade="BF"/>
          <w:sz w:val="24"/>
          <w:szCs w:val="24"/>
        </w:rPr>
        <w:t xml:space="preserve">, s případným prodloužením spojů přes Hlavní nádraží na </w:t>
      </w:r>
      <w:r w:rsidRPr="005A6C34">
        <w:rPr>
          <w:b/>
          <w:color w:val="2E74B5" w:themeColor="accent5" w:themeShade="BF"/>
          <w:sz w:val="24"/>
          <w:szCs w:val="24"/>
        </w:rPr>
        <w:t>Mikulášské náměstí.</w:t>
      </w:r>
      <w:r w:rsidRPr="005A6C34">
        <w:rPr>
          <w:color w:val="2E74B5" w:themeColor="accent5" w:themeShade="BF"/>
          <w:sz w:val="24"/>
          <w:szCs w:val="24"/>
        </w:rPr>
        <w:t xml:space="preserve"> Nová linka by posílila dopravu také v centrální části města, kde se chystá další bytová a obchodní výstavba v okolí Rondelu, Americké třídy a Slovan (papírna). </w:t>
      </w:r>
    </w:p>
    <w:p w:rsidR="00217CD3" w:rsidRPr="005A6C34" w:rsidRDefault="00217CD3" w:rsidP="00A27040">
      <w:pPr>
        <w:tabs>
          <w:tab w:val="left" w:pos="1588"/>
        </w:tabs>
        <w:ind w:left="1701"/>
        <w:jc w:val="both"/>
        <w:rPr>
          <w:color w:val="2E74B5" w:themeColor="accent5" w:themeShade="BF"/>
          <w:sz w:val="24"/>
          <w:szCs w:val="24"/>
        </w:rPr>
      </w:pPr>
      <w:r w:rsidRPr="005A6C34">
        <w:rPr>
          <w:color w:val="2E74B5" w:themeColor="accent5" w:themeShade="BF"/>
          <w:sz w:val="24"/>
          <w:szCs w:val="24"/>
        </w:rPr>
        <w:t xml:space="preserve">Dopravní obsluhu Vinic doplní po dokončení potřebných komunikací trolejbusové spoje na tangenciální trase Vinice (dnešní konečná l. 41) – Vinice, sever (budoucí zástavba) – prodloužená alej Svobody – Fakultní nemocnice – </w:t>
      </w:r>
      <w:proofErr w:type="gramStart"/>
      <w:r w:rsidRPr="005A6C34">
        <w:rPr>
          <w:color w:val="2E74B5" w:themeColor="accent5" w:themeShade="BF"/>
          <w:sz w:val="24"/>
          <w:szCs w:val="24"/>
        </w:rPr>
        <w:t>Roudná - centrum</w:t>
      </w:r>
      <w:proofErr w:type="gramEnd"/>
      <w:r w:rsidRPr="005A6C34">
        <w:rPr>
          <w:color w:val="2E74B5" w:themeColor="accent5" w:themeShade="BF"/>
          <w:sz w:val="24"/>
          <w:szCs w:val="24"/>
        </w:rPr>
        <w:t xml:space="preserve"> města. </w:t>
      </w:r>
      <w:bookmarkStart w:id="3" w:name="_Hlk95203160"/>
      <w:r w:rsidRPr="005A6C34">
        <w:rPr>
          <w:color w:val="2E74B5" w:themeColor="accent5" w:themeShade="BF"/>
          <w:sz w:val="24"/>
          <w:szCs w:val="24"/>
        </w:rPr>
        <w:t xml:space="preserve">Tangenciální spojení se </w:t>
      </w:r>
      <w:proofErr w:type="spellStart"/>
      <w:r w:rsidRPr="005A6C34">
        <w:rPr>
          <w:color w:val="2E74B5" w:themeColor="accent5" w:themeShade="BF"/>
          <w:sz w:val="24"/>
          <w:szCs w:val="24"/>
        </w:rPr>
        <w:t>Skvrňany</w:t>
      </w:r>
      <w:proofErr w:type="spellEnd"/>
      <w:r w:rsidRPr="005A6C34">
        <w:rPr>
          <w:color w:val="2E74B5" w:themeColor="accent5" w:themeShade="BF"/>
          <w:sz w:val="24"/>
          <w:szCs w:val="24"/>
        </w:rPr>
        <w:t xml:space="preserve"> a Borskými poli zase zajistí autobusové spoje po tzv. Západním okruhu, který bude dokončen v roce 2023. </w:t>
      </w:r>
      <w:bookmarkEnd w:id="3"/>
    </w:p>
    <w:p w:rsidR="00217CD3" w:rsidRPr="005A6C34" w:rsidRDefault="00217CD3" w:rsidP="00A27040">
      <w:pPr>
        <w:tabs>
          <w:tab w:val="left" w:pos="1588"/>
        </w:tabs>
        <w:ind w:left="1701"/>
        <w:jc w:val="both"/>
        <w:rPr>
          <w:color w:val="2E74B5" w:themeColor="accent5" w:themeShade="BF"/>
          <w:sz w:val="24"/>
          <w:szCs w:val="24"/>
        </w:rPr>
      </w:pPr>
    </w:p>
    <w:p w:rsidR="00217CD3" w:rsidRPr="005A6C34" w:rsidRDefault="00217CD3" w:rsidP="00A27040">
      <w:pPr>
        <w:tabs>
          <w:tab w:val="left" w:pos="1588"/>
        </w:tabs>
        <w:ind w:left="1701"/>
        <w:jc w:val="both"/>
        <w:rPr>
          <w:color w:val="2E74B5" w:themeColor="accent5" w:themeShade="BF"/>
          <w:sz w:val="24"/>
          <w:szCs w:val="24"/>
        </w:rPr>
      </w:pPr>
      <w:r w:rsidRPr="005A6C34">
        <w:rPr>
          <w:color w:val="2E74B5" w:themeColor="accent5" w:themeShade="BF"/>
          <w:sz w:val="24"/>
          <w:szCs w:val="24"/>
        </w:rPr>
        <w:t>Pokračování spojů linky 41 (a 56) z </w:t>
      </w:r>
      <w:proofErr w:type="spellStart"/>
      <w:r w:rsidRPr="005A6C34">
        <w:rPr>
          <w:color w:val="2E74B5" w:themeColor="accent5" w:themeShade="BF"/>
          <w:sz w:val="24"/>
          <w:szCs w:val="24"/>
        </w:rPr>
        <w:t>CANu</w:t>
      </w:r>
      <w:proofErr w:type="spellEnd"/>
      <w:r w:rsidRPr="005A6C34">
        <w:rPr>
          <w:color w:val="2E74B5" w:themeColor="accent5" w:themeShade="BF"/>
          <w:sz w:val="24"/>
          <w:szCs w:val="24"/>
        </w:rPr>
        <w:t xml:space="preserve"> dále na Křimice příp. i M. </w:t>
      </w:r>
      <w:proofErr w:type="spellStart"/>
      <w:r w:rsidRPr="005A6C34">
        <w:rPr>
          <w:color w:val="2E74B5" w:themeColor="accent5" w:themeShade="BF"/>
          <w:sz w:val="24"/>
          <w:szCs w:val="24"/>
        </w:rPr>
        <w:t>Touškov</w:t>
      </w:r>
      <w:proofErr w:type="spellEnd"/>
      <w:r w:rsidRPr="005A6C34">
        <w:rPr>
          <w:color w:val="2E74B5" w:themeColor="accent5" w:themeShade="BF"/>
          <w:sz w:val="24"/>
          <w:szCs w:val="24"/>
        </w:rPr>
        <w:t xml:space="preserve"> přinese příležitost pro zavedení parciální linky provozované bateriovými trolejbusy.</w:t>
      </w:r>
    </w:p>
    <w:p w:rsidR="00217CD3" w:rsidRPr="005A6C34" w:rsidRDefault="00217CD3" w:rsidP="00D401D7">
      <w:pPr>
        <w:tabs>
          <w:tab w:val="left" w:pos="1588"/>
        </w:tabs>
        <w:ind w:left="1701"/>
        <w:jc w:val="both"/>
        <w:rPr>
          <w:color w:val="2E74B5" w:themeColor="accent5" w:themeShade="BF"/>
          <w:sz w:val="24"/>
          <w:szCs w:val="24"/>
        </w:rPr>
      </w:pPr>
    </w:p>
    <w:p w:rsidR="00217CD3" w:rsidRPr="005A6C34" w:rsidRDefault="00217CD3" w:rsidP="00D401D7">
      <w:pPr>
        <w:tabs>
          <w:tab w:val="left" w:pos="1588"/>
        </w:tabs>
        <w:ind w:left="1701"/>
        <w:jc w:val="both"/>
        <w:rPr>
          <w:color w:val="2E74B5" w:themeColor="accent5" w:themeShade="BF"/>
          <w:sz w:val="24"/>
          <w:szCs w:val="24"/>
        </w:rPr>
      </w:pPr>
      <w:r w:rsidRPr="005A6C34">
        <w:rPr>
          <w:color w:val="2E74B5" w:themeColor="accent5" w:themeShade="BF"/>
          <w:sz w:val="24"/>
          <w:szCs w:val="24"/>
        </w:rPr>
        <w:t xml:space="preserve">Tramvajová doprava by tedy sloužila především radiálnímu spojení Vinic s širším centrem města a pro přestupy pro cestování do dalších částí města. </w:t>
      </w:r>
    </w:p>
    <w:p w:rsidR="00217CD3" w:rsidRPr="005A6C34" w:rsidRDefault="00217CD3" w:rsidP="00D401D7">
      <w:pPr>
        <w:tabs>
          <w:tab w:val="left" w:pos="1588"/>
        </w:tabs>
        <w:ind w:left="1701"/>
        <w:jc w:val="both"/>
        <w:rPr>
          <w:color w:val="2E74B5" w:themeColor="accent5" w:themeShade="BF"/>
          <w:sz w:val="24"/>
          <w:szCs w:val="24"/>
        </w:rPr>
      </w:pPr>
    </w:p>
    <w:p w:rsidR="00217CD3" w:rsidRPr="005A6C34" w:rsidRDefault="00217CD3" w:rsidP="00D401D7">
      <w:pPr>
        <w:tabs>
          <w:tab w:val="left" w:pos="1588"/>
        </w:tabs>
        <w:ind w:left="1701"/>
        <w:jc w:val="both"/>
        <w:rPr>
          <w:b/>
          <w:bCs/>
          <w:color w:val="2E74B5" w:themeColor="accent5" w:themeShade="BF"/>
          <w:sz w:val="24"/>
          <w:szCs w:val="24"/>
        </w:rPr>
      </w:pPr>
      <w:r w:rsidRPr="005A6C34">
        <w:rPr>
          <w:b/>
          <w:bCs/>
          <w:color w:val="2E74B5" w:themeColor="accent5" w:themeShade="BF"/>
          <w:sz w:val="24"/>
          <w:szCs w:val="24"/>
        </w:rPr>
        <w:t>Úprava tratě na Mikulášské náměstí (Radyňská) pro potřeby linky na Vinice</w:t>
      </w:r>
    </w:p>
    <w:p w:rsidR="00217CD3" w:rsidRPr="005A6C34" w:rsidRDefault="00217CD3" w:rsidP="00D401D7">
      <w:pPr>
        <w:tabs>
          <w:tab w:val="left" w:pos="1588"/>
        </w:tabs>
        <w:ind w:left="1701"/>
        <w:jc w:val="both"/>
        <w:rPr>
          <w:color w:val="2E74B5" w:themeColor="accent5" w:themeShade="BF"/>
          <w:sz w:val="24"/>
          <w:szCs w:val="24"/>
        </w:rPr>
      </w:pPr>
      <w:r w:rsidRPr="005A6C34">
        <w:rPr>
          <w:color w:val="2E74B5" w:themeColor="accent5" w:themeShade="BF"/>
          <w:sz w:val="24"/>
          <w:szCs w:val="24"/>
        </w:rPr>
        <w:t>V současné době je pro druhou konečnou linky č. 3 na Vinice uvažováno zřízení obratiště na Mikulášské náměstí blokovým objezdem ulic Sladkovského – Radyňská. V provozních kalkulacích je uvažováno o možném ukončení linky č. 3 v Sadech Pětatřicátníků, příp. zavedení pásmového provozu dle poptávky.</w:t>
      </w:r>
    </w:p>
    <w:p w:rsidR="00217CD3" w:rsidRPr="005A6C34" w:rsidRDefault="00217CD3" w:rsidP="00D401D7">
      <w:pPr>
        <w:tabs>
          <w:tab w:val="left" w:pos="1588"/>
        </w:tabs>
        <w:ind w:left="1701"/>
        <w:jc w:val="both"/>
        <w:rPr>
          <w:b/>
          <w:color w:val="2E74B5" w:themeColor="accent5" w:themeShade="BF"/>
          <w:sz w:val="24"/>
          <w:szCs w:val="24"/>
        </w:rPr>
      </w:pPr>
      <w:r w:rsidRPr="005A6C34">
        <w:rPr>
          <w:color w:val="2E74B5" w:themeColor="accent5" w:themeShade="BF"/>
          <w:sz w:val="24"/>
          <w:szCs w:val="24"/>
        </w:rPr>
        <w:t xml:space="preserve">Zpracovaná studie úpravy tramvajové trati v Radyňské ul. a na Mikulášském náměstí řeší úpravu jednoho z nejvýznamnějších veřejných prostorů situovaného jihovýchodně od centra Plzně. Předmětem návrhu je rekonstrukce té části Mikulášského náměstí, která dosud neprošla obnovou, tedy mezi budovou gymnázia, Mikulášskou třídou a kompletní rekonstrukce </w:t>
      </w:r>
      <w:r w:rsidRPr="005A6C34">
        <w:rPr>
          <w:color w:val="2E74B5" w:themeColor="accent5" w:themeShade="BF"/>
          <w:sz w:val="24"/>
          <w:szCs w:val="24"/>
        </w:rPr>
        <w:lastRenderedPageBreak/>
        <w:t xml:space="preserve">Radyňské ulicí. Součástí je i změna dopravního řešení spočívající v doplnění tzv. </w:t>
      </w:r>
      <w:proofErr w:type="spellStart"/>
      <w:r w:rsidRPr="005A6C34">
        <w:rPr>
          <w:color w:val="2E74B5" w:themeColor="accent5" w:themeShade="BF"/>
          <w:sz w:val="24"/>
          <w:szCs w:val="24"/>
        </w:rPr>
        <w:t>předjízdné</w:t>
      </w:r>
      <w:proofErr w:type="spellEnd"/>
      <w:r w:rsidRPr="005A6C34">
        <w:rPr>
          <w:color w:val="2E74B5" w:themeColor="accent5" w:themeShade="BF"/>
          <w:sz w:val="24"/>
          <w:szCs w:val="24"/>
        </w:rPr>
        <w:t xml:space="preserve"> koleje blokového tramvajového obratiště, které umožní vytvoření konečné stanice nové pravidelné linky. </w:t>
      </w:r>
      <w:proofErr w:type="spellStart"/>
      <w:r w:rsidRPr="005A6C34">
        <w:rPr>
          <w:color w:val="2E74B5" w:themeColor="accent5" w:themeShade="BF"/>
          <w:sz w:val="24"/>
          <w:szCs w:val="24"/>
        </w:rPr>
        <w:t>Předjízdná</w:t>
      </w:r>
      <w:proofErr w:type="spellEnd"/>
      <w:r w:rsidRPr="005A6C34">
        <w:rPr>
          <w:color w:val="2E74B5" w:themeColor="accent5" w:themeShade="BF"/>
          <w:sz w:val="24"/>
          <w:szCs w:val="24"/>
        </w:rPr>
        <w:t xml:space="preserve"> kolej umožní, aby tramvaj čekající na odjezd na Vinice nebránila v průjezdu spojům linky 2. Obratiště má dále využití i pro mimořádné provozní potřeby ostatních tramvajových linek. Při běžném provozu bude odstav tramvají linky 3 na Mikulášském náměstí vždy jen na několik minut. Počítá se se zřízením zatravněného krytu tramvajové tratě a kvalitní architekturou.</w:t>
      </w:r>
    </w:p>
    <w:p w:rsidR="00217CD3" w:rsidRPr="005A6C34" w:rsidRDefault="00217CD3" w:rsidP="00D401D7">
      <w:pPr>
        <w:tabs>
          <w:tab w:val="left" w:pos="1588"/>
        </w:tabs>
        <w:ind w:left="1701"/>
        <w:jc w:val="both"/>
        <w:rPr>
          <w:color w:val="2E74B5" w:themeColor="accent5" w:themeShade="BF"/>
          <w:sz w:val="24"/>
          <w:szCs w:val="24"/>
        </w:rPr>
      </w:pPr>
    </w:p>
    <w:p w:rsidR="00217CD3" w:rsidRPr="005A6C34" w:rsidRDefault="00217CD3" w:rsidP="00D401D7">
      <w:pPr>
        <w:tabs>
          <w:tab w:val="left" w:pos="1588"/>
        </w:tabs>
        <w:ind w:left="1701"/>
        <w:jc w:val="both"/>
        <w:rPr>
          <w:b/>
          <w:color w:val="2E74B5" w:themeColor="accent5" w:themeShade="BF"/>
          <w:sz w:val="24"/>
          <w:szCs w:val="24"/>
        </w:rPr>
      </w:pPr>
      <w:r w:rsidRPr="005A6C34">
        <w:rPr>
          <w:b/>
          <w:color w:val="2E74B5" w:themeColor="accent5" w:themeShade="BF"/>
          <w:sz w:val="24"/>
          <w:szCs w:val="24"/>
        </w:rPr>
        <w:t xml:space="preserve">Časový horizont zprovoznění trati a předpokládané náklady </w:t>
      </w:r>
    </w:p>
    <w:p w:rsidR="00217CD3" w:rsidRPr="005A6C34" w:rsidRDefault="00217CD3" w:rsidP="00D401D7">
      <w:pPr>
        <w:tabs>
          <w:tab w:val="left" w:pos="1588"/>
        </w:tabs>
        <w:ind w:left="1701"/>
        <w:jc w:val="both"/>
        <w:rPr>
          <w:color w:val="2E74B5" w:themeColor="accent5" w:themeShade="BF"/>
          <w:sz w:val="24"/>
          <w:szCs w:val="24"/>
        </w:rPr>
      </w:pPr>
      <w:r w:rsidRPr="005A6C34">
        <w:rPr>
          <w:color w:val="2E74B5" w:themeColor="accent5" w:themeShade="BF"/>
          <w:sz w:val="24"/>
          <w:szCs w:val="24"/>
        </w:rPr>
        <w:t>Pokud v roce 2022 budou zahájeny projektové přípravy na dokumentaci pro územní rozhodnutí, první tramvaje by mohly na Vinice dojet už do roku 2030. Termín vychází z odborného odhadu a je v souladu s časovou přípravou obdobně náročných liniových staveb v Česku.  Záměr v Plzni usnadňuje skutečnost, že vlastní trať po konečnou Znojemská vede již v přichystaném koridoru a na pozemcích ve vlastnictví města. Při financování projektu lze počítat s významným využitím fondů Evropské unie i Modernizačního fondu, který se bude soustředit i na rozvoj bezemisní MHD, zejména drážní městské dopravy. </w:t>
      </w:r>
    </w:p>
    <w:p w:rsidR="00217CD3" w:rsidRPr="005A6C34" w:rsidRDefault="00217CD3" w:rsidP="00A27040">
      <w:pPr>
        <w:tabs>
          <w:tab w:val="left" w:pos="1588"/>
        </w:tabs>
        <w:ind w:left="1701"/>
        <w:rPr>
          <w:color w:val="2E74B5" w:themeColor="accent5" w:themeShade="BF"/>
          <w:sz w:val="24"/>
          <w:szCs w:val="24"/>
        </w:rPr>
      </w:pPr>
    </w:p>
    <w:p w:rsidR="00217CD3" w:rsidRPr="005A6C34" w:rsidRDefault="00217CD3" w:rsidP="00A27040">
      <w:pPr>
        <w:tabs>
          <w:tab w:val="left" w:pos="1588"/>
        </w:tabs>
        <w:ind w:left="1701"/>
        <w:rPr>
          <w:b/>
          <w:color w:val="2E74B5" w:themeColor="accent5" w:themeShade="BF"/>
          <w:sz w:val="24"/>
          <w:szCs w:val="24"/>
        </w:rPr>
      </w:pPr>
      <w:r w:rsidRPr="005A6C34">
        <w:rPr>
          <w:b/>
          <w:color w:val="2E74B5" w:themeColor="accent5" w:themeShade="BF"/>
          <w:sz w:val="24"/>
          <w:szCs w:val="24"/>
        </w:rPr>
        <w:t>Náklady na výstavbu tramvajové trati a provozní náklady</w:t>
      </w:r>
    </w:p>
    <w:p w:rsidR="00217CD3" w:rsidRPr="005A6C34" w:rsidRDefault="00217CD3" w:rsidP="00D401D7">
      <w:pPr>
        <w:tabs>
          <w:tab w:val="left" w:pos="1588"/>
        </w:tabs>
        <w:ind w:left="1701"/>
        <w:jc w:val="both"/>
        <w:rPr>
          <w:color w:val="2E74B5" w:themeColor="accent5" w:themeShade="BF"/>
          <w:sz w:val="24"/>
          <w:szCs w:val="24"/>
        </w:rPr>
      </w:pPr>
      <w:r w:rsidRPr="005A6C34">
        <w:rPr>
          <w:color w:val="2E74B5" w:themeColor="accent5" w:themeShade="BF"/>
          <w:sz w:val="24"/>
          <w:szCs w:val="24"/>
        </w:rPr>
        <w:t xml:space="preserve">Cena tramvajové trati na Vinicích, a to včetně kompletní rekonstrukce uličního prostoru ul. Na Chmelnicích, je odhadnuta na cca 600 miliónů Kč (vč. DPH </w:t>
      </w:r>
      <w:proofErr w:type="gramStart"/>
      <w:r w:rsidRPr="005A6C34">
        <w:rPr>
          <w:color w:val="2E74B5" w:themeColor="accent5" w:themeShade="BF"/>
          <w:sz w:val="24"/>
          <w:szCs w:val="24"/>
        </w:rPr>
        <w:t>21%</w:t>
      </w:r>
      <w:proofErr w:type="gramEnd"/>
      <w:r w:rsidRPr="005A6C34">
        <w:rPr>
          <w:color w:val="2E74B5" w:themeColor="accent5" w:themeShade="BF"/>
          <w:sz w:val="24"/>
          <w:szCs w:val="24"/>
        </w:rPr>
        <w:t>), z toho cca 70 mil. Kč nemá přímou souvislost s vybudováním trati, ale s nutnou obnovou uličního prostoru jako takového (neuznatelné náklady pro dotaci). Je možné provést pouze výstavbu trati a nejnutnější úpravy komunikace, studie ale území řeší komplexně s cílem vybudovat kvalitní městský prostor. Ve studii je zahrnuto i zajištění napájení tratě, ze kterého lze některé prvky využít i pro trolejbusové tratě na Severní předměstí (úspory pro jinou investici).</w:t>
      </w:r>
    </w:p>
    <w:p w:rsidR="00217CD3" w:rsidRPr="005A6C34" w:rsidRDefault="00217CD3" w:rsidP="00D401D7">
      <w:pPr>
        <w:tabs>
          <w:tab w:val="left" w:pos="1588"/>
        </w:tabs>
        <w:ind w:left="1701"/>
        <w:jc w:val="both"/>
        <w:rPr>
          <w:color w:val="2E74B5" w:themeColor="accent5" w:themeShade="BF"/>
          <w:sz w:val="24"/>
          <w:szCs w:val="24"/>
        </w:rPr>
      </w:pPr>
      <w:r w:rsidRPr="005A6C34">
        <w:rPr>
          <w:color w:val="2E74B5" w:themeColor="accent5" w:themeShade="BF"/>
          <w:sz w:val="24"/>
          <w:szCs w:val="24"/>
        </w:rPr>
        <w:t>Uvažovaná další etapa prodloužení trati na sever od ulice Na Chmelnicích je závislá na dalším rozvoji území a je spojená s nutností výkupu pozemků od soukromých vlastníků a aktualizací územní studie. Jsou zde příležitosti pro další využití tramvaje např. vybudováním parkoviště P+R, které bude snadno dostupné od severozápadu po západní částí městského okruhu. </w:t>
      </w:r>
    </w:p>
    <w:p w:rsidR="00217CD3" w:rsidRPr="005A6C34" w:rsidRDefault="00217CD3" w:rsidP="00D401D7">
      <w:pPr>
        <w:ind w:left="1701"/>
        <w:jc w:val="both"/>
        <w:rPr>
          <w:color w:val="2E74B5" w:themeColor="accent5" w:themeShade="BF"/>
          <w:sz w:val="24"/>
          <w:szCs w:val="24"/>
        </w:rPr>
      </w:pPr>
      <w:r w:rsidRPr="005A6C34">
        <w:rPr>
          <w:color w:val="2E74B5" w:themeColor="accent5" w:themeShade="BF"/>
          <w:sz w:val="24"/>
          <w:szCs w:val="24"/>
        </w:rPr>
        <w:t xml:space="preserve">Cena úpravy tramvajové trati na Mikulášském náměstí pro potřeby obratiště tramvajových spojů je odhadována na 150 miliónů Kč vč. DPH. I zde citelnou měrou však jde o náklady významně spojené s potřebnou rekonstrukcí a úpravou stávající trati v Radyňské ulici. </w:t>
      </w:r>
    </w:p>
    <w:p w:rsidR="00217CD3" w:rsidRPr="005A6C34" w:rsidRDefault="00217CD3" w:rsidP="00D401D7">
      <w:pPr>
        <w:tabs>
          <w:tab w:val="left" w:pos="284"/>
        </w:tabs>
        <w:ind w:left="1701"/>
        <w:jc w:val="both"/>
        <w:rPr>
          <w:color w:val="2E74B5" w:themeColor="accent5" w:themeShade="BF"/>
          <w:sz w:val="24"/>
          <w:szCs w:val="24"/>
        </w:rPr>
      </w:pPr>
      <w:r w:rsidRPr="005A6C34">
        <w:rPr>
          <w:color w:val="2E74B5" w:themeColor="accent5" w:themeShade="BF"/>
          <w:sz w:val="24"/>
          <w:szCs w:val="24"/>
        </w:rPr>
        <w:t>Při financování projektu lze počítat s rozsáhlým využitím fondů Evropské unie i Modernizačního fondu, který se bude soustředit i na rozvoj bezemisní MHD.   </w:t>
      </w:r>
    </w:p>
    <w:p w:rsidR="00A1505E" w:rsidRPr="005A6C34" w:rsidRDefault="00A1505E" w:rsidP="00A1505E">
      <w:pPr>
        <w:tabs>
          <w:tab w:val="left" w:pos="1276"/>
          <w:tab w:val="left" w:pos="1701"/>
        </w:tabs>
        <w:ind w:left="1701" w:hanging="1701"/>
        <w:jc w:val="both"/>
        <w:rPr>
          <w:sz w:val="24"/>
          <w:szCs w:val="24"/>
        </w:rPr>
      </w:pPr>
    </w:p>
    <w:p w:rsidR="00A27040" w:rsidRPr="005A6C34" w:rsidRDefault="00A27040" w:rsidP="00A1505E">
      <w:pPr>
        <w:tabs>
          <w:tab w:val="left" w:pos="1276"/>
          <w:tab w:val="left" w:pos="1701"/>
        </w:tabs>
        <w:ind w:left="1701" w:hanging="1701"/>
        <w:jc w:val="both"/>
        <w:rPr>
          <w:sz w:val="24"/>
          <w:szCs w:val="24"/>
        </w:rPr>
      </w:pPr>
    </w:p>
    <w:p w:rsidR="00A1505E" w:rsidRPr="00086F45" w:rsidRDefault="00A1505E" w:rsidP="00A1505E">
      <w:pPr>
        <w:tabs>
          <w:tab w:val="left" w:pos="1276"/>
          <w:tab w:val="left" w:pos="1701"/>
        </w:tabs>
        <w:ind w:left="1701" w:hanging="1701"/>
        <w:jc w:val="both"/>
        <w:rPr>
          <w:sz w:val="24"/>
          <w:szCs w:val="24"/>
        </w:rPr>
      </w:pPr>
      <w:r w:rsidRPr="00086F45">
        <w:rPr>
          <w:sz w:val="24"/>
          <w:szCs w:val="24"/>
        </w:rPr>
        <w:t>72/2022</w:t>
      </w:r>
      <w:r w:rsidRPr="00086F45">
        <w:rPr>
          <w:sz w:val="24"/>
          <w:szCs w:val="24"/>
        </w:rPr>
        <w:tab/>
        <w:t>-</w:t>
      </w:r>
      <w:r w:rsidRPr="00086F45">
        <w:rPr>
          <w:sz w:val="24"/>
          <w:szCs w:val="24"/>
        </w:rPr>
        <w:tab/>
        <w:t>Schvál</w:t>
      </w:r>
      <w:r>
        <w:rPr>
          <w:sz w:val="24"/>
          <w:szCs w:val="24"/>
        </w:rPr>
        <w:t xml:space="preserve">ila </w:t>
      </w:r>
      <w:r w:rsidRPr="00086F45">
        <w:rPr>
          <w:sz w:val="24"/>
          <w:szCs w:val="24"/>
        </w:rPr>
        <w:t>zadání veřejné zakázky malého rozsahu na stavební práce s názvem „Stavební úpravy prostor vířivek v objektech 7. MŠ, 60. MŠ, 81. MŠ, 87. MŠ a 91. MŠ v Plzni“ s předpokládanou hodnotou 1 162 000,00 Kč bez DPH, a to dle směrnice MMP QS </w:t>
      </w:r>
      <w:proofErr w:type="gramStart"/>
      <w:r w:rsidRPr="00086F45">
        <w:rPr>
          <w:sz w:val="24"/>
          <w:szCs w:val="24"/>
        </w:rPr>
        <w:t>74 - 01</w:t>
      </w:r>
      <w:proofErr w:type="gramEnd"/>
      <w:r w:rsidRPr="00086F45">
        <w:rPr>
          <w:sz w:val="24"/>
          <w:szCs w:val="24"/>
        </w:rPr>
        <w:t xml:space="preserve"> „Zásady pro zadávání veřejných zakázek“ a současně v souladu s článkem B. Pravidel městského obvodu Plzeň 1 pro zadávání veřejných zakázek, v režimu průzkumu trhu</w:t>
      </w:r>
      <w:r>
        <w:rPr>
          <w:sz w:val="24"/>
          <w:szCs w:val="24"/>
        </w:rPr>
        <w:t>.</w:t>
      </w:r>
      <w:r w:rsidRPr="00086F45">
        <w:rPr>
          <w:sz w:val="24"/>
          <w:szCs w:val="24"/>
        </w:rPr>
        <w:t xml:space="preserve"> </w:t>
      </w:r>
    </w:p>
    <w:p w:rsidR="00537B47" w:rsidRDefault="00537B47" w:rsidP="008261EA">
      <w:pPr>
        <w:pStyle w:val="Odstavecseseznamem"/>
        <w:ind w:left="1701"/>
        <w:jc w:val="both"/>
        <w:rPr>
          <w:color w:val="2E74B5" w:themeColor="accent5" w:themeShade="BF"/>
        </w:rPr>
      </w:pPr>
      <w:r w:rsidRPr="00537B47">
        <w:rPr>
          <w:color w:val="2E74B5" w:themeColor="accent5" w:themeShade="BF"/>
        </w:rPr>
        <w:lastRenderedPageBreak/>
        <w:t>Předmětem zakázky jsou stavební úpravy prostor vířivek v objektech 7. MŠ, 60. MŠ, 81. MŠ, 87. MŠ a 91. MŠ v Plzni. V současné době nejsou tyto vířivé vany v provozu z důvodu velkých nároků na splnění hygienických požadavků a zároveň jsou některé vířivé vany již nefunkční.</w:t>
      </w:r>
    </w:p>
    <w:p w:rsidR="008261EA" w:rsidRPr="00537B47" w:rsidRDefault="008261EA" w:rsidP="008261EA">
      <w:pPr>
        <w:pStyle w:val="Odstavecseseznamem"/>
        <w:ind w:left="1701"/>
        <w:jc w:val="both"/>
        <w:rPr>
          <w:color w:val="2E74B5" w:themeColor="accent5" w:themeShade="BF"/>
        </w:rPr>
      </w:pPr>
    </w:p>
    <w:p w:rsidR="00537B47" w:rsidRPr="00537B47" w:rsidRDefault="00537B47" w:rsidP="008261EA">
      <w:pPr>
        <w:pStyle w:val="Odstavecseseznamem"/>
        <w:ind w:left="1701"/>
        <w:jc w:val="both"/>
        <w:rPr>
          <w:color w:val="2E74B5" w:themeColor="accent5" w:themeShade="BF"/>
        </w:rPr>
      </w:pPr>
      <w:r w:rsidRPr="00537B47">
        <w:rPr>
          <w:color w:val="2E74B5" w:themeColor="accent5" w:themeShade="BF"/>
        </w:rPr>
        <w:t>Dle aktualizované legislativy (zejména vyhlášky č. 238/2011 o stanovení hygienických požadavcích na koupaliště, sauny a hygienické limity písku v pískovištích venkovních hracích ploch) je k umístění van nutné stanovisko KHS a schválený Provozní řád – jinak není provoz vany legální. Pro provoz vířivých van je nutné splnit množství požadavků spojených s bezpečným provozem vířivých van, které jsou finančně nákladné a u stávajících vířivých van nelze tyto požadavky dodržet. Dále je provoz vířivých van spojen se zdravotním rizikem způsobeným např. bakteriemi nebo vdechováním látek, které se používají k zajištění hygienických požadavků.</w:t>
      </w:r>
    </w:p>
    <w:p w:rsidR="00537B47" w:rsidRPr="00537B47" w:rsidRDefault="00537B47" w:rsidP="008261EA">
      <w:pPr>
        <w:pStyle w:val="Odstavecseseznamem"/>
        <w:ind w:left="1701"/>
        <w:jc w:val="both"/>
        <w:rPr>
          <w:color w:val="2E74B5" w:themeColor="accent5" w:themeShade="BF"/>
        </w:rPr>
      </w:pPr>
      <w:r w:rsidRPr="00537B47">
        <w:rPr>
          <w:color w:val="2E74B5" w:themeColor="accent5" w:themeShade="BF"/>
        </w:rPr>
        <w:t>Na základě těchto zjištěných skutečností byla zpracována projektová dokumentace, jejímž řešením je možnost nového využití prostor, ve kterých jsou v současné době vířivé vany umístěny.</w:t>
      </w:r>
    </w:p>
    <w:p w:rsidR="00537B47" w:rsidRPr="00537B47" w:rsidRDefault="00537B47" w:rsidP="008261EA">
      <w:pPr>
        <w:pStyle w:val="Odstavecseseznamem"/>
        <w:ind w:left="1701"/>
        <w:jc w:val="both"/>
        <w:rPr>
          <w:color w:val="2E74B5" w:themeColor="accent5" w:themeShade="BF"/>
        </w:rPr>
      </w:pPr>
    </w:p>
    <w:p w:rsidR="00537B47" w:rsidRDefault="00537B47" w:rsidP="008261EA">
      <w:pPr>
        <w:pStyle w:val="Odstavecseseznamem"/>
        <w:ind w:left="1701"/>
        <w:jc w:val="both"/>
        <w:rPr>
          <w:color w:val="2E74B5" w:themeColor="accent5" w:themeShade="BF"/>
        </w:rPr>
      </w:pPr>
      <w:r w:rsidRPr="00537B47">
        <w:rPr>
          <w:color w:val="2E74B5" w:themeColor="accent5" w:themeShade="BF"/>
        </w:rPr>
        <w:t xml:space="preserve">V 60. MŠ a 81. MŠ budou tyto vany demontovány, bude provedeno odborné odpojení a ukončení el. přívodu a doplněna a opravena stávající dlažba pod vanou. Ve stávajících prostorech zůstane zachována </w:t>
      </w:r>
      <w:proofErr w:type="spellStart"/>
      <w:r w:rsidRPr="00537B47">
        <w:rPr>
          <w:color w:val="2E74B5" w:themeColor="accent5" w:themeShade="BF"/>
        </w:rPr>
        <w:t>infrasauna</w:t>
      </w:r>
      <w:proofErr w:type="spellEnd"/>
      <w:r w:rsidRPr="00537B47">
        <w:rPr>
          <w:color w:val="2E74B5" w:themeColor="accent5" w:themeShade="BF"/>
        </w:rPr>
        <w:t xml:space="preserve"> a odpočinková místnost.</w:t>
      </w:r>
    </w:p>
    <w:p w:rsidR="00564886" w:rsidRPr="00537B47" w:rsidRDefault="00564886" w:rsidP="008261EA">
      <w:pPr>
        <w:pStyle w:val="Odstavecseseznamem"/>
        <w:ind w:left="1701"/>
        <w:jc w:val="both"/>
        <w:rPr>
          <w:color w:val="2E74B5" w:themeColor="accent5" w:themeShade="BF"/>
        </w:rPr>
      </w:pPr>
    </w:p>
    <w:p w:rsidR="00537B47" w:rsidRPr="00537B47" w:rsidRDefault="00537B47" w:rsidP="008261EA">
      <w:pPr>
        <w:pStyle w:val="Odstavecseseznamem"/>
        <w:ind w:left="1701"/>
        <w:jc w:val="both"/>
        <w:rPr>
          <w:color w:val="2E74B5" w:themeColor="accent5" w:themeShade="BF"/>
        </w:rPr>
      </w:pPr>
      <w:r w:rsidRPr="00537B47">
        <w:rPr>
          <w:color w:val="2E74B5" w:themeColor="accent5" w:themeShade="BF"/>
        </w:rPr>
        <w:t>Ve zbývajících třech mateřských školách budou prostory, kde jsou dosud umístěny vířivky, změněny pro jiné účely, a to dle požadavků jednotlivých mateřských škol.</w:t>
      </w:r>
    </w:p>
    <w:p w:rsidR="00537B47" w:rsidRPr="00537B47" w:rsidRDefault="00537B47" w:rsidP="008261EA">
      <w:pPr>
        <w:pStyle w:val="Odstavecseseznamem"/>
        <w:ind w:left="1701"/>
        <w:jc w:val="both"/>
        <w:rPr>
          <w:color w:val="2E74B5" w:themeColor="accent5" w:themeShade="BF"/>
        </w:rPr>
      </w:pPr>
      <w:r w:rsidRPr="00537B47">
        <w:rPr>
          <w:color w:val="2E74B5" w:themeColor="accent5" w:themeShade="BF"/>
        </w:rPr>
        <w:t>V 7. MŠ je navržena demontáž stávající vířivé van</w:t>
      </w:r>
      <w:r w:rsidR="00564886">
        <w:rPr>
          <w:color w:val="2E74B5" w:themeColor="accent5" w:themeShade="BF"/>
        </w:rPr>
        <w:t>y</w:t>
      </w:r>
      <w:r w:rsidRPr="00537B47">
        <w:rPr>
          <w:color w:val="2E74B5" w:themeColor="accent5" w:themeShade="BF"/>
        </w:rPr>
        <w:t xml:space="preserve"> včetně sauny a sociálního zařízení. Dále se navrhují nezbytné stavební úpravy – odstranění dlažby a keramických obkladů, zaslepení přívodu vody a el. energie, demontáž stávajícího vzduchotechnického potrubí. V nově vzniklém prostoru bude umístěna sborovna pro učitele.</w:t>
      </w:r>
    </w:p>
    <w:p w:rsidR="00537B47" w:rsidRPr="00537B47" w:rsidRDefault="00537B47" w:rsidP="008261EA">
      <w:pPr>
        <w:pStyle w:val="Odstavecseseznamem"/>
        <w:ind w:left="1701"/>
        <w:jc w:val="both"/>
        <w:rPr>
          <w:color w:val="2E74B5" w:themeColor="accent5" w:themeShade="BF"/>
        </w:rPr>
      </w:pPr>
      <w:r w:rsidRPr="00537B47">
        <w:rPr>
          <w:color w:val="2E74B5" w:themeColor="accent5" w:themeShade="BF"/>
        </w:rPr>
        <w:t>V 87. MŠ je plánována demontáž stávající vířivé vany a zrušení solné jeskyně včetně sociálního zařízení. Dále je navrženo vybourání všech příček a provedení nezbytných stavebních úprav – odstranění dlažby a keramických obkladů, zaslepení přívodu vody a el. energie, demontáž vzduchotechnického potrubí, popřípadě jeho úprava, čímž vznikne nový prostor pro tělocvičnu. V rámci stavebních úprav bude vybudován nový přístup do stávající prádelny, který v současné době vede přes kabinet a je zcela nevyhovující.</w:t>
      </w:r>
    </w:p>
    <w:p w:rsidR="00537B47" w:rsidRPr="00537B47" w:rsidRDefault="00537B47" w:rsidP="008261EA">
      <w:pPr>
        <w:pStyle w:val="Odstavecseseznamem"/>
        <w:ind w:left="1701"/>
        <w:jc w:val="both"/>
        <w:rPr>
          <w:color w:val="2E74B5" w:themeColor="accent5" w:themeShade="BF"/>
        </w:rPr>
      </w:pPr>
      <w:r w:rsidRPr="00537B47">
        <w:rPr>
          <w:color w:val="2E74B5" w:themeColor="accent5" w:themeShade="BF"/>
        </w:rPr>
        <w:t xml:space="preserve">V 91. MŠ je navržena demontáž stávající vířivé vany včetně sauny a sociálního zařízení. Dále je nezbytné provést stavební úpravy v podobě odstranění dlažby a keramických obkladů, zaslepení přívodu vody a el. energie. Stávající vzduchotechnické potrubí bude zachováno a bude sloužit pro odvětrání nově vzniklého </w:t>
      </w:r>
      <w:proofErr w:type="gramStart"/>
      <w:r w:rsidRPr="00537B47">
        <w:rPr>
          <w:color w:val="2E74B5" w:themeColor="accent5" w:themeShade="BF"/>
        </w:rPr>
        <w:t>prostoru - prádelny</w:t>
      </w:r>
      <w:proofErr w:type="gramEnd"/>
      <w:r w:rsidRPr="00537B47">
        <w:rPr>
          <w:color w:val="2E74B5" w:themeColor="accent5" w:themeShade="BF"/>
        </w:rPr>
        <w:t>.</w:t>
      </w:r>
    </w:p>
    <w:p w:rsidR="00537B47" w:rsidRPr="00537B47" w:rsidRDefault="00537B47" w:rsidP="008261EA">
      <w:pPr>
        <w:pStyle w:val="Odstavecseseznamem"/>
        <w:ind w:left="1701"/>
        <w:jc w:val="both"/>
        <w:rPr>
          <w:color w:val="2E74B5" w:themeColor="accent5" w:themeShade="BF"/>
        </w:rPr>
      </w:pPr>
    </w:p>
    <w:p w:rsidR="00537B47" w:rsidRDefault="00537B47" w:rsidP="008261EA">
      <w:pPr>
        <w:pStyle w:val="Odstavecseseznamem"/>
        <w:ind w:left="1701"/>
        <w:jc w:val="both"/>
        <w:rPr>
          <w:color w:val="2E74B5" w:themeColor="accent5" w:themeShade="BF"/>
        </w:rPr>
      </w:pPr>
      <w:r w:rsidRPr="00537B47">
        <w:rPr>
          <w:color w:val="2E74B5" w:themeColor="accent5" w:themeShade="BF"/>
        </w:rPr>
        <w:t xml:space="preserve">Postup pro zadání veřejné zakázky, jejíž předpokládaná hodnota přesáhne 500 000,00 Kč a současně v případě zakázky na stavební práce nepřesáhne </w:t>
      </w:r>
      <w:r w:rsidR="007F4D6E">
        <w:rPr>
          <w:color w:val="2E74B5" w:themeColor="accent5" w:themeShade="BF"/>
        </w:rPr>
        <w:t xml:space="preserve">    </w:t>
      </w:r>
      <w:r w:rsidRPr="00537B47">
        <w:rPr>
          <w:color w:val="2E74B5" w:themeColor="accent5" w:themeShade="BF"/>
        </w:rPr>
        <w:t xml:space="preserve">3 mil. Kč, je upraven v čl. B. Pravidel městského obvodu Plzeň 1 pro zadávání veřejných zakázek (dále jen „pravidla“). </w:t>
      </w:r>
    </w:p>
    <w:p w:rsidR="00564886" w:rsidRPr="00537B47" w:rsidRDefault="00564886" w:rsidP="008261EA">
      <w:pPr>
        <w:pStyle w:val="Odstavecseseznamem"/>
        <w:ind w:left="1701"/>
        <w:jc w:val="both"/>
        <w:rPr>
          <w:color w:val="2E74B5" w:themeColor="accent5" w:themeShade="BF"/>
        </w:rPr>
      </w:pPr>
    </w:p>
    <w:p w:rsidR="00537B47" w:rsidRPr="00537B47" w:rsidRDefault="00537B47" w:rsidP="008261EA">
      <w:pPr>
        <w:pStyle w:val="Odstavecseseznamem"/>
        <w:ind w:left="1701"/>
        <w:jc w:val="both"/>
        <w:rPr>
          <w:color w:val="2E74B5" w:themeColor="accent5" w:themeShade="BF"/>
        </w:rPr>
      </w:pPr>
      <w:r w:rsidRPr="00537B47">
        <w:rPr>
          <w:color w:val="2E74B5" w:themeColor="accent5" w:themeShade="BF"/>
        </w:rPr>
        <w:lastRenderedPageBreak/>
        <w:t xml:space="preserve">Městské obvody jsou však zároveň povinni postupovat dle směrnice QS </w:t>
      </w:r>
      <w:r w:rsidR="007F4D6E">
        <w:rPr>
          <w:color w:val="2E74B5" w:themeColor="accent5" w:themeShade="BF"/>
        </w:rPr>
        <w:t xml:space="preserve">        </w:t>
      </w:r>
      <w:r w:rsidRPr="00537B47">
        <w:rPr>
          <w:color w:val="2E74B5" w:themeColor="accent5" w:themeShade="BF"/>
        </w:rPr>
        <w:t xml:space="preserve">74-01 MMP „Zásady pro zadávání veřejných zakázek“ (dále jen „směrnice“) v případě zadávání veřejných zakázek, jejichž předpokládaná hodnota přesáhne 500 000,00 Kč. </w:t>
      </w:r>
    </w:p>
    <w:p w:rsidR="00537B47" w:rsidRPr="00537B47" w:rsidRDefault="00537B47" w:rsidP="008261EA">
      <w:pPr>
        <w:pStyle w:val="Odstavecseseznamem"/>
        <w:ind w:left="1701"/>
        <w:jc w:val="both"/>
        <w:rPr>
          <w:color w:val="2E74B5" w:themeColor="accent5" w:themeShade="BF"/>
        </w:rPr>
      </w:pPr>
      <w:r w:rsidRPr="00537B47">
        <w:rPr>
          <w:color w:val="2E74B5" w:themeColor="accent5" w:themeShade="BF"/>
        </w:rPr>
        <w:t xml:space="preserve">Zakázka bude tedy zadána v souladu s výše uvedenou směrnicí a pravidly v režimu průzkumu trhu, tzn., že zadavatel odešle písemnou výzvu minimálně 3 dodavatelům v oboru předmětu veřejné zakázky s cílem získat alespoň </w:t>
      </w:r>
      <w:r w:rsidR="007F4D6E">
        <w:rPr>
          <w:color w:val="2E74B5" w:themeColor="accent5" w:themeShade="BF"/>
        </w:rPr>
        <w:t xml:space="preserve">         </w:t>
      </w:r>
      <w:r w:rsidRPr="00537B47">
        <w:rPr>
          <w:color w:val="2E74B5" w:themeColor="accent5" w:themeShade="BF"/>
        </w:rPr>
        <w:t xml:space="preserve">3 nabídky. </w:t>
      </w:r>
    </w:p>
    <w:p w:rsidR="00A1505E" w:rsidRPr="00086F45" w:rsidRDefault="00A1505E" w:rsidP="00A1505E">
      <w:pPr>
        <w:tabs>
          <w:tab w:val="left" w:pos="1276"/>
          <w:tab w:val="left" w:pos="1701"/>
        </w:tabs>
        <w:ind w:left="1701" w:hanging="1701"/>
        <w:jc w:val="both"/>
        <w:rPr>
          <w:sz w:val="24"/>
          <w:szCs w:val="24"/>
        </w:rPr>
      </w:pPr>
    </w:p>
    <w:p w:rsidR="00A1505E" w:rsidRDefault="00A1505E" w:rsidP="00A1505E">
      <w:pPr>
        <w:tabs>
          <w:tab w:val="left" w:pos="1276"/>
          <w:tab w:val="left" w:pos="1701"/>
        </w:tabs>
        <w:ind w:left="1701" w:hanging="1701"/>
        <w:jc w:val="both"/>
        <w:rPr>
          <w:sz w:val="24"/>
          <w:szCs w:val="24"/>
        </w:rPr>
      </w:pPr>
    </w:p>
    <w:p w:rsidR="00A1505E" w:rsidRPr="00086F45" w:rsidRDefault="00A1505E" w:rsidP="00A1505E">
      <w:pPr>
        <w:tabs>
          <w:tab w:val="left" w:pos="1276"/>
          <w:tab w:val="left" w:pos="1701"/>
        </w:tabs>
        <w:ind w:left="1701" w:hanging="1701"/>
        <w:jc w:val="both"/>
        <w:rPr>
          <w:sz w:val="24"/>
          <w:szCs w:val="24"/>
        </w:rPr>
      </w:pPr>
      <w:r w:rsidRPr="00086F45">
        <w:rPr>
          <w:sz w:val="24"/>
          <w:szCs w:val="24"/>
        </w:rPr>
        <w:t>73/2022</w:t>
      </w:r>
      <w:r w:rsidRPr="00086F45">
        <w:rPr>
          <w:sz w:val="24"/>
          <w:szCs w:val="24"/>
        </w:rPr>
        <w:tab/>
        <w:t>-</w:t>
      </w:r>
      <w:r w:rsidRPr="00086F45">
        <w:rPr>
          <w:sz w:val="24"/>
          <w:szCs w:val="24"/>
        </w:rPr>
        <w:tab/>
        <w:t>Schvál</w:t>
      </w:r>
      <w:r>
        <w:rPr>
          <w:sz w:val="24"/>
          <w:szCs w:val="24"/>
        </w:rPr>
        <w:t>ila u</w:t>
      </w:r>
      <w:r w:rsidRPr="00086F45">
        <w:rPr>
          <w:sz w:val="24"/>
          <w:szCs w:val="24"/>
        </w:rPr>
        <w:t>zavření smlouvy o dílo č. 2022/001252 mezi statutárním městem Plzeň, městským obvodem Plzeň 1 a společností STAVOPILS</w:t>
      </w:r>
      <w:r>
        <w:rPr>
          <w:sz w:val="24"/>
          <w:szCs w:val="24"/>
        </w:rPr>
        <w:t>,</w:t>
      </w:r>
      <w:r w:rsidRPr="00086F45">
        <w:rPr>
          <w:sz w:val="24"/>
          <w:szCs w:val="24"/>
        </w:rPr>
        <w:t xml:space="preserve"> s.r.o., K Remízku 425/21, Lhota, 301 00 Plzeň, IČO</w:t>
      </w:r>
      <w:r>
        <w:rPr>
          <w:sz w:val="24"/>
          <w:szCs w:val="24"/>
        </w:rPr>
        <w:t>:</w:t>
      </w:r>
      <w:r w:rsidRPr="00086F45">
        <w:rPr>
          <w:sz w:val="24"/>
          <w:szCs w:val="24"/>
        </w:rPr>
        <w:t xml:space="preserve"> 25207466, jejímž předmětem je odstranění nepotřebné občanské vybavenosti v roce 2022 v hodnotě 563 751,14 Kč včetně DPH</w:t>
      </w:r>
      <w:r>
        <w:rPr>
          <w:sz w:val="24"/>
          <w:szCs w:val="24"/>
        </w:rPr>
        <w:t>.</w:t>
      </w:r>
    </w:p>
    <w:p w:rsidR="00A1505E" w:rsidRDefault="00A1505E" w:rsidP="00A1505E">
      <w:pPr>
        <w:tabs>
          <w:tab w:val="left" w:pos="1276"/>
          <w:tab w:val="left" w:pos="1701"/>
        </w:tabs>
        <w:ind w:left="1701" w:hanging="1701"/>
        <w:jc w:val="both"/>
        <w:rPr>
          <w:sz w:val="24"/>
          <w:szCs w:val="24"/>
        </w:rPr>
      </w:pPr>
    </w:p>
    <w:p w:rsidR="0034337A" w:rsidRDefault="0034337A" w:rsidP="0034337A">
      <w:pPr>
        <w:pStyle w:val="Odstavecseseznamem"/>
        <w:ind w:left="1701"/>
        <w:jc w:val="both"/>
        <w:rPr>
          <w:color w:val="2E74B5" w:themeColor="accent5" w:themeShade="BF"/>
        </w:rPr>
      </w:pPr>
      <w:r w:rsidRPr="0034337A">
        <w:rPr>
          <w:color w:val="2E74B5" w:themeColor="accent5" w:themeShade="BF"/>
        </w:rPr>
        <w:t>Každoročně jsou vynakládány finanční prostředky na opravy a udržování veřejných prostranství na území MO Plzeň 1, zejména na odstraňování nepotřebné občanské vybavenosti v sídlištích. Smlouva o dílo č. 2022/001252 řeší odstranění občanské vybavenosti v rozsahu:</w:t>
      </w:r>
    </w:p>
    <w:p w:rsidR="008261EA" w:rsidRPr="0034337A" w:rsidRDefault="008261EA" w:rsidP="0034337A">
      <w:pPr>
        <w:pStyle w:val="Odstavecseseznamem"/>
        <w:ind w:left="1701"/>
        <w:jc w:val="both"/>
        <w:rPr>
          <w:color w:val="2E74B5" w:themeColor="accent5" w:themeShade="BF"/>
        </w:rPr>
      </w:pPr>
    </w:p>
    <w:p w:rsidR="0034337A" w:rsidRPr="0034337A" w:rsidRDefault="0034337A" w:rsidP="0034337A">
      <w:pPr>
        <w:pStyle w:val="Odstavecseseznamem"/>
        <w:ind w:left="1701"/>
        <w:jc w:val="both"/>
        <w:rPr>
          <w:color w:val="2E74B5" w:themeColor="accent5" w:themeShade="BF"/>
        </w:rPr>
      </w:pPr>
      <w:r w:rsidRPr="0034337A">
        <w:rPr>
          <w:color w:val="2E74B5" w:themeColor="accent5" w:themeShade="BF"/>
        </w:rPr>
        <w:t xml:space="preserve">Sídliště </w:t>
      </w:r>
      <w:proofErr w:type="spellStart"/>
      <w:r w:rsidRPr="0034337A">
        <w:rPr>
          <w:color w:val="2E74B5" w:themeColor="accent5" w:themeShade="BF"/>
        </w:rPr>
        <w:t>Košutka</w:t>
      </w:r>
      <w:proofErr w:type="spellEnd"/>
      <w:r w:rsidRPr="0034337A">
        <w:rPr>
          <w:color w:val="2E74B5" w:themeColor="accent5" w:themeShade="BF"/>
        </w:rPr>
        <w:t xml:space="preserve">: </w:t>
      </w:r>
    </w:p>
    <w:p w:rsidR="0034337A" w:rsidRPr="008261EA" w:rsidRDefault="0034337A" w:rsidP="0034337A">
      <w:pPr>
        <w:numPr>
          <w:ilvl w:val="0"/>
          <w:numId w:val="40"/>
        </w:numPr>
        <w:tabs>
          <w:tab w:val="clear" w:pos="1069"/>
          <w:tab w:val="num" w:pos="851"/>
        </w:tabs>
        <w:spacing w:line="240" w:lineRule="atLeast"/>
        <w:ind w:left="2127" w:hanging="284"/>
        <w:jc w:val="both"/>
        <w:rPr>
          <w:b/>
          <w:color w:val="2E74B5" w:themeColor="accent5" w:themeShade="BF"/>
          <w:sz w:val="24"/>
          <w:szCs w:val="24"/>
        </w:rPr>
      </w:pPr>
      <w:r w:rsidRPr="0034337A">
        <w:rPr>
          <w:color w:val="2E74B5" w:themeColor="accent5" w:themeShade="BF"/>
          <w:sz w:val="24"/>
          <w:szCs w:val="24"/>
        </w:rPr>
        <w:t xml:space="preserve">odstranění 2 ks betonových podstavců na pozemku </w:t>
      </w:r>
      <w:proofErr w:type="spellStart"/>
      <w:r w:rsidRPr="0034337A">
        <w:rPr>
          <w:color w:val="2E74B5" w:themeColor="accent5" w:themeShade="BF"/>
          <w:sz w:val="24"/>
          <w:szCs w:val="24"/>
        </w:rPr>
        <w:t>parc.č</w:t>
      </w:r>
      <w:proofErr w:type="spellEnd"/>
      <w:r w:rsidRPr="0034337A">
        <w:rPr>
          <w:color w:val="2E74B5" w:themeColor="accent5" w:themeShade="BF"/>
          <w:sz w:val="24"/>
          <w:szCs w:val="24"/>
        </w:rPr>
        <w:t xml:space="preserve">. 1626/119 a 1626/126 v </w:t>
      </w:r>
      <w:proofErr w:type="spellStart"/>
      <w:r w:rsidRPr="0034337A">
        <w:rPr>
          <w:color w:val="2E74B5" w:themeColor="accent5" w:themeShade="BF"/>
          <w:sz w:val="24"/>
          <w:szCs w:val="24"/>
        </w:rPr>
        <w:t>k.ú</w:t>
      </w:r>
      <w:proofErr w:type="spellEnd"/>
      <w:r w:rsidRPr="0034337A">
        <w:rPr>
          <w:color w:val="2E74B5" w:themeColor="accent5" w:themeShade="BF"/>
          <w:sz w:val="24"/>
          <w:szCs w:val="24"/>
        </w:rPr>
        <w:t>. Bolevec včetně úpravy terénu a zatravnění;</w:t>
      </w:r>
    </w:p>
    <w:p w:rsidR="008261EA" w:rsidRPr="0034337A" w:rsidRDefault="008261EA" w:rsidP="008261EA">
      <w:pPr>
        <w:spacing w:line="240" w:lineRule="atLeast"/>
        <w:ind w:left="2127"/>
        <w:jc w:val="both"/>
        <w:rPr>
          <w:b/>
          <w:color w:val="2E74B5" w:themeColor="accent5" w:themeShade="BF"/>
          <w:sz w:val="24"/>
          <w:szCs w:val="24"/>
        </w:rPr>
      </w:pPr>
    </w:p>
    <w:p w:rsidR="0034337A" w:rsidRPr="0034337A" w:rsidRDefault="0034337A" w:rsidP="008261EA">
      <w:pPr>
        <w:spacing w:line="240" w:lineRule="atLeast"/>
        <w:ind w:left="1701"/>
        <w:jc w:val="both"/>
        <w:rPr>
          <w:color w:val="2E74B5" w:themeColor="accent5" w:themeShade="BF"/>
          <w:sz w:val="24"/>
          <w:szCs w:val="24"/>
        </w:rPr>
      </w:pPr>
      <w:r w:rsidRPr="0034337A">
        <w:rPr>
          <w:color w:val="2E74B5" w:themeColor="accent5" w:themeShade="BF"/>
          <w:sz w:val="24"/>
          <w:szCs w:val="24"/>
        </w:rPr>
        <w:t>Sídliště Lochotín:</w:t>
      </w:r>
    </w:p>
    <w:p w:rsidR="0034337A" w:rsidRPr="0034337A" w:rsidRDefault="0034337A" w:rsidP="0034337A">
      <w:pPr>
        <w:numPr>
          <w:ilvl w:val="0"/>
          <w:numId w:val="40"/>
        </w:numPr>
        <w:tabs>
          <w:tab w:val="clear" w:pos="1069"/>
          <w:tab w:val="num" w:pos="851"/>
        </w:tabs>
        <w:spacing w:line="240" w:lineRule="atLeast"/>
        <w:ind w:left="2127" w:hanging="284"/>
        <w:jc w:val="both"/>
        <w:rPr>
          <w:b/>
          <w:color w:val="2E74B5" w:themeColor="accent5" w:themeShade="BF"/>
          <w:sz w:val="24"/>
          <w:szCs w:val="24"/>
        </w:rPr>
      </w:pPr>
      <w:r w:rsidRPr="0034337A">
        <w:rPr>
          <w:color w:val="2E74B5" w:themeColor="accent5" w:themeShade="BF"/>
          <w:sz w:val="24"/>
          <w:szCs w:val="24"/>
        </w:rPr>
        <w:t xml:space="preserve">odstranění betonových ploch na pozemku </w:t>
      </w:r>
      <w:proofErr w:type="spellStart"/>
      <w:r w:rsidRPr="0034337A">
        <w:rPr>
          <w:color w:val="2E74B5" w:themeColor="accent5" w:themeShade="BF"/>
          <w:sz w:val="24"/>
          <w:szCs w:val="24"/>
        </w:rPr>
        <w:t>parc.č</w:t>
      </w:r>
      <w:proofErr w:type="spellEnd"/>
      <w:r w:rsidRPr="0034337A">
        <w:rPr>
          <w:color w:val="2E74B5" w:themeColor="accent5" w:themeShade="BF"/>
          <w:sz w:val="24"/>
          <w:szCs w:val="24"/>
        </w:rPr>
        <w:t xml:space="preserve">. 11319/256 v </w:t>
      </w:r>
      <w:proofErr w:type="spellStart"/>
      <w:r w:rsidRPr="0034337A">
        <w:rPr>
          <w:color w:val="2E74B5" w:themeColor="accent5" w:themeShade="BF"/>
          <w:sz w:val="24"/>
          <w:szCs w:val="24"/>
        </w:rPr>
        <w:t>k.ú</w:t>
      </w:r>
      <w:proofErr w:type="spellEnd"/>
      <w:r w:rsidRPr="0034337A">
        <w:rPr>
          <w:color w:val="2E74B5" w:themeColor="accent5" w:themeShade="BF"/>
          <w:sz w:val="24"/>
          <w:szCs w:val="24"/>
        </w:rPr>
        <w:t xml:space="preserve">. Plzeň včetně úpravy terénu a zatravnění; </w:t>
      </w:r>
    </w:p>
    <w:p w:rsidR="0034337A" w:rsidRPr="0034337A" w:rsidRDefault="0034337A" w:rsidP="0034337A">
      <w:pPr>
        <w:numPr>
          <w:ilvl w:val="0"/>
          <w:numId w:val="40"/>
        </w:numPr>
        <w:tabs>
          <w:tab w:val="clear" w:pos="1069"/>
          <w:tab w:val="num" w:pos="851"/>
        </w:tabs>
        <w:spacing w:line="240" w:lineRule="atLeast"/>
        <w:ind w:left="2127" w:hanging="284"/>
        <w:jc w:val="both"/>
        <w:rPr>
          <w:color w:val="2E74B5" w:themeColor="accent5" w:themeShade="BF"/>
          <w:sz w:val="24"/>
          <w:szCs w:val="24"/>
        </w:rPr>
      </w:pPr>
      <w:r w:rsidRPr="0034337A">
        <w:rPr>
          <w:color w:val="2E74B5" w:themeColor="accent5" w:themeShade="BF"/>
          <w:sz w:val="24"/>
          <w:szCs w:val="24"/>
        </w:rPr>
        <w:t xml:space="preserve">odstranění chodníčku z betonové dlažby a konstrukce sušáků na pozemku </w:t>
      </w:r>
      <w:proofErr w:type="spellStart"/>
      <w:r w:rsidRPr="0034337A">
        <w:rPr>
          <w:color w:val="2E74B5" w:themeColor="accent5" w:themeShade="BF"/>
          <w:sz w:val="24"/>
          <w:szCs w:val="24"/>
        </w:rPr>
        <w:t>parc.č</w:t>
      </w:r>
      <w:proofErr w:type="spellEnd"/>
      <w:r w:rsidRPr="0034337A">
        <w:rPr>
          <w:color w:val="2E74B5" w:themeColor="accent5" w:themeShade="BF"/>
          <w:sz w:val="24"/>
          <w:szCs w:val="24"/>
        </w:rPr>
        <w:t xml:space="preserve">. 11319/252 v </w:t>
      </w:r>
      <w:proofErr w:type="spellStart"/>
      <w:proofErr w:type="gramStart"/>
      <w:r w:rsidRPr="0034337A">
        <w:rPr>
          <w:color w:val="2E74B5" w:themeColor="accent5" w:themeShade="BF"/>
          <w:sz w:val="24"/>
          <w:szCs w:val="24"/>
        </w:rPr>
        <w:t>k,ú</w:t>
      </w:r>
      <w:proofErr w:type="spellEnd"/>
      <w:proofErr w:type="gramEnd"/>
      <w:r w:rsidRPr="0034337A">
        <w:rPr>
          <w:color w:val="2E74B5" w:themeColor="accent5" w:themeShade="BF"/>
          <w:sz w:val="24"/>
          <w:szCs w:val="24"/>
        </w:rPr>
        <w:t>, Plzeň včetně úpravy terénu a zatravnění;</w:t>
      </w:r>
    </w:p>
    <w:p w:rsidR="0034337A" w:rsidRPr="0034337A" w:rsidRDefault="0034337A" w:rsidP="0034337A">
      <w:pPr>
        <w:numPr>
          <w:ilvl w:val="0"/>
          <w:numId w:val="40"/>
        </w:numPr>
        <w:tabs>
          <w:tab w:val="clear" w:pos="1069"/>
          <w:tab w:val="num" w:pos="851"/>
        </w:tabs>
        <w:spacing w:line="240" w:lineRule="atLeast"/>
        <w:ind w:left="2127" w:hanging="284"/>
        <w:jc w:val="both"/>
        <w:rPr>
          <w:color w:val="2E74B5" w:themeColor="accent5" w:themeShade="BF"/>
          <w:sz w:val="24"/>
          <w:szCs w:val="24"/>
        </w:rPr>
      </w:pPr>
      <w:r w:rsidRPr="0034337A">
        <w:rPr>
          <w:color w:val="2E74B5" w:themeColor="accent5" w:themeShade="BF"/>
          <w:sz w:val="24"/>
          <w:szCs w:val="24"/>
        </w:rPr>
        <w:t xml:space="preserve">odstranění konstrukce sušáků na pozemku </w:t>
      </w:r>
      <w:proofErr w:type="spellStart"/>
      <w:r w:rsidRPr="0034337A">
        <w:rPr>
          <w:color w:val="2E74B5" w:themeColor="accent5" w:themeShade="BF"/>
          <w:sz w:val="24"/>
          <w:szCs w:val="24"/>
        </w:rPr>
        <w:t>parc.č</w:t>
      </w:r>
      <w:proofErr w:type="spellEnd"/>
      <w:r w:rsidRPr="0034337A">
        <w:rPr>
          <w:color w:val="2E74B5" w:themeColor="accent5" w:themeShade="BF"/>
          <w:sz w:val="24"/>
          <w:szCs w:val="24"/>
        </w:rPr>
        <w:t xml:space="preserve">. 11319/249 v </w:t>
      </w:r>
      <w:proofErr w:type="spellStart"/>
      <w:proofErr w:type="gramStart"/>
      <w:r w:rsidRPr="0034337A">
        <w:rPr>
          <w:color w:val="2E74B5" w:themeColor="accent5" w:themeShade="BF"/>
          <w:sz w:val="24"/>
          <w:szCs w:val="24"/>
        </w:rPr>
        <w:t>k,ú</w:t>
      </w:r>
      <w:proofErr w:type="spellEnd"/>
      <w:proofErr w:type="gramEnd"/>
      <w:r w:rsidRPr="0034337A">
        <w:rPr>
          <w:color w:val="2E74B5" w:themeColor="accent5" w:themeShade="BF"/>
          <w:sz w:val="24"/>
          <w:szCs w:val="24"/>
        </w:rPr>
        <w:t>, Plzeň včetně úpravy terénu a zatravnění;</w:t>
      </w:r>
    </w:p>
    <w:p w:rsidR="0034337A" w:rsidRPr="0034337A" w:rsidRDefault="0034337A" w:rsidP="0034337A">
      <w:pPr>
        <w:numPr>
          <w:ilvl w:val="0"/>
          <w:numId w:val="40"/>
        </w:numPr>
        <w:tabs>
          <w:tab w:val="clear" w:pos="1069"/>
          <w:tab w:val="num" w:pos="851"/>
        </w:tabs>
        <w:spacing w:line="240" w:lineRule="atLeast"/>
        <w:ind w:left="2127" w:hanging="284"/>
        <w:jc w:val="both"/>
        <w:rPr>
          <w:color w:val="2E74B5" w:themeColor="accent5" w:themeShade="BF"/>
          <w:sz w:val="24"/>
          <w:szCs w:val="24"/>
        </w:rPr>
      </w:pPr>
      <w:r w:rsidRPr="0034337A">
        <w:rPr>
          <w:color w:val="2E74B5" w:themeColor="accent5" w:themeShade="BF"/>
          <w:sz w:val="24"/>
          <w:szCs w:val="24"/>
        </w:rPr>
        <w:t xml:space="preserve">odstranění betonových ploch a konstrukce sušáků na pozemku </w:t>
      </w:r>
      <w:proofErr w:type="spellStart"/>
      <w:r w:rsidRPr="0034337A">
        <w:rPr>
          <w:color w:val="2E74B5" w:themeColor="accent5" w:themeShade="BF"/>
          <w:sz w:val="24"/>
          <w:szCs w:val="24"/>
        </w:rPr>
        <w:t>parc.č</w:t>
      </w:r>
      <w:proofErr w:type="spellEnd"/>
      <w:r w:rsidRPr="0034337A">
        <w:rPr>
          <w:color w:val="2E74B5" w:themeColor="accent5" w:themeShade="BF"/>
          <w:sz w:val="24"/>
          <w:szCs w:val="24"/>
        </w:rPr>
        <w:t xml:space="preserve">. 11319/274 v </w:t>
      </w:r>
      <w:proofErr w:type="spellStart"/>
      <w:r w:rsidRPr="0034337A">
        <w:rPr>
          <w:color w:val="2E74B5" w:themeColor="accent5" w:themeShade="BF"/>
          <w:sz w:val="24"/>
          <w:szCs w:val="24"/>
        </w:rPr>
        <w:t>k.ú</w:t>
      </w:r>
      <w:proofErr w:type="spellEnd"/>
      <w:r w:rsidRPr="0034337A">
        <w:rPr>
          <w:color w:val="2E74B5" w:themeColor="accent5" w:themeShade="BF"/>
          <w:sz w:val="24"/>
          <w:szCs w:val="24"/>
        </w:rPr>
        <w:t xml:space="preserve">. Plzeň včetně úpravy terénu a zatravnění; </w:t>
      </w:r>
    </w:p>
    <w:p w:rsidR="0034337A" w:rsidRPr="0034337A" w:rsidRDefault="0034337A" w:rsidP="0034337A">
      <w:pPr>
        <w:numPr>
          <w:ilvl w:val="0"/>
          <w:numId w:val="40"/>
        </w:numPr>
        <w:tabs>
          <w:tab w:val="clear" w:pos="1069"/>
          <w:tab w:val="num" w:pos="851"/>
        </w:tabs>
        <w:spacing w:line="240" w:lineRule="atLeast"/>
        <w:ind w:left="2127" w:hanging="284"/>
        <w:jc w:val="both"/>
        <w:rPr>
          <w:color w:val="2E74B5" w:themeColor="accent5" w:themeShade="BF"/>
          <w:sz w:val="24"/>
          <w:szCs w:val="24"/>
        </w:rPr>
      </w:pPr>
      <w:r w:rsidRPr="0034337A">
        <w:rPr>
          <w:color w:val="2E74B5" w:themeColor="accent5" w:themeShade="BF"/>
          <w:sz w:val="24"/>
          <w:szCs w:val="24"/>
        </w:rPr>
        <w:t xml:space="preserve">odstranění konstrukce sušáků na pozemku </w:t>
      </w:r>
      <w:proofErr w:type="spellStart"/>
      <w:r w:rsidRPr="0034337A">
        <w:rPr>
          <w:color w:val="2E74B5" w:themeColor="accent5" w:themeShade="BF"/>
          <w:sz w:val="24"/>
          <w:szCs w:val="24"/>
        </w:rPr>
        <w:t>parc.č</w:t>
      </w:r>
      <w:proofErr w:type="spellEnd"/>
      <w:r w:rsidRPr="0034337A">
        <w:rPr>
          <w:color w:val="2E74B5" w:themeColor="accent5" w:themeShade="BF"/>
          <w:sz w:val="24"/>
          <w:szCs w:val="24"/>
        </w:rPr>
        <w:t xml:space="preserve">. 11319/167 v </w:t>
      </w:r>
      <w:proofErr w:type="spellStart"/>
      <w:proofErr w:type="gramStart"/>
      <w:r w:rsidRPr="0034337A">
        <w:rPr>
          <w:color w:val="2E74B5" w:themeColor="accent5" w:themeShade="BF"/>
          <w:sz w:val="24"/>
          <w:szCs w:val="24"/>
        </w:rPr>
        <w:t>k,ú</w:t>
      </w:r>
      <w:proofErr w:type="spellEnd"/>
      <w:proofErr w:type="gramEnd"/>
      <w:r w:rsidRPr="0034337A">
        <w:rPr>
          <w:color w:val="2E74B5" w:themeColor="accent5" w:themeShade="BF"/>
          <w:sz w:val="24"/>
          <w:szCs w:val="24"/>
        </w:rPr>
        <w:t>, Plzeň včetně úpravy terénu a zatravnění;</w:t>
      </w:r>
    </w:p>
    <w:p w:rsidR="00213D90" w:rsidRDefault="00213D90" w:rsidP="0034337A">
      <w:pPr>
        <w:tabs>
          <w:tab w:val="left" w:pos="1276"/>
          <w:tab w:val="left" w:pos="1701"/>
        </w:tabs>
        <w:ind w:left="1701" w:hanging="1701"/>
        <w:jc w:val="both"/>
        <w:rPr>
          <w:color w:val="2E74B5" w:themeColor="accent5" w:themeShade="BF"/>
          <w:sz w:val="24"/>
          <w:szCs w:val="24"/>
        </w:rPr>
      </w:pPr>
    </w:p>
    <w:p w:rsidR="008261EA" w:rsidRPr="0034337A" w:rsidRDefault="008261EA" w:rsidP="0034337A">
      <w:pPr>
        <w:tabs>
          <w:tab w:val="left" w:pos="1276"/>
          <w:tab w:val="left" w:pos="1701"/>
        </w:tabs>
        <w:ind w:left="1701" w:hanging="1701"/>
        <w:jc w:val="both"/>
        <w:rPr>
          <w:color w:val="2E74B5" w:themeColor="accent5" w:themeShade="BF"/>
          <w:sz w:val="24"/>
          <w:szCs w:val="24"/>
        </w:rPr>
      </w:pPr>
    </w:p>
    <w:p w:rsidR="00A1505E" w:rsidRPr="00086F45" w:rsidRDefault="00A1505E" w:rsidP="00A1505E">
      <w:pPr>
        <w:tabs>
          <w:tab w:val="left" w:pos="1276"/>
          <w:tab w:val="left" w:pos="1701"/>
        </w:tabs>
        <w:ind w:left="1701" w:hanging="1701"/>
        <w:jc w:val="both"/>
        <w:rPr>
          <w:sz w:val="24"/>
          <w:szCs w:val="24"/>
        </w:rPr>
      </w:pPr>
      <w:r w:rsidRPr="00086F45">
        <w:rPr>
          <w:sz w:val="24"/>
          <w:szCs w:val="24"/>
        </w:rPr>
        <w:t>74/2022</w:t>
      </w:r>
      <w:r w:rsidRPr="00086F45">
        <w:rPr>
          <w:sz w:val="24"/>
          <w:szCs w:val="24"/>
        </w:rPr>
        <w:tab/>
        <w:t>-</w:t>
      </w:r>
      <w:r w:rsidRPr="00086F45">
        <w:rPr>
          <w:sz w:val="24"/>
          <w:szCs w:val="24"/>
        </w:rPr>
        <w:tab/>
        <w:t>Schvál</w:t>
      </w:r>
      <w:r>
        <w:rPr>
          <w:sz w:val="24"/>
          <w:szCs w:val="24"/>
        </w:rPr>
        <w:t xml:space="preserve">ila </w:t>
      </w:r>
      <w:r w:rsidRPr="00086F45">
        <w:rPr>
          <w:sz w:val="24"/>
          <w:szCs w:val="24"/>
        </w:rPr>
        <w:t>uzavření smlouvy o vypořádání závazků ke smlouvě o dílo č. 2021/000885 mezi statutárním městem Plzeň, městským obvodem Plzeň 1 a společností SILBA-</w:t>
      </w:r>
      <w:proofErr w:type="spellStart"/>
      <w:r w:rsidRPr="00086F45">
        <w:rPr>
          <w:sz w:val="24"/>
          <w:szCs w:val="24"/>
        </w:rPr>
        <w:t>Elstav</w:t>
      </w:r>
      <w:proofErr w:type="spellEnd"/>
      <w:r>
        <w:rPr>
          <w:sz w:val="24"/>
          <w:szCs w:val="24"/>
        </w:rPr>
        <w:t>,</w:t>
      </w:r>
      <w:r w:rsidRPr="00086F45">
        <w:rPr>
          <w:sz w:val="24"/>
          <w:szCs w:val="24"/>
        </w:rPr>
        <w:t xml:space="preserve"> s.r.o., IČO</w:t>
      </w:r>
      <w:r>
        <w:rPr>
          <w:sz w:val="24"/>
          <w:szCs w:val="24"/>
        </w:rPr>
        <w:t>:</w:t>
      </w:r>
      <w:r w:rsidRPr="00086F45">
        <w:rPr>
          <w:sz w:val="24"/>
          <w:szCs w:val="24"/>
        </w:rPr>
        <w:t xml:space="preserve"> 64358844, jejímž předmětem je napravení závadného stavu vzniklého v důsledku neuveřejnění smlouvy v registru smluv</w:t>
      </w:r>
      <w:r>
        <w:rPr>
          <w:sz w:val="24"/>
          <w:szCs w:val="24"/>
        </w:rPr>
        <w:t>.</w:t>
      </w:r>
      <w:r w:rsidRPr="00086F45">
        <w:rPr>
          <w:sz w:val="24"/>
          <w:szCs w:val="24"/>
        </w:rPr>
        <w:t xml:space="preserve"> </w:t>
      </w:r>
    </w:p>
    <w:p w:rsidR="00694C92" w:rsidRDefault="00694C92" w:rsidP="00694C92">
      <w:pPr>
        <w:pStyle w:val="vlevo"/>
        <w:ind w:left="1701"/>
        <w:rPr>
          <w:color w:val="2E74B5" w:themeColor="accent5" w:themeShade="BF"/>
          <w:szCs w:val="24"/>
        </w:rPr>
      </w:pPr>
    </w:p>
    <w:p w:rsidR="00694C92" w:rsidRPr="00694C92" w:rsidRDefault="00694C92" w:rsidP="00694C92">
      <w:pPr>
        <w:pStyle w:val="vlevo"/>
        <w:ind w:left="1701"/>
        <w:rPr>
          <w:color w:val="2E74B5" w:themeColor="accent5" w:themeShade="BF"/>
          <w:szCs w:val="24"/>
        </w:rPr>
      </w:pPr>
      <w:r w:rsidRPr="00694C92">
        <w:rPr>
          <w:color w:val="2E74B5" w:themeColor="accent5" w:themeShade="BF"/>
          <w:szCs w:val="24"/>
        </w:rPr>
        <w:t>Dne 8. 4. 2021 byla uzavřena smlouva č. 2021/000885 se společností SILBA-</w:t>
      </w:r>
      <w:proofErr w:type="spellStart"/>
      <w:r w:rsidRPr="00694C92">
        <w:rPr>
          <w:color w:val="2E74B5" w:themeColor="accent5" w:themeShade="BF"/>
          <w:szCs w:val="24"/>
        </w:rPr>
        <w:t>Elstav</w:t>
      </w:r>
      <w:proofErr w:type="spellEnd"/>
      <w:r w:rsidRPr="00694C92">
        <w:rPr>
          <w:color w:val="2E74B5" w:themeColor="accent5" w:themeShade="BF"/>
          <w:szCs w:val="24"/>
        </w:rPr>
        <w:t xml:space="preserve"> s.r.o., IČO 64358844, jejímž předmětem byla realizace vnitřních stavebních úprav v pavilonu č. 3 v areálu 91. MŠ, Plzeň. V měsíci červenci a srpnu proběhly stavební práce a na konci srpna bylo dokončené dílo řádně předáno objednateli.</w:t>
      </w:r>
    </w:p>
    <w:p w:rsidR="00694C92" w:rsidRPr="00694C92" w:rsidRDefault="00694C92" w:rsidP="00694C92">
      <w:pPr>
        <w:pStyle w:val="Default"/>
        <w:ind w:left="1701"/>
        <w:jc w:val="both"/>
        <w:rPr>
          <w:rFonts w:ascii="Times New Roman" w:eastAsia="Times New Roman" w:hAnsi="Times New Roman" w:cs="Times New Roman"/>
          <w:color w:val="2E74B5" w:themeColor="accent5" w:themeShade="BF"/>
          <w:lang w:eastAsia="cs-CZ"/>
        </w:rPr>
      </w:pPr>
      <w:r w:rsidRPr="00694C92">
        <w:rPr>
          <w:rFonts w:ascii="Times New Roman" w:eastAsia="Times New Roman" w:hAnsi="Times New Roman" w:cs="Times New Roman"/>
          <w:color w:val="2E74B5" w:themeColor="accent5" w:themeShade="BF"/>
          <w:lang w:eastAsia="cs-CZ"/>
        </w:rPr>
        <w:lastRenderedPageBreak/>
        <w:t xml:space="preserve">MO Plzeň 1 je povinným subjektem pro uveřejňování v registru smluv dle </w:t>
      </w:r>
      <w:r w:rsidR="007F4D6E">
        <w:rPr>
          <w:rFonts w:ascii="Times New Roman" w:eastAsia="Times New Roman" w:hAnsi="Times New Roman" w:cs="Times New Roman"/>
          <w:color w:val="2E74B5" w:themeColor="accent5" w:themeShade="BF"/>
          <w:lang w:eastAsia="cs-CZ"/>
        </w:rPr>
        <w:t xml:space="preserve">     </w:t>
      </w:r>
      <w:r w:rsidRPr="00694C92">
        <w:rPr>
          <w:rFonts w:ascii="Times New Roman" w:eastAsia="Times New Roman" w:hAnsi="Times New Roman" w:cs="Times New Roman"/>
          <w:color w:val="2E74B5" w:themeColor="accent5" w:themeShade="BF"/>
          <w:lang w:eastAsia="cs-CZ"/>
        </w:rPr>
        <w:t xml:space="preserve">§ 2 odst. 1 zákona č. 340/2015 Sb., o zvláštních podmínkách účinnosti některých smluv, uveřejňování těchto smluv a o registru smluv, ve znění pozdějších předpisů (dále jen „zákon o registru smluv“). </w:t>
      </w:r>
    </w:p>
    <w:p w:rsidR="00694C92" w:rsidRPr="00694C92" w:rsidRDefault="00694C92" w:rsidP="00694C92">
      <w:pPr>
        <w:pStyle w:val="Default"/>
        <w:ind w:left="1701"/>
        <w:jc w:val="both"/>
        <w:rPr>
          <w:rFonts w:ascii="Times New Roman" w:eastAsia="Times New Roman" w:hAnsi="Times New Roman" w:cs="Times New Roman"/>
          <w:color w:val="2E74B5" w:themeColor="accent5" w:themeShade="BF"/>
          <w:lang w:eastAsia="cs-CZ"/>
        </w:rPr>
      </w:pPr>
      <w:r w:rsidRPr="00694C92">
        <w:rPr>
          <w:rFonts w:ascii="Times New Roman" w:eastAsia="Times New Roman" w:hAnsi="Times New Roman" w:cs="Times New Roman"/>
          <w:color w:val="2E74B5" w:themeColor="accent5" w:themeShade="BF"/>
          <w:lang w:eastAsia="cs-CZ"/>
        </w:rPr>
        <w:t>Smlouva o dílo č. 2021/000885 byla v řádném termínu (do 30 dnů od uzavření SOD) zaevidována do registru smluv, avšak jako příloha byla mylně vložena jiná smlouva. S ohledem na uvedené lze konstatovat, že k</w:t>
      </w:r>
      <w:r w:rsidR="00564886">
        <w:rPr>
          <w:rFonts w:ascii="Times New Roman" w:eastAsia="Times New Roman" w:hAnsi="Times New Roman" w:cs="Times New Roman"/>
          <w:color w:val="2E74B5" w:themeColor="accent5" w:themeShade="BF"/>
          <w:lang w:eastAsia="cs-CZ"/>
        </w:rPr>
        <w:t xml:space="preserve"> řádnému </w:t>
      </w:r>
      <w:r w:rsidRPr="00694C92">
        <w:rPr>
          <w:rFonts w:ascii="Times New Roman" w:eastAsia="Times New Roman" w:hAnsi="Times New Roman" w:cs="Times New Roman"/>
          <w:color w:val="2E74B5" w:themeColor="accent5" w:themeShade="BF"/>
          <w:lang w:eastAsia="cs-CZ"/>
        </w:rPr>
        <w:t>uveřejnění smlouvy č. 2021/000885 nedošlo a tento stav je třeba napravit.</w:t>
      </w:r>
    </w:p>
    <w:p w:rsidR="00694C92" w:rsidRPr="00694C92" w:rsidRDefault="00694C92" w:rsidP="00694C92">
      <w:pPr>
        <w:pStyle w:val="Default"/>
        <w:spacing w:after="180"/>
        <w:ind w:left="1701"/>
        <w:jc w:val="both"/>
        <w:rPr>
          <w:rFonts w:ascii="Times New Roman" w:eastAsia="Times New Roman" w:hAnsi="Times New Roman" w:cs="Times New Roman"/>
          <w:color w:val="2E74B5" w:themeColor="accent5" w:themeShade="BF"/>
          <w:lang w:eastAsia="cs-CZ"/>
        </w:rPr>
      </w:pPr>
      <w:r w:rsidRPr="00694C92">
        <w:rPr>
          <w:rFonts w:ascii="Times New Roman" w:eastAsia="Times New Roman" w:hAnsi="Times New Roman" w:cs="Times New Roman"/>
          <w:color w:val="2E74B5" w:themeColor="accent5" w:themeShade="BF"/>
          <w:lang w:eastAsia="cs-CZ"/>
        </w:rPr>
        <w:t>Proto je předložena k projednání smlouva o vypořádání závazků č. 2021/000885/1 mezi statutárním městem Plzeň, městským obvodem Plzeň 1 a společností SILBA-</w:t>
      </w:r>
      <w:proofErr w:type="spellStart"/>
      <w:r w:rsidRPr="00694C92">
        <w:rPr>
          <w:rFonts w:ascii="Times New Roman" w:eastAsia="Times New Roman" w:hAnsi="Times New Roman" w:cs="Times New Roman"/>
          <w:color w:val="2E74B5" w:themeColor="accent5" w:themeShade="BF"/>
          <w:lang w:eastAsia="cs-CZ"/>
        </w:rPr>
        <w:t>Elstav</w:t>
      </w:r>
      <w:proofErr w:type="spellEnd"/>
      <w:r w:rsidRPr="00694C92">
        <w:rPr>
          <w:rFonts w:ascii="Times New Roman" w:eastAsia="Times New Roman" w:hAnsi="Times New Roman" w:cs="Times New Roman"/>
          <w:color w:val="2E74B5" w:themeColor="accent5" w:themeShade="BF"/>
          <w:lang w:eastAsia="cs-CZ"/>
        </w:rPr>
        <w:t xml:space="preserve"> s.r.o., IČO 64358844, jejímž předmětem je napravení závadného stavu vzniklého v důsledku neuveřejnění smlouvy v registru smluv, která bude zveřejněna společně s předmětnou smlouvou.</w:t>
      </w:r>
    </w:p>
    <w:p w:rsidR="00A1505E" w:rsidRDefault="00A1505E" w:rsidP="00A1505E">
      <w:pPr>
        <w:tabs>
          <w:tab w:val="left" w:pos="1276"/>
          <w:tab w:val="left" w:pos="1701"/>
        </w:tabs>
        <w:ind w:left="1701" w:hanging="1701"/>
        <w:jc w:val="both"/>
        <w:rPr>
          <w:sz w:val="24"/>
          <w:szCs w:val="24"/>
        </w:rPr>
      </w:pPr>
    </w:p>
    <w:p w:rsidR="00A1505E" w:rsidRDefault="00A1505E" w:rsidP="00A1505E">
      <w:pPr>
        <w:tabs>
          <w:tab w:val="left" w:pos="1276"/>
          <w:tab w:val="left" w:pos="1701"/>
        </w:tabs>
        <w:ind w:left="1701" w:hanging="1701"/>
        <w:jc w:val="both"/>
        <w:rPr>
          <w:sz w:val="24"/>
          <w:szCs w:val="24"/>
        </w:rPr>
      </w:pPr>
      <w:r w:rsidRPr="00086F45">
        <w:rPr>
          <w:sz w:val="24"/>
          <w:szCs w:val="24"/>
        </w:rPr>
        <w:t>75/2022</w:t>
      </w:r>
      <w:r w:rsidRPr="00086F45">
        <w:rPr>
          <w:sz w:val="24"/>
          <w:szCs w:val="24"/>
        </w:rPr>
        <w:tab/>
        <w:t>-</w:t>
      </w:r>
      <w:r w:rsidRPr="00086F45">
        <w:rPr>
          <w:sz w:val="24"/>
          <w:szCs w:val="24"/>
        </w:rPr>
        <w:tab/>
        <w:t>Schvál</w:t>
      </w:r>
      <w:r>
        <w:rPr>
          <w:sz w:val="24"/>
          <w:szCs w:val="24"/>
        </w:rPr>
        <w:t xml:space="preserve">ila </w:t>
      </w:r>
      <w:r w:rsidRPr="00086F45">
        <w:rPr>
          <w:sz w:val="24"/>
          <w:szCs w:val="24"/>
        </w:rPr>
        <w:t xml:space="preserve">uzavření smlouvy o dílo č. 2022/000418 mezi statutárním městem Plzeň, městským obvodem Plzeň 1 a Janem </w:t>
      </w:r>
      <w:proofErr w:type="spellStart"/>
      <w:r w:rsidRPr="00086F45">
        <w:rPr>
          <w:sz w:val="24"/>
          <w:szCs w:val="24"/>
        </w:rPr>
        <w:t>Košarišťanem</w:t>
      </w:r>
      <w:proofErr w:type="spellEnd"/>
      <w:r w:rsidRPr="00086F45">
        <w:rPr>
          <w:sz w:val="24"/>
          <w:szCs w:val="24"/>
        </w:rPr>
        <w:t>, IČO</w:t>
      </w:r>
      <w:r>
        <w:rPr>
          <w:sz w:val="24"/>
          <w:szCs w:val="24"/>
        </w:rPr>
        <w:t>:</w:t>
      </w:r>
      <w:r w:rsidRPr="00086F45">
        <w:rPr>
          <w:sz w:val="24"/>
          <w:szCs w:val="24"/>
        </w:rPr>
        <w:t xml:space="preserve"> 14693861, jejímž předmětem je dodávka a montáž oplocení na stávající dětské hřiště v Tachovské ulici v Plzni v hodnotě 239 000,00 Kč bez DPH (zhotovitel není plátce DPH)</w:t>
      </w:r>
      <w:r>
        <w:rPr>
          <w:sz w:val="24"/>
          <w:szCs w:val="24"/>
        </w:rPr>
        <w:t>.</w:t>
      </w:r>
    </w:p>
    <w:p w:rsidR="00D401D7" w:rsidRPr="00086F45" w:rsidRDefault="00D401D7" w:rsidP="00A1505E">
      <w:pPr>
        <w:tabs>
          <w:tab w:val="left" w:pos="1276"/>
          <w:tab w:val="left" w:pos="1701"/>
        </w:tabs>
        <w:ind w:left="1701" w:hanging="1701"/>
        <w:jc w:val="both"/>
        <w:rPr>
          <w:sz w:val="24"/>
          <w:szCs w:val="24"/>
        </w:rPr>
      </w:pPr>
    </w:p>
    <w:p w:rsidR="00694C92" w:rsidRPr="00694C92" w:rsidRDefault="00694C92" w:rsidP="00694C92">
      <w:pPr>
        <w:pStyle w:val="Odstavecseseznamem"/>
        <w:ind w:left="1701"/>
        <w:jc w:val="both"/>
        <w:rPr>
          <w:color w:val="2E74B5" w:themeColor="accent5" w:themeShade="BF"/>
        </w:rPr>
      </w:pPr>
      <w:r w:rsidRPr="00694C92">
        <w:rPr>
          <w:color w:val="2E74B5" w:themeColor="accent5" w:themeShade="BF"/>
        </w:rPr>
        <w:t xml:space="preserve">Stávající dětské hřiště v Tachovské ulici 37-39 na pozemku </w:t>
      </w:r>
      <w:proofErr w:type="spellStart"/>
      <w:r w:rsidRPr="00694C92">
        <w:rPr>
          <w:color w:val="2E74B5" w:themeColor="accent5" w:themeShade="BF"/>
        </w:rPr>
        <w:t>parc</w:t>
      </w:r>
      <w:proofErr w:type="spellEnd"/>
      <w:r w:rsidRPr="00694C92">
        <w:rPr>
          <w:color w:val="2E74B5" w:themeColor="accent5" w:themeShade="BF"/>
        </w:rPr>
        <w:t>. č. 1878/48 v katastrálním území Bolevec bylo realizováno v roce 2013. Součástí hřiště nebyla instalace oplocení, neboť městský obvod měl a stále má špatné zkušenosti s údržbou oplocení dětských hřišť, jelikož konstrukce oplocení jsou poměrně často ničeny vandaly. Bohužel u tohoto hřiště byly však stále častěji evidovány podněty jeho uživatelů na dodatečné vybudování oplocení, neboť travnatá plocha v blízkosti prvků je hojně využívána mj. i k venčení čtyřnohých mazlíčků, jejichž majitelé nutnost zachování čistoty alespoň bezprostředního okolí herních prvků leckdy vůbec nerespektují.</w:t>
      </w:r>
    </w:p>
    <w:p w:rsidR="00694C92" w:rsidRPr="00694C92" w:rsidRDefault="00694C92" w:rsidP="00694C92">
      <w:pPr>
        <w:pStyle w:val="Odstavecseseznamem"/>
        <w:ind w:left="1701"/>
        <w:jc w:val="both"/>
        <w:rPr>
          <w:color w:val="2E74B5" w:themeColor="accent5" w:themeShade="BF"/>
        </w:rPr>
      </w:pPr>
    </w:p>
    <w:p w:rsidR="00694C92" w:rsidRPr="00694C92" w:rsidRDefault="00694C92" w:rsidP="00694C92">
      <w:pPr>
        <w:pStyle w:val="Odstavecseseznamem"/>
        <w:ind w:left="1701"/>
        <w:jc w:val="both"/>
        <w:rPr>
          <w:color w:val="2E74B5" w:themeColor="accent5" w:themeShade="BF"/>
        </w:rPr>
      </w:pPr>
      <w:r w:rsidRPr="00694C92">
        <w:rPr>
          <w:color w:val="2E74B5" w:themeColor="accent5" w:themeShade="BF"/>
        </w:rPr>
        <w:t xml:space="preserve">Z výše uvedených důvodů je navrženo stávající herní prvky oplotit, aby byl prostor dětského hřiště jasně vymezen a případné přestupky </w:t>
      </w:r>
      <w:proofErr w:type="gramStart"/>
      <w:r w:rsidRPr="00694C92">
        <w:rPr>
          <w:color w:val="2E74B5" w:themeColor="accent5" w:themeShade="BF"/>
        </w:rPr>
        <w:t>majitelů,  zejména</w:t>
      </w:r>
      <w:proofErr w:type="gramEnd"/>
      <w:r w:rsidRPr="00694C92">
        <w:rPr>
          <w:color w:val="2E74B5" w:themeColor="accent5" w:themeShade="BF"/>
        </w:rPr>
        <w:t xml:space="preserve"> vstup do prostoru hřiště se psy, bude Městská police moci řešit a uplatňovat sankce. Navrženo je oplocení výšky cca 0,9 m z dřevěných planěk se dvěma vstupními brankami a vraty pro případný vjezd techniky (výměna písku v pískovišti, opravy herních prvků). Celková délka oplocení bude cca 105 m. </w:t>
      </w:r>
    </w:p>
    <w:p w:rsidR="00694C92" w:rsidRPr="00694C92" w:rsidRDefault="00694C92" w:rsidP="00694C92">
      <w:pPr>
        <w:pStyle w:val="Odstavecseseznamem"/>
        <w:ind w:left="1701"/>
        <w:jc w:val="both"/>
        <w:rPr>
          <w:color w:val="2E74B5" w:themeColor="accent5" w:themeShade="BF"/>
        </w:rPr>
      </w:pPr>
    </w:p>
    <w:p w:rsidR="00694C92" w:rsidRPr="00694C92" w:rsidRDefault="00694C92" w:rsidP="00694C92">
      <w:pPr>
        <w:pStyle w:val="Odstavecseseznamem"/>
        <w:ind w:left="1701"/>
        <w:jc w:val="both"/>
        <w:rPr>
          <w:color w:val="2E74B5" w:themeColor="accent5" w:themeShade="BF"/>
        </w:rPr>
      </w:pPr>
      <w:r w:rsidRPr="00694C92">
        <w:rPr>
          <w:color w:val="2E74B5" w:themeColor="accent5" w:themeShade="BF"/>
        </w:rPr>
        <w:t>Oplocení včetně jeho kotvení je nutno přizpůsobit požadavkům správce kolektoru, neboť pozemek protíná těleso kolektoru, a navíc se v těsné blízkosti herních prvků nachází též ventilační domeček.</w:t>
      </w:r>
    </w:p>
    <w:p w:rsidR="00A1505E" w:rsidRPr="00086F45" w:rsidRDefault="00A1505E" w:rsidP="00A1505E">
      <w:pPr>
        <w:tabs>
          <w:tab w:val="left" w:pos="1276"/>
          <w:tab w:val="left" w:pos="1701"/>
        </w:tabs>
        <w:ind w:left="1701" w:hanging="1701"/>
        <w:jc w:val="both"/>
        <w:rPr>
          <w:sz w:val="24"/>
          <w:szCs w:val="24"/>
        </w:rPr>
      </w:pPr>
    </w:p>
    <w:p w:rsidR="00A1505E" w:rsidRDefault="00A1505E" w:rsidP="00A1505E">
      <w:pPr>
        <w:pStyle w:val="Nadpis2"/>
        <w:tabs>
          <w:tab w:val="clear" w:pos="1418"/>
          <w:tab w:val="left" w:pos="1701"/>
        </w:tabs>
        <w:ind w:left="1701" w:hanging="1701"/>
        <w:jc w:val="both"/>
        <w:rPr>
          <w:b w:val="0"/>
          <w:szCs w:val="24"/>
          <w:u w:val="none"/>
          <w:lang w:val="cs-CZ"/>
        </w:rPr>
      </w:pPr>
    </w:p>
    <w:p w:rsidR="00A1505E" w:rsidRDefault="00A1505E" w:rsidP="00A1505E">
      <w:pPr>
        <w:pStyle w:val="Nadpis2"/>
        <w:tabs>
          <w:tab w:val="clear" w:pos="1418"/>
          <w:tab w:val="left" w:pos="1701"/>
        </w:tabs>
        <w:ind w:left="1701" w:hanging="1701"/>
        <w:jc w:val="both"/>
        <w:rPr>
          <w:b w:val="0"/>
          <w:szCs w:val="24"/>
          <w:u w:val="none"/>
        </w:rPr>
      </w:pPr>
      <w:r w:rsidRPr="00086F45">
        <w:rPr>
          <w:b w:val="0"/>
          <w:szCs w:val="24"/>
          <w:u w:val="none"/>
          <w:lang w:val="cs-CZ"/>
        </w:rPr>
        <w:t>76</w:t>
      </w:r>
      <w:r w:rsidRPr="00086F45">
        <w:rPr>
          <w:b w:val="0"/>
          <w:szCs w:val="24"/>
          <w:u w:val="none"/>
        </w:rPr>
        <w:t>/20</w:t>
      </w:r>
      <w:r w:rsidRPr="00086F45">
        <w:rPr>
          <w:b w:val="0"/>
          <w:szCs w:val="24"/>
          <w:u w:val="none"/>
          <w:lang w:val="cs-CZ"/>
        </w:rPr>
        <w:t>22</w:t>
      </w:r>
      <w:r w:rsidRPr="00086F45">
        <w:rPr>
          <w:b w:val="0"/>
          <w:szCs w:val="24"/>
          <w:u w:val="none"/>
        </w:rPr>
        <w:tab/>
        <w:t>-</w:t>
      </w:r>
      <w:r w:rsidRPr="00086F45">
        <w:rPr>
          <w:b w:val="0"/>
          <w:szCs w:val="24"/>
          <w:u w:val="none"/>
        </w:rPr>
        <w:tab/>
      </w:r>
      <w:r w:rsidRPr="00086F45">
        <w:rPr>
          <w:b w:val="0"/>
          <w:szCs w:val="24"/>
          <w:u w:val="none"/>
          <w:lang w:val="cs-CZ"/>
        </w:rPr>
        <w:t>Souhlas</w:t>
      </w:r>
      <w:r>
        <w:rPr>
          <w:b w:val="0"/>
          <w:szCs w:val="24"/>
          <w:u w:val="none"/>
          <w:lang w:val="cs-CZ"/>
        </w:rPr>
        <w:t xml:space="preserve">ila </w:t>
      </w:r>
      <w:r w:rsidRPr="005F2A9B">
        <w:rPr>
          <w:b w:val="0"/>
          <w:szCs w:val="24"/>
          <w:u w:val="none"/>
        </w:rPr>
        <w:t>s prodloužením smlouvy o výpůjčce č. 2016/002618 – veřejné osvětlení v lokalitě Rybízovna v </w:t>
      </w:r>
      <w:proofErr w:type="spellStart"/>
      <w:r w:rsidRPr="005F2A9B">
        <w:rPr>
          <w:b w:val="0"/>
          <w:szCs w:val="24"/>
          <w:u w:val="none"/>
        </w:rPr>
        <w:t>k.ú</w:t>
      </w:r>
      <w:proofErr w:type="spellEnd"/>
      <w:r w:rsidRPr="005F2A9B">
        <w:rPr>
          <w:b w:val="0"/>
          <w:szCs w:val="24"/>
          <w:u w:val="none"/>
        </w:rPr>
        <w:t xml:space="preserve">. Bolevec </w:t>
      </w:r>
      <w:r>
        <w:rPr>
          <w:b w:val="0"/>
          <w:szCs w:val="24"/>
          <w:u w:val="none"/>
          <w:lang w:val="cs-CZ"/>
        </w:rPr>
        <w:t xml:space="preserve">(ul. Fr. </w:t>
      </w:r>
      <w:proofErr w:type="spellStart"/>
      <w:r>
        <w:rPr>
          <w:b w:val="0"/>
          <w:szCs w:val="24"/>
          <w:u w:val="none"/>
          <w:lang w:val="cs-CZ"/>
        </w:rPr>
        <w:t>Liszta</w:t>
      </w:r>
      <w:proofErr w:type="spellEnd"/>
      <w:r>
        <w:rPr>
          <w:b w:val="0"/>
          <w:szCs w:val="24"/>
          <w:u w:val="none"/>
          <w:lang w:val="cs-CZ"/>
        </w:rPr>
        <w:t xml:space="preserve">) </w:t>
      </w:r>
      <w:r w:rsidRPr="005F2A9B">
        <w:rPr>
          <w:b w:val="0"/>
          <w:szCs w:val="24"/>
          <w:u w:val="none"/>
        </w:rPr>
        <w:t>ve znění dodatku č. 1 a 2, uzavřené se společností Lesy Loučany s.r.o. do 27. 6. 2024</w:t>
      </w:r>
    </w:p>
    <w:p w:rsidR="00361435" w:rsidRPr="00361435" w:rsidRDefault="00361435" w:rsidP="00361435">
      <w:pPr>
        <w:rPr>
          <w:lang w:val="x-none" w:eastAsia="x-none"/>
        </w:rPr>
      </w:pPr>
    </w:p>
    <w:p w:rsidR="00242C7A" w:rsidRPr="00242C7A" w:rsidRDefault="00242C7A" w:rsidP="00213D90">
      <w:pPr>
        <w:pStyle w:val="Odstavecseseznamem"/>
        <w:ind w:left="1701"/>
        <w:contextualSpacing/>
        <w:jc w:val="both"/>
        <w:rPr>
          <w:color w:val="4472C4" w:themeColor="accent1"/>
        </w:rPr>
      </w:pPr>
      <w:r w:rsidRPr="00242C7A">
        <w:rPr>
          <w:color w:val="4472C4" w:themeColor="accent1"/>
        </w:rPr>
        <w:t xml:space="preserve">Statutární město Plzeň uzavřelo se společností Lesy Loučany s.r.o. smlouvu o výpůjčce veřejného osvětlení č. 2016/002618. Dne 4. 7. 2018 byl uzavřen dodatek č. 1, kterým byl zúžen předmět výpůjčky a byla prodloužena doba </w:t>
      </w:r>
      <w:r w:rsidRPr="00242C7A">
        <w:rPr>
          <w:color w:val="4472C4" w:themeColor="accent1"/>
        </w:rPr>
        <w:lastRenderedPageBreak/>
        <w:t xml:space="preserve">výpůjčky na dobu určitou, a to do doby majetkového vypořádání předmětu výpůjčky, maximálně však do 27. 6. 2020. Dne 22. 6. 2020 byl uzavřen dodatek č. 2, kterým byla doba výpůjčky dohodnuta na dobu určitou a to do 27. 6. 2022. </w:t>
      </w:r>
    </w:p>
    <w:p w:rsidR="00242C7A" w:rsidRPr="00242C7A" w:rsidRDefault="00242C7A" w:rsidP="00213D90">
      <w:pPr>
        <w:pStyle w:val="Odstavecseseznamem"/>
        <w:ind w:left="1701"/>
        <w:contextualSpacing/>
        <w:jc w:val="both"/>
        <w:rPr>
          <w:color w:val="4472C4" w:themeColor="accent1"/>
        </w:rPr>
      </w:pPr>
      <w:r w:rsidRPr="00242C7A">
        <w:rPr>
          <w:color w:val="4472C4" w:themeColor="accent1"/>
        </w:rPr>
        <w:t xml:space="preserve">Na základě informace Odboru nabývání majetku MMP o současném stavu majetkoprávního vypořádání je zřejmé, že do doby ukončení </w:t>
      </w:r>
      <w:proofErr w:type="gramStart"/>
      <w:r w:rsidRPr="00242C7A">
        <w:rPr>
          <w:color w:val="4472C4" w:themeColor="accent1"/>
        </w:rPr>
        <w:t>výpůjčky</w:t>
      </w:r>
      <w:proofErr w:type="gramEnd"/>
      <w:r w:rsidRPr="00242C7A">
        <w:rPr>
          <w:color w:val="4472C4" w:themeColor="accent1"/>
        </w:rPr>
        <w:t xml:space="preserve"> tj. do 27. 6. 2022 nedojde k převodu předmětu výpůjčky do vlastnictví města.</w:t>
      </w:r>
    </w:p>
    <w:p w:rsidR="00242C7A" w:rsidRPr="00242C7A" w:rsidRDefault="00242C7A" w:rsidP="00213D90">
      <w:pPr>
        <w:pStyle w:val="Odstavecseseznamem"/>
        <w:ind w:left="1701"/>
        <w:contextualSpacing/>
        <w:jc w:val="both"/>
        <w:rPr>
          <w:color w:val="4472C4" w:themeColor="accent1"/>
        </w:rPr>
      </w:pPr>
      <w:r w:rsidRPr="00242C7A">
        <w:rPr>
          <w:color w:val="4472C4" w:themeColor="accent1"/>
        </w:rPr>
        <w:t xml:space="preserve">Vyjádření správce veřejného osvětlení – </w:t>
      </w:r>
      <w:r w:rsidRPr="00242C7A">
        <w:rPr>
          <w:b/>
          <w:color w:val="4472C4" w:themeColor="accent1"/>
        </w:rPr>
        <w:t>SVSMP</w:t>
      </w:r>
      <w:r w:rsidRPr="00242C7A">
        <w:rPr>
          <w:color w:val="4472C4" w:themeColor="accent1"/>
        </w:rPr>
        <w:t xml:space="preserve">: VO v předmětné oblasti je nadále technicky způsobilé pro další provoz a </w:t>
      </w:r>
      <w:r w:rsidRPr="00242C7A">
        <w:rPr>
          <w:b/>
          <w:color w:val="4472C4" w:themeColor="accent1"/>
        </w:rPr>
        <w:t>doporučuje prodloužení výpůjčky</w:t>
      </w:r>
      <w:r w:rsidRPr="00242C7A">
        <w:rPr>
          <w:color w:val="4472C4" w:themeColor="accent1"/>
        </w:rPr>
        <w:t xml:space="preserve"> na další období v rámci zachování kvality bydlení občanů v této části města.</w:t>
      </w:r>
    </w:p>
    <w:p w:rsidR="00A1505E" w:rsidRPr="00242C7A" w:rsidRDefault="00242C7A" w:rsidP="00213D90">
      <w:pPr>
        <w:ind w:left="1701"/>
        <w:jc w:val="both"/>
        <w:rPr>
          <w:color w:val="4472C4" w:themeColor="accent1"/>
          <w:sz w:val="24"/>
          <w:szCs w:val="24"/>
          <w:lang w:eastAsia="x-none"/>
        </w:rPr>
      </w:pPr>
      <w:r w:rsidRPr="00242C7A">
        <w:rPr>
          <w:b/>
          <w:color w:val="4472C4" w:themeColor="accent1"/>
          <w:sz w:val="24"/>
          <w:szCs w:val="24"/>
        </w:rPr>
        <w:t>Komise majetková RMO Plzeň 1 souhlasí</w:t>
      </w:r>
      <w:r w:rsidRPr="00242C7A">
        <w:rPr>
          <w:color w:val="4472C4" w:themeColor="accent1"/>
          <w:sz w:val="24"/>
          <w:szCs w:val="24"/>
        </w:rPr>
        <w:t xml:space="preserve"> </w:t>
      </w:r>
      <w:r w:rsidRPr="00242C7A">
        <w:rPr>
          <w:bCs/>
          <w:color w:val="4472C4" w:themeColor="accent1"/>
          <w:sz w:val="24"/>
          <w:szCs w:val="24"/>
        </w:rPr>
        <w:t>s </w:t>
      </w:r>
      <w:r w:rsidRPr="00242C7A">
        <w:rPr>
          <w:color w:val="4472C4" w:themeColor="accent1"/>
          <w:sz w:val="24"/>
          <w:szCs w:val="24"/>
        </w:rPr>
        <w:t xml:space="preserve">prodloužením smlouvy </w:t>
      </w:r>
      <w:r w:rsidR="00BE4A60">
        <w:rPr>
          <w:color w:val="4472C4" w:themeColor="accent1"/>
          <w:sz w:val="24"/>
          <w:szCs w:val="24"/>
        </w:rPr>
        <w:t xml:space="preserve">                </w:t>
      </w:r>
      <w:r w:rsidRPr="00242C7A">
        <w:rPr>
          <w:color w:val="4472C4" w:themeColor="accent1"/>
          <w:sz w:val="24"/>
          <w:szCs w:val="24"/>
        </w:rPr>
        <w:t>o výpůjčce</w:t>
      </w:r>
      <w:r>
        <w:rPr>
          <w:color w:val="4472C4" w:themeColor="accent1"/>
          <w:sz w:val="24"/>
          <w:szCs w:val="24"/>
        </w:rPr>
        <w:t>.</w:t>
      </w:r>
    </w:p>
    <w:p w:rsidR="00A1505E" w:rsidRDefault="00A1505E" w:rsidP="00A1505E">
      <w:pPr>
        <w:tabs>
          <w:tab w:val="left" w:pos="1276"/>
          <w:tab w:val="left" w:pos="1701"/>
        </w:tabs>
        <w:ind w:left="1701" w:hanging="1701"/>
        <w:jc w:val="both"/>
        <w:rPr>
          <w:sz w:val="24"/>
          <w:szCs w:val="24"/>
          <w:lang w:eastAsia="x-none"/>
        </w:rPr>
      </w:pPr>
    </w:p>
    <w:p w:rsidR="00213D90" w:rsidRPr="00242C7A" w:rsidRDefault="00213D90" w:rsidP="00A1505E">
      <w:pPr>
        <w:tabs>
          <w:tab w:val="left" w:pos="1276"/>
          <w:tab w:val="left" w:pos="1701"/>
        </w:tabs>
        <w:ind w:left="1701" w:hanging="1701"/>
        <w:jc w:val="both"/>
        <w:rPr>
          <w:sz w:val="24"/>
          <w:szCs w:val="24"/>
          <w:lang w:eastAsia="x-none"/>
        </w:rPr>
      </w:pPr>
    </w:p>
    <w:p w:rsidR="00A1505E" w:rsidRPr="00E854CA" w:rsidRDefault="00A1505E" w:rsidP="00A1505E">
      <w:pPr>
        <w:tabs>
          <w:tab w:val="left" w:pos="1276"/>
          <w:tab w:val="left" w:pos="1701"/>
        </w:tabs>
        <w:ind w:left="1701" w:hanging="1701"/>
        <w:jc w:val="both"/>
        <w:rPr>
          <w:sz w:val="24"/>
          <w:szCs w:val="24"/>
          <w:lang w:eastAsia="x-none"/>
        </w:rPr>
      </w:pPr>
      <w:r w:rsidRPr="00086F45">
        <w:rPr>
          <w:sz w:val="24"/>
          <w:szCs w:val="24"/>
          <w:lang w:eastAsia="x-none"/>
        </w:rPr>
        <w:t>77/2022</w:t>
      </w:r>
      <w:r w:rsidRPr="00086F45">
        <w:rPr>
          <w:sz w:val="24"/>
          <w:szCs w:val="24"/>
          <w:lang w:eastAsia="x-none"/>
        </w:rPr>
        <w:tab/>
        <w:t>-</w:t>
      </w:r>
      <w:r w:rsidRPr="00086F45">
        <w:rPr>
          <w:sz w:val="24"/>
          <w:szCs w:val="24"/>
          <w:lang w:eastAsia="x-none"/>
        </w:rPr>
        <w:tab/>
        <w:t>Souhlas</w:t>
      </w:r>
      <w:r>
        <w:rPr>
          <w:sz w:val="24"/>
          <w:szCs w:val="24"/>
          <w:lang w:eastAsia="x-none"/>
        </w:rPr>
        <w:t xml:space="preserve">ila </w:t>
      </w:r>
      <w:r w:rsidRPr="00086F45">
        <w:rPr>
          <w:bCs/>
          <w:sz w:val="24"/>
          <w:szCs w:val="24"/>
        </w:rPr>
        <w:t xml:space="preserve">s uzavřením dodatku ke smlouvě o výpůjčce č. </w:t>
      </w:r>
      <w:r w:rsidRPr="00086F45">
        <w:rPr>
          <w:color w:val="000000"/>
          <w:sz w:val="24"/>
          <w:szCs w:val="24"/>
        </w:rPr>
        <w:t>č. 2014/000505 ze dne 24. 3. 2014</w:t>
      </w:r>
      <w:r>
        <w:rPr>
          <w:color w:val="000000"/>
          <w:sz w:val="24"/>
          <w:szCs w:val="24"/>
        </w:rPr>
        <w:t>,</w:t>
      </w:r>
      <w:r w:rsidRPr="00086F45">
        <w:rPr>
          <w:bCs/>
          <w:sz w:val="24"/>
          <w:szCs w:val="24"/>
        </w:rPr>
        <w:t xml:space="preserve"> uzavřené se Společenstvím vlastníků domů Brněnská 15,</w:t>
      </w:r>
      <w:r>
        <w:rPr>
          <w:bCs/>
          <w:sz w:val="24"/>
          <w:szCs w:val="24"/>
        </w:rPr>
        <w:t xml:space="preserve"> </w:t>
      </w:r>
      <w:r w:rsidRPr="00086F45">
        <w:rPr>
          <w:bCs/>
          <w:sz w:val="24"/>
          <w:szCs w:val="24"/>
        </w:rPr>
        <w:t>17 a 19 v Plzni, IČO</w:t>
      </w:r>
      <w:r>
        <w:rPr>
          <w:bCs/>
          <w:sz w:val="24"/>
          <w:szCs w:val="24"/>
        </w:rPr>
        <w:t>:</w:t>
      </w:r>
      <w:r w:rsidRPr="00086F45">
        <w:rPr>
          <w:bCs/>
          <w:sz w:val="24"/>
          <w:szCs w:val="24"/>
        </w:rPr>
        <w:t> 26329867, se sídlem Brněnská 957/19, 323 00 Plzeň, kterým se mění předmět výpůjčky dle GP č. </w:t>
      </w:r>
      <w:r w:rsidRPr="00086F45">
        <w:rPr>
          <w:color w:val="000000"/>
          <w:sz w:val="24"/>
          <w:szCs w:val="24"/>
          <w:lang w:bidi="cs-CZ"/>
        </w:rPr>
        <w:t>11469-50/2018, za podmínek stanovených TÚ MMP</w:t>
      </w:r>
    </w:p>
    <w:p w:rsidR="00A1505E" w:rsidRPr="00086F45" w:rsidRDefault="00A1505E" w:rsidP="00A1505E">
      <w:pPr>
        <w:tabs>
          <w:tab w:val="left" w:pos="1276"/>
          <w:tab w:val="left" w:pos="1701"/>
        </w:tabs>
        <w:ind w:left="1701" w:hanging="1701"/>
        <w:jc w:val="both"/>
        <w:rPr>
          <w:sz w:val="24"/>
          <w:szCs w:val="24"/>
          <w:lang w:eastAsia="x-none"/>
        </w:rPr>
      </w:pPr>
    </w:p>
    <w:p w:rsidR="00E90C4C" w:rsidRPr="00CA4717" w:rsidRDefault="00E90C4C" w:rsidP="00213D90">
      <w:pPr>
        <w:pStyle w:val="Zkladntext20"/>
        <w:shd w:val="clear" w:color="auto" w:fill="auto"/>
        <w:spacing w:line="240" w:lineRule="auto"/>
        <w:ind w:left="1701"/>
        <w:jc w:val="both"/>
        <w:rPr>
          <w:rFonts w:ascii="Times New Roman" w:hAnsi="Times New Roman" w:cs="Times New Roman"/>
          <w:color w:val="4472C4" w:themeColor="accent1"/>
          <w:sz w:val="24"/>
          <w:szCs w:val="24"/>
        </w:rPr>
      </w:pPr>
      <w:r w:rsidRPr="00CA4717">
        <w:rPr>
          <w:rFonts w:ascii="Times New Roman" w:hAnsi="Times New Roman" w:cs="Times New Roman"/>
          <w:color w:val="4472C4" w:themeColor="accent1"/>
          <w:sz w:val="24"/>
          <w:szCs w:val="24"/>
          <w:lang w:eastAsia="cs-CZ" w:bidi="cs-CZ"/>
        </w:rPr>
        <w:t xml:space="preserve">Z důvodu provedení </w:t>
      </w:r>
      <w:proofErr w:type="gramStart"/>
      <w:r w:rsidRPr="00CA4717">
        <w:rPr>
          <w:rFonts w:ascii="Times New Roman" w:hAnsi="Times New Roman" w:cs="Times New Roman"/>
          <w:color w:val="4472C4" w:themeColor="accent1"/>
          <w:sz w:val="24"/>
          <w:szCs w:val="24"/>
          <w:lang w:eastAsia="cs-CZ" w:bidi="cs-CZ"/>
        </w:rPr>
        <w:t>stavby - Stavební</w:t>
      </w:r>
      <w:proofErr w:type="gramEnd"/>
      <w:r w:rsidRPr="00CA4717">
        <w:rPr>
          <w:rFonts w:ascii="Times New Roman" w:hAnsi="Times New Roman" w:cs="Times New Roman"/>
          <w:color w:val="4472C4" w:themeColor="accent1"/>
          <w:sz w:val="24"/>
          <w:szCs w:val="24"/>
          <w:lang w:eastAsia="cs-CZ" w:bidi="cs-CZ"/>
        </w:rPr>
        <w:t xml:space="preserve"> úprava Brněnské ulice, Plzeň, Severní Předměstí došlo ke změně technického řešení bezbariérových vstupů do objektů domů a je potřeba aktualizovat předmět výpůjčky ve smlouvě </w:t>
      </w:r>
      <w:r w:rsidR="00D401D7">
        <w:rPr>
          <w:rFonts w:ascii="Times New Roman" w:hAnsi="Times New Roman" w:cs="Times New Roman"/>
          <w:color w:val="4472C4" w:themeColor="accent1"/>
          <w:sz w:val="24"/>
          <w:szCs w:val="24"/>
          <w:lang w:eastAsia="cs-CZ" w:bidi="cs-CZ"/>
        </w:rPr>
        <w:t xml:space="preserve">               </w:t>
      </w:r>
      <w:r w:rsidRPr="00CA4717">
        <w:rPr>
          <w:rFonts w:ascii="Times New Roman" w:hAnsi="Times New Roman" w:cs="Times New Roman"/>
          <w:color w:val="4472C4" w:themeColor="accent1"/>
          <w:sz w:val="24"/>
          <w:szCs w:val="24"/>
          <w:lang w:eastAsia="cs-CZ" w:bidi="cs-CZ"/>
        </w:rPr>
        <w:t>o výpůjčce č. 2014/000505 ze dne 24. 3. 2014.</w:t>
      </w:r>
    </w:p>
    <w:p w:rsidR="00E90C4C" w:rsidRPr="00CA4717" w:rsidRDefault="00E90C4C" w:rsidP="00213D90">
      <w:pPr>
        <w:pStyle w:val="Odstavecseseznamem"/>
        <w:ind w:left="1701"/>
        <w:jc w:val="both"/>
        <w:rPr>
          <w:b/>
          <w:color w:val="4472C4" w:themeColor="accent1"/>
        </w:rPr>
      </w:pPr>
      <w:r w:rsidRPr="00CA4717">
        <w:rPr>
          <w:b/>
          <w:color w:val="4472C4" w:themeColor="accent1"/>
          <w:lang w:bidi="cs-CZ"/>
        </w:rPr>
        <w:t>TÚ MMP souhlasí</w:t>
      </w:r>
      <w:r w:rsidRPr="00CA4717">
        <w:rPr>
          <w:color w:val="4472C4" w:themeColor="accent1"/>
          <w:lang w:bidi="cs-CZ"/>
        </w:rPr>
        <w:t xml:space="preserve"> se změnou předmětu výpůjčky</w:t>
      </w:r>
      <w:r w:rsidR="00CA4717">
        <w:rPr>
          <w:color w:val="4472C4" w:themeColor="accent1"/>
          <w:lang w:bidi="cs-CZ"/>
        </w:rPr>
        <w:t>.</w:t>
      </w:r>
    </w:p>
    <w:p w:rsidR="00A1505E" w:rsidRDefault="00E90C4C" w:rsidP="00213D90">
      <w:pPr>
        <w:tabs>
          <w:tab w:val="left" w:pos="1276"/>
          <w:tab w:val="left" w:pos="1701"/>
        </w:tabs>
        <w:ind w:left="1701"/>
        <w:jc w:val="both"/>
        <w:rPr>
          <w:bCs/>
          <w:color w:val="4472C4" w:themeColor="accent1"/>
          <w:sz w:val="24"/>
          <w:szCs w:val="24"/>
        </w:rPr>
      </w:pPr>
      <w:r w:rsidRPr="00CA4717">
        <w:rPr>
          <w:b/>
          <w:color w:val="4472C4" w:themeColor="accent1"/>
          <w:sz w:val="24"/>
          <w:szCs w:val="24"/>
        </w:rPr>
        <w:t>Komise majetková RMO Plzeň 1 souhlasí</w:t>
      </w:r>
      <w:r w:rsidRPr="00CA4717">
        <w:rPr>
          <w:color w:val="4472C4" w:themeColor="accent1"/>
          <w:sz w:val="24"/>
          <w:szCs w:val="24"/>
        </w:rPr>
        <w:t xml:space="preserve"> </w:t>
      </w:r>
      <w:r w:rsidRPr="00CA4717">
        <w:rPr>
          <w:bCs/>
          <w:color w:val="4472C4" w:themeColor="accent1"/>
          <w:sz w:val="24"/>
          <w:szCs w:val="24"/>
        </w:rPr>
        <w:t>s uzavřením dodatku ke smlouvě o výpůjčce</w:t>
      </w:r>
      <w:r w:rsidR="00CA4717">
        <w:rPr>
          <w:bCs/>
          <w:color w:val="4472C4" w:themeColor="accent1"/>
          <w:sz w:val="24"/>
          <w:szCs w:val="24"/>
        </w:rPr>
        <w:t>.</w:t>
      </w:r>
    </w:p>
    <w:p w:rsidR="00CA4717" w:rsidRDefault="00CA4717" w:rsidP="00E90C4C">
      <w:pPr>
        <w:tabs>
          <w:tab w:val="left" w:pos="1276"/>
          <w:tab w:val="left" w:pos="1701"/>
        </w:tabs>
        <w:ind w:left="1701" w:hanging="1701"/>
        <w:jc w:val="both"/>
        <w:rPr>
          <w:color w:val="4472C4" w:themeColor="accent1"/>
          <w:sz w:val="24"/>
          <w:szCs w:val="24"/>
        </w:rPr>
      </w:pPr>
    </w:p>
    <w:p w:rsidR="00213D90" w:rsidRPr="00CA4717" w:rsidRDefault="00213D90" w:rsidP="00E90C4C">
      <w:pPr>
        <w:tabs>
          <w:tab w:val="left" w:pos="1276"/>
          <w:tab w:val="left" w:pos="1701"/>
        </w:tabs>
        <w:ind w:left="1701" w:hanging="1701"/>
        <w:jc w:val="both"/>
        <w:rPr>
          <w:color w:val="4472C4" w:themeColor="accent1"/>
          <w:sz w:val="24"/>
          <w:szCs w:val="24"/>
        </w:rPr>
      </w:pPr>
    </w:p>
    <w:p w:rsidR="00A1505E" w:rsidRPr="00E854CA" w:rsidRDefault="00A1505E" w:rsidP="00A1505E">
      <w:pPr>
        <w:tabs>
          <w:tab w:val="left" w:pos="1276"/>
          <w:tab w:val="left" w:pos="1701"/>
        </w:tabs>
        <w:ind w:left="1701" w:hanging="1701"/>
        <w:jc w:val="both"/>
        <w:rPr>
          <w:sz w:val="24"/>
          <w:szCs w:val="24"/>
        </w:rPr>
      </w:pPr>
      <w:r w:rsidRPr="00086F45">
        <w:rPr>
          <w:sz w:val="24"/>
          <w:szCs w:val="24"/>
        </w:rPr>
        <w:t>78/2022</w:t>
      </w:r>
      <w:r w:rsidRPr="00086F45">
        <w:rPr>
          <w:sz w:val="24"/>
          <w:szCs w:val="24"/>
        </w:rPr>
        <w:tab/>
        <w:t>-</w:t>
      </w:r>
      <w:r w:rsidRPr="00086F45">
        <w:rPr>
          <w:sz w:val="24"/>
          <w:szCs w:val="24"/>
        </w:rPr>
        <w:tab/>
        <w:t>Nesouhlas</w:t>
      </w:r>
      <w:r>
        <w:rPr>
          <w:sz w:val="24"/>
          <w:szCs w:val="24"/>
        </w:rPr>
        <w:t xml:space="preserve">ila </w:t>
      </w:r>
      <w:r w:rsidRPr="00086F45">
        <w:rPr>
          <w:bCs/>
          <w:sz w:val="24"/>
          <w:szCs w:val="24"/>
        </w:rPr>
        <w:t xml:space="preserve">s prodejem pozemku </w:t>
      </w:r>
      <w:proofErr w:type="spellStart"/>
      <w:r w:rsidRPr="00086F45">
        <w:rPr>
          <w:bCs/>
          <w:sz w:val="24"/>
          <w:szCs w:val="24"/>
        </w:rPr>
        <w:t>parc.č</w:t>
      </w:r>
      <w:proofErr w:type="spellEnd"/>
      <w:r w:rsidRPr="00086F45">
        <w:rPr>
          <w:bCs/>
          <w:sz w:val="24"/>
          <w:szCs w:val="24"/>
        </w:rPr>
        <w:t>. 12789/1 v </w:t>
      </w:r>
      <w:proofErr w:type="spellStart"/>
      <w:r w:rsidRPr="00086F45">
        <w:rPr>
          <w:bCs/>
          <w:sz w:val="24"/>
          <w:szCs w:val="24"/>
        </w:rPr>
        <w:t>k.ú</w:t>
      </w:r>
      <w:proofErr w:type="spellEnd"/>
      <w:r w:rsidRPr="00086F45">
        <w:rPr>
          <w:bCs/>
          <w:sz w:val="24"/>
          <w:szCs w:val="24"/>
        </w:rPr>
        <w:t>. Plzeň</w:t>
      </w:r>
      <w:r>
        <w:rPr>
          <w:bCs/>
          <w:sz w:val="24"/>
          <w:szCs w:val="24"/>
        </w:rPr>
        <w:t xml:space="preserve"> </w:t>
      </w:r>
      <w:r>
        <w:rPr>
          <w:color w:val="000000"/>
          <w:sz w:val="24"/>
          <w:szCs w:val="24"/>
        </w:rPr>
        <w:t>(ul. Na Roudné pod FN)</w:t>
      </w:r>
      <w:r w:rsidRPr="00086F45">
        <w:rPr>
          <w:bCs/>
          <w:sz w:val="24"/>
          <w:szCs w:val="24"/>
        </w:rPr>
        <w:t>, z důvodu záporného stanoviska TÚ MMP</w:t>
      </w:r>
      <w:r>
        <w:rPr>
          <w:bCs/>
          <w:sz w:val="24"/>
          <w:szCs w:val="24"/>
        </w:rPr>
        <w:t>.</w:t>
      </w:r>
    </w:p>
    <w:p w:rsidR="00A1505E" w:rsidRDefault="00A1505E" w:rsidP="00A1505E">
      <w:pPr>
        <w:tabs>
          <w:tab w:val="left" w:pos="1276"/>
          <w:tab w:val="left" w:pos="1701"/>
        </w:tabs>
        <w:ind w:left="1701" w:hanging="1701"/>
        <w:jc w:val="both"/>
        <w:rPr>
          <w:sz w:val="24"/>
          <w:szCs w:val="24"/>
        </w:rPr>
      </w:pPr>
    </w:p>
    <w:p w:rsidR="00A1505E" w:rsidRPr="00664DBA" w:rsidRDefault="00A1505E" w:rsidP="00A1505E">
      <w:pPr>
        <w:ind w:left="1701"/>
        <w:jc w:val="both"/>
        <w:rPr>
          <w:sz w:val="24"/>
          <w:szCs w:val="24"/>
        </w:rPr>
      </w:pPr>
      <w:r w:rsidRPr="00664DBA">
        <w:rPr>
          <w:sz w:val="24"/>
          <w:szCs w:val="24"/>
        </w:rPr>
        <w:t>Identifikace žadatele:</w:t>
      </w:r>
    </w:p>
    <w:p w:rsidR="00A1505E" w:rsidRDefault="00A1505E" w:rsidP="00A1505E">
      <w:pPr>
        <w:tabs>
          <w:tab w:val="left" w:pos="1276"/>
          <w:tab w:val="left" w:pos="1701"/>
        </w:tabs>
        <w:ind w:left="1701" w:hanging="1701"/>
        <w:jc w:val="both"/>
        <w:rPr>
          <w:sz w:val="24"/>
          <w:szCs w:val="24"/>
          <w:highlight w:val="yellow"/>
        </w:rPr>
      </w:pPr>
      <w:r w:rsidRPr="00664DBA">
        <w:rPr>
          <w:sz w:val="24"/>
          <w:szCs w:val="24"/>
        </w:rPr>
        <w:tab/>
      </w:r>
      <w:r w:rsidRPr="00664DBA">
        <w:rPr>
          <w:sz w:val="24"/>
          <w:szCs w:val="24"/>
        </w:rPr>
        <w:tab/>
      </w:r>
      <w:r w:rsidRPr="004D0F0F">
        <w:rPr>
          <w:sz w:val="24"/>
          <w:szCs w:val="24"/>
          <w:highlight w:val="yellow"/>
        </w:rPr>
        <w:t xml:space="preserve">Zděnek Vlček, Na Roudné 176, 323 </w:t>
      </w:r>
      <w:proofErr w:type="gramStart"/>
      <w:r w:rsidRPr="004D0F0F">
        <w:rPr>
          <w:sz w:val="24"/>
          <w:szCs w:val="24"/>
          <w:highlight w:val="yellow"/>
        </w:rPr>
        <w:t>00</w:t>
      </w:r>
      <w:r>
        <w:rPr>
          <w:sz w:val="24"/>
          <w:szCs w:val="24"/>
          <w:highlight w:val="yellow"/>
        </w:rPr>
        <w:t xml:space="preserve">  Plzeň</w:t>
      </w:r>
      <w:proofErr w:type="gramEnd"/>
    </w:p>
    <w:p w:rsidR="00A1505E" w:rsidRPr="00086F45" w:rsidRDefault="00A1505E" w:rsidP="00A1505E">
      <w:pPr>
        <w:tabs>
          <w:tab w:val="left" w:pos="1276"/>
          <w:tab w:val="left" w:pos="1701"/>
        </w:tabs>
        <w:ind w:left="1701" w:hanging="1701"/>
        <w:jc w:val="both"/>
        <w:rPr>
          <w:sz w:val="24"/>
          <w:szCs w:val="24"/>
        </w:rPr>
      </w:pPr>
    </w:p>
    <w:p w:rsidR="00CA4717" w:rsidRPr="003A33F9" w:rsidRDefault="00CA4717" w:rsidP="00213D90">
      <w:pPr>
        <w:pStyle w:val="Odstavecseseznamem"/>
        <w:ind w:left="1701"/>
        <w:jc w:val="both"/>
        <w:rPr>
          <w:color w:val="4472C4" w:themeColor="accent1"/>
        </w:rPr>
      </w:pPr>
      <w:r w:rsidRPr="003A33F9">
        <w:rPr>
          <w:color w:val="4472C4" w:themeColor="accent1"/>
        </w:rPr>
        <w:t xml:space="preserve">Žadatel </w:t>
      </w:r>
      <w:r w:rsidR="000B071F">
        <w:rPr>
          <w:color w:val="4472C4" w:themeColor="accent1"/>
        </w:rPr>
        <w:t>měl</w:t>
      </w:r>
      <w:r w:rsidRPr="003A33F9">
        <w:rPr>
          <w:color w:val="4472C4" w:themeColor="accent1"/>
        </w:rPr>
        <w:t xml:space="preserve"> uzavřenou nájemní smlouvu č. 2005/002665 na pronájem části pozemku </w:t>
      </w:r>
      <w:proofErr w:type="spellStart"/>
      <w:r w:rsidRPr="003A33F9">
        <w:rPr>
          <w:color w:val="4472C4" w:themeColor="accent1"/>
        </w:rPr>
        <w:t>parc.č</w:t>
      </w:r>
      <w:proofErr w:type="spellEnd"/>
      <w:r w:rsidRPr="003A33F9">
        <w:rPr>
          <w:color w:val="4472C4" w:themeColor="accent1"/>
        </w:rPr>
        <w:t>. 12789/1 v </w:t>
      </w:r>
      <w:proofErr w:type="spellStart"/>
      <w:r w:rsidRPr="003A33F9">
        <w:rPr>
          <w:color w:val="4472C4" w:themeColor="accent1"/>
        </w:rPr>
        <w:t>k.ú</w:t>
      </w:r>
      <w:proofErr w:type="spellEnd"/>
      <w:r w:rsidRPr="003A33F9">
        <w:rPr>
          <w:color w:val="4472C4" w:themeColor="accent1"/>
        </w:rPr>
        <w:t>. Plzeň o výměře 113 m</w:t>
      </w:r>
      <w:r w:rsidRPr="003A33F9">
        <w:rPr>
          <w:color w:val="4472C4" w:themeColor="accent1"/>
          <w:vertAlign w:val="superscript"/>
        </w:rPr>
        <w:t>2</w:t>
      </w:r>
      <w:r w:rsidRPr="003A33F9">
        <w:rPr>
          <w:color w:val="4472C4" w:themeColor="accent1"/>
        </w:rPr>
        <w:t xml:space="preserve">, za účelem rozšíření hranic sousedního pozemku </w:t>
      </w:r>
      <w:proofErr w:type="spellStart"/>
      <w:r w:rsidRPr="003A33F9">
        <w:rPr>
          <w:color w:val="4472C4" w:themeColor="accent1"/>
        </w:rPr>
        <w:t>parc.č</w:t>
      </w:r>
      <w:proofErr w:type="spellEnd"/>
      <w:r w:rsidRPr="003A33F9">
        <w:rPr>
          <w:color w:val="4472C4" w:themeColor="accent1"/>
        </w:rPr>
        <w:t>. 12116/1 v </w:t>
      </w:r>
      <w:proofErr w:type="spellStart"/>
      <w:r w:rsidRPr="003A33F9">
        <w:rPr>
          <w:color w:val="4472C4" w:themeColor="accent1"/>
        </w:rPr>
        <w:t>k.ú</w:t>
      </w:r>
      <w:proofErr w:type="spellEnd"/>
      <w:r w:rsidRPr="003A33F9">
        <w:rPr>
          <w:color w:val="4472C4" w:themeColor="accent1"/>
        </w:rPr>
        <w:t>. Plzeň, jehož j</w:t>
      </w:r>
      <w:r w:rsidR="00A9641A">
        <w:rPr>
          <w:color w:val="4472C4" w:themeColor="accent1"/>
        </w:rPr>
        <w:t>e</w:t>
      </w:r>
      <w:r w:rsidRPr="003A33F9">
        <w:rPr>
          <w:color w:val="4472C4" w:themeColor="accent1"/>
        </w:rPr>
        <w:t xml:space="preserve"> vlastník. Dne 11. 1. 2022 RMO Plzeň 1 schválila</w:t>
      </w:r>
      <w:r w:rsidRPr="003A33F9">
        <w:rPr>
          <w:b/>
          <w:color w:val="4472C4" w:themeColor="accent1"/>
        </w:rPr>
        <w:t xml:space="preserve"> </w:t>
      </w:r>
      <w:r w:rsidRPr="003A33F9">
        <w:rPr>
          <w:color w:val="4472C4" w:themeColor="accent1"/>
        </w:rPr>
        <w:t xml:space="preserve">uzavření dodatku, kterým se mění účel nájmu na zázemí pro venkovní sezení pod přístřeškem a jako příslušenství ke stávajícímu objektu na pozemku </w:t>
      </w:r>
      <w:proofErr w:type="spellStart"/>
      <w:r w:rsidRPr="003A33F9">
        <w:rPr>
          <w:color w:val="4472C4" w:themeColor="accent1"/>
        </w:rPr>
        <w:t>parc.č</w:t>
      </w:r>
      <w:proofErr w:type="spellEnd"/>
      <w:r w:rsidRPr="003A33F9">
        <w:rPr>
          <w:color w:val="4472C4" w:themeColor="accent1"/>
        </w:rPr>
        <w:t>. 12116/1 v </w:t>
      </w:r>
      <w:proofErr w:type="spellStart"/>
      <w:r w:rsidRPr="003A33F9">
        <w:rPr>
          <w:color w:val="4472C4" w:themeColor="accent1"/>
        </w:rPr>
        <w:t>k.ú</w:t>
      </w:r>
      <w:proofErr w:type="spellEnd"/>
      <w:r w:rsidRPr="003A33F9">
        <w:rPr>
          <w:color w:val="4472C4" w:themeColor="accent1"/>
        </w:rPr>
        <w:t xml:space="preserve">. Plzeň. </w:t>
      </w:r>
    </w:p>
    <w:p w:rsidR="00CA4717" w:rsidRPr="003A33F9" w:rsidRDefault="00CA4717" w:rsidP="00213D90">
      <w:pPr>
        <w:pStyle w:val="Zkladntext20"/>
        <w:shd w:val="clear" w:color="auto" w:fill="auto"/>
        <w:spacing w:line="240" w:lineRule="auto"/>
        <w:ind w:left="1701"/>
        <w:jc w:val="both"/>
        <w:rPr>
          <w:rFonts w:ascii="Times New Roman" w:hAnsi="Times New Roman" w:cs="Times New Roman"/>
          <w:color w:val="4472C4" w:themeColor="accent1"/>
          <w:sz w:val="24"/>
          <w:szCs w:val="24"/>
        </w:rPr>
      </w:pPr>
      <w:r w:rsidRPr="003A33F9">
        <w:rPr>
          <w:rFonts w:ascii="Times New Roman" w:hAnsi="Times New Roman" w:cs="Times New Roman"/>
          <w:color w:val="4472C4" w:themeColor="accent1"/>
          <w:sz w:val="24"/>
          <w:szCs w:val="24"/>
        </w:rPr>
        <w:t xml:space="preserve">Dle ÚP Plzeň se jedná o plochu smíšenou obytnou, lokalitu 1_12 Luční – Na Roudné, pozemek je v doteku s VPS S-20 Rychtářka – Na Roudné – alej Svobody, silniční systém města Plzně v oblasti Roudné. </w:t>
      </w:r>
      <w:r w:rsidRPr="003A33F9">
        <w:rPr>
          <w:rFonts w:ascii="Times New Roman" w:hAnsi="Times New Roman" w:cs="Times New Roman"/>
          <w:b/>
          <w:color w:val="4472C4" w:themeColor="accent1"/>
          <w:sz w:val="24"/>
          <w:szCs w:val="24"/>
        </w:rPr>
        <w:t>TÚ MMP nesouhlasí</w:t>
      </w:r>
      <w:r w:rsidRPr="003A33F9">
        <w:rPr>
          <w:rFonts w:ascii="Times New Roman" w:hAnsi="Times New Roman" w:cs="Times New Roman"/>
          <w:color w:val="4472C4" w:themeColor="accent1"/>
          <w:sz w:val="24"/>
          <w:szCs w:val="24"/>
        </w:rPr>
        <w:t xml:space="preserve"> s prodejem pozemku </w:t>
      </w:r>
      <w:proofErr w:type="spellStart"/>
      <w:r w:rsidRPr="003A33F9">
        <w:rPr>
          <w:rFonts w:ascii="Times New Roman" w:hAnsi="Times New Roman" w:cs="Times New Roman"/>
          <w:color w:val="4472C4" w:themeColor="accent1"/>
          <w:sz w:val="24"/>
          <w:szCs w:val="24"/>
        </w:rPr>
        <w:t>parc.č</w:t>
      </w:r>
      <w:proofErr w:type="spellEnd"/>
      <w:r w:rsidRPr="003A33F9">
        <w:rPr>
          <w:rFonts w:ascii="Times New Roman" w:hAnsi="Times New Roman" w:cs="Times New Roman"/>
          <w:color w:val="4472C4" w:themeColor="accent1"/>
          <w:sz w:val="24"/>
          <w:szCs w:val="24"/>
        </w:rPr>
        <w:t>. 12789/1 v </w:t>
      </w:r>
      <w:proofErr w:type="spellStart"/>
      <w:r w:rsidRPr="003A33F9">
        <w:rPr>
          <w:rFonts w:ascii="Times New Roman" w:hAnsi="Times New Roman" w:cs="Times New Roman"/>
          <w:color w:val="4472C4" w:themeColor="accent1"/>
          <w:sz w:val="24"/>
          <w:szCs w:val="24"/>
        </w:rPr>
        <w:t>k.ú</w:t>
      </w:r>
      <w:proofErr w:type="spellEnd"/>
      <w:r w:rsidRPr="003A33F9">
        <w:rPr>
          <w:rFonts w:ascii="Times New Roman" w:hAnsi="Times New Roman" w:cs="Times New Roman"/>
          <w:color w:val="4472C4" w:themeColor="accent1"/>
          <w:sz w:val="24"/>
          <w:szCs w:val="24"/>
        </w:rPr>
        <w:t>. Plzeň do doby realizace definitivní podoby území a doporučují jej ponechat v majetku města Plzně.</w:t>
      </w:r>
    </w:p>
    <w:p w:rsidR="00A1505E" w:rsidRDefault="00CA4717" w:rsidP="00213D90">
      <w:pPr>
        <w:pStyle w:val="Zkladntext20"/>
        <w:shd w:val="clear" w:color="auto" w:fill="auto"/>
        <w:spacing w:line="240" w:lineRule="auto"/>
        <w:ind w:left="1701"/>
        <w:jc w:val="both"/>
        <w:rPr>
          <w:rFonts w:ascii="Times New Roman" w:hAnsi="Times New Roman" w:cs="Times New Roman"/>
          <w:bCs/>
          <w:color w:val="4472C4" w:themeColor="accent1"/>
          <w:sz w:val="24"/>
          <w:szCs w:val="24"/>
        </w:rPr>
      </w:pPr>
      <w:r w:rsidRPr="003A33F9">
        <w:rPr>
          <w:rFonts w:ascii="Times New Roman" w:hAnsi="Times New Roman" w:cs="Times New Roman"/>
          <w:b/>
          <w:color w:val="4472C4" w:themeColor="accent1"/>
          <w:sz w:val="24"/>
          <w:szCs w:val="24"/>
        </w:rPr>
        <w:t xml:space="preserve">Komise majetková RMO Plzeň 1 </w:t>
      </w:r>
      <w:r w:rsidRPr="003A33F9">
        <w:rPr>
          <w:rFonts w:ascii="Times New Roman" w:hAnsi="Times New Roman" w:cs="Times New Roman"/>
          <w:b/>
          <w:bCs/>
          <w:color w:val="4472C4" w:themeColor="accent1"/>
          <w:sz w:val="24"/>
          <w:szCs w:val="24"/>
        </w:rPr>
        <w:t>nesouhlasí</w:t>
      </w:r>
      <w:r w:rsidRPr="003A33F9">
        <w:rPr>
          <w:rFonts w:ascii="Times New Roman" w:hAnsi="Times New Roman" w:cs="Times New Roman"/>
          <w:bCs/>
          <w:color w:val="4472C4" w:themeColor="accent1"/>
          <w:sz w:val="24"/>
          <w:szCs w:val="24"/>
        </w:rPr>
        <w:t xml:space="preserve"> s</w:t>
      </w:r>
      <w:r w:rsidR="003A33F9">
        <w:rPr>
          <w:rFonts w:ascii="Times New Roman" w:hAnsi="Times New Roman" w:cs="Times New Roman"/>
          <w:bCs/>
          <w:color w:val="4472C4" w:themeColor="accent1"/>
          <w:sz w:val="24"/>
          <w:szCs w:val="24"/>
        </w:rPr>
        <w:t> </w:t>
      </w:r>
      <w:r w:rsidRPr="003A33F9">
        <w:rPr>
          <w:rFonts w:ascii="Times New Roman" w:hAnsi="Times New Roman" w:cs="Times New Roman"/>
          <w:bCs/>
          <w:color w:val="4472C4" w:themeColor="accent1"/>
          <w:sz w:val="24"/>
          <w:szCs w:val="24"/>
        </w:rPr>
        <w:t>prodejem</w:t>
      </w:r>
      <w:r w:rsidR="003A33F9">
        <w:rPr>
          <w:rFonts w:ascii="Times New Roman" w:hAnsi="Times New Roman" w:cs="Times New Roman"/>
          <w:bCs/>
          <w:color w:val="4472C4" w:themeColor="accent1"/>
          <w:sz w:val="24"/>
          <w:szCs w:val="24"/>
        </w:rPr>
        <w:t>.</w:t>
      </w:r>
    </w:p>
    <w:p w:rsidR="003A33F9" w:rsidRDefault="003A33F9" w:rsidP="003A33F9">
      <w:pPr>
        <w:pStyle w:val="Zkladntext20"/>
        <w:shd w:val="clear" w:color="auto" w:fill="auto"/>
        <w:spacing w:line="240" w:lineRule="auto"/>
        <w:ind w:left="360"/>
        <w:jc w:val="both"/>
        <w:rPr>
          <w:b/>
          <w:szCs w:val="24"/>
        </w:rPr>
      </w:pPr>
    </w:p>
    <w:p w:rsidR="003A33F9" w:rsidRDefault="003A33F9" w:rsidP="003A33F9">
      <w:pPr>
        <w:pStyle w:val="Zkladntext20"/>
        <w:shd w:val="clear" w:color="auto" w:fill="auto"/>
        <w:spacing w:line="240" w:lineRule="auto"/>
        <w:ind w:left="360"/>
        <w:jc w:val="both"/>
        <w:rPr>
          <w:b/>
          <w:szCs w:val="24"/>
        </w:rPr>
      </w:pPr>
    </w:p>
    <w:p w:rsidR="00A1505E" w:rsidRDefault="00A1505E" w:rsidP="00A1505E">
      <w:pPr>
        <w:pStyle w:val="Nadpis2"/>
        <w:tabs>
          <w:tab w:val="clear" w:pos="1418"/>
          <w:tab w:val="left" w:pos="1701"/>
        </w:tabs>
        <w:ind w:left="1701" w:hanging="1701"/>
        <w:jc w:val="both"/>
        <w:rPr>
          <w:b w:val="0"/>
          <w:color w:val="000000"/>
          <w:szCs w:val="24"/>
          <w:u w:val="none"/>
          <w:lang w:val="cs-CZ" w:bidi="cs-CZ"/>
        </w:rPr>
      </w:pPr>
      <w:r w:rsidRPr="00086F45">
        <w:rPr>
          <w:b w:val="0"/>
          <w:szCs w:val="24"/>
          <w:u w:val="none"/>
          <w:lang w:val="cs-CZ"/>
        </w:rPr>
        <w:lastRenderedPageBreak/>
        <w:t>79</w:t>
      </w:r>
      <w:r w:rsidRPr="00086F45">
        <w:rPr>
          <w:b w:val="0"/>
          <w:szCs w:val="24"/>
          <w:u w:val="none"/>
        </w:rPr>
        <w:t>/20</w:t>
      </w:r>
      <w:r w:rsidRPr="00086F45">
        <w:rPr>
          <w:b w:val="0"/>
          <w:szCs w:val="24"/>
          <w:u w:val="none"/>
          <w:lang w:val="cs-CZ"/>
        </w:rPr>
        <w:t>22</w:t>
      </w:r>
      <w:r w:rsidRPr="00086F45">
        <w:rPr>
          <w:b w:val="0"/>
          <w:szCs w:val="24"/>
          <w:u w:val="none"/>
        </w:rPr>
        <w:tab/>
        <w:t>-</w:t>
      </w:r>
      <w:r w:rsidRPr="00086F45">
        <w:rPr>
          <w:b w:val="0"/>
          <w:szCs w:val="24"/>
          <w:u w:val="none"/>
        </w:rPr>
        <w:tab/>
      </w:r>
      <w:r w:rsidRPr="00086F45">
        <w:rPr>
          <w:b w:val="0"/>
          <w:szCs w:val="24"/>
          <w:u w:val="none"/>
          <w:lang w:val="cs-CZ"/>
        </w:rPr>
        <w:t>Souhlas</w:t>
      </w:r>
      <w:r>
        <w:rPr>
          <w:b w:val="0"/>
          <w:szCs w:val="24"/>
          <w:u w:val="none"/>
          <w:lang w:val="cs-CZ"/>
        </w:rPr>
        <w:t>ila</w:t>
      </w:r>
      <w:r w:rsidRPr="00D61E6E">
        <w:rPr>
          <w:b w:val="0"/>
          <w:szCs w:val="24"/>
          <w:u w:val="none"/>
          <w:lang w:val="cs-CZ"/>
        </w:rPr>
        <w:t xml:space="preserve"> </w:t>
      </w:r>
      <w:r w:rsidRPr="00D61E6E">
        <w:rPr>
          <w:b w:val="0"/>
          <w:bCs/>
          <w:szCs w:val="24"/>
          <w:u w:val="none"/>
        </w:rPr>
        <w:t xml:space="preserve">s výkupem </w:t>
      </w:r>
      <w:r w:rsidRPr="00D61E6E">
        <w:rPr>
          <w:b w:val="0"/>
          <w:color w:val="000000"/>
          <w:szCs w:val="24"/>
          <w:u w:val="none"/>
          <w:lang w:bidi="cs-CZ"/>
        </w:rPr>
        <w:t xml:space="preserve">geometricky oddělené části z pozemku </w:t>
      </w:r>
      <w:proofErr w:type="spellStart"/>
      <w:r w:rsidRPr="00D61E6E">
        <w:rPr>
          <w:b w:val="0"/>
          <w:color w:val="000000"/>
          <w:szCs w:val="24"/>
          <w:u w:val="none"/>
          <w:lang w:bidi="cs-CZ"/>
        </w:rPr>
        <w:t>parc</w:t>
      </w:r>
      <w:proofErr w:type="spellEnd"/>
      <w:r w:rsidRPr="00D61E6E">
        <w:rPr>
          <w:b w:val="0"/>
          <w:color w:val="000000"/>
          <w:szCs w:val="24"/>
          <w:u w:val="none"/>
          <w:lang w:bidi="cs-CZ"/>
        </w:rPr>
        <w:t>. č. 10690 o výměře cca 40 m</w:t>
      </w:r>
      <w:r w:rsidRPr="00D61E6E">
        <w:rPr>
          <w:b w:val="0"/>
          <w:color w:val="000000"/>
          <w:szCs w:val="24"/>
          <w:u w:val="none"/>
          <w:vertAlign w:val="superscript"/>
          <w:lang w:bidi="cs-CZ"/>
        </w:rPr>
        <w:t>2</w:t>
      </w:r>
      <w:r w:rsidRPr="00D61E6E">
        <w:rPr>
          <w:b w:val="0"/>
          <w:color w:val="000000"/>
          <w:szCs w:val="24"/>
          <w:u w:val="none"/>
          <w:lang w:bidi="cs-CZ"/>
        </w:rPr>
        <w:t xml:space="preserve"> z celkové výměry 601 m</w:t>
      </w:r>
      <w:r w:rsidRPr="00D61E6E">
        <w:rPr>
          <w:b w:val="0"/>
          <w:color w:val="000000"/>
          <w:szCs w:val="24"/>
          <w:u w:val="none"/>
          <w:vertAlign w:val="superscript"/>
          <w:lang w:bidi="cs-CZ"/>
        </w:rPr>
        <w:t xml:space="preserve">2 </w:t>
      </w:r>
      <w:r w:rsidRPr="00D61E6E">
        <w:rPr>
          <w:b w:val="0"/>
          <w:color w:val="000000"/>
          <w:szCs w:val="24"/>
          <w:u w:val="none"/>
          <w:lang w:bidi="cs-CZ"/>
        </w:rPr>
        <w:t xml:space="preserve">k. </w:t>
      </w:r>
      <w:proofErr w:type="spellStart"/>
      <w:r w:rsidRPr="00D61E6E">
        <w:rPr>
          <w:b w:val="0"/>
          <w:color w:val="000000"/>
          <w:szCs w:val="24"/>
          <w:u w:val="none"/>
          <w:lang w:bidi="cs-CZ"/>
        </w:rPr>
        <w:t>ú.</w:t>
      </w:r>
      <w:proofErr w:type="spellEnd"/>
      <w:r w:rsidRPr="00D61E6E">
        <w:rPr>
          <w:b w:val="0"/>
          <w:color w:val="000000"/>
          <w:szCs w:val="24"/>
          <w:u w:val="none"/>
          <w:lang w:bidi="cs-CZ"/>
        </w:rPr>
        <w:t xml:space="preserve"> Plzeň, </w:t>
      </w:r>
      <w:r w:rsidRPr="00D61E6E">
        <w:rPr>
          <w:b w:val="0"/>
          <w:color w:val="000000"/>
          <w:szCs w:val="24"/>
          <w:u w:val="none"/>
          <w:lang w:val="cs-CZ" w:bidi="cs-CZ"/>
        </w:rPr>
        <w:t xml:space="preserve">(lokalita ul. Pod Vinicemi) </w:t>
      </w:r>
      <w:r w:rsidRPr="00D61E6E">
        <w:rPr>
          <w:b w:val="0"/>
          <w:color w:val="000000"/>
          <w:szCs w:val="24"/>
          <w:u w:val="none"/>
          <w:lang w:bidi="cs-CZ"/>
        </w:rPr>
        <w:t>z majetku žadatelky, do majetku města Plzně;</w:t>
      </w:r>
      <w:r w:rsidRPr="00D61E6E">
        <w:rPr>
          <w:b w:val="0"/>
          <w:color w:val="000000"/>
          <w:szCs w:val="24"/>
          <w:u w:val="none"/>
          <w:lang w:val="cs-CZ" w:bidi="cs-CZ"/>
        </w:rPr>
        <w:t xml:space="preserve"> souhlas</w:t>
      </w:r>
      <w:r w:rsidR="00E00DAC">
        <w:rPr>
          <w:b w:val="0"/>
          <w:color w:val="000000"/>
          <w:szCs w:val="24"/>
          <w:u w:val="none"/>
          <w:lang w:val="cs-CZ" w:bidi="cs-CZ"/>
        </w:rPr>
        <w:t>ila</w:t>
      </w:r>
      <w:r w:rsidRPr="00D61E6E">
        <w:rPr>
          <w:b w:val="0"/>
          <w:color w:val="000000"/>
          <w:szCs w:val="24"/>
          <w:u w:val="none"/>
          <w:lang w:val="cs-CZ" w:bidi="cs-CZ"/>
        </w:rPr>
        <w:t xml:space="preserve"> </w:t>
      </w:r>
      <w:r w:rsidRPr="00D61E6E">
        <w:rPr>
          <w:b w:val="0"/>
          <w:szCs w:val="24"/>
          <w:u w:val="none"/>
        </w:rPr>
        <w:t xml:space="preserve">s uzavřením smlouvy o výpůjčce na část pozemku </w:t>
      </w:r>
      <w:proofErr w:type="spellStart"/>
      <w:r w:rsidRPr="00D61E6E">
        <w:rPr>
          <w:b w:val="0"/>
          <w:szCs w:val="24"/>
          <w:u w:val="none"/>
        </w:rPr>
        <w:t>parc.č</w:t>
      </w:r>
      <w:proofErr w:type="spellEnd"/>
      <w:r w:rsidRPr="00D61E6E">
        <w:rPr>
          <w:b w:val="0"/>
          <w:szCs w:val="24"/>
          <w:u w:val="none"/>
        </w:rPr>
        <w:t xml:space="preserve">. </w:t>
      </w:r>
      <w:r w:rsidRPr="00D61E6E">
        <w:rPr>
          <w:b w:val="0"/>
          <w:color w:val="000000"/>
          <w:szCs w:val="24"/>
          <w:u w:val="none"/>
          <w:lang w:bidi="cs-CZ"/>
        </w:rPr>
        <w:t>10690 o výměře cca 40 m</w:t>
      </w:r>
      <w:r w:rsidRPr="00D61E6E">
        <w:rPr>
          <w:b w:val="0"/>
          <w:color w:val="000000"/>
          <w:szCs w:val="24"/>
          <w:u w:val="none"/>
          <w:vertAlign w:val="superscript"/>
          <w:lang w:bidi="cs-CZ"/>
        </w:rPr>
        <w:t>2</w:t>
      </w:r>
      <w:r w:rsidRPr="00D61E6E">
        <w:rPr>
          <w:b w:val="0"/>
          <w:color w:val="000000"/>
          <w:szCs w:val="24"/>
          <w:u w:val="none"/>
          <w:lang w:bidi="cs-CZ"/>
        </w:rPr>
        <w:t xml:space="preserve"> z celkové výměry 601 m</w:t>
      </w:r>
      <w:r w:rsidRPr="00D61E6E">
        <w:rPr>
          <w:b w:val="0"/>
          <w:color w:val="000000"/>
          <w:szCs w:val="24"/>
          <w:u w:val="none"/>
          <w:vertAlign w:val="superscript"/>
          <w:lang w:bidi="cs-CZ"/>
        </w:rPr>
        <w:t xml:space="preserve">2 </w:t>
      </w:r>
      <w:r w:rsidRPr="00D61E6E">
        <w:rPr>
          <w:b w:val="0"/>
          <w:color w:val="000000"/>
          <w:szCs w:val="24"/>
          <w:u w:val="none"/>
          <w:lang w:bidi="cs-CZ"/>
        </w:rPr>
        <w:t xml:space="preserve">k. </w:t>
      </w:r>
      <w:proofErr w:type="spellStart"/>
      <w:r w:rsidRPr="00D61E6E">
        <w:rPr>
          <w:b w:val="0"/>
          <w:color w:val="000000"/>
          <w:szCs w:val="24"/>
          <w:u w:val="none"/>
          <w:lang w:bidi="cs-CZ"/>
        </w:rPr>
        <w:t>ú.</w:t>
      </w:r>
      <w:proofErr w:type="spellEnd"/>
      <w:r w:rsidRPr="00D61E6E">
        <w:rPr>
          <w:b w:val="0"/>
          <w:color w:val="000000"/>
          <w:szCs w:val="24"/>
          <w:u w:val="none"/>
          <w:lang w:bidi="cs-CZ"/>
        </w:rPr>
        <w:t xml:space="preserve"> Plzeň s žadatelkou, do doby realizace rozšíření komunikace</w:t>
      </w:r>
      <w:r>
        <w:rPr>
          <w:b w:val="0"/>
          <w:color w:val="000000"/>
          <w:szCs w:val="24"/>
          <w:u w:val="none"/>
          <w:lang w:val="cs-CZ" w:bidi="cs-CZ"/>
        </w:rPr>
        <w:t>.</w:t>
      </w:r>
    </w:p>
    <w:p w:rsidR="00A1505E" w:rsidRDefault="00A1505E" w:rsidP="00A1505E">
      <w:pPr>
        <w:rPr>
          <w:lang w:eastAsia="x-none" w:bidi="cs-CZ"/>
        </w:rPr>
      </w:pPr>
    </w:p>
    <w:p w:rsidR="00A1505E" w:rsidRPr="00664DBA" w:rsidRDefault="00A1505E" w:rsidP="00A1505E">
      <w:pPr>
        <w:tabs>
          <w:tab w:val="left" w:pos="1701"/>
        </w:tabs>
        <w:jc w:val="both"/>
        <w:rPr>
          <w:sz w:val="24"/>
          <w:szCs w:val="24"/>
        </w:rPr>
      </w:pPr>
      <w:r>
        <w:rPr>
          <w:sz w:val="24"/>
          <w:szCs w:val="24"/>
        </w:rPr>
        <w:tab/>
      </w:r>
      <w:r w:rsidRPr="00664DBA">
        <w:rPr>
          <w:sz w:val="24"/>
          <w:szCs w:val="24"/>
        </w:rPr>
        <w:t>Identifikace žadatele:</w:t>
      </w:r>
    </w:p>
    <w:p w:rsidR="00A1505E" w:rsidRPr="00664DBA" w:rsidRDefault="00A1505E" w:rsidP="00A1505E">
      <w:pPr>
        <w:tabs>
          <w:tab w:val="left" w:pos="1701"/>
        </w:tabs>
        <w:rPr>
          <w:lang w:eastAsia="x-none" w:bidi="cs-CZ"/>
        </w:rPr>
      </w:pPr>
      <w:r w:rsidRPr="00664DBA">
        <w:rPr>
          <w:sz w:val="24"/>
          <w:szCs w:val="24"/>
        </w:rPr>
        <w:tab/>
      </w:r>
      <w:r w:rsidRPr="0083546D">
        <w:rPr>
          <w:sz w:val="24"/>
          <w:szCs w:val="24"/>
          <w:highlight w:val="yellow"/>
        </w:rPr>
        <w:t xml:space="preserve">Eva Pelcová, Žlutická 16, 323 </w:t>
      </w:r>
      <w:proofErr w:type="gramStart"/>
      <w:r w:rsidRPr="0083546D">
        <w:rPr>
          <w:sz w:val="24"/>
          <w:szCs w:val="24"/>
          <w:highlight w:val="yellow"/>
        </w:rPr>
        <w:t>00</w:t>
      </w:r>
      <w:r>
        <w:rPr>
          <w:sz w:val="24"/>
          <w:szCs w:val="24"/>
          <w:highlight w:val="yellow"/>
        </w:rPr>
        <w:t xml:space="preserve">  Plzeň</w:t>
      </w:r>
      <w:proofErr w:type="gramEnd"/>
    </w:p>
    <w:p w:rsidR="00A1505E" w:rsidRPr="00086F45" w:rsidRDefault="00A1505E" w:rsidP="00A1505E">
      <w:pPr>
        <w:rPr>
          <w:sz w:val="24"/>
          <w:szCs w:val="24"/>
          <w:lang w:eastAsia="x-none"/>
        </w:rPr>
      </w:pPr>
    </w:p>
    <w:p w:rsidR="002466D6" w:rsidRPr="002466D6" w:rsidRDefault="000B071F" w:rsidP="00213D90">
      <w:pPr>
        <w:pStyle w:val="Zkladntext20"/>
        <w:shd w:val="clear" w:color="auto" w:fill="auto"/>
        <w:spacing w:line="240" w:lineRule="auto"/>
        <w:ind w:left="1701"/>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lang w:eastAsia="cs-CZ" w:bidi="cs-CZ"/>
        </w:rPr>
        <w:t>V</w:t>
      </w:r>
      <w:r w:rsidR="002466D6" w:rsidRPr="002466D6">
        <w:rPr>
          <w:rFonts w:ascii="Times New Roman" w:hAnsi="Times New Roman" w:cs="Times New Roman"/>
          <w:color w:val="4472C4" w:themeColor="accent1"/>
          <w:sz w:val="24"/>
          <w:szCs w:val="24"/>
          <w:lang w:eastAsia="cs-CZ" w:bidi="cs-CZ"/>
        </w:rPr>
        <w:t xml:space="preserve">lastník pozemku </w:t>
      </w:r>
      <w:proofErr w:type="spellStart"/>
      <w:r w:rsidR="002466D6" w:rsidRPr="002466D6">
        <w:rPr>
          <w:rFonts w:ascii="Times New Roman" w:hAnsi="Times New Roman" w:cs="Times New Roman"/>
          <w:color w:val="4472C4" w:themeColor="accent1"/>
          <w:sz w:val="24"/>
          <w:szCs w:val="24"/>
          <w:lang w:eastAsia="cs-CZ" w:bidi="cs-CZ"/>
        </w:rPr>
        <w:t>parc.č</w:t>
      </w:r>
      <w:proofErr w:type="spellEnd"/>
      <w:r w:rsidR="002466D6" w:rsidRPr="002466D6">
        <w:rPr>
          <w:rFonts w:ascii="Times New Roman" w:hAnsi="Times New Roman" w:cs="Times New Roman"/>
          <w:color w:val="4472C4" w:themeColor="accent1"/>
          <w:sz w:val="24"/>
          <w:szCs w:val="24"/>
          <w:lang w:eastAsia="cs-CZ" w:bidi="cs-CZ"/>
        </w:rPr>
        <w:t xml:space="preserve">. 10690, </w:t>
      </w:r>
      <w:proofErr w:type="spellStart"/>
      <w:r w:rsidR="002466D6" w:rsidRPr="002466D6">
        <w:rPr>
          <w:rFonts w:ascii="Times New Roman" w:hAnsi="Times New Roman" w:cs="Times New Roman"/>
          <w:color w:val="4472C4" w:themeColor="accent1"/>
          <w:sz w:val="24"/>
          <w:szCs w:val="24"/>
          <w:lang w:eastAsia="cs-CZ" w:bidi="cs-CZ"/>
        </w:rPr>
        <w:t>zaps</w:t>
      </w:r>
      <w:proofErr w:type="spellEnd"/>
      <w:r w:rsidR="002466D6" w:rsidRPr="002466D6">
        <w:rPr>
          <w:rFonts w:ascii="Times New Roman" w:hAnsi="Times New Roman" w:cs="Times New Roman"/>
          <w:color w:val="4472C4" w:themeColor="accent1"/>
          <w:sz w:val="24"/>
          <w:szCs w:val="24"/>
          <w:lang w:eastAsia="cs-CZ" w:bidi="cs-CZ"/>
        </w:rPr>
        <w:t xml:space="preserve">. na LV č. 1804 pro k. </w:t>
      </w:r>
      <w:proofErr w:type="spellStart"/>
      <w:r w:rsidR="002466D6" w:rsidRPr="002466D6">
        <w:rPr>
          <w:rFonts w:ascii="Times New Roman" w:hAnsi="Times New Roman" w:cs="Times New Roman"/>
          <w:color w:val="4472C4" w:themeColor="accent1"/>
          <w:sz w:val="24"/>
          <w:szCs w:val="24"/>
          <w:lang w:eastAsia="cs-CZ" w:bidi="cs-CZ"/>
        </w:rPr>
        <w:t>ú.</w:t>
      </w:r>
      <w:proofErr w:type="spellEnd"/>
      <w:r w:rsidR="002466D6" w:rsidRPr="002466D6">
        <w:rPr>
          <w:rFonts w:ascii="Times New Roman" w:hAnsi="Times New Roman" w:cs="Times New Roman"/>
          <w:color w:val="4472C4" w:themeColor="accent1"/>
          <w:sz w:val="24"/>
          <w:szCs w:val="24"/>
          <w:lang w:eastAsia="cs-CZ" w:bidi="cs-CZ"/>
        </w:rPr>
        <w:t xml:space="preserve"> Plzeň požádal o výmaz věcného břemene z roku 1940.</w:t>
      </w:r>
      <w:r w:rsidR="002466D6">
        <w:rPr>
          <w:rFonts w:ascii="Times New Roman" w:hAnsi="Times New Roman" w:cs="Times New Roman"/>
          <w:color w:val="4472C4" w:themeColor="accent1"/>
          <w:sz w:val="24"/>
          <w:szCs w:val="24"/>
          <w:lang w:eastAsia="cs-CZ" w:bidi="cs-CZ"/>
        </w:rPr>
        <w:t xml:space="preserve"> J</w:t>
      </w:r>
      <w:r w:rsidR="002466D6" w:rsidRPr="002466D6">
        <w:rPr>
          <w:rFonts w:ascii="Times New Roman" w:hAnsi="Times New Roman" w:cs="Times New Roman"/>
          <w:color w:val="4472C4" w:themeColor="accent1"/>
          <w:sz w:val="24"/>
          <w:szCs w:val="24"/>
          <w:lang w:eastAsia="cs-CZ" w:bidi="cs-CZ"/>
        </w:rPr>
        <w:t>edná</w:t>
      </w:r>
      <w:r w:rsidR="002466D6">
        <w:rPr>
          <w:rFonts w:ascii="Times New Roman" w:hAnsi="Times New Roman" w:cs="Times New Roman"/>
          <w:color w:val="4472C4" w:themeColor="accent1"/>
          <w:sz w:val="24"/>
          <w:szCs w:val="24"/>
          <w:lang w:eastAsia="cs-CZ" w:bidi="cs-CZ"/>
        </w:rPr>
        <w:t xml:space="preserve"> se</w:t>
      </w:r>
      <w:r w:rsidR="002466D6" w:rsidRPr="002466D6">
        <w:rPr>
          <w:rFonts w:ascii="Times New Roman" w:hAnsi="Times New Roman" w:cs="Times New Roman"/>
          <w:color w:val="4472C4" w:themeColor="accent1"/>
          <w:sz w:val="24"/>
          <w:szCs w:val="24"/>
          <w:lang w:eastAsia="cs-CZ" w:bidi="cs-CZ"/>
        </w:rPr>
        <w:t xml:space="preserve"> o věcné břemeno ve prospěch města Plzeň „Zákaz jakékoli stavby a vzdání se námitek proti demolici staveb, které by na tomto pozemku byly snad přece zřízeny“. Důvodem požadavku na výmaz shora citovaného věcného břemene je další nakládání s předmětným pozemkem a dále jeho neopodstatnění.</w:t>
      </w:r>
    </w:p>
    <w:p w:rsidR="002466D6" w:rsidRPr="002466D6" w:rsidRDefault="002466D6" w:rsidP="00213D90">
      <w:pPr>
        <w:pStyle w:val="Zkladntext20"/>
        <w:shd w:val="clear" w:color="auto" w:fill="auto"/>
        <w:spacing w:line="240" w:lineRule="auto"/>
        <w:ind w:left="1701"/>
        <w:jc w:val="both"/>
        <w:rPr>
          <w:rFonts w:ascii="Times New Roman" w:hAnsi="Times New Roman" w:cs="Times New Roman"/>
          <w:color w:val="4472C4" w:themeColor="accent1"/>
          <w:sz w:val="24"/>
          <w:szCs w:val="24"/>
        </w:rPr>
      </w:pPr>
      <w:r w:rsidRPr="002466D6">
        <w:rPr>
          <w:rFonts w:ascii="Times New Roman" w:hAnsi="Times New Roman" w:cs="Times New Roman"/>
          <w:b/>
          <w:color w:val="4472C4" w:themeColor="accent1"/>
          <w:sz w:val="24"/>
          <w:szCs w:val="24"/>
          <w:lang w:eastAsia="cs-CZ" w:bidi="cs-CZ"/>
        </w:rPr>
        <w:t>TÚ MMP souhlasí</w:t>
      </w:r>
      <w:r w:rsidRPr="002466D6">
        <w:rPr>
          <w:rFonts w:ascii="Times New Roman" w:hAnsi="Times New Roman" w:cs="Times New Roman"/>
          <w:color w:val="4472C4" w:themeColor="accent1"/>
          <w:sz w:val="24"/>
          <w:szCs w:val="24"/>
          <w:lang w:eastAsia="cs-CZ" w:bidi="cs-CZ"/>
        </w:rPr>
        <w:t xml:space="preserve"> se zrušením věcného břemene za podmínky, že město Plzeň získá do svého majetku část předmětného pozemku při severním okraji o šířce 2 m podél komunikace Pod Vinicemi, kde by v budoucnu mohlo dojít k rozšíření komunikace.</w:t>
      </w:r>
    </w:p>
    <w:p w:rsidR="00A1505E" w:rsidRDefault="002466D6" w:rsidP="00213D90">
      <w:pPr>
        <w:tabs>
          <w:tab w:val="left" w:pos="1276"/>
          <w:tab w:val="left" w:pos="1701"/>
        </w:tabs>
        <w:ind w:left="1701"/>
        <w:jc w:val="both"/>
        <w:rPr>
          <w:color w:val="4472C4" w:themeColor="accent1"/>
          <w:sz w:val="24"/>
          <w:szCs w:val="24"/>
          <w:lang w:bidi="cs-CZ"/>
        </w:rPr>
      </w:pPr>
      <w:r w:rsidRPr="002466D6">
        <w:rPr>
          <w:b/>
          <w:color w:val="4472C4" w:themeColor="accent1"/>
          <w:sz w:val="24"/>
          <w:szCs w:val="24"/>
        </w:rPr>
        <w:t xml:space="preserve">Komise majetková RMO Plzeň 1 </w:t>
      </w:r>
      <w:r w:rsidRPr="002466D6">
        <w:rPr>
          <w:b/>
          <w:bCs/>
          <w:color w:val="4472C4" w:themeColor="accent1"/>
          <w:sz w:val="24"/>
          <w:szCs w:val="24"/>
        </w:rPr>
        <w:t>souhlasí</w:t>
      </w:r>
      <w:r w:rsidRPr="002466D6">
        <w:rPr>
          <w:bCs/>
          <w:color w:val="4472C4" w:themeColor="accent1"/>
          <w:sz w:val="24"/>
          <w:szCs w:val="24"/>
        </w:rPr>
        <w:t xml:space="preserve"> s výkupem </w:t>
      </w:r>
      <w:r w:rsidRPr="002466D6">
        <w:rPr>
          <w:color w:val="4472C4" w:themeColor="accent1"/>
          <w:sz w:val="24"/>
          <w:szCs w:val="24"/>
          <w:lang w:bidi="cs-CZ"/>
        </w:rPr>
        <w:t>geometricky oddělené části</w:t>
      </w:r>
      <w:r w:rsidR="00D0056F">
        <w:rPr>
          <w:b/>
          <w:color w:val="4472C4" w:themeColor="accent1"/>
          <w:sz w:val="24"/>
          <w:szCs w:val="24"/>
        </w:rPr>
        <w:t xml:space="preserve"> </w:t>
      </w:r>
      <w:r w:rsidRPr="002466D6">
        <w:rPr>
          <w:color w:val="4472C4" w:themeColor="accent1"/>
          <w:sz w:val="24"/>
          <w:szCs w:val="24"/>
          <w:lang w:bidi="cs-CZ"/>
        </w:rPr>
        <w:t>z</w:t>
      </w:r>
      <w:r w:rsidR="00D0056F">
        <w:rPr>
          <w:color w:val="4472C4" w:themeColor="accent1"/>
          <w:sz w:val="24"/>
          <w:szCs w:val="24"/>
          <w:lang w:bidi="cs-CZ"/>
        </w:rPr>
        <w:t> </w:t>
      </w:r>
      <w:r w:rsidRPr="002466D6">
        <w:rPr>
          <w:color w:val="4472C4" w:themeColor="accent1"/>
          <w:sz w:val="24"/>
          <w:szCs w:val="24"/>
          <w:lang w:bidi="cs-CZ"/>
        </w:rPr>
        <w:t>pozemku</w:t>
      </w:r>
      <w:r w:rsidR="00D0056F">
        <w:rPr>
          <w:color w:val="4472C4" w:themeColor="accent1"/>
          <w:sz w:val="24"/>
          <w:szCs w:val="24"/>
          <w:lang w:bidi="cs-CZ"/>
        </w:rPr>
        <w:t xml:space="preserve"> za podmínek stanovených TÚ MMP</w:t>
      </w:r>
      <w:r>
        <w:rPr>
          <w:color w:val="4472C4" w:themeColor="accent1"/>
          <w:sz w:val="24"/>
          <w:szCs w:val="24"/>
          <w:lang w:bidi="cs-CZ"/>
        </w:rPr>
        <w:t>.</w:t>
      </w:r>
    </w:p>
    <w:p w:rsidR="00D401D7" w:rsidRDefault="00D401D7" w:rsidP="00A1505E">
      <w:pPr>
        <w:tabs>
          <w:tab w:val="left" w:pos="1276"/>
          <w:tab w:val="left" w:pos="1701"/>
        </w:tabs>
        <w:ind w:left="1701" w:hanging="1701"/>
        <w:jc w:val="both"/>
        <w:rPr>
          <w:sz w:val="24"/>
          <w:szCs w:val="24"/>
          <w:lang w:eastAsia="x-none"/>
        </w:rPr>
      </w:pPr>
    </w:p>
    <w:p w:rsidR="00D401D7" w:rsidRDefault="00D401D7" w:rsidP="00A1505E">
      <w:pPr>
        <w:tabs>
          <w:tab w:val="left" w:pos="1276"/>
          <w:tab w:val="left" w:pos="1701"/>
        </w:tabs>
        <w:ind w:left="1701" w:hanging="1701"/>
        <w:jc w:val="both"/>
        <w:rPr>
          <w:sz w:val="24"/>
          <w:szCs w:val="24"/>
          <w:lang w:eastAsia="x-none"/>
        </w:rPr>
      </w:pPr>
    </w:p>
    <w:p w:rsidR="00A1505E" w:rsidRPr="00086F45" w:rsidRDefault="00A1505E" w:rsidP="00A1505E">
      <w:pPr>
        <w:tabs>
          <w:tab w:val="left" w:pos="1276"/>
          <w:tab w:val="left" w:pos="1701"/>
        </w:tabs>
        <w:ind w:left="1701" w:hanging="1701"/>
        <w:jc w:val="both"/>
        <w:rPr>
          <w:sz w:val="24"/>
          <w:szCs w:val="24"/>
          <w:lang w:eastAsia="x-none"/>
        </w:rPr>
      </w:pPr>
      <w:r w:rsidRPr="00086F45">
        <w:rPr>
          <w:sz w:val="24"/>
          <w:szCs w:val="24"/>
          <w:lang w:eastAsia="x-none"/>
        </w:rPr>
        <w:t>80/2022</w:t>
      </w:r>
      <w:r w:rsidRPr="00086F45">
        <w:rPr>
          <w:sz w:val="24"/>
          <w:szCs w:val="24"/>
          <w:lang w:eastAsia="x-none"/>
        </w:rPr>
        <w:tab/>
        <w:t>-</w:t>
      </w:r>
      <w:r w:rsidRPr="00086F45">
        <w:rPr>
          <w:sz w:val="24"/>
          <w:szCs w:val="24"/>
          <w:lang w:eastAsia="x-none"/>
        </w:rPr>
        <w:tab/>
        <w:t>Souhlas</w:t>
      </w:r>
      <w:r>
        <w:rPr>
          <w:sz w:val="24"/>
          <w:szCs w:val="24"/>
          <w:lang w:eastAsia="x-none"/>
        </w:rPr>
        <w:t xml:space="preserve">ila </w:t>
      </w:r>
      <w:r w:rsidRPr="00086F45">
        <w:rPr>
          <w:sz w:val="24"/>
          <w:szCs w:val="24"/>
        </w:rPr>
        <w:t xml:space="preserve">s převodem pozemků </w:t>
      </w:r>
      <w:proofErr w:type="spellStart"/>
      <w:r w:rsidRPr="00086F45">
        <w:rPr>
          <w:sz w:val="24"/>
          <w:szCs w:val="24"/>
        </w:rPr>
        <w:t>parc.č</w:t>
      </w:r>
      <w:proofErr w:type="spellEnd"/>
      <w:r w:rsidRPr="00086F45">
        <w:rPr>
          <w:sz w:val="24"/>
          <w:szCs w:val="24"/>
        </w:rPr>
        <w:t xml:space="preserve">. 11153/10, </w:t>
      </w:r>
      <w:proofErr w:type="spellStart"/>
      <w:r w:rsidRPr="00086F45">
        <w:rPr>
          <w:sz w:val="24"/>
          <w:szCs w:val="24"/>
        </w:rPr>
        <w:t>parc.č</w:t>
      </w:r>
      <w:proofErr w:type="spellEnd"/>
      <w:r w:rsidRPr="00086F45">
        <w:rPr>
          <w:sz w:val="24"/>
          <w:szCs w:val="24"/>
        </w:rPr>
        <w:t xml:space="preserve">. 11153/11, </w:t>
      </w:r>
      <w:proofErr w:type="spellStart"/>
      <w:r w:rsidRPr="00086F45">
        <w:rPr>
          <w:sz w:val="24"/>
          <w:szCs w:val="24"/>
        </w:rPr>
        <w:t>parc.č</w:t>
      </w:r>
      <w:proofErr w:type="spellEnd"/>
      <w:r w:rsidRPr="00086F45">
        <w:rPr>
          <w:sz w:val="24"/>
          <w:szCs w:val="24"/>
        </w:rPr>
        <w:t>. 11153/12</w:t>
      </w:r>
      <w:r>
        <w:rPr>
          <w:sz w:val="24"/>
          <w:szCs w:val="24"/>
        </w:rPr>
        <w:t>,</w:t>
      </w:r>
      <w:r w:rsidRPr="00086F45">
        <w:rPr>
          <w:sz w:val="24"/>
          <w:szCs w:val="24"/>
        </w:rPr>
        <w:t xml:space="preserve"> vše v </w:t>
      </w:r>
      <w:proofErr w:type="spellStart"/>
      <w:r w:rsidRPr="00086F45">
        <w:rPr>
          <w:sz w:val="24"/>
          <w:szCs w:val="24"/>
        </w:rPr>
        <w:t>k.ú</w:t>
      </w:r>
      <w:proofErr w:type="spellEnd"/>
      <w:r w:rsidRPr="00086F45">
        <w:rPr>
          <w:sz w:val="24"/>
          <w:szCs w:val="24"/>
        </w:rPr>
        <w:t xml:space="preserve">. Plzeň </w:t>
      </w:r>
      <w:r>
        <w:rPr>
          <w:sz w:val="24"/>
          <w:szCs w:val="24"/>
        </w:rPr>
        <w:t xml:space="preserve">(Karlovarská ul.) </w:t>
      </w:r>
      <w:r w:rsidRPr="00086F45">
        <w:rPr>
          <w:color w:val="000000"/>
          <w:sz w:val="24"/>
          <w:szCs w:val="24"/>
          <w:lang w:bidi="cs-CZ"/>
        </w:rPr>
        <w:t xml:space="preserve">z majetku </w:t>
      </w:r>
      <w:proofErr w:type="gramStart"/>
      <w:r w:rsidRPr="00086F45">
        <w:rPr>
          <w:color w:val="000000"/>
          <w:sz w:val="24"/>
          <w:szCs w:val="24"/>
          <w:lang w:bidi="cs-CZ"/>
        </w:rPr>
        <w:t>ČR - Úřadu</w:t>
      </w:r>
      <w:proofErr w:type="gramEnd"/>
      <w:r w:rsidRPr="00086F45">
        <w:rPr>
          <w:color w:val="000000"/>
          <w:sz w:val="24"/>
          <w:szCs w:val="24"/>
          <w:lang w:bidi="cs-CZ"/>
        </w:rPr>
        <w:t xml:space="preserve"> pro zastupování státu ve věcech majetkových </w:t>
      </w:r>
      <w:r w:rsidRPr="00086F45">
        <w:rPr>
          <w:sz w:val="24"/>
          <w:szCs w:val="24"/>
        </w:rPr>
        <w:t>do majetku města Plzně, a se svěřením pozemků včetně stavby kapličky bez čp/</w:t>
      </w:r>
      <w:proofErr w:type="spellStart"/>
      <w:r w:rsidRPr="00086F45">
        <w:rPr>
          <w:sz w:val="24"/>
          <w:szCs w:val="24"/>
        </w:rPr>
        <w:t>če</w:t>
      </w:r>
      <w:proofErr w:type="spellEnd"/>
      <w:r w:rsidRPr="00086F45">
        <w:rPr>
          <w:sz w:val="24"/>
          <w:szCs w:val="24"/>
        </w:rPr>
        <w:t xml:space="preserve">, která je součástí pozemku </w:t>
      </w:r>
      <w:proofErr w:type="spellStart"/>
      <w:r w:rsidRPr="00086F45">
        <w:rPr>
          <w:sz w:val="24"/>
          <w:szCs w:val="24"/>
        </w:rPr>
        <w:t>parc.č</w:t>
      </w:r>
      <w:proofErr w:type="spellEnd"/>
      <w:r w:rsidRPr="00086F45">
        <w:rPr>
          <w:sz w:val="24"/>
          <w:szCs w:val="24"/>
        </w:rPr>
        <w:t>. 12688/109 v </w:t>
      </w:r>
      <w:proofErr w:type="spellStart"/>
      <w:r w:rsidRPr="00086F45">
        <w:rPr>
          <w:sz w:val="24"/>
          <w:szCs w:val="24"/>
        </w:rPr>
        <w:t>k.ú</w:t>
      </w:r>
      <w:proofErr w:type="spellEnd"/>
      <w:r w:rsidRPr="00086F45">
        <w:rPr>
          <w:sz w:val="24"/>
          <w:szCs w:val="24"/>
        </w:rPr>
        <w:t>. Plzeň, do správy SVSMP</w:t>
      </w:r>
    </w:p>
    <w:p w:rsidR="00A1505E" w:rsidRPr="00086F45" w:rsidRDefault="00A1505E" w:rsidP="00A1505E">
      <w:pPr>
        <w:tabs>
          <w:tab w:val="left" w:pos="1276"/>
          <w:tab w:val="left" w:pos="1701"/>
        </w:tabs>
        <w:ind w:left="1701" w:hanging="1701"/>
        <w:jc w:val="both"/>
        <w:rPr>
          <w:sz w:val="24"/>
          <w:szCs w:val="24"/>
          <w:lang w:eastAsia="x-none"/>
        </w:rPr>
      </w:pPr>
    </w:p>
    <w:p w:rsidR="00AC67A0" w:rsidRDefault="003E273E" w:rsidP="00213D90">
      <w:pPr>
        <w:pStyle w:val="Zkladntext20"/>
        <w:shd w:val="clear" w:color="auto" w:fill="auto"/>
        <w:spacing w:line="240" w:lineRule="auto"/>
        <w:ind w:left="1701"/>
        <w:jc w:val="both"/>
        <w:rPr>
          <w:rFonts w:ascii="Times New Roman" w:hAnsi="Times New Roman" w:cs="Times New Roman"/>
          <w:color w:val="4472C4" w:themeColor="accent1"/>
          <w:sz w:val="24"/>
          <w:szCs w:val="24"/>
        </w:rPr>
      </w:pPr>
      <w:r w:rsidRPr="00AC67A0">
        <w:rPr>
          <w:rFonts w:ascii="Times New Roman" w:hAnsi="Times New Roman" w:cs="Times New Roman"/>
          <w:color w:val="4472C4" w:themeColor="accent1"/>
          <w:sz w:val="24"/>
          <w:szCs w:val="24"/>
          <w:lang w:eastAsia="cs-CZ" w:bidi="cs-CZ"/>
        </w:rPr>
        <w:t>Kaplička je nedílnou součástí hradby domu č.p. 459, Karlovarská 67 a je ve správě majitele – Dětského diagnostického ústavu, středisk</w:t>
      </w:r>
      <w:r w:rsidR="007E7303">
        <w:rPr>
          <w:rFonts w:ascii="Times New Roman" w:hAnsi="Times New Roman" w:cs="Times New Roman"/>
          <w:color w:val="4472C4" w:themeColor="accent1"/>
          <w:sz w:val="24"/>
          <w:szCs w:val="24"/>
          <w:lang w:eastAsia="cs-CZ" w:bidi="cs-CZ"/>
        </w:rPr>
        <w:t>a</w:t>
      </w:r>
      <w:r w:rsidRPr="00AC67A0">
        <w:rPr>
          <w:rFonts w:ascii="Times New Roman" w:hAnsi="Times New Roman" w:cs="Times New Roman"/>
          <w:color w:val="4472C4" w:themeColor="accent1"/>
          <w:sz w:val="24"/>
          <w:szCs w:val="24"/>
          <w:lang w:eastAsia="cs-CZ" w:bidi="cs-CZ"/>
        </w:rPr>
        <w:t xml:space="preserve"> výchovné péče.  </w:t>
      </w:r>
      <w:r w:rsidR="00AC67A0">
        <w:rPr>
          <w:rFonts w:ascii="Times New Roman" w:hAnsi="Times New Roman" w:cs="Times New Roman"/>
          <w:color w:val="4472C4" w:themeColor="accent1"/>
          <w:sz w:val="24"/>
          <w:szCs w:val="24"/>
          <w:lang w:eastAsia="cs-CZ" w:bidi="cs-CZ"/>
        </w:rPr>
        <w:t>O převod je zažádáno z</w:t>
      </w:r>
      <w:r w:rsidRPr="00AC67A0">
        <w:rPr>
          <w:rFonts w:ascii="Times New Roman" w:hAnsi="Times New Roman" w:cs="Times New Roman"/>
          <w:color w:val="4472C4" w:themeColor="accent1"/>
          <w:sz w:val="24"/>
          <w:szCs w:val="24"/>
          <w:lang w:eastAsia="cs-CZ" w:bidi="cs-CZ"/>
        </w:rPr>
        <w:t xml:space="preserve"> důvodu zajištění přístupu a příjezdu, za účelem údržby a oprav stavby kapličky sv. Jana Nepomuckého</w:t>
      </w:r>
      <w:r w:rsidR="00FA6692">
        <w:rPr>
          <w:rFonts w:ascii="Times New Roman" w:hAnsi="Times New Roman" w:cs="Times New Roman"/>
          <w:color w:val="4472C4" w:themeColor="accent1"/>
          <w:sz w:val="24"/>
          <w:szCs w:val="24"/>
          <w:lang w:eastAsia="cs-CZ" w:bidi="cs-CZ"/>
        </w:rPr>
        <w:t>.</w:t>
      </w:r>
    </w:p>
    <w:p w:rsidR="003E273E" w:rsidRPr="00AC67A0" w:rsidRDefault="003E273E" w:rsidP="00213D90">
      <w:pPr>
        <w:pStyle w:val="Zkladntext20"/>
        <w:shd w:val="clear" w:color="auto" w:fill="auto"/>
        <w:spacing w:after="184" w:line="240" w:lineRule="auto"/>
        <w:ind w:left="1701"/>
        <w:jc w:val="both"/>
        <w:rPr>
          <w:rFonts w:ascii="Times New Roman" w:hAnsi="Times New Roman" w:cs="Times New Roman"/>
          <w:color w:val="4472C4" w:themeColor="accent1"/>
          <w:sz w:val="24"/>
          <w:szCs w:val="24"/>
        </w:rPr>
      </w:pPr>
      <w:r w:rsidRPr="00AC67A0">
        <w:rPr>
          <w:rFonts w:ascii="Times New Roman" w:hAnsi="Times New Roman" w:cs="Times New Roman"/>
          <w:b/>
          <w:color w:val="4472C4" w:themeColor="accent1"/>
          <w:sz w:val="24"/>
          <w:szCs w:val="24"/>
        </w:rPr>
        <w:t>TÚ MMP souhlasí</w:t>
      </w:r>
      <w:r w:rsidRPr="00AC67A0">
        <w:rPr>
          <w:rFonts w:ascii="Times New Roman" w:hAnsi="Times New Roman" w:cs="Times New Roman"/>
          <w:color w:val="4472C4" w:themeColor="accent1"/>
          <w:sz w:val="24"/>
          <w:szCs w:val="24"/>
        </w:rPr>
        <w:t xml:space="preserve"> se získáním pozemků</w:t>
      </w:r>
      <w:r w:rsidR="00AC67A0">
        <w:rPr>
          <w:rFonts w:ascii="Times New Roman" w:hAnsi="Times New Roman" w:cs="Times New Roman"/>
          <w:color w:val="4472C4" w:themeColor="accent1"/>
          <w:sz w:val="24"/>
          <w:szCs w:val="24"/>
        </w:rPr>
        <w:t>.</w:t>
      </w:r>
      <w:r w:rsidRPr="00AC67A0">
        <w:rPr>
          <w:rFonts w:ascii="Times New Roman" w:hAnsi="Times New Roman" w:cs="Times New Roman"/>
          <w:color w:val="4472C4" w:themeColor="accent1"/>
          <w:sz w:val="24"/>
          <w:szCs w:val="24"/>
        </w:rPr>
        <w:t xml:space="preserve"> </w:t>
      </w:r>
      <w:r w:rsidRPr="00AC67A0">
        <w:rPr>
          <w:rFonts w:ascii="Times New Roman" w:hAnsi="Times New Roman" w:cs="Times New Roman"/>
          <w:b/>
          <w:color w:val="4472C4" w:themeColor="accent1"/>
          <w:sz w:val="24"/>
          <w:szCs w:val="24"/>
        </w:rPr>
        <w:t xml:space="preserve">Komise majetková RMO Plzeň 1 </w:t>
      </w:r>
      <w:r w:rsidRPr="00AC67A0">
        <w:rPr>
          <w:rFonts w:ascii="Times New Roman" w:hAnsi="Times New Roman" w:cs="Times New Roman"/>
          <w:b/>
          <w:bCs/>
          <w:color w:val="4472C4" w:themeColor="accent1"/>
          <w:sz w:val="24"/>
          <w:szCs w:val="24"/>
        </w:rPr>
        <w:t>souhlasí</w:t>
      </w:r>
      <w:r w:rsidRPr="00AC67A0">
        <w:rPr>
          <w:rFonts w:ascii="Times New Roman" w:hAnsi="Times New Roman" w:cs="Times New Roman"/>
          <w:bCs/>
          <w:color w:val="4472C4" w:themeColor="accent1"/>
          <w:sz w:val="24"/>
          <w:szCs w:val="24"/>
        </w:rPr>
        <w:t xml:space="preserve"> </w:t>
      </w:r>
      <w:r w:rsidRPr="00AC67A0">
        <w:rPr>
          <w:rFonts w:ascii="Times New Roman" w:hAnsi="Times New Roman" w:cs="Times New Roman"/>
          <w:color w:val="4472C4" w:themeColor="accent1"/>
          <w:sz w:val="24"/>
          <w:szCs w:val="24"/>
        </w:rPr>
        <w:t xml:space="preserve">s převodem pozemků do majetku města Plzně, </w:t>
      </w:r>
      <w:r w:rsidRPr="00AC67A0">
        <w:rPr>
          <w:rFonts w:ascii="Times New Roman" w:hAnsi="Times New Roman"/>
          <w:color w:val="4472C4" w:themeColor="accent1"/>
          <w:sz w:val="24"/>
          <w:szCs w:val="24"/>
        </w:rPr>
        <w:t>a se svěřením pozemků včetně stavby kapličky bez čp/</w:t>
      </w:r>
      <w:proofErr w:type="spellStart"/>
      <w:r w:rsidRPr="00AC67A0">
        <w:rPr>
          <w:rFonts w:ascii="Times New Roman" w:hAnsi="Times New Roman"/>
          <w:color w:val="4472C4" w:themeColor="accent1"/>
          <w:sz w:val="24"/>
          <w:szCs w:val="24"/>
        </w:rPr>
        <w:t>če</w:t>
      </w:r>
      <w:proofErr w:type="spellEnd"/>
      <w:r w:rsidRPr="00AC67A0">
        <w:rPr>
          <w:rFonts w:ascii="Times New Roman" w:hAnsi="Times New Roman"/>
          <w:color w:val="4472C4" w:themeColor="accent1"/>
          <w:sz w:val="24"/>
          <w:szCs w:val="24"/>
        </w:rPr>
        <w:t xml:space="preserve">, která je součástí pozemku </w:t>
      </w:r>
      <w:proofErr w:type="spellStart"/>
      <w:r w:rsidRPr="00AC67A0">
        <w:rPr>
          <w:rFonts w:ascii="Times New Roman" w:hAnsi="Times New Roman"/>
          <w:color w:val="4472C4" w:themeColor="accent1"/>
          <w:sz w:val="24"/>
          <w:szCs w:val="24"/>
        </w:rPr>
        <w:t>parc.č</w:t>
      </w:r>
      <w:proofErr w:type="spellEnd"/>
      <w:r w:rsidRPr="00AC67A0">
        <w:rPr>
          <w:rFonts w:ascii="Times New Roman" w:hAnsi="Times New Roman"/>
          <w:color w:val="4472C4" w:themeColor="accent1"/>
          <w:sz w:val="24"/>
          <w:szCs w:val="24"/>
        </w:rPr>
        <w:t>. 12688/109 v </w:t>
      </w:r>
      <w:proofErr w:type="spellStart"/>
      <w:r w:rsidRPr="00AC67A0">
        <w:rPr>
          <w:rFonts w:ascii="Times New Roman" w:hAnsi="Times New Roman"/>
          <w:color w:val="4472C4" w:themeColor="accent1"/>
          <w:sz w:val="24"/>
          <w:szCs w:val="24"/>
        </w:rPr>
        <w:t>k.ú</w:t>
      </w:r>
      <w:proofErr w:type="spellEnd"/>
      <w:r w:rsidRPr="00AC67A0">
        <w:rPr>
          <w:rFonts w:ascii="Times New Roman" w:hAnsi="Times New Roman"/>
          <w:color w:val="4472C4" w:themeColor="accent1"/>
          <w:sz w:val="24"/>
          <w:szCs w:val="24"/>
        </w:rPr>
        <w:t>. Plzeň, do správy SVSMP.</w:t>
      </w:r>
    </w:p>
    <w:p w:rsidR="00A1505E" w:rsidRPr="00AC67A0" w:rsidRDefault="00A1505E" w:rsidP="00A1505E">
      <w:pPr>
        <w:tabs>
          <w:tab w:val="left" w:pos="1276"/>
          <w:tab w:val="left" w:pos="1701"/>
        </w:tabs>
        <w:ind w:left="1701" w:hanging="1701"/>
        <w:jc w:val="both"/>
        <w:rPr>
          <w:color w:val="4472C4" w:themeColor="accent1"/>
          <w:sz w:val="24"/>
          <w:szCs w:val="24"/>
        </w:rPr>
      </w:pPr>
    </w:p>
    <w:p w:rsidR="00A1505E" w:rsidRDefault="00A1505E" w:rsidP="00A1505E">
      <w:pPr>
        <w:tabs>
          <w:tab w:val="left" w:pos="1276"/>
          <w:tab w:val="left" w:pos="1701"/>
        </w:tabs>
        <w:ind w:left="1701" w:hanging="1701"/>
        <w:jc w:val="both"/>
        <w:rPr>
          <w:sz w:val="24"/>
          <w:szCs w:val="24"/>
        </w:rPr>
      </w:pPr>
      <w:r w:rsidRPr="00086F45">
        <w:rPr>
          <w:sz w:val="24"/>
          <w:szCs w:val="24"/>
        </w:rPr>
        <w:t>81/2022</w:t>
      </w:r>
      <w:r w:rsidRPr="00086F45">
        <w:rPr>
          <w:sz w:val="24"/>
          <w:szCs w:val="24"/>
        </w:rPr>
        <w:tab/>
        <w:t>-</w:t>
      </w:r>
      <w:r w:rsidRPr="00086F45">
        <w:rPr>
          <w:sz w:val="24"/>
          <w:szCs w:val="24"/>
        </w:rPr>
        <w:tab/>
        <w:t>Schvál</w:t>
      </w:r>
      <w:r>
        <w:rPr>
          <w:sz w:val="24"/>
          <w:szCs w:val="24"/>
        </w:rPr>
        <w:t xml:space="preserve">ila </w:t>
      </w:r>
    </w:p>
    <w:p w:rsidR="00A1505E" w:rsidRPr="00F846B9" w:rsidRDefault="00A1505E" w:rsidP="00A1505E">
      <w:pPr>
        <w:ind w:right="1"/>
        <w:jc w:val="both"/>
        <w:rPr>
          <w:b/>
          <w:bCs/>
          <w:sz w:val="12"/>
          <w:szCs w:val="12"/>
        </w:rPr>
      </w:pPr>
    </w:p>
    <w:p w:rsidR="00A1505E" w:rsidRPr="00D42AF9" w:rsidRDefault="00A1505E" w:rsidP="00A1505E">
      <w:pPr>
        <w:pStyle w:val="Zkladntext20"/>
        <w:numPr>
          <w:ilvl w:val="0"/>
          <w:numId w:val="24"/>
        </w:numPr>
        <w:shd w:val="clear" w:color="auto" w:fill="auto"/>
        <w:tabs>
          <w:tab w:val="left" w:pos="2268"/>
        </w:tabs>
        <w:spacing w:after="180" w:line="259" w:lineRule="exact"/>
        <w:ind w:left="2268" w:right="320" w:hanging="567"/>
        <w:jc w:val="both"/>
        <w:rPr>
          <w:rFonts w:ascii="Times New Roman" w:hAnsi="Times New Roman" w:cs="Times New Roman"/>
          <w:color w:val="000000"/>
          <w:sz w:val="24"/>
          <w:szCs w:val="24"/>
          <w:lang w:bidi="cs-CZ"/>
        </w:rPr>
      </w:pPr>
      <w:r w:rsidRPr="00D42AF9">
        <w:rPr>
          <w:rFonts w:ascii="Times New Roman" w:hAnsi="Times New Roman" w:cs="Times New Roman"/>
          <w:bCs/>
          <w:sz w:val="24"/>
          <w:szCs w:val="24"/>
        </w:rPr>
        <w:t>u</w:t>
      </w:r>
      <w:r w:rsidRPr="00D42AF9">
        <w:rPr>
          <w:rFonts w:ascii="Times New Roman" w:hAnsi="Times New Roman" w:cs="Times New Roman"/>
          <w:sz w:val="24"/>
          <w:szCs w:val="24"/>
        </w:rPr>
        <w:t>zavření smluvního vztahu, za podmínek stanovených TÚ MMP, a stanov</w:t>
      </w:r>
      <w:r w:rsidR="00E00DAC">
        <w:rPr>
          <w:rFonts w:ascii="Times New Roman" w:hAnsi="Times New Roman" w:cs="Times New Roman"/>
          <w:sz w:val="24"/>
          <w:szCs w:val="24"/>
        </w:rPr>
        <w:t>ila</w:t>
      </w:r>
      <w:r w:rsidRPr="00D42AF9">
        <w:rPr>
          <w:rFonts w:ascii="Times New Roman" w:hAnsi="Times New Roman" w:cs="Times New Roman"/>
          <w:sz w:val="24"/>
          <w:szCs w:val="24"/>
        </w:rPr>
        <w:t xml:space="preserve"> základní podmínky nájemní smlouvy takto:</w:t>
      </w:r>
    </w:p>
    <w:p w:rsidR="00A1505E" w:rsidRPr="00D42AF9" w:rsidRDefault="00A1505E" w:rsidP="00A1505E">
      <w:pPr>
        <w:tabs>
          <w:tab w:val="left" w:pos="3969"/>
        </w:tabs>
        <w:ind w:left="2268"/>
        <w:jc w:val="both"/>
        <w:rPr>
          <w:sz w:val="24"/>
          <w:szCs w:val="24"/>
        </w:rPr>
      </w:pPr>
      <w:bookmarkStart w:id="4" w:name="_Hlk94177752"/>
      <w:r w:rsidRPr="00D42AF9">
        <w:rPr>
          <w:sz w:val="24"/>
          <w:szCs w:val="24"/>
        </w:rPr>
        <w:t>Nájemce:</w:t>
      </w:r>
      <w:r w:rsidRPr="00D42AF9">
        <w:rPr>
          <w:sz w:val="24"/>
          <w:szCs w:val="24"/>
        </w:rPr>
        <w:tab/>
        <w:t xml:space="preserve">POHL </w:t>
      </w:r>
      <w:proofErr w:type="spellStart"/>
      <w:r w:rsidRPr="00D42AF9">
        <w:rPr>
          <w:sz w:val="24"/>
          <w:szCs w:val="24"/>
        </w:rPr>
        <w:t>cz</w:t>
      </w:r>
      <w:proofErr w:type="spellEnd"/>
      <w:r w:rsidRPr="00D42AF9">
        <w:rPr>
          <w:sz w:val="24"/>
          <w:szCs w:val="24"/>
        </w:rPr>
        <w:t>, a.s., odštěpný závod Plzeň</w:t>
      </w:r>
    </w:p>
    <w:p w:rsidR="00A1505E" w:rsidRPr="00D42AF9" w:rsidRDefault="00A1505E" w:rsidP="00A1505E">
      <w:pPr>
        <w:tabs>
          <w:tab w:val="left" w:pos="3969"/>
        </w:tabs>
        <w:ind w:left="2268"/>
        <w:jc w:val="both"/>
        <w:rPr>
          <w:sz w:val="24"/>
          <w:szCs w:val="24"/>
        </w:rPr>
      </w:pPr>
      <w:r w:rsidRPr="00D42AF9">
        <w:rPr>
          <w:sz w:val="24"/>
          <w:szCs w:val="24"/>
        </w:rPr>
        <w:t xml:space="preserve">IČO: </w:t>
      </w:r>
      <w:r w:rsidRPr="00D42AF9">
        <w:rPr>
          <w:sz w:val="24"/>
          <w:szCs w:val="24"/>
        </w:rPr>
        <w:tab/>
        <w:t>25606468</w:t>
      </w:r>
      <w:r w:rsidRPr="00D42AF9">
        <w:rPr>
          <w:sz w:val="24"/>
          <w:szCs w:val="24"/>
        </w:rPr>
        <w:tab/>
      </w:r>
      <w:r w:rsidRPr="00D42AF9">
        <w:rPr>
          <w:sz w:val="24"/>
          <w:szCs w:val="24"/>
        </w:rPr>
        <w:tab/>
      </w:r>
      <w:r w:rsidRPr="00D42AF9">
        <w:rPr>
          <w:sz w:val="24"/>
          <w:szCs w:val="24"/>
        </w:rPr>
        <w:tab/>
      </w:r>
    </w:p>
    <w:p w:rsidR="00A1505E" w:rsidRPr="00D42AF9" w:rsidRDefault="00A1505E" w:rsidP="00A1505E">
      <w:pPr>
        <w:tabs>
          <w:tab w:val="left" w:pos="3969"/>
        </w:tabs>
        <w:ind w:left="2268"/>
        <w:jc w:val="both"/>
        <w:rPr>
          <w:sz w:val="24"/>
          <w:szCs w:val="24"/>
        </w:rPr>
      </w:pPr>
      <w:r w:rsidRPr="00D42AF9">
        <w:rPr>
          <w:sz w:val="24"/>
          <w:szCs w:val="24"/>
        </w:rPr>
        <w:t>Sídlo:</w:t>
      </w:r>
      <w:r w:rsidRPr="00D42AF9">
        <w:rPr>
          <w:sz w:val="24"/>
          <w:szCs w:val="24"/>
        </w:rPr>
        <w:tab/>
        <w:t xml:space="preserve">Plzeň, Domažlická 168, PSČ 318 00 </w:t>
      </w:r>
    </w:p>
    <w:p w:rsidR="00A1505E" w:rsidRPr="00E83E4B" w:rsidRDefault="00A1505E" w:rsidP="00A1505E">
      <w:pPr>
        <w:tabs>
          <w:tab w:val="left" w:pos="3969"/>
        </w:tabs>
        <w:ind w:left="3969" w:hanging="1701"/>
        <w:jc w:val="both"/>
        <w:rPr>
          <w:color w:val="000000"/>
          <w:sz w:val="24"/>
          <w:szCs w:val="24"/>
          <w:lang w:bidi="cs-CZ"/>
        </w:rPr>
      </w:pPr>
      <w:r w:rsidRPr="00D42AF9">
        <w:rPr>
          <w:sz w:val="24"/>
          <w:szCs w:val="24"/>
        </w:rPr>
        <w:t>Předmět nájmu:</w:t>
      </w:r>
      <w:r w:rsidRPr="00D42AF9">
        <w:rPr>
          <w:sz w:val="24"/>
          <w:szCs w:val="24"/>
        </w:rPr>
        <w:tab/>
      </w:r>
      <w:r w:rsidRPr="00D42AF9">
        <w:rPr>
          <w:color w:val="000000"/>
          <w:sz w:val="24"/>
          <w:szCs w:val="24"/>
          <w:lang w:bidi="cs-CZ"/>
        </w:rPr>
        <w:t xml:space="preserve">části pozemků </w:t>
      </w:r>
      <w:proofErr w:type="spellStart"/>
      <w:r w:rsidRPr="00D42AF9">
        <w:rPr>
          <w:color w:val="000000"/>
          <w:sz w:val="24"/>
          <w:szCs w:val="24"/>
          <w:lang w:bidi="cs-CZ"/>
        </w:rPr>
        <w:t>parc</w:t>
      </w:r>
      <w:proofErr w:type="spellEnd"/>
      <w:r w:rsidRPr="00D42AF9">
        <w:rPr>
          <w:color w:val="000000"/>
          <w:sz w:val="24"/>
          <w:szCs w:val="24"/>
          <w:lang w:bidi="cs-CZ"/>
        </w:rPr>
        <w:t>. č. 11700/101 o výměře 30 m</w:t>
      </w:r>
      <w:r w:rsidRPr="00D42AF9">
        <w:rPr>
          <w:color w:val="000000"/>
          <w:sz w:val="24"/>
          <w:szCs w:val="24"/>
          <w:vertAlign w:val="superscript"/>
          <w:lang w:bidi="cs-CZ"/>
        </w:rPr>
        <w:t>2</w:t>
      </w:r>
      <w:r w:rsidRPr="00D42AF9">
        <w:rPr>
          <w:color w:val="000000"/>
          <w:sz w:val="24"/>
          <w:szCs w:val="24"/>
          <w:lang w:bidi="cs-CZ"/>
        </w:rPr>
        <w:t xml:space="preserve">, </w:t>
      </w:r>
      <w:proofErr w:type="spellStart"/>
      <w:r w:rsidRPr="00D42AF9">
        <w:rPr>
          <w:color w:val="000000"/>
          <w:sz w:val="24"/>
          <w:szCs w:val="24"/>
          <w:lang w:bidi="cs-CZ"/>
        </w:rPr>
        <w:t>parc</w:t>
      </w:r>
      <w:proofErr w:type="spellEnd"/>
      <w:r w:rsidRPr="00D42AF9">
        <w:rPr>
          <w:color w:val="000000"/>
          <w:sz w:val="24"/>
          <w:szCs w:val="24"/>
          <w:lang w:bidi="cs-CZ"/>
        </w:rPr>
        <w:t>. č. 12102/79 o výměře 900 m</w:t>
      </w:r>
      <w:r w:rsidRPr="00D42AF9">
        <w:rPr>
          <w:color w:val="000000"/>
          <w:sz w:val="24"/>
          <w:szCs w:val="24"/>
          <w:vertAlign w:val="superscript"/>
          <w:lang w:bidi="cs-CZ"/>
        </w:rPr>
        <w:t>2</w:t>
      </w:r>
      <w:r w:rsidRPr="00D42AF9">
        <w:rPr>
          <w:color w:val="000000"/>
          <w:sz w:val="24"/>
          <w:szCs w:val="24"/>
          <w:lang w:bidi="cs-CZ"/>
        </w:rPr>
        <w:t xml:space="preserve"> a </w:t>
      </w:r>
      <w:proofErr w:type="spellStart"/>
      <w:r w:rsidRPr="00D42AF9">
        <w:rPr>
          <w:color w:val="000000"/>
          <w:sz w:val="24"/>
          <w:szCs w:val="24"/>
          <w:lang w:bidi="cs-CZ"/>
        </w:rPr>
        <w:t>parc</w:t>
      </w:r>
      <w:proofErr w:type="spellEnd"/>
      <w:r w:rsidRPr="00D42AF9">
        <w:rPr>
          <w:color w:val="000000"/>
          <w:sz w:val="24"/>
          <w:szCs w:val="24"/>
          <w:lang w:bidi="cs-CZ"/>
        </w:rPr>
        <w:t>. č. 11695/1 o výměře 970 m</w:t>
      </w:r>
      <w:r w:rsidRPr="00D42AF9">
        <w:rPr>
          <w:color w:val="000000"/>
          <w:sz w:val="24"/>
          <w:szCs w:val="24"/>
          <w:vertAlign w:val="superscript"/>
          <w:lang w:bidi="cs-CZ"/>
        </w:rPr>
        <w:t>2</w:t>
      </w:r>
      <w:r w:rsidRPr="00D42AF9">
        <w:rPr>
          <w:color w:val="000000"/>
          <w:sz w:val="24"/>
          <w:szCs w:val="24"/>
          <w:lang w:bidi="cs-CZ"/>
        </w:rPr>
        <w:t xml:space="preserve">, vše k. </w:t>
      </w:r>
      <w:proofErr w:type="spellStart"/>
      <w:r w:rsidRPr="00D42AF9">
        <w:rPr>
          <w:color w:val="000000"/>
          <w:sz w:val="24"/>
          <w:szCs w:val="24"/>
          <w:lang w:bidi="cs-CZ"/>
        </w:rPr>
        <w:t>ú.</w:t>
      </w:r>
      <w:proofErr w:type="spellEnd"/>
      <w:r w:rsidRPr="00D42AF9">
        <w:rPr>
          <w:color w:val="000000"/>
          <w:sz w:val="24"/>
          <w:szCs w:val="24"/>
          <w:lang w:bidi="cs-CZ"/>
        </w:rPr>
        <w:t xml:space="preserve"> Plzeň</w:t>
      </w:r>
    </w:p>
    <w:p w:rsidR="00A1505E" w:rsidRPr="00D42AF9" w:rsidRDefault="00A1505E" w:rsidP="00A1505E">
      <w:pPr>
        <w:tabs>
          <w:tab w:val="left" w:pos="2520"/>
          <w:tab w:val="left" w:pos="3969"/>
        </w:tabs>
        <w:ind w:left="3969" w:hanging="1701"/>
        <w:jc w:val="both"/>
        <w:rPr>
          <w:sz w:val="24"/>
          <w:szCs w:val="24"/>
        </w:rPr>
      </w:pPr>
      <w:r w:rsidRPr="00D42AF9">
        <w:rPr>
          <w:sz w:val="24"/>
          <w:szCs w:val="24"/>
        </w:rPr>
        <w:lastRenderedPageBreak/>
        <w:t xml:space="preserve">Účel </w:t>
      </w:r>
      <w:proofErr w:type="gramStart"/>
      <w:r w:rsidRPr="00D42AF9">
        <w:rPr>
          <w:sz w:val="24"/>
          <w:szCs w:val="24"/>
        </w:rPr>
        <w:t>nájmu</w:t>
      </w:r>
      <w:r w:rsidRPr="00D42AF9">
        <w:rPr>
          <w:i/>
          <w:iCs/>
          <w:sz w:val="24"/>
          <w:szCs w:val="24"/>
        </w:rPr>
        <w:t>:</w:t>
      </w:r>
      <w:r w:rsidRPr="00D42AF9">
        <w:rPr>
          <w:sz w:val="24"/>
          <w:szCs w:val="24"/>
        </w:rPr>
        <w:t xml:space="preserve"> </w:t>
      </w:r>
      <w:r w:rsidRPr="00D42AF9">
        <w:rPr>
          <w:i/>
          <w:iCs/>
          <w:sz w:val="24"/>
          <w:szCs w:val="24"/>
        </w:rPr>
        <w:t xml:space="preserve">  </w:t>
      </w:r>
      <w:proofErr w:type="gramEnd"/>
      <w:r w:rsidRPr="00D42AF9">
        <w:rPr>
          <w:i/>
          <w:iCs/>
          <w:sz w:val="24"/>
          <w:szCs w:val="24"/>
        </w:rPr>
        <w:t xml:space="preserve">  </w:t>
      </w:r>
      <w:r w:rsidRPr="00D42AF9">
        <w:rPr>
          <w:sz w:val="24"/>
          <w:szCs w:val="24"/>
        </w:rPr>
        <w:t xml:space="preserve">   </w:t>
      </w:r>
      <w:r>
        <w:rPr>
          <w:sz w:val="24"/>
          <w:szCs w:val="24"/>
        </w:rPr>
        <w:tab/>
      </w:r>
      <w:r w:rsidRPr="00D42AF9">
        <w:rPr>
          <w:color w:val="000000"/>
          <w:sz w:val="24"/>
          <w:szCs w:val="24"/>
          <w:lang w:bidi="cs-CZ"/>
        </w:rPr>
        <w:t>rekonstrukce Roudenského sběrače a přeložky</w:t>
      </w:r>
      <w:r>
        <w:rPr>
          <w:color w:val="000000"/>
          <w:sz w:val="24"/>
          <w:szCs w:val="24"/>
          <w:lang w:bidi="cs-CZ"/>
        </w:rPr>
        <w:t xml:space="preserve"> </w:t>
      </w:r>
      <w:r w:rsidRPr="00D42AF9">
        <w:rPr>
          <w:color w:val="000000"/>
          <w:sz w:val="24"/>
          <w:szCs w:val="24"/>
          <w:lang w:bidi="cs-CZ"/>
        </w:rPr>
        <w:t>vodovodního řadu mezi ulicemi Bolevecká a Na Hrádku</w:t>
      </w:r>
    </w:p>
    <w:p w:rsidR="00A1505E" w:rsidRPr="00D42AF9" w:rsidRDefault="00A1505E" w:rsidP="00A1505E">
      <w:pPr>
        <w:tabs>
          <w:tab w:val="left" w:pos="3969"/>
        </w:tabs>
        <w:ind w:left="2268"/>
        <w:jc w:val="both"/>
        <w:rPr>
          <w:sz w:val="24"/>
          <w:szCs w:val="24"/>
        </w:rPr>
      </w:pPr>
      <w:proofErr w:type="gramStart"/>
      <w:r w:rsidRPr="00D42AF9">
        <w:rPr>
          <w:sz w:val="24"/>
          <w:szCs w:val="24"/>
        </w:rPr>
        <w:t xml:space="preserve">Nájemné:  </w:t>
      </w:r>
      <w:r w:rsidRPr="00D42AF9">
        <w:rPr>
          <w:sz w:val="24"/>
          <w:szCs w:val="24"/>
        </w:rPr>
        <w:tab/>
      </w:r>
      <w:proofErr w:type="gramEnd"/>
      <w:r w:rsidRPr="00D42AF9">
        <w:rPr>
          <w:sz w:val="24"/>
          <w:szCs w:val="24"/>
        </w:rPr>
        <w:t>65,- Kč/m</w:t>
      </w:r>
      <w:r w:rsidRPr="00D42AF9">
        <w:rPr>
          <w:sz w:val="24"/>
          <w:szCs w:val="24"/>
          <w:vertAlign w:val="superscript"/>
        </w:rPr>
        <w:t>2</w:t>
      </w:r>
      <w:r w:rsidRPr="00D42AF9">
        <w:rPr>
          <w:sz w:val="24"/>
          <w:szCs w:val="24"/>
        </w:rPr>
        <w:t xml:space="preserve">/rok + inflace </w:t>
      </w:r>
    </w:p>
    <w:p w:rsidR="00A1505E" w:rsidRPr="00D42AF9" w:rsidRDefault="00A1505E" w:rsidP="00A1505E">
      <w:pPr>
        <w:tabs>
          <w:tab w:val="left" w:pos="2835"/>
          <w:tab w:val="left" w:pos="3969"/>
        </w:tabs>
        <w:ind w:left="2268"/>
        <w:jc w:val="both"/>
        <w:rPr>
          <w:sz w:val="24"/>
          <w:szCs w:val="24"/>
        </w:rPr>
      </w:pPr>
      <w:r w:rsidRPr="00D42AF9">
        <w:rPr>
          <w:bCs/>
          <w:sz w:val="24"/>
          <w:szCs w:val="24"/>
        </w:rPr>
        <w:t>D</w:t>
      </w:r>
      <w:r w:rsidRPr="00D42AF9">
        <w:rPr>
          <w:sz w:val="24"/>
          <w:szCs w:val="24"/>
        </w:rPr>
        <w:t xml:space="preserve">oba </w:t>
      </w:r>
      <w:proofErr w:type="gramStart"/>
      <w:r w:rsidRPr="00D42AF9">
        <w:rPr>
          <w:sz w:val="24"/>
          <w:szCs w:val="24"/>
        </w:rPr>
        <w:t xml:space="preserve">nájmu:   </w:t>
      </w:r>
      <w:proofErr w:type="gramEnd"/>
      <w:r w:rsidRPr="00D42AF9">
        <w:rPr>
          <w:sz w:val="24"/>
          <w:szCs w:val="24"/>
        </w:rPr>
        <w:t xml:space="preserve">    </w:t>
      </w:r>
      <w:r>
        <w:rPr>
          <w:sz w:val="24"/>
          <w:szCs w:val="24"/>
        </w:rPr>
        <w:tab/>
      </w:r>
      <w:r w:rsidRPr="00D42AF9">
        <w:rPr>
          <w:sz w:val="24"/>
          <w:szCs w:val="24"/>
        </w:rPr>
        <w:t>na dobu určitou do 30. 4. 2022</w:t>
      </w:r>
    </w:p>
    <w:bookmarkEnd w:id="4"/>
    <w:p w:rsidR="00A1505E" w:rsidRPr="00D42AF9" w:rsidRDefault="00A1505E" w:rsidP="00A1505E">
      <w:pPr>
        <w:pStyle w:val="Zkladntext20"/>
        <w:shd w:val="clear" w:color="auto" w:fill="auto"/>
        <w:spacing w:line="240" w:lineRule="auto"/>
        <w:ind w:left="1701"/>
        <w:jc w:val="both"/>
        <w:rPr>
          <w:rFonts w:ascii="Times New Roman" w:hAnsi="Times New Roman" w:cs="Times New Roman"/>
          <w:sz w:val="24"/>
          <w:szCs w:val="24"/>
        </w:rPr>
      </w:pPr>
    </w:p>
    <w:p w:rsidR="00A1505E" w:rsidRPr="00D2113D" w:rsidRDefault="00A1505E" w:rsidP="00A1505E">
      <w:pPr>
        <w:pStyle w:val="Zkladntext20"/>
        <w:numPr>
          <w:ilvl w:val="0"/>
          <w:numId w:val="24"/>
        </w:numPr>
        <w:shd w:val="clear" w:color="auto" w:fill="auto"/>
        <w:tabs>
          <w:tab w:val="left" w:pos="1134"/>
          <w:tab w:val="left" w:pos="2268"/>
        </w:tabs>
        <w:spacing w:line="240" w:lineRule="auto"/>
        <w:ind w:left="2268" w:hanging="567"/>
        <w:jc w:val="both"/>
        <w:rPr>
          <w:rFonts w:ascii="Times New Roman" w:hAnsi="Times New Roman" w:cs="Times New Roman"/>
          <w:sz w:val="24"/>
          <w:szCs w:val="24"/>
        </w:rPr>
      </w:pPr>
      <w:r w:rsidRPr="00D42AF9">
        <w:rPr>
          <w:rFonts w:ascii="Times New Roman" w:hAnsi="Times New Roman" w:cs="Times New Roman"/>
          <w:color w:val="000000"/>
          <w:sz w:val="24"/>
          <w:szCs w:val="24"/>
          <w:lang w:bidi="cs-CZ"/>
        </w:rPr>
        <w:t>stanovení výše bezdůvodného obohacení za užívání částí výše uvedených pozemků, za dobu užívání bez smluvního vztahu, ve výši stanoveného nájemného.</w:t>
      </w:r>
    </w:p>
    <w:p w:rsidR="00D2113D" w:rsidRPr="0083546D" w:rsidRDefault="00D2113D" w:rsidP="00213D90">
      <w:pPr>
        <w:pStyle w:val="Zkladntext20"/>
        <w:shd w:val="clear" w:color="auto" w:fill="auto"/>
        <w:tabs>
          <w:tab w:val="left" w:pos="1134"/>
          <w:tab w:val="left" w:pos="2268"/>
        </w:tabs>
        <w:spacing w:line="240" w:lineRule="auto"/>
        <w:ind w:left="2268"/>
        <w:jc w:val="both"/>
        <w:rPr>
          <w:rFonts w:ascii="Times New Roman" w:hAnsi="Times New Roman" w:cs="Times New Roman"/>
          <w:sz w:val="24"/>
          <w:szCs w:val="24"/>
        </w:rPr>
      </w:pPr>
    </w:p>
    <w:p w:rsidR="007E467F" w:rsidRPr="00331AB5" w:rsidRDefault="001A7AC6" w:rsidP="00213D90">
      <w:pPr>
        <w:pStyle w:val="Zkladntext20"/>
        <w:shd w:val="clear" w:color="auto" w:fill="auto"/>
        <w:tabs>
          <w:tab w:val="left" w:pos="2268"/>
        </w:tabs>
        <w:spacing w:line="240" w:lineRule="auto"/>
        <w:ind w:left="1701"/>
        <w:jc w:val="both"/>
        <w:rPr>
          <w:b/>
          <w:color w:val="000000"/>
          <w:lang w:bidi="cs-CZ"/>
        </w:rPr>
      </w:pPr>
      <w:r w:rsidRPr="001A7AC6">
        <w:rPr>
          <w:rFonts w:ascii="Times New Roman" w:hAnsi="Times New Roman" w:cs="Times New Roman"/>
          <w:color w:val="4472C4" w:themeColor="accent1"/>
          <w:sz w:val="24"/>
          <w:szCs w:val="24"/>
          <w:lang w:eastAsia="cs-CZ" w:bidi="cs-CZ"/>
        </w:rPr>
        <w:t xml:space="preserve">Na část výše uvedených pozemků je uzavřena Dohoda o technických podmínkách č. 2021/001772 se společností Vodárna Plzeň a. s. na dobu maximálně do 30.4.2022 včetně konečných úprav. </w:t>
      </w:r>
    </w:p>
    <w:p w:rsidR="00A1505E" w:rsidRPr="007E467F" w:rsidRDefault="001A7AC6" w:rsidP="00213D90">
      <w:pPr>
        <w:pStyle w:val="Odstavecseseznamem"/>
        <w:tabs>
          <w:tab w:val="left" w:pos="2268"/>
        </w:tabs>
        <w:ind w:left="1701"/>
        <w:jc w:val="both"/>
        <w:rPr>
          <w:b/>
          <w:color w:val="4472C4" w:themeColor="accent1"/>
        </w:rPr>
      </w:pPr>
      <w:r w:rsidRPr="007E467F">
        <w:rPr>
          <w:b/>
          <w:color w:val="4472C4" w:themeColor="accent1"/>
          <w:lang w:bidi="cs-CZ"/>
        </w:rPr>
        <w:t>TÚ MMP souhlasí</w:t>
      </w:r>
      <w:r w:rsidRPr="007E467F">
        <w:rPr>
          <w:color w:val="4472C4" w:themeColor="accent1"/>
          <w:lang w:bidi="cs-CZ"/>
        </w:rPr>
        <w:t xml:space="preserve"> </w:t>
      </w:r>
      <w:r w:rsidR="00B43E57">
        <w:rPr>
          <w:color w:val="4472C4" w:themeColor="accent1"/>
          <w:lang w:bidi="cs-CZ"/>
        </w:rPr>
        <w:t xml:space="preserve">s uzavřením </w:t>
      </w:r>
      <w:r w:rsidR="00BB7553">
        <w:rPr>
          <w:color w:val="4472C4" w:themeColor="accent1"/>
          <w:lang w:bidi="cs-CZ"/>
        </w:rPr>
        <w:t>nájemní smlouvy</w:t>
      </w:r>
      <w:r w:rsidR="00D2113D">
        <w:rPr>
          <w:color w:val="4472C4" w:themeColor="accent1"/>
          <w:lang w:bidi="cs-CZ"/>
        </w:rPr>
        <w:t xml:space="preserve"> </w:t>
      </w:r>
      <w:r w:rsidRPr="007E467F">
        <w:rPr>
          <w:color w:val="4472C4" w:themeColor="accent1"/>
          <w:lang w:bidi="cs-CZ"/>
        </w:rPr>
        <w:t>do 30. 4. 2022, za podmínky respektování výše uvedené vodohospodářské infrastruktur</w:t>
      </w:r>
      <w:r w:rsidR="00BB7553">
        <w:rPr>
          <w:color w:val="4472C4" w:themeColor="accent1"/>
          <w:lang w:bidi="cs-CZ"/>
        </w:rPr>
        <w:t>y</w:t>
      </w:r>
      <w:r w:rsidR="007E467F" w:rsidRPr="007E467F">
        <w:rPr>
          <w:color w:val="4472C4" w:themeColor="accent1"/>
          <w:lang w:bidi="cs-CZ"/>
        </w:rPr>
        <w:t>.</w:t>
      </w:r>
      <w:r w:rsidR="00D2113D">
        <w:rPr>
          <w:color w:val="4472C4" w:themeColor="accent1"/>
          <w:lang w:bidi="cs-CZ"/>
        </w:rPr>
        <w:t xml:space="preserve"> </w:t>
      </w:r>
      <w:r w:rsidRPr="007E467F">
        <w:rPr>
          <w:b/>
          <w:color w:val="4472C4" w:themeColor="accent1"/>
        </w:rPr>
        <w:t xml:space="preserve">Komise majetková RMO Plzeň 1 </w:t>
      </w:r>
      <w:r w:rsidRPr="007E467F">
        <w:rPr>
          <w:b/>
          <w:bCs/>
          <w:color w:val="4472C4" w:themeColor="accent1"/>
        </w:rPr>
        <w:t>doporučuje schválit</w:t>
      </w:r>
      <w:r w:rsidRPr="007E467F">
        <w:rPr>
          <w:bCs/>
          <w:color w:val="4472C4" w:themeColor="accent1"/>
        </w:rPr>
        <w:t xml:space="preserve"> </w:t>
      </w:r>
      <w:r w:rsidR="00BB7553">
        <w:rPr>
          <w:bCs/>
          <w:color w:val="4472C4" w:themeColor="accent1"/>
        </w:rPr>
        <w:t>uzavření nájemní smlouvy.</w:t>
      </w:r>
    </w:p>
    <w:p w:rsidR="00A1505E" w:rsidRDefault="00A1505E" w:rsidP="00A1505E">
      <w:pPr>
        <w:rPr>
          <w:sz w:val="24"/>
          <w:szCs w:val="24"/>
        </w:rPr>
      </w:pPr>
    </w:p>
    <w:p w:rsidR="00213D90" w:rsidRDefault="00213D90" w:rsidP="00A1505E">
      <w:pPr>
        <w:rPr>
          <w:sz w:val="24"/>
          <w:szCs w:val="24"/>
        </w:rPr>
      </w:pPr>
    </w:p>
    <w:p w:rsidR="00A1505E" w:rsidRDefault="00A1505E" w:rsidP="00A1505E">
      <w:pPr>
        <w:tabs>
          <w:tab w:val="left" w:pos="1276"/>
          <w:tab w:val="left" w:pos="1701"/>
        </w:tabs>
        <w:ind w:left="1701" w:hanging="1701"/>
        <w:jc w:val="both"/>
        <w:rPr>
          <w:sz w:val="24"/>
          <w:szCs w:val="24"/>
        </w:rPr>
      </w:pPr>
      <w:r w:rsidRPr="00086F45">
        <w:rPr>
          <w:sz w:val="24"/>
          <w:szCs w:val="24"/>
        </w:rPr>
        <w:t>82/2022</w:t>
      </w:r>
      <w:r w:rsidRPr="00086F45">
        <w:rPr>
          <w:sz w:val="24"/>
          <w:szCs w:val="24"/>
        </w:rPr>
        <w:tab/>
        <w:t>-</w:t>
      </w:r>
      <w:r w:rsidRPr="00086F45">
        <w:rPr>
          <w:sz w:val="24"/>
          <w:szCs w:val="24"/>
        </w:rPr>
        <w:tab/>
        <w:t>Souhlas</w:t>
      </w:r>
      <w:r>
        <w:rPr>
          <w:sz w:val="24"/>
          <w:szCs w:val="24"/>
        </w:rPr>
        <w:t xml:space="preserve">ila </w:t>
      </w:r>
      <w:r w:rsidRPr="00E64926">
        <w:rPr>
          <w:bCs/>
          <w:sz w:val="24"/>
          <w:szCs w:val="24"/>
        </w:rPr>
        <w:t>s uzavřením nájemní smlouvy se společností</w:t>
      </w:r>
      <w:r w:rsidRPr="00E64926">
        <w:rPr>
          <w:color w:val="000000"/>
          <w:sz w:val="24"/>
          <w:szCs w:val="24"/>
          <w:lang w:bidi="cs-CZ"/>
        </w:rPr>
        <w:t xml:space="preserve"> FAROS</w:t>
      </w:r>
      <w:r w:rsidR="00E00DAC">
        <w:rPr>
          <w:color w:val="000000"/>
          <w:sz w:val="24"/>
          <w:szCs w:val="24"/>
          <w:lang w:bidi="cs-CZ"/>
        </w:rPr>
        <w:t>,</w:t>
      </w:r>
      <w:r w:rsidRPr="00E64926">
        <w:rPr>
          <w:color w:val="000000"/>
          <w:sz w:val="24"/>
          <w:szCs w:val="24"/>
          <w:lang w:bidi="cs-CZ"/>
        </w:rPr>
        <w:t xml:space="preserve"> plus s.r.o.</w:t>
      </w:r>
      <w:r w:rsidRPr="00E64926">
        <w:rPr>
          <w:sz w:val="24"/>
          <w:szCs w:val="24"/>
        </w:rPr>
        <w:t>, IČO</w:t>
      </w:r>
      <w:r w:rsidR="00E00DAC">
        <w:rPr>
          <w:sz w:val="24"/>
          <w:szCs w:val="24"/>
        </w:rPr>
        <w:t>:</w:t>
      </w:r>
      <w:r w:rsidRPr="00E64926">
        <w:rPr>
          <w:sz w:val="24"/>
          <w:szCs w:val="24"/>
        </w:rPr>
        <w:t> 64360377, sídlem Sladkovského 2727/51, Plzeň, na pronájem níže uvedených částí pozemků:</w:t>
      </w:r>
    </w:p>
    <w:p w:rsidR="00D9166D" w:rsidRDefault="00D9166D" w:rsidP="00A1505E">
      <w:pPr>
        <w:tabs>
          <w:tab w:val="left" w:pos="1276"/>
          <w:tab w:val="left" w:pos="1701"/>
        </w:tabs>
        <w:ind w:left="1701" w:hanging="1701"/>
        <w:jc w:val="both"/>
        <w:rPr>
          <w:sz w:val="4"/>
          <w:szCs w:val="4"/>
        </w:rPr>
      </w:pPr>
    </w:p>
    <w:p w:rsidR="00A1505E" w:rsidRPr="00E64926" w:rsidRDefault="00A1505E" w:rsidP="00A1505E">
      <w:pPr>
        <w:pStyle w:val="Zkladntext20"/>
        <w:numPr>
          <w:ilvl w:val="0"/>
          <w:numId w:val="25"/>
        </w:numPr>
        <w:shd w:val="clear" w:color="auto" w:fill="auto"/>
        <w:tabs>
          <w:tab w:val="left" w:pos="282"/>
          <w:tab w:val="left" w:pos="2268"/>
        </w:tabs>
        <w:spacing w:line="240" w:lineRule="auto"/>
        <w:ind w:left="2268" w:hanging="567"/>
        <w:jc w:val="both"/>
        <w:rPr>
          <w:rFonts w:ascii="Times New Roman" w:hAnsi="Times New Roman" w:cs="Times New Roman"/>
          <w:sz w:val="24"/>
          <w:szCs w:val="24"/>
        </w:rPr>
      </w:pPr>
      <w:r w:rsidRPr="00E64926">
        <w:rPr>
          <w:rFonts w:ascii="Times New Roman" w:hAnsi="Times New Roman" w:cs="Times New Roman"/>
          <w:color w:val="000000"/>
          <w:sz w:val="24"/>
          <w:szCs w:val="24"/>
          <w:lang w:bidi="cs-CZ"/>
        </w:rPr>
        <w:t xml:space="preserve">část místní komunikace III. třídy č. C2017 v ulici na Pod Sylvánem </w:t>
      </w:r>
      <w:r w:rsidR="00E00DAC">
        <w:rPr>
          <w:rFonts w:ascii="Times New Roman" w:hAnsi="Times New Roman" w:cs="Times New Roman"/>
          <w:color w:val="000000"/>
          <w:sz w:val="24"/>
          <w:szCs w:val="24"/>
          <w:lang w:bidi="cs-CZ"/>
        </w:rPr>
        <w:t xml:space="preserve">         </w:t>
      </w:r>
      <w:r w:rsidRPr="00E64926">
        <w:rPr>
          <w:rFonts w:ascii="Times New Roman" w:hAnsi="Times New Roman" w:cs="Times New Roman"/>
          <w:color w:val="000000"/>
          <w:sz w:val="24"/>
          <w:szCs w:val="24"/>
          <w:lang w:bidi="cs-CZ"/>
        </w:rPr>
        <w:t>v rozsahu 2409,2 m</w:t>
      </w:r>
      <w:r w:rsidRPr="00E64926">
        <w:rPr>
          <w:rFonts w:ascii="Times New Roman" w:hAnsi="Times New Roman" w:cs="Times New Roman"/>
          <w:color w:val="000000"/>
          <w:sz w:val="24"/>
          <w:szCs w:val="24"/>
          <w:vertAlign w:val="superscript"/>
          <w:lang w:bidi="cs-CZ"/>
        </w:rPr>
        <w:t xml:space="preserve">2 </w:t>
      </w:r>
      <w:r w:rsidRPr="00E64926">
        <w:rPr>
          <w:rFonts w:ascii="Times New Roman" w:hAnsi="Times New Roman" w:cs="Times New Roman"/>
          <w:color w:val="000000"/>
          <w:sz w:val="24"/>
          <w:szCs w:val="24"/>
          <w:lang w:bidi="cs-CZ"/>
        </w:rPr>
        <w:t xml:space="preserve">umístěné na pozemcích </w:t>
      </w:r>
      <w:proofErr w:type="spellStart"/>
      <w:r w:rsidRPr="00E64926">
        <w:rPr>
          <w:rFonts w:ascii="Times New Roman" w:hAnsi="Times New Roman" w:cs="Times New Roman"/>
          <w:color w:val="000000"/>
          <w:sz w:val="24"/>
          <w:szCs w:val="24"/>
          <w:lang w:bidi="cs-CZ"/>
        </w:rPr>
        <w:t>parc</w:t>
      </w:r>
      <w:proofErr w:type="spellEnd"/>
      <w:r w:rsidRPr="00E64926">
        <w:rPr>
          <w:rFonts w:ascii="Times New Roman" w:hAnsi="Times New Roman" w:cs="Times New Roman"/>
          <w:color w:val="000000"/>
          <w:sz w:val="24"/>
          <w:szCs w:val="24"/>
          <w:lang w:bidi="cs-CZ"/>
        </w:rPr>
        <w:t xml:space="preserve">. č. 11251/13  </w:t>
      </w:r>
      <w:r w:rsidR="00E00DAC">
        <w:rPr>
          <w:rFonts w:ascii="Times New Roman" w:hAnsi="Times New Roman" w:cs="Times New Roman"/>
          <w:color w:val="000000"/>
          <w:sz w:val="24"/>
          <w:szCs w:val="24"/>
          <w:lang w:bidi="cs-CZ"/>
        </w:rPr>
        <w:t xml:space="preserve">                  </w:t>
      </w:r>
      <w:r w:rsidRPr="00E64926">
        <w:rPr>
          <w:rFonts w:ascii="Times New Roman" w:hAnsi="Times New Roman" w:cs="Times New Roman"/>
          <w:color w:val="000000"/>
          <w:sz w:val="24"/>
          <w:szCs w:val="24"/>
          <w:lang w:bidi="cs-CZ"/>
        </w:rPr>
        <w:t>o výměře 704,4 m</w:t>
      </w:r>
      <w:r w:rsidRPr="00E64926">
        <w:rPr>
          <w:rFonts w:ascii="Times New Roman" w:hAnsi="Times New Roman" w:cs="Times New Roman"/>
          <w:color w:val="000000"/>
          <w:sz w:val="24"/>
          <w:szCs w:val="24"/>
          <w:vertAlign w:val="superscript"/>
          <w:lang w:bidi="cs-CZ"/>
        </w:rPr>
        <w:t>2</w:t>
      </w:r>
      <w:r w:rsidRPr="00E64926">
        <w:rPr>
          <w:rFonts w:ascii="Times New Roman" w:hAnsi="Times New Roman" w:cs="Times New Roman"/>
          <w:color w:val="000000"/>
          <w:sz w:val="24"/>
          <w:szCs w:val="24"/>
          <w:lang w:bidi="cs-CZ"/>
        </w:rPr>
        <w:t xml:space="preserve"> a </w:t>
      </w:r>
      <w:proofErr w:type="spellStart"/>
      <w:r w:rsidRPr="00E64926">
        <w:rPr>
          <w:rFonts w:ascii="Times New Roman" w:hAnsi="Times New Roman" w:cs="Times New Roman"/>
          <w:color w:val="000000"/>
          <w:sz w:val="24"/>
          <w:szCs w:val="24"/>
          <w:lang w:bidi="cs-CZ"/>
        </w:rPr>
        <w:t>parc</w:t>
      </w:r>
      <w:proofErr w:type="spellEnd"/>
      <w:r w:rsidRPr="00E64926">
        <w:rPr>
          <w:rFonts w:ascii="Times New Roman" w:hAnsi="Times New Roman" w:cs="Times New Roman"/>
          <w:color w:val="000000"/>
          <w:sz w:val="24"/>
          <w:szCs w:val="24"/>
          <w:lang w:bidi="cs-CZ"/>
        </w:rPr>
        <w:t>. č. 12727/</w:t>
      </w:r>
      <w:proofErr w:type="gramStart"/>
      <w:r w:rsidRPr="00E64926">
        <w:rPr>
          <w:rFonts w:ascii="Times New Roman" w:hAnsi="Times New Roman" w:cs="Times New Roman"/>
          <w:color w:val="000000"/>
          <w:sz w:val="24"/>
          <w:szCs w:val="24"/>
          <w:lang w:bidi="cs-CZ"/>
        </w:rPr>
        <w:t>1  o</w:t>
      </w:r>
      <w:proofErr w:type="gramEnd"/>
      <w:r w:rsidRPr="00E64926">
        <w:rPr>
          <w:rFonts w:ascii="Times New Roman" w:hAnsi="Times New Roman" w:cs="Times New Roman"/>
          <w:color w:val="000000"/>
          <w:sz w:val="24"/>
          <w:szCs w:val="24"/>
          <w:lang w:bidi="cs-CZ"/>
        </w:rPr>
        <w:t> výměře 1704,8 m</w:t>
      </w:r>
      <w:r w:rsidRPr="00E64926">
        <w:rPr>
          <w:rFonts w:ascii="Times New Roman" w:hAnsi="Times New Roman" w:cs="Times New Roman"/>
          <w:color w:val="000000"/>
          <w:sz w:val="24"/>
          <w:szCs w:val="24"/>
          <w:vertAlign w:val="superscript"/>
          <w:lang w:bidi="cs-CZ"/>
        </w:rPr>
        <w:t>2</w:t>
      </w:r>
      <w:r w:rsidRPr="00E64926">
        <w:rPr>
          <w:rFonts w:ascii="Times New Roman" w:hAnsi="Times New Roman" w:cs="Times New Roman"/>
          <w:color w:val="000000"/>
          <w:sz w:val="24"/>
          <w:szCs w:val="24"/>
          <w:lang w:bidi="cs-CZ"/>
        </w:rPr>
        <w:t xml:space="preserve"> v k. </w:t>
      </w:r>
      <w:proofErr w:type="spellStart"/>
      <w:r w:rsidRPr="00E64926">
        <w:rPr>
          <w:rFonts w:ascii="Times New Roman" w:hAnsi="Times New Roman" w:cs="Times New Roman"/>
          <w:color w:val="000000"/>
          <w:sz w:val="24"/>
          <w:szCs w:val="24"/>
          <w:lang w:bidi="cs-CZ"/>
        </w:rPr>
        <w:t>ú.</w:t>
      </w:r>
      <w:proofErr w:type="spellEnd"/>
      <w:r w:rsidRPr="00E64926">
        <w:rPr>
          <w:rFonts w:ascii="Times New Roman" w:hAnsi="Times New Roman" w:cs="Times New Roman"/>
          <w:color w:val="000000"/>
          <w:sz w:val="24"/>
          <w:szCs w:val="24"/>
          <w:lang w:bidi="cs-CZ"/>
        </w:rPr>
        <w:t xml:space="preserve"> Plzeň,</w:t>
      </w:r>
    </w:p>
    <w:p w:rsidR="00A1505E" w:rsidRPr="00E64926" w:rsidRDefault="00A1505E" w:rsidP="00A1505E">
      <w:pPr>
        <w:pStyle w:val="Zkladntext20"/>
        <w:numPr>
          <w:ilvl w:val="0"/>
          <w:numId w:val="25"/>
        </w:numPr>
        <w:shd w:val="clear" w:color="auto" w:fill="auto"/>
        <w:tabs>
          <w:tab w:val="left" w:pos="282"/>
          <w:tab w:val="left" w:pos="2268"/>
        </w:tabs>
        <w:spacing w:line="240" w:lineRule="auto"/>
        <w:ind w:left="2268" w:hanging="567"/>
        <w:jc w:val="both"/>
        <w:rPr>
          <w:rFonts w:ascii="Times New Roman" w:hAnsi="Times New Roman" w:cs="Times New Roman"/>
          <w:sz w:val="24"/>
          <w:szCs w:val="24"/>
        </w:rPr>
      </w:pPr>
      <w:r w:rsidRPr="00E64926">
        <w:rPr>
          <w:rFonts w:ascii="Times New Roman" w:hAnsi="Times New Roman" w:cs="Times New Roman"/>
          <w:color w:val="000000"/>
          <w:sz w:val="24"/>
          <w:szCs w:val="24"/>
          <w:lang w:bidi="cs-CZ"/>
        </w:rPr>
        <w:t>část místní komunikace III. třídy č. C2016 v ulici Kotíkovská v rozsahu 458,5 m</w:t>
      </w:r>
      <w:r w:rsidRPr="00E64926">
        <w:rPr>
          <w:rFonts w:ascii="Times New Roman" w:hAnsi="Times New Roman" w:cs="Times New Roman"/>
          <w:color w:val="000000"/>
          <w:sz w:val="24"/>
          <w:szCs w:val="24"/>
          <w:vertAlign w:val="superscript"/>
          <w:lang w:bidi="cs-CZ"/>
        </w:rPr>
        <w:t>2</w:t>
      </w:r>
      <w:r w:rsidRPr="00E64926">
        <w:rPr>
          <w:rFonts w:ascii="Times New Roman" w:hAnsi="Times New Roman" w:cs="Times New Roman"/>
          <w:color w:val="000000"/>
          <w:sz w:val="24"/>
          <w:szCs w:val="24"/>
          <w:lang w:bidi="cs-CZ"/>
        </w:rPr>
        <w:t xml:space="preserve"> umístěné na pozemcích </w:t>
      </w:r>
      <w:proofErr w:type="spellStart"/>
      <w:r w:rsidRPr="00E64926">
        <w:rPr>
          <w:rFonts w:ascii="Times New Roman" w:hAnsi="Times New Roman" w:cs="Times New Roman"/>
          <w:color w:val="000000"/>
          <w:sz w:val="24"/>
          <w:szCs w:val="24"/>
          <w:lang w:bidi="cs-CZ"/>
        </w:rPr>
        <w:t>parc</w:t>
      </w:r>
      <w:proofErr w:type="spellEnd"/>
      <w:r w:rsidRPr="00E64926">
        <w:rPr>
          <w:rFonts w:ascii="Times New Roman" w:hAnsi="Times New Roman" w:cs="Times New Roman"/>
          <w:color w:val="000000"/>
          <w:sz w:val="24"/>
          <w:szCs w:val="24"/>
          <w:lang w:bidi="cs-CZ"/>
        </w:rPr>
        <w:t>. č. 3193/</w:t>
      </w:r>
      <w:proofErr w:type="gramStart"/>
      <w:r w:rsidRPr="00E64926">
        <w:rPr>
          <w:rFonts w:ascii="Times New Roman" w:hAnsi="Times New Roman" w:cs="Times New Roman"/>
          <w:color w:val="000000"/>
          <w:sz w:val="24"/>
          <w:szCs w:val="24"/>
          <w:lang w:bidi="cs-CZ"/>
        </w:rPr>
        <w:t>19  o</w:t>
      </w:r>
      <w:proofErr w:type="gramEnd"/>
      <w:r w:rsidRPr="00E64926">
        <w:rPr>
          <w:rFonts w:ascii="Times New Roman" w:hAnsi="Times New Roman" w:cs="Times New Roman"/>
          <w:color w:val="000000"/>
          <w:sz w:val="24"/>
          <w:szCs w:val="24"/>
          <w:lang w:bidi="cs-CZ"/>
        </w:rPr>
        <w:t xml:space="preserve"> výměře 221,8 m</w:t>
      </w:r>
      <w:r w:rsidRPr="00E64926">
        <w:rPr>
          <w:rFonts w:ascii="Times New Roman" w:hAnsi="Times New Roman" w:cs="Times New Roman"/>
          <w:color w:val="000000"/>
          <w:sz w:val="24"/>
          <w:szCs w:val="24"/>
          <w:vertAlign w:val="superscript"/>
          <w:lang w:bidi="cs-CZ"/>
        </w:rPr>
        <w:t>2</w:t>
      </w:r>
      <w:r w:rsidRPr="00E64926">
        <w:rPr>
          <w:rFonts w:ascii="Times New Roman" w:hAnsi="Times New Roman" w:cs="Times New Roman"/>
          <w:color w:val="000000"/>
          <w:sz w:val="24"/>
          <w:szCs w:val="24"/>
          <w:lang w:bidi="cs-CZ"/>
        </w:rPr>
        <w:t xml:space="preserve"> a </w:t>
      </w:r>
      <w:proofErr w:type="spellStart"/>
      <w:r w:rsidRPr="00E64926">
        <w:rPr>
          <w:rFonts w:ascii="Times New Roman" w:hAnsi="Times New Roman" w:cs="Times New Roman"/>
          <w:color w:val="000000"/>
          <w:sz w:val="24"/>
          <w:szCs w:val="24"/>
          <w:lang w:bidi="cs-CZ"/>
        </w:rPr>
        <w:t>parc</w:t>
      </w:r>
      <w:proofErr w:type="spellEnd"/>
      <w:r w:rsidRPr="00E64926">
        <w:rPr>
          <w:rFonts w:ascii="Times New Roman" w:hAnsi="Times New Roman" w:cs="Times New Roman"/>
          <w:color w:val="000000"/>
          <w:sz w:val="24"/>
          <w:szCs w:val="24"/>
          <w:lang w:bidi="cs-CZ"/>
        </w:rPr>
        <w:t xml:space="preserve">. č. 3029/1 </w:t>
      </w:r>
      <w:r>
        <w:rPr>
          <w:rFonts w:ascii="Times New Roman" w:hAnsi="Times New Roman" w:cs="Times New Roman"/>
          <w:color w:val="000000"/>
          <w:sz w:val="24"/>
          <w:szCs w:val="24"/>
          <w:lang w:bidi="cs-CZ"/>
        </w:rPr>
        <w:t xml:space="preserve">        </w:t>
      </w:r>
      <w:r w:rsidRPr="00E64926">
        <w:rPr>
          <w:rFonts w:ascii="Times New Roman" w:hAnsi="Times New Roman" w:cs="Times New Roman"/>
          <w:color w:val="000000"/>
          <w:sz w:val="24"/>
          <w:szCs w:val="24"/>
          <w:lang w:bidi="cs-CZ"/>
        </w:rPr>
        <w:t>o výměře 236,7 m</w:t>
      </w:r>
      <w:r w:rsidRPr="00E64926">
        <w:rPr>
          <w:rFonts w:ascii="Times New Roman" w:hAnsi="Times New Roman" w:cs="Times New Roman"/>
          <w:color w:val="000000"/>
          <w:sz w:val="24"/>
          <w:szCs w:val="24"/>
          <w:vertAlign w:val="superscript"/>
          <w:lang w:bidi="cs-CZ"/>
        </w:rPr>
        <w:t>2</w:t>
      </w:r>
      <w:r w:rsidRPr="00E64926">
        <w:rPr>
          <w:rFonts w:ascii="Times New Roman" w:hAnsi="Times New Roman" w:cs="Times New Roman"/>
          <w:color w:val="000000"/>
          <w:sz w:val="24"/>
          <w:szCs w:val="24"/>
          <w:lang w:bidi="cs-CZ"/>
        </w:rPr>
        <w:t xml:space="preserve"> v k. </w:t>
      </w:r>
      <w:proofErr w:type="spellStart"/>
      <w:r w:rsidRPr="00E64926">
        <w:rPr>
          <w:rFonts w:ascii="Times New Roman" w:hAnsi="Times New Roman" w:cs="Times New Roman"/>
          <w:color w:val="000000"/>
          <w:sz w:val="24"/>
          <w:szCs w:val="24"/>
          <w:lang w:bidi="cs-CZ"/>
        </w:rPr>
        <w:t>ú.</w:t>
      </w:r>
      <w:proofErr w:type="spellEnd"/>
      <w:r w:rsidRPr="00E64926">
        <w:rPr>
          <w:rFonts w:ascii="Times New Roman" w:hAnsi="Times New Roman" w:cs="Times New Roman"/>
          <w:color w:val="000000"/>
          <w:sz w:val="24"/>
          <w:szCs w:val="24"/>
          <w:lang w:bidi="cs-CZ"/>
        </w:rPr>
        <w:t xml:space="preserve"> Bolevec,</w:t>
      </w:r>
    </w:p>
    <w:p w:rsidR="00A1505E" w:rsidRPr="00E64926" w:rsidRDefault="00A1505E" w:rsidP="00A1505E">
      <w:pPr>
        <w:pStyle w:val="Zkladntext20"/>
        <w:numPr>
          <w:ilvl w:val="0"/>
          <w:numId w:val="25"/>
        </w:numPr>
        <w:shd w:val="clear" w:color="auto" w:fill="auto"/>
        <w:tabs>
          <w:tab w:val="left" w:pos="282"/>
          <w:tab w:val="left" w:pos="2268"/>
        </w:tabs>
        <w:spacing w:line="240" w:lineRule="auto"/>
        <w:ind w:left="2268" w:hanging="567"/>
        <w:jc w:val="both"/>
        <w:rPr>
          <w:rFonts w:ascii="Times New Roman" w:hAnsi="Times New Roman" w:cs="Times New Roman"/>
          <w:sz w:val="24"/>
          <w:szCs w:val="24"/>
        </w:rPr>
      </w:pPr>
      <w:r w:rsidRPr="00E64926">
        <w:rPr>
          <w:rFonts w:ascii="Times New Roman" w:hAnsi="Times New Roman" w:cs="Times New Roman"/>
          <w:color w:val="000000"/>
          <w:sz w:val="24"/>
          <w:szCs w:val="24"/>
          <w:lang w:bidi="cs-CZ"/>
        </w:rPr>
        <w:t xml:space="preserve">část pozemku </w:t>
      </w:r>
      <w:proofErr w:type="spellStart"/>
      <w:r w:rsidRPr="00E64926">
        <w:rPr>
          <w:rFonts w:ascii="Times New Roman" w:hAnsi="Times New Roman" w:cs="Times New Roman"/>
          <w:color w:val="000000"/>
          <w:sz w:val="24"/>
          <w:szCs w:val="24"/>
          <w:lang w:bidi="cs-CZ"/>
        </w:rPr>
        <w:t>parc</w:t>
      </w:r>
      <w:proofErr w:type="spellEnd"/>
      <w:r w:rsidRPr="00E64926">
        <w:rPr>
          <w:rFonts w:ascii="Times New Roman" w:hAnsi="Times New Roman" w:cs="Times New Roman"/>
          <w:color w:val="000000"/>
          <w:sz w:val="24"/>
          <w:szCs w:val="24"/>
          <w:lang w:bidi="cs-CZ"/>
        </w:rPr>
        <w:t>. č. 11255/1 o výměře 586,5 m</w:t>
      </w:r>
      <w:r w:rsidRPr="00E64926">
        <w:rPr>
          <w:rFonts w:ascii="Times New Roman" w:hAnsi="Times New Roman" w:cs="Times New Roman"/>
          <w:color w:val="000000"/>
          <w:sz w:val="24"/>
          <w:szCs w:val="24"/>
          <w:vertAlign w:val="superscript"/>
          <w:lang w:bidi="cs-CZ"/>
        </w:rPr>
        <w:t>2</w:t>
      </w:r>
      <w:r w:rsidRPr="00E64926">
        <w:rPr>
          <w:rFonts w:ascii="Times New Roman" w:hAnsi="Times New Roman" w:cs="Times New Roman"/>
          <w:color w:val="000000"/>
          <w:sz w:val="24"/>
          <w:szCs w:val="24"/>
          <w:lang w:bidi="cs-CZ"/>
        </w:rPr>
        <w:t xml:space="preserve"> v k. </w:t>
      </w:r>
      <w:proofErr w:type="spellStart"/>
      <w:r w:rsidRPr="00E64926">
        <w:rPr>
          <w:rFonts w:ascii="Times New Roman" w:hAnsi="Times New Roman" w:cs="Times New Roman"/>
          <w:color w:val="000000"/>
          <w:sz w:val="24"/>
          <w:szCs w:val="24"/>
          <w:lang w:bidi="cs-CZ"/>
        </w:rPr>
        <w:t>ú.</w:t>
      </w:r>
      <w:proofErr w:type="spellEnd"/>
      <w:r w:rsidRPr="00E64926">
        <w:rPr>
          <w:rFonts w:ascii="Times New Roman" w:hAnsi="Times New Roman" w:cs="Times New Roman"/>
          <w:color w:val="000000"/>
          <w:sz w:val="24"/>
          <w:szCs w:val="24"/>
          <w:lang w:bidi="cs-CZ"/>
        </w:rPr>
        <w:t xml:space="preserve"> Plzeň,</w:t>
      </w:r>
    </w:p>
    <w:p w:rsidR="00A1505E" w:rsidRPr="00E64926" w:rsidRDefault="00A1505E" w:rsidP="00A1505E">
      <w:pPr>
        <w:pStyle w:val="Zkladntext20"/>
        <w:numPr>
          <w:ilvl w:val="0"/>
          <w:numId w:val="25"/>
        </w:numPr>
        <w:shd w:val="clear" w:color="auto" w:fill="auto"/>
        <w:tabs>
          <w:tab w:val="left" w:pos="282"/>
          <w:tab w:val="left" w:pos="2268"/>
        </w:tabs>
        <w:spacing w:line="240" w:lineRule="auto"/>
        <w:ind w:left="2268" w:hanging="567"/>
        <w:jc w:val="both"/>
        <w:rPr>
          <w:rFonts w:ascii="Times New Roman" w:hAnsi="Times New Roman" w:cs="Times New Roman"/>
          <w:sz w:val="24"/>
          <w:szCs w:val="24"/>
        </w:rPr>
      </w:pPr>
      <w:r w:rsidRPr="00E64926">
        <w:rPr>
          <w:rFonts w:ascii="Times New Roman" w:hAnsi="Times New Roman" w:cs="Times New Roman"/>
          <w:color w:val="000000"/>
          <w:sz w:val="24"/>
          <w:szCs w:val="24"/>
          <w:lang w:bidi="cs-CZ"/>
        </w:rPr>
        <w:t xml:space="preserve">část pozemku </w:t>
      </w:r>
      <w:proofErr w:type="spellStart"/>
      <w:r w:rsidRPr="00E64926">
        <w:rPr>
          <w:rFonts w:ascii="Times New Roman" w:hAnsi="Times New Roman" w:cs="Times New Roman"/>
          <w:color w:val="000000"/>
          <w:sz w:val="24"/>
          <w:szCs w:val="24"/>
          <w:lang w:bidi="cs-CZ"/>
        </w:rPr>
        <w:t>parc</w:t>
      </w:r>
      <w:proofErr w:type="spellEnd"/>
      <w:r w:rsidRPr="00E64926">
        <w:rPr>
          <w:rFonts w:ascii="Times New Roman" w:hAnsi="Times New Roman" w:cs="Times New Roman"/>
          <w:color w:val="000000"/>
          <w:sz w:val="24"/>
          <w:szCs w:val="24"/>
          <w:lang w:bidi="cs-CZ"/>
        </w:rPr>
        <w:t>. č. 11249/11 o výměře 7,8 m</w:t>
      </w:r>
      <w:r w:rsidRPr="00E64926">
        <w:rPr>
          <w:rFonts w:ascii="Times New Roman" w:hAnsi="Times New Roman" w:cs="Times New Roman"/>
          <w:color w:val="000000"/>
          <w:sz w:val="24"/>
          <w:szCs w:val="24"/>
          <w:vertAlign w:val="superscript"/>
          <w:lang w:bidi="cs-CZ"/>
        </w:rPr>
        <w:t>2</w:t>
      </w:r>
      <w:r w:rsidRPr="00E64926">
        <w:rPr>
          <w:rFonts w:ascii="Times New Roman" w:hAnsi="Times New Roman" w:cs="Times New Roman"/>
          <w:color w:val="000000"/>
          <w:sz w:val="24"/>
          <w:szCs w:val="24"/>
          <w:lang w:bidi="cs-CZ"/>
        </w:rPr>
        <w:t xml:space="preserve"> v k. </w:t>
      </w:r>
      <w:proofErr w:type="spellStart"/>
      <w:r w:rsidRPr="00E64926">
        <w:rPr>
          <w:rFonts w:ascii="Times New Roman" w:hAnsi="Times New Roman" w:cs="Times New Roman"/>
          <w:color w:val="000000"/>
          <w:sz w:val="24"/>
          <w:szCs w:val="24"/>
          <w:lang w:bidi="cs-CZ"/>
        </w:rPr>
        <w:t>ú.</w:t>
      </w:r>
      <w:proofErr w:type="spellEnd"/>
      <w:r w:rsidRPr="00E64926">
        <w:rPr>
          <w:rFonts w:ascii="Times New Roman" w:hAnsi="Times New Roman" w:cs="Times New Roman"/>
          <w:color w:val="000000"/>
          <w:sz w:val="24"/>
          <w:szCs w:val="24"/>
          <w:lang w:bidi="cs-CZ"/>
        </w:rPr>
        <w:t xml:space="preserve"> Plzeň,</w:t>
      </w:r>
    </w:p>
    <w:p w:rsidR="00A1505E" w:rsidRPr="00E64926" w:rsidRDefault="00A1505E" w:rsidP="00A1505E">
      <w:pPr>
        <w:pStyle w:val="Zkladntext20"/>
        <w:numPr>
          <w:ilvl w:val="0"/>
          <w:numId w:val="25"/>
        </w:numPr>
        <w:shd w:val="clear" w:color="auto" w:fill="auto"/>
        <w:tabs>
          <w:tab w:val="left" w:pos="282"/>
          <w:tab w:val="left" w:pos="2268"/>
        </w:tabs>
        <w:spacing w:line="240" w:lineRule="auto"/>
        <w:ind w:left="2268" w:hanging="567"/>
        <w:jc w:val="both"/>
        <w:rPr>
          <w:rFonts w:ascii="Times New Roman" w:hAnsi="Times New Roman" w:cs="Times New Roman"/>
          <w:sz w:val="24"/>
          <w:szCs w:val="24"/>
        </w:rPr>
      </w:pPr>
      <w:r w:rsidRPr="00E64926">
        <w:rPr>
          <w:rFonts w:ascii="Times New Roman" w:hAnsi="Times New Roman" w:cs="Times New Roman"/>
          <w:color w:val="000000"/>
          <w:sz w:val="24"/>
          <w:szCs w:val="24"/>
          <w:lang w:bidi="cs-CZ"/>
        </w:rPr>
        <w:t xml:space="preserve">část pozemku </w:t>
      </w:r>
      <w:proofErr w:type="spellStart"/>
      <w:r w:rsidRPr="00E64926">
        <w:rPr>
          <w:rFonts w:ascii="Times New Roman" w:hAnsi="Times New Roman" w:cs="Times New Roman"/>
          <w:color w:val="000000"/>
          <w:sz w:val="24"/>
          <w:szCs w:val="24"/>
          <w:lang w:bidi="cs-CZ"/>
        </w:rPr>
        <w:t>parc</w:t>
      </w:r>
      <w:proofErr w:type="spellEnd"/>
      <w:r w:rsidRPr="00E64926">
        <w:rPr>
          <w:rFonts w:ascii="Times New Roman" w:hAnsi="Times New Roman" w:cs="Times New Roman"/>
          <w:color w:val="000000"/>
          <w:sz w:val="24"/>
          <w:szCs w:val="24"/>
          <w:lang w:bidi="cs-CZ"/>
        </w:rPr>
        <w:t>. č. 11249/1 o výměře 13 m</w:t>
      </w:r>
      <w:r w:rsidRPr="00E64926">
        <w:rPr>
          <w:rFonts w:ascii="Times New Roman" w:hAnsi="Times New Roman" w:cs="Times New Roman"/>
          <w:color w:val="000000"/>
          <w:sz w:val="24"/>
          <w:szCs w:val="24"/>
          <w:vertAlign w:val="superscript"/>
          <w:lang w:bidi="cs-CZ"/>
        </w:rPr>
        <w:t>2</w:t>
      </w:r>
      <w:r w:rsidRPr="00E64926">
        <w:rPr>
          <w:rFonts w:ascii="Times New Roman" w:hAnsi="Times New Roman" w:cs="Times New Roman"/>
          <w:color w:val="000000"/>
          <w:sz w:val="24"/>
          <w:szCs w:val="24"/>
          <w:lang w:bidi="cs-CZ"/>
        </w:rPr>
        <w:t xml:space="preserve"> v k. </w:t>
      </w:r>
      <w:proofErr w:type="spellStart"/>
      <w:r w:rsidRPr="00E64926">
        <w:rPr>
          <w:rFonts w:ascii="Times New Roman" w:hAnsi="Times New Roman" w:cs="Times New Roman"/>
          <w:color w:val="000000"/>
          <w:sz w:val="24"/>
          <w:szCs w:val="24"/>
          <w:lang w:bidi="cs-CZ"/>
        </w:rPr>
        <w:t>ú.</w:t>
      </w:r>
      <w:proofErr w:type="spellEnd"/>
      <w:r w:rsidRPr="00E64926">
        <w:rPr>
          <w:rFonts w:ascii="Times New Roman" w:hAnsi="Times New Roman" w:cs="Times New Roman"/>
          <w:color w:val="000000"/>
          <w:sz w:val="24"/>
          <w:szCs w:val="24"/>
          <w:lang w:bidi="cs-CZ"/>
        </w:rPr>
        <w:t xml:space="preserve"> Plzeň,</w:t>
      </w:r>
    </w:p>
    <w:p w:rsidR="00A1505E" w:rsidRPr="00E64926" w:rsidRDefault="00A1505E" w:rsidP="00A1505E">
      <w:pPr>
        <w:pStyle w:val="Zkladntext20"/>
        <w:numPr>
          <w:ilvl w:val="0"/>
          <w:numId w:val="25"/>
        </w:numPr>
        <w:shd w:val="clear" w:color="auto" w:fill="auto"/>
        <w:tabs>
          <w:tab w:val="left" w:pos="282"/>
          <w:tab w:val="left" w:pos="2268"/>
        </w:tabs>
        <w:spacing w:line="240" w:lineRule="auto"/>
        <w:ind w:left="2268" w:hanging="567"/>
        <w:jc w:val="both"/>
        <w:rPr>
          <w:rFonts w:ascii="Times New Roman" w:hAnsi="Times New Roman" w:cs="Times New Roman"/>
          <w:sz w:val="24"/>
          <w:szCs w:val="24"/>
        </w:rPr>
      </w:pPr>
      <w:r w:rsidRPr="00E64926">
        <w:rPr>
          <w:rFonts w:ascii="Times New Roman" w:hAnsi="Times New Roman" w:cs="Times New Roman"/>
          <w:color w:val="000000"/>
          <w:sz w:val="24"/>
          <w:szCs w:val="24"/>
          <w:lang w:bidi="cs-CZ"/>
        </w:rPr>
        <w:t xml:space="preserve">část pozemku </w:t>
      </w:r>
      <w:proofErr w:type="spellStart"/>
      <w:r w:rsidRPr="00E64926">
        <w:rPr>
          <w:rFonts w:ascii="Times New Roman" w:hAnsi="Times New Roman" w:cs="Times New Roman"/>
          <w:color w:val="000000"/>
          <w:sz w:val="24"/>
          <w:szCs w:val="24"/>
          <w:lang w:bidi="cs-CZ"/>
        </w:rPr>
        <w:t>parc</w:t>
      </w:r>
      <w:proofErr w:type="spellEnd"/>
      <w:r w:rsidRPr="00E64926">
        <w:rPr>
          <w:rFonts w:ascii="Times New Roman" w:hAnsi="Times New Roman" w:cs="Times New Roman"/>
          <w:color w:val="000000"/>
          <w:sz w:val="24"/>
          <w:szCs w:val="24"/>
          <w:lang w:bidi="cs-CZ"/>
        </w:rPr>
        <w:t>. č. 11255/35 o výměře 35 m</w:t>
      </w:r>
      <w:r w:rsidRPr="00E64926">
        <w:rPr>
          <w:rFonts w:ascii="Times New Roman" w:hAnsi="Times New Roman" w:cs="Times New Roman"/>
          <w:color w:val="000000"/>
          <w:sz w:val="24"/>
          <w:szCs w:val="24"/>
          <w:vertAlign w:val="superscript"/>
          <w:lang w:bidi="cs-CZ"/>
        </w:rPr>
        <w:t>2</w:t>
      </w:r>
      <w:r w:rsidRPr="00E64926">
        <w:rPr>
          <w:rFonts w:ascii="Times New Roman" w:hAnsi="Times New Roman" w:cs="Times New Roman"/>
          <w:color w:val="000000"/>
          <w:sz w:val="24"/>
          <w:szCs w:val="24"/>
          <w:lang w:bidi="cs-CZ"/>
        </w:rPr>
        <w:t xml:space="preserve"> v k. </w:t>
      </w:r>
      <w:proofErr w:type="spellStart"/>
      <w:r w:rsidRPr="00E64926">
        <w:rPr>
          <w:rFonts w:ascii="Times New Roman" w:hAnsi="Times New Roman" w:cs="Times New Roman"/>
          <w:color w:val="000000"/>
          <w:sz w:val="24"/>
          <w:szCs w:val="24"/>
          <w:lang w:bidi="cs-CZ"/>
        </w:rPr>
        <w:t>ú.</w:t>
      </w:r>
      <w:proofErr w:type="spellEnd"/>
      <w:r w:rsidRPr="00E64926">
        <w:rPr>
          <w:rFonts w:ascii="Times New Roman" w:hAnsi="Times New Roman" w:cs="Times New Roman"/>
          <w:color w:val="000000"/>
          <w:sz w:val="24"/>
          <w:szCs w:val="24"/>
          <w:lang w:bidi="cs-CZ"/>
        </w:rPr>
        <w:t xml:space="preserve"> Plzeň,</w:t>
      </w:r>
    </w:p>
    <w:p w:rsidR="00A1505E" w:rsidRPr="000123EC" w:rsidRDefault="00A1505E" w:rsidP="00A1505E">
      <w:pPr>
        <w:pStyle w:val="Zkladntext20"/>
        <w:shd w:val="clear" w:color="auto" w:fill="auto"/>
        <w:spacing w:line="240" w:lineRule="auto"/>
        <w:jc w:val="both"/>
        <w:rPr>
          <w:rFonts w:ascii="Times New Roman" w:hAnsi="Times New Roman" w:cs="Times New Roman"/>
          <w:color w:val="000000"/>
          <w:sz w:val="12"/>
          <w:szCs w:val="12"/>
          <w:lang w:bidi="cs-CZ"/>
        </w:rPr>
      </w:pPr>
    </w:p>
    <w:p w:rsidR="00A1505E" w:rsidRDefault="00A1505E" w:rsidP="00A1505E">
      <w:pPr>
        <w:pStyle w:val="Zkladntext20"/>
        <w:shd w:val="clear" w:color="auto" w:fill="auto"/>
        <w:spacing w:line="240" w:lineRule="auto"/>
        <w:ind w:left="1701"/>
        <w:jc w:val="both"/>
        <w:rPr>
          <w:rFonts w:ascii="Times New Roman" w:hAnsi="Times New Roman" w:cs="Times New Roman"/>
          <w:color w:val="000000"/>
          <w:sz w:val="24"/>
          <w:szCs w:val="24"/>
          <w:lang w:bidi="cs-CZ"/>
        </w:rPr>
      </w:pPr>
      <w:r w:rsidRPr="00E64926">
        <w:rPr>
          <w:rFonts w:ascii="Times New Roman" w:hAnsi="Times New Roman" w:cs="Times New Roman"/>
          <w:color w:val="000000"/>
          <w:sz w:val="24"/>
          <w:szCs w:val="24"/>
          <w:lang w:bidi="cs-CZ"/>
        </w:rPr>
        <w:t>za účelem vybudování dopravní a technické infrastruktury v souvislosti se stavbou „Bytové domy Pod Sylvánem“, za podmínek stanovených TÚ MMP.</w:t>
      </w:r>
    </w:p>
    <w:p w:rsidR="00EB6351" w:rsidRDefault="00EB6351" w:rsidP="00EB6351">
      <w:pPr>
        <w:pStyle w:val="Zkladntext20"/>
        <w:shd w:val="clear" w:color="auto" w:fill="auto"/>
        <w:spacing w:line="240" w:lineRule="auto"/>
        <w:ind w:left="284"/>
        <w:jc w:val="both"/>
        <w:rPr>
          <w:rFonts w:ascii="Times New Roman" w:hAnsi="Times New Roman" w:cs="Times New Roman"/>
          <w:b/>
          <w:color w:val="000000"/>
          <w:sz w:val="24"/>
          <w:szCs w:val="24"/>
          <w:lang w:eastAsia="cs-CZ" w:bidi="cs-CZ"/>
        </w:rPr>
      </w:pPr>
    </w:p>
    <w:p w:rsidR="00EB6351" w:rsidRPr="00EB6351" w:rsidRDefault="00EB6351" w:rsidP="00213D90">
      <w:pPr>
        <w:pStyle w:val="Zkladntext20"/>
        <w:shd w:val="clear" w:color="auto" w:fill="auto"/>
        <w:spacing w:line="240" w:lineRule="auto"/>
        <w:ind w:left="1701"/>
        <w:jc w:val="both"/>
        <w:rPr>
          <w:rFonts w:ascii="Times New Roman" w:hAnsi="Times New Roman" w:cs="Times New Roman"/>
          <w:color w:val="4472C4" w:themeColor="accent1"/>
          <w:sz w:val="24"/>
          <w:szCs w:val="24"/>
        </w:rPr>
      </w:pPr>
      <w:r w:rsidRPr="00EB6351">
        <w:rPr>
          <w:rFonts w:ascii="Times New Roman" w:hAnsi="Times New Roman" w:cs="Times New Roman"/>
          <w:b/>
          <w:color w:val="4472C4" w:themeColor="accent1"/>
          <w:sz w:val="24"/>
          <w:szCs w:val="24"/>
          <w:lang w:eastAsia="cs-CZ" w:bidi="cs-CZ"/>
        </w:rPr>
        <w:t>TÚ MMP souhlasí s pronájmem</w:t>
      </w:r>
      <w:r w:rsidRPr="00EB6351">
        <w:rPr>
          <w:rFonts w:ascii="Times New Roman" w:hAnsi="Times New Roman" w:cs="Times New Roman"/>
          <w:color w:val="4472C4" w:themeColor="accent1"/>
          <w:sz w:val="24"/>
          <w:szCs w:val="24"/>
          <w:lang w:eastAsia="cs-CZ" w:bidi="cs-CZ"/>
        </w:rPr>
        <w:t xml:space="preserve"> částí výše uvedených pozemků za účelem vybudování dopravní a technické infrastruktury v souvislosti se stavbou „Bytové domy Pod Sylvánem“ za </w:t>
      </w:r>
      <w:r>
        <w:rPr>
          <w:rFonts w:ascii="Times New Roman" w:hAnsi="Times New Roman" w:cs="Times New Roman"/>
          <w:color w:val="4472C4" w:themeColor="accent1"/>
          <w:sz w:val="24"/>
          <w:szCs w:val="24"/>
          <w:lang w:eastAsia="cs-CZ" w:bidi="cs-CZ"/>
        </w:rPr>
        <w:t>stanovených podmínek.</w:t>
      </w:r>
    </w:p>
    <w:p w:rsidR="00EB6351" w:rsidRPr="00EB6351" w:rsidRDefault="00EB6351" w:rsidP="00213D90">
      <w:pPr>
        <w:pStyle w:val="Zkladntext20"/>
        <w:shd w:val="clear" w:color="auto" w:fill="auto"/>
        <w:spacing w:after="113" w:line="240" w:lineRule="auto"/>
        <w:ind w:left="1701"/>
        <w:jc w:val="both"/>
        <w:rPr>
          <w:rFonts w:ascii="Times New Roman" w:hAnsi="Times New Roman" w:cs="Times New Roman"/>
          <w:color w:val="4472C4" w:themeColor="accent1"/>
          <w:sz w:val="24"/>
          <w:szCs w:val="24"/>
        </w:rPr>
      </w:pPr>
      <w:r w:rsidRPr="00EB6351">
        <w:rPr>
          <w:rFonts w:ascii="Times New Roman" w:hAnsi="Times New Roman" w:cs="Times New Roman"/>
          <w:color w:val="4472C4" w:themeColor="accent1"/>
          <w:sz w:val="24"/>
          <w:szCs w:val="24"/>
          <w:lang w:eastAsia="cs-CZ" w:bidi="cs-CZ"/>
        </w:rPr>
        <w:t>Projektová dokumentace musí být předložena k odsouhlasení.</w:t>
      </w:r>
    </w:p>
    <w:p w:rsidR="00A1505E" w:rsidRPr="00EB6351" w:rsidRDefault="00EB6351" w:rsidP="00213D90">
      <w:pPr>
        <w:tabs>
          <w:tab w:val="left" w:pos="1276"/>
          <w:tab w:val="left" w:pos="1701"/>
        </w:tabs>
        <w:ind w:left="1701"/>
        <w:jc w:val="both"/>
        <w:rPr>
          <w:color w:val="4472C4" w:themeColor="accent1"/>
          <w:sz w:val="24"/>
          <w:szCs w:val="24"/>
        </w:rPr>
      </w:pPr>
      <w:r w:rsidRPr="00EB6351">
        <w:rPr>
          <w:b/>
          <w:color w:val="4472C4" w:themeColor="accent1"/>
          <w:sz w:val="24"/>
          <w:szCs w:val="24"/>
        </w:rPr>
        <w:t xml:space="preserve">Komise majetková RMO Plzeň 1 </w:t>
      </w:r>
      <w:r w:rsidRPr="00EB6351">
        <w:rPr>
          <w:b/>
          <w:bCs/>
          <w:color w:val="4472C4" w:themeColor="accent1"/>
          <w:sz w:val="24"/>
          <w:szCs w:val="24"/>
        </w:rPr>
        <w:t xml:space="preserve">doporučuje souhlasit </w:t>
      </w:r>
      <w:r w:rsidRPr="00EB6351">
        <w:rPr>
          <w:bCs/>
          <w:color w:val="4472C4" w:themeColor="accent1"/>
          <w:sz w:val="24"/>
          <w:szCs w:val="24"/>
        </w:rPr>
        <w:t>s uzavřením nájemní smlouvy</w:t>
      </w:r>
      <w:r w:rsidR="00BB7553">
        <w:rPr>
          <w:bCs/>
          <w:color w:val="4472C4" w:themeColor="accent1"/>
          <w:sz w:val="24"/>
          <w:szCs w:val="24"/>
        </w:rPr>
        <w:t>.</w:t>
      </w:r>
    </w:p>
    <w:p w:rsidR="00A1505E" w:rsidRPr="00086F45" w:rsidRDefault="00A1505E" w:rsidP="00A1505E">
      <w:pPr>
        <w:tabs>
          <w:tab w:val="left" w:pos="1276"/>
          <w:tab w:val="left" w:pos="1701"/>
        </w:tabs>
        <w:ind w:left="1701" w:hanging="1701"/>
        <w:jc w:val="both"/>
        <w:rPr>
          <w:sz w:val="24"/>
          <w:szCs w:val="24"/>
        </w:rPr>
      </w:pPr>
    </w:p>
    <w:p w:rsidR="00213D90" w:rsidRDefault="00213D90" w:rsidP="00A1505E">
      <w:pPr>
        <w:tabs>
          <w:tab w:val="left" w:pos="1276"/>
          <w:tab w:val="left" w:pos="1701"/>
        </w:tabs>
        <w:ind w:left="1701" w:hanging="1701"/>
        <w:jc w:val="both"/>
        <w:rPr>
          <w:sz w:val="24"/>
          <w:szCs w:val="24"/>
        </w:rPr>
      </w:pPr>
    </w:p>
    <w:p w:rsidR="00A1505E" w:rsidRDefault="00A1505E" w:rsidP="00A1505E">
      <w:pPr>
        <w:tabs>
          <w:tab w:val="left" w:pos="1276"/>
          <w:tab w:val="left" w:pos="1701"/>
        </w:tabs>
        <w:ind w:left="1701" w:hanging="1701"/>
        <w:jc w:val="both"/>
        <w:rPr>
          <w:sz w:val="24"/>
          <w:szCs w:val="24"/>
        </w:rPr>
      </w:pPr>
      <w:r w:rsidRPr="00086F45">
        <w:rPr>
          <w:sz w:val="24"/>
          <w:szCs w:val="24"/>
        </w:rPr>
        <w:t>83/2022</w:t>
      </w:r>
      <w:r w:rsidRPr="00086F45">
        <w:rPr>
          <w:sz w:val="24"/>
          <w:szCs w:val="24"/>
        </w:rPr>
        <w:tab/>
        <w:t>-</w:t>
      </w:r>
      <w:r w:rsidRPr="00086F45">
        <w:rPr>
          <w:sz w:val="24"/>
          <w:szCs w:val="24"/>
        </w:rPr>
        <w:tab/>
      </w:r>
      <w:r w:rsidRPr="0021675E">
        <w:rPr>
          <w:sz w:val="24"/>
          <w:szCs w:val="24"/>
        </w:rPr>
        <w:t>Schvál</w:t>
      </w:r>
      <w:r>
        <w:rPr>
          <w:sz w:val="24"/>
          <w:szCs w:val="24"/>
        </w:rPr>
        <w:t>ila</w:t>
      </w:r>
      <w:r w:rsidRPr="0021675E">
        <w:rPr>
          <w:sz w:val="24"/>
          <w:szCs w:val="24"/>
        </w:rPr>
        <w:t xml:space="preserve"> </w:t>
      </w:r>
      <w:r w:rsidRPr="00086F45">
        <w:rPr>
          <w:sz w:val="24"/>
          <w:szCs w:val="24"/>
        </w:rPr>
        <w:t xml:space="preserve">uzavření dodatku k nájemní smlouvě č. 2020/004822/NS uzavřené se společnosti STRABAG a.s., IČO 60838744, sídlem Kačírkova 982/4, 158 </w:t>
      </w:r>
      <w:r w:rsidRPr="00C5285D">
        <w:rPr>
          <w:sz w:val="24"/>
          <w:szCs w:val="24"/>
        </w:rPr>
        <w:t xml:space="preserve">00 Praha, kterým se mění u části předmětu nájmu A) a B) - tj. části pozemků </w:t>
      </w:r>
      <w:proofErr w:type="spellStart"/>
      <w:r w:rsidRPr="00C5285D">
        <w:rPr>
          <w:sz w:val="24"/>
          <w:szCs w:val="24"/>
        </w:rPr>
        <w:t>parc</w:t>
      </w:r>
      <w:proofErr w:type="spellEnd"/>
      <w:r w:rsidRPr="00C5285D">
        <w:rPr>
          <w:sz w:val="24"/>
          <w:szCs w:val="24"/>
        </w:rPr>
        <w:t xml:space="preserve">. č. 11102/119, 11148/3, 10941, 12688/38 a 11102/15 v k. </w:t>
      </w:r>
      <w:proofErr w:type="spellStart"/>
      <w:r w:rsidRPr="00C5285D">
        <w:rPr>
          <w:sz w:val="24"/>
          <w:szCs w:val="24"/>
        </w:rPr>
        <w:t>ú.</w:t>
      </w:r>
      <w:proofErr w:type="spellEnd"/>
      <w:r w:rsidRPr="00C5285D">
        <w:rPr>
          <w:sz w:val="24"/>
          <w:szCs w:val="24"/>
        </w:rPr>
        <w:t xml:space="preserve"> Plzeň </w:t>
      </w:r>
      <w:proofErr w:type="gramStart"/>
      <w:r w:rsidRPr="00C5285D">
        <w:rPr>
          <w:sz w:val="24"/>
          <w:szCs w:val="24"/>
        </w:rPr>
        <w:t>-  prodloužení</w:t>
      </w:r>
      <w:proofErr w:type="gramEnd"/>
      <w:r w:rsidRPr="00C5285D">
        <w:rPr>
          <w:sz w:val="24"/>
          <w:szCs w:val="24"/>
        </w:rPr>
        <w:t xml:space="preserve"> doby nájmu z 5. 3. 2022, na dobu určitou do 31. 5. 2022 (lokalita Na Chmelnicích)</w:t>
      </w:r>
      <w:r>
        <w:rPr>
          <w:sz w:val="24"/>
          <w:szCs w:val="24"/>
        </w:rPr>
        <w:t>.</w:t>
      </w:r>
    </w:p>
    <w:p w:rsidR="00524259" w:rsidRPr="00995A61" w:rsidRDefault="00524259" w:rsidP="005547B2">
      <w:pPr>
        <w:pStyle w:val="Zkladntext20"/>
        <w:shd w:val="clear" w:color="auto" w:fill="auto"/>
        <w:tabs>
          <w:tab w:val="left" w:pos="1701"/>
        </w:tabs>
        <w:spacing w:line="240" w:lineRule="auto"/>
        <w:ind w:left="1701"/>
        <w:jc w:val="both"/>
        <w:rPr>
          <w:rFonts w:ascii="Times New Roman" w:hAnsi="Times New Roman"/>
          <w:color w:val="4472C4" w:themeColor="accent1"/>
          <w:sz w:val="24"/>
          <w:szCs w:val="24"/>
          <w:lang w:bidi="cs-CZ"/>
        </w:rPr>
      </w:pPr>
      <w:r w:rsidRPr="00995A61">
        <w:rPr>
          <w:rFonts w:ascii="Times New Roman" w:hAnsi="Times New Roman" w:cs="Times New Roman"/>
          <w:color w:val="4472C4" w:themeColor="accent1"/>
          <w:sz w:val="24"/>
          <w:szCs w:val="24"/>
        </w:rPr>
        <w:lastRenderedPageBreak/>
        <w:t xml:space="preserve">Společnost STRABAG a.s. má uzavřenou nájemní smlouvu </w:t>
      </w:r>
      <w:r w:rsidRPr="00995A61">
        <w:rPr>
          <w:rFonts w:ascii="Times New Roman" w:hAnsi="Times New Roman"/>
          <w:color w:val="4472C4" w:themeColor="accent1"/>
          <w:sz w:val="24"/>
          <w:szCs w:val="24"/>
          <w:lang w:bidi="cs-CZ"/>
        </w:rPr>
        <w:t xml:space="preserve">za účelem </w:t>
      </w:r>
      <w:r w:rsidRPr="00995A61">
        <w:rPr>
          <w:rFonts w:ascii="Times New Roman" w:hAnsi="Times New Roman"/>
          <w:color w:val="4472C4" w:themeColor="accent1"/>
          <w:sz w:val="24"/>
          <w:szCs w:val="24"/>
        </w:rPr>
        <w:t>zřízení staveniště včetně staveništního vjezdu, výjezdu vozidel a přejezdu zeleně v souvislosti s výstavbou retenční nádrže Vinice.</w:t>
      </w:r>
    </w:p>
    <w:p w:rsidR="00524259" w:rsidRPr="00995A61" w:rsidRDefault="00524259" w:rsidP="005547B2">
      <w:pPr>
        <w:tabs>
          <w:tab w:val="left" w:pos="1701"/>
        </w:tabs>
        <w:ind w:left="1701"/>
        <w:jc w:val="both"/>
        <w:rPr>
          <w:color w:val="4472C4" w:themeColor="accent1"/>
          <w:sz w:val="24"/>
          <w:szCs w:val="24"/>
        </w:rPr>
      </w:pPr>
      <w:r w:rsidRPr="00995A61">
        <w:rPr>
          <w:b/>
          <w:color w:val="4472C4" w:themeColor="accent1"/>
          <w:sz w:val="24"/>
          <w:szCs w:val="24"/>
        </w:rPr>
        <w:t>TÚ MMP souhlasí</w:t>
      </w:r>
      <w:r w:rsidRPr="00995A61">
        <w:rPr>
          <w:color w:val="4472C4" w:themeColor="accent1"/>
          <w:sz w:val="24"/>
          <w:szCs w:val="24"/>
        </w:rPr>
        <w:t xml:space="preserve"> s prodloužením nájemní smlouvy.</w:t>
      </w:r>
    </w:p>
    <w:p w:rsidR="00A1505E" w:rsidRPr="00995A61" w:rsidRDefault="00524259" w:rsidP="005547B2">
      <w:pPr>
        <w:tabs>
          <w:tab w:val="left" w:pos="1276"/>
          <w:tab w:val="left" w:pos="1701"/>
        </w:tabs>
        <w:ind w:left="1701"/>
        <w:jc w:val="both"/>
        <w:rPr>
          <w:i/>
          <w:color w:val="4472C4" w:themeColor="accent1"/>
          <w:sz w:val="24"/>
          <w:szCs w:val="24"/>
        </w:rPr>
      </w:pPr>
      <w:r w:rsidRPr="00995A61">
        <w:rPr>
          <w:b/>
          <w:color w:val="4472C4" w:themeColor="accent1"/>
          <w:sz w:val="24"/>
          <w:szCs w:val="24"/>
        </w:rPr>
        <w:t xml:space="preserve">Komise majetková RMO Plzeň 1 </w:t>
      </w:r>
      <w:r w:rsidRPr="00995A61">
        <w:rPr>
          <w:b/>
          <w:bCs/>
          <w:color w:val="4472C4" w:themeColor="accent1"/>
          <w:sz w:val="24"/>
          <w:szCs w:val="24"/>
        </w:rPr>
        <w:t xml:space="preserve">doporučuje schválit </w:t>
      </w:r>
      <w:r w:rsidRPr="00995A61">
        <w:rPr>
          <w:color w:val="4472C4" w:themeColor="accent1"/>
          <w:sz w:val="24"/>
          <w:szCs w:val="24"/>
        </w:rPr>
        <w:t>uzavření dodatku k </w:t>
      </w:r>
      <w:proofErr w:type="gramStart"/>
      <w:r w:rsidRPr="00995A61">
        <w:rPr>
          <w:color w:val="4472C4" w:themeColor="accent1"/>
          <w:sz w:val="24"/>
          <w:szCs w:val="24"/>
        </w:rPr>
        <w:t xml:space="preserve">nájemní </w:t>
      </w:r>
      <w:r w:rsidR="00995A61">
        <w:rPr>
          <w:color w:val="4472C4" w:themeColor="accent1"/>
          <w:sz w:val="24"/>
          <w:szCs w:val="24"/>
        </w:rPr>
        <w:t xml:space="preserve"> </w:t>
      </w:r>
      <w:r w:rsidRPr="00995A61">
        <w:rPr>
          <w:color w:val="4472C4" w:themeColor="accent1"/>
          <w:sz w:val="24"/>
          <w:szCs w:val="24"/>
        </w:rPr>
        <w:t>smlouvě</w:t>
      </w:r>
      <w:proofErr w:type="gramEnd"/>
      <w:r w:rsidR="00995A61">
        <w:rPr>
          <w:color w:val="4472C4" w:themeColor="accent1"/>
          <w:sz w:val="24"/>
          <w:szCs w:val="24"/>
        </w:rPr>
        <w:t>.</w:t>
      </w:r>
    </w:p>
    <w:p w:rsidR="00A1505E" w:rsidRDefault="00A1505E" w:rsidP="00A1505E">
      <w:pPr>
        <w:tabs>
          <w:tab w:val="left" w:pos="1276"/>
          <w:tab w:val="left" w:pos="1701"/>
        </w:tabs>
        <w:ind w:left="1701" w:hanging="1701"/>
        <w:jc w:val="both"/>
        <w:rPr>
          <w:sz w:val="24"/>
          <w:szCs w:val="24"/>
        </w:rPr>
      </w:pPr>
    </w:p>
    <w:p w:rsidR="005547B2" w:rsidRDefault="005547B2" w:rsidP="00A1505E">
      <w:pPr>
        <w:tabs>
          <w:tab w:val="left" w:pos="1276"/>
          <w:tab w:val="left" w:pos="1701"/>
        </w:tabs>
        <w:ind w:left="1701" w:hanging="1701"/>
        <w:jc w:val="both"/>
        <w:rPr>
          <w:sz w:val="24"/>
          <w:szCs w:val="24"/>
        </w:rPr>
      </w:pPr>
    </w:p>
    <w:p w:rsidR="00A1505E" w:rsidRDefault="00A1505E" w:rsidP="00A1505E">
      <w:pPr>
        <w:tabs>
          <w:tab w:val="left" w:pos="1276"/>
          <w:tab w:val="left" w:pos="1701"/>
        </w:tabs>
        <w:spacing w:line="360" w:lineRule="auto"/>
        <w:ind w:left="1701" w:hanging="1701"/>
        <w:jc w:val="both"/>
        <w:rPr>
          <w:sz w:val="24"/>
          <w:szCs w:val="24"/>
        </w:rPr>
      </w:pPr>
      <w:r w:rsidRPr="00C5285D">
        <w:rPr>
          <w:sz w:val="24"/>
          <w:szCs w:val="24"/>
        </w:rPr>
        <w:t>84/2022</w:t>
      </w:r>
      <w:r w:rsidRPr="00C5285D">
        <w:rPr>
          <w:sz w:val="24"/>
          <w:szCs w:val="24"/>
        </w:rPr>
        <w:tab/>
        <w:t>-</w:t>
      </w:r>
      <w:r w:rsidRPr="00C5285D">
        <w:rPr>
          <w:sz w:val="24"/>
          <w:szCs w:val="24"/>
        </w:rPr>
        <w:tab/>
        <w:t>Schvál</w:t>
      </w:r>
      <w:r>
        <w:rPr>
          <w:sz w:val="24"/>
          <w:szCs w:val="24"/>
        </w:rPr>
        <w:t>ila</w:t>
      </w:r>
    </w:p>
    <w:p w:rsidR="00A1505E" w:rsidRPr="009C5A1D" w:rsidRDefault="00A1505E" w:rsidP="00A1505E">
      <w:pPr>
        <w:pStyle w:val="Zkladntext20"/>
        <w:numPr>
          <w:ilvl w:val="0"/>
          <w:numId w:val="26"/>
        </w:numPr>
        <w:shd w:val="clear" w:color="auto" w:fill="auto"/>
        <w:tabs>
          <w:tab w:val="left" w:pos="2268"/>
        </w:tabs>
        <w:spacing w:line="240" w:lineRule="auto"/>
        <w:ind w:left="2268" w:hanging="567"/>
        <w:jc w:val="both"/>
        <w:rPr>
          <w:rFonts w:ascii="Times New Roman" w:hAnsi="Times New Roman" w:cs="Times New Roman"/>
          <w:color w:val="000000"/>
          <w:sz w:val="24"/>
          <w:szCs w:val="24"/>
          <w:lang w:bidi="cs-CZ"/>
        </w:rPr>
      </w:pPr>
      <w:r w:rsidRPr="009C5A1D">
        <w:rPr>
          <w:rFonts w:ascii="Times New Roman" w:hAnsi="Times New Roman" w:cs="Times New Roman"/>
          <w:bCs/>
          <w:sz w:val="24"/>
          <w:szCs w:val="24"/>
        </w:rPr>
        <w:t>u</w:t>
      </w:r>
      <w:r w:rsidRPr="009C5A1D">
        <w:rPr>
          <w:rFonts w:ascii="Times New Roman" w:hAnsi="Times New Roman" w:cs="Times New Roman"/>
          <w:sz w:val="24"/>
          <w:szCs w:val="24"/>
        </w:rPr>
        <w:t>zavření dodatku k nájemní smlouvě č.</w:t>
      </w:r>
      <w:r w:rsidRPr="009C5A1D">
        <w:rPr>
          <w:rFonts w:ascii="Times New Roman" w:eastAsia="Times New Roman" w:hAnsi="Times New Roman" w:cs="Times New Roman"/>
          <w:sz w:val="24"/>
          <w:szCs w:val="24"/>
        </w:rPr>
        <w:t> 3011003217/51/05/P1, kterým se mění</w:t>
      </w:r>
      <w:r>
        <w:rPr>
          <w:rFonts w:ascii="Times New Roman" w:eastAsia="Times New Roman" w:hAnsi="Times New Roman" w:cs="Times New Roman"/>
          <w:sz w:val="24"/>
          <w:szCs w:val="24"/>
        </w:rPr>
        <w:t xml:space="preserve"> </w:t>
      </w:r>
      <w:r w:rsidRPr="009C5A1D">
        <w:rPr>
          <w:rFonts w:ascii="Times New Roman" w:eastAsia="Times New Roman" w:hAnsi="Times New Roman" w:cs="Times New Roman"/>
          <w:sz w:val="24"/>
          <w:szCs w:val="24"/>
        </w:rPr>
        <w:t>předmět nájmu takto:</w:t>
      </w:r>
    </w:p>
    <w:p w:rsidR="00A1505E" w:rsidRPr="00D9166D" w:rsidRDefault="00A1505E" w:rsidP="00A1505E">
      <w:pPr>
        <w:pStyle w:val="Zkladntext20"/>
        <w:shd w:val="clear" w:color="auto" w:fill="auto"/>
        <w:tabs>
          <w:tab w:val="left" w:pos="2268"/>
        </w:tabs>
        <w:spacing w:line="240" w:lineRule="auto"/>
        <w:ind w:left="2268" w:right="320" w:hanging="567"/>
        <w:jc w:val="both"/>
        <w:rPr>
          <w:rFonts w:ascii="Times New Roman" w:hAnsi="Times New Roman" w:cs="Times New Roman"/>
          <w:color w:val="000000"/>
          <w:sz w:val="8"/>
          <w:szCs w:val="8"/>
          <w:lang w:bidi="cs-CZ"/>
        </w:rPr>
      </w:pPr>
    </w:p>
    <w:p w:rsidR="00A1505E" w:rsidRPr="009C5A1D" w:rsidRDefault="00A1505E" w:rsidP="00A1505E">
      <w:pPr>
        <w:pStyle w:val="Odstavecseseznamem"/>
        <w:tabs>
          <w:tab w:val="left" w:pos="2268"/>
          <w:tab w:val="left" w:pos="2552"/>
        </w:tabs>
        <w:spacing w:line="283" w:lineRule="exact"/>
        <w:ind w:left="2268" w:hanging="567"/>
        <w:jc w:val="both"/>
      </w:pPr>
      <w:r w:rsidRPr="009C5A1D">
        <w:tab/>
        <w:t xml:space="preserve">Předmět nájmu: </w:t>
      </w:r>
      <w:r w:rsidRPr="009C5A1D">
        <w:rPr>
          <w:color w:val="000000"/>
          <w:lang w:bidi="cs-CZ"/>
        </w:rPr>
        <w:t xml:space="preserve">části pozemků </w:t>
      </w:r>
      <w:proofErr w:type="spellStart"/>
      <w:r w:rsidRPr="009C5A1D">
        <w:t>parc.č</w:t>
      </w:r>
      <w:proofErr w:type="spellEnd"/>
      <w:r w:rsidRPr="009C5A1D">
        <w:t>. 1609/159 v </w:t>
      </w:r>
      <w:proofErr w:type="spellStart"/>
      <w:r w:rsidRPr="009C5A1D">
        <w:t>k.ú</w:t>
      </w:r>
      <w:proofErr w:type="spellEnd"/>
      <w:r w:rsidRPr="009C5A1D">
        <w:t xml:space="preserve">. Bolevec </w:t>
      </w:r>
      <w:r w:rsidR="00E00DAC">
        <w:t xml:space="preserve">                </w:t>
      </w:r>
      <w:r w:rsidRPr="009C5A1D">
        <w:t>o výměře 26,54 m</w:t>
      </w:r>
      <w:r w:rsidRPr="009C5A1D">
        <w:rPr>
          <w:vertAlign w:val="superscript"/>
        </w:rPr>
        <w:t>2</w:t>
      </w:r>
      <w:r w:rsidRPr="009C5A1D">
        <w:t xml:space="preserve"> z celkové výměry 889 m</w:t>
      </w:r>
      <w:r w:rsidRPr="009C5A1D">
        <w:rPr>
          <w:vertAlign w:val="superscript"/>
        </w:rPr>
        <w:t>2</w:t>
      </w:r>
      <w:r w:rsidRPr="009C5A1D">
        <w:t xml:space="preserve">, </w:t>
      </w:r>
      <w:proofErr w:type="spellStart"/>
      <w:r w:rsidRPr="009C5A1D">
        <w:t>parc.č</w:t>
      </w:r>
      <w:proofErr w:type="spellEnd"/>
      <w:r w:rsidRPr="009C5A1D">
        <w:t>. 1609/161 v </w:t>
      </w:r>
      <w:proofErr w:type="spellStart"/>
      <w:r w:rsidRPr="009C5A1D">
        <w:t>k.ú</w:t>
      </w:r>
      <w:proofErr w:type="spellEnd"/>
      <w:r w:rsidRPr="009C5A1D">
        <w:t>. Bolevec o výměře 7,32 m</w:t>
      </w:r>
      <w:r w:rsidRPr="009C5A1D">
        <w:rPr>
          <w:vertAlign w:val="superscript"/>
        </w:rPr>
        <w:t>2</w:t>
      </w:r>
      <w:r w:rsidRPr="009C5A1D">
        <w:t xml:space="preserve"> z celkové výměry 245 m</w:t>
      </w:r>
      <w:r w:rsidRPr="009C5A1D">
        <w:rPr>
          <w:vertAlign w:val="superscript"/>
        </w:rPr>
        <w:t>2</w:t>
      </w:r>
      <w:r w:rsidRPr="009C5A1D">
        <w:t>;</w:t>
      </w:r>
    </w:p>
    <w:p w:rsidR="00A1505E" w:rsidRPr="009C5A1D" w:rsidRDefault="00A1505E" w:rsidP="00A1505E">
      <w:pPr>
        <w:pStyle w:val="Odstavecseseznamem"/>
        <w:numPr>
          <w:ilvl w:val="0"/>
          <w:numId w:val="26"/>
        </w:numPr>
        <w:tabs>
          <w:tab w:val="left" w:pos="2268"/>
        </w:tabs>
        <w:ind w:left="2268" w:hanging="567"/>
        <w:contextualSpacing/>
        <w:jc w:val="both"/>
      </w:pPr>
      <w:r w:rsidRPr="009C5A1D">
        <w:rPr>
          <w:color w:val="000000"/>
          <w:lang w:bidi="cs-CZ"/>
        </w:rPr>
        <w:t xml:space="preserve">stanovení výše bezdůvodného obohacení za užívání částí výše uvedených pozemků </w:t>
      </w:r>
      <w:proofErr w:type="spellStart"/>
      <w:r w:rsidRPr="009C5A1D">
        <w:t>parc.č</w:t>
      </w:r>
      <w:proofErr w:type="spellEnd"/>
      <w:r w:rsidRPr="009C5A1D">
        <w:t>. 1609/159 v </w:t>
      </w:r>
      <w:proofErr w:type="spellStart"/>
      <w:r w:rsidRPr="009C5A1D">
        <w:t>k.ú</w:t>
      </w:r>
      <w:proofErr w:type="spellEnd"/>
      <w:r w:rsidRPr="009C5A1D">
        <w:t>. Bolevec o výměře 13,27 m</w:t>
      </w:r>
      <w:r w:rsidRPr="009C5A1D">
        <w:rPr>
          <w:vertAlign w:val="superscript"/>
        </w:rPr>
        <w:t>2</w:t>
      </w:r>
      <w:r w:rsidRPr="009C5A1D">
        <w:t xml:space="preserve"> z celkové výměry 889 m</w:t>
      </w:r>
      <w:r w:rsidRPr="009C5A1D">
        <w:rPr>
          <w:vertAlign w:val="superscript"/>
        </w:rPr>
        <w:t>2</w:t>
      </w:r>
      <w:r w:rsidRPr="009C5A1D">
        <w:t xml:space="preserve">, </w:t>
      </w:r>
      <w:proofErr w:type="spellStart"/>
      <w:r w:rsidRPr="009C5A1D">
        <w:t>parc.č</w:t>
      </w:r>
      <w:proofErr w:type="spellEnd"/>
      <w:r w:rsidRPr="009C5A1D">
        <w:t>. 1609/161 v </w:t>
      </w:r>
      <w:proofErr w:type="spellStart"/>
      <w:r w:rsidRPr="009C5A1D">
        <w:t>k.ú</w:t>
      </w:r>
      <w:proofErr w:type="spellEnd"/>
      <w:r w:rsidRPr="009C5A1D">
        <w:t>. Bolevec o výměře 3,66 m</w:t>
      </w:r>
      <w:r w:rsidRPr="009C5A1D">
        <w:rPr>
          <w:vertAlign w:val="superscript"/>
        </w:rPr>
        <w:t>2</w:t>
      </w:r>
      <w:r w:rsidRPr="009C5A1D">
        <w:t xml:space="preserve"> z celkové výměry 245 m</w:t>
      </w:r>
      <w:r w:rsidRPr="009C5A1D">
        <w:rPr>
          <w:vertAlign w:val="superscript"/>
        </w:rPr>
        <w:t xml:space="preserve">2, </w:t>
      </w:r>
      <w:r w:rsidRPr="009C5A1D">
        <w:rPr>
          <w:color w:val="000000"/>
          <w:lang w:bidi="cs-CZ"/>
        </w:rPr>
        <w:t>za dobu užívání bez smluvního vztahu ve výši stanoveného nájemného.</w:t>
      </w:r>
    </w:p>
    <w:p w:rsidR="00A1505E" w:rsidRDefault="00A1505E" w:rsidP="00A1505E">
      <w:pPr>
        <w:tabs>
          <w:tab w:val="left" w:pos="1276"/>
          <w:tab w:val="left" w:pos="1701"/>
          <w:tab w:val="left" w:pos="2268"/>
        </w:tabs>
        <w:ind w:left="1701" w:hanging="1701"/>
        <w:jc w:val="both"/>
        <w:rPr>
          <w:sz w:val="24"/>
          <w:szCs w:val="24"/>
        </w:rPr>
      </w:pPr>
      <w:r>
        <w:rPr>
          <w:sz w:val="24"/>
          <w:szCs w:val="24"/>
        </w:rPr>
        <w:tab/>
      </w:r>
      <w:r>
        <w:rPr>
          <w:sz w:val="24"/>
          <w:szCs w:val="24"/>
        </w:rPr>
        <w:tab/>
      </w:r>
      <w:r>
        <w:rPr>
          <w:sz w:val="24"/>
          <w:szCs w:val="24"/>
        </w:rPr>
        <w:tab/>
      </w:r>
      <w:r w:rsidRPr="00C5285D">
        <w:rPr>
          <w:sz w:val="24"/>
          <w:szCs w:val="24"/>
        </w:rPr>
        <w:t xml:space="preserve">(halové </w:t>
      </w:r>
      <w:proofErr w:type="gramStart"/>
      <w:r w:rsidRPr="00C5285D">
        <w:rPr>
          <w:sz w:val="24"/>
          <w:szCs w:val="24"/>
        </w:rPr>
        <w:t>garáže - Toužimská</w:t>
      </w:r>
      <w:proofErr w:type="gramEnd"/>
      <w:r w:rsidRPr="00C5285D">
        <w:rPr>
          <w:sz w:val="24"/>
          <w:szCs w:val="24"/>
        </w:rPr>
        <w:t xml:space="preserve"> ul.)</w:t>
      </w:r>
    </w:p>
    <w:p w:rsidR="00A1505E" w:rsidRPr="00C43F5B" w:rsidRDefault="00A1505E" w:rsidP="00A1505E">
      <w:pPr>
        <w:tabs>
          <w:tab w:val="left" w:pos="1701"/>
        </w:tabs>
        <w:jc w:val="both"/>
        <w:rPr>
          <w:sz w:val="24"/>
          <w:szCs w:val="24"/>
          <w:highlight w:val="yellow"/>
        </w:rPr>
      </w:pPr>
      <w:r>
        <w:rPr>
          <w:sz w:val="24"/>
          <w:szCs w:val="24"/>
        </w:rPr>
        <w:tab/>
      </w:r>
      <w:r w:rsidRPr="000123EC">
        <w:rPr>
          <w:sz w:val="24"/>
          <w:szCs w:val="24"/>
        </w:rPr>
        <w:t>Identifikace nájemce:</w:t>
      </w:r>
    </w:p>
    <w:p w:rsidR="00A1505E" w:rsidRDefault="00A1505E" w:rsidP="00A1505E">
      <w:pPr>
        <w:tabs>
          <w:tab w:val="left" w:pos="1276"/>
          <w:tab w:val="left" w:pos="1701"/>
        </w:tabs>
        <w:ind w:left="1701"/>
        <w:jc w:val="both"/>
        <w:rPr>
          <w:sz w:val="24"/>
          <w:szCs w:val="24"/>
        </w:rPr>
      </w:pPr>
      <w:r w:rsidRPr="00C43F5B">
        <w:rPr>
          <w:sz w:val="24"/>
          <w:szCs w:val="24"/>
          <w:highlight w:val="yellow"/>
        </w:rPr>
        <w:t xml:space="preserve">Kepka Vlastimil, Kepková Eva, Krašovská 1726/10, 323 </w:t>
      </w:r>
      <w:proofErr w:type="gramStart"/>
      <w:r w:rsidRPr="00C43F5B">
        <w:rPr>
          <w:sz w:val="24"/>
          <w:szCs w:val="24"/>
          <w:highlight w:val="yellow"/>
        </w:rPr>
        <w:t>00</w:t>
      </w:r>
      <w:r>
        <w:rPr>
          <w:sz w:val="24"/>
          <w:szCs w:val="24"/>
          <w:highlight w:val="yellow"/>
        </w:rPr>
        <w:t xml:space="preserve">  Plzeň</w:t>
      </w:r>
      <w:proofErr w:type="gramEnd"/>
    </w:p>
    <w:p w:rsidR="00A1505E" w:rsidRPr="00086F45" w:rsidRDefault="00A1505E" w:rsidP="00A1505E">
      <w:pPr>
        <w:tabs>
          <w:tab w:val="left" w:pos="1276"/>
          <w:tab w:val="left" w:pos="1701"/>
        </w:tabs>
        <w:ind w:left="1701" w:hanging="1701"/>
        <w:jc w:val="both"/>
        <w:rPr>
          <w:sz w:val="24"/>
          <w:szCs w:val="24"/>
        </w:rPr>
      </w:pPr>
    </w:p>
    <w:p w:rsidR="00995A61" w:rsidRPr="00387CF4" w:rsidRDefault="00995A61" w:rsidP="005547B2">
      <w:pPr>
        <w:pStyle w:val="Zkladntext20"/>
        <w:shd w:val="clear" w:color="auto" w:fill="auto"/>
        <w:spacing w:line="240" w:lineRule="auto"/>
        <w:ind w:left="1701"/>
        <w:jc w:val="both"/>
        <w:rPr>
          <w:rFonts w:ascii="Times New Roman" w:eastAsia="Times New Roman" w:hAnsi="Times New Roman" w:cs="Times New Roman"/>
          <w:color w:val="4472C4" w:themeColor="accent1"/>
          <w:sz w:val="24"/>
          <w:szCs w:val="24"/>
          <w:lang w:eastAsia="cs-CZ"/>
        </w:rPr>
      </w:pPr>
      <w:r w:rsidRPr="00387CF4">
        <w:rPr>
          <w:rFonts w:ascii="Times New Roman" w:eastAsia="Times New Roman" w:hAnsi="Times New Roman" w:cs="Times New Roman"/>
          <w:b/>
          <w:color w:val="4472C4" w:themeColor="accent1"/>
          <w:sz w:val="24"/>
          <w:szCs w:val="24"/>
          <w:lang w:eastAsia="cs-CZ"/>
        </w:rPr>
        <w:t>Stanovisko TÚ MMP</w:t>
      </w:r>
      <w:r w:rsidRPr="00387CF4">
        <w:rPr>
          <w:rFonts w:ascii="Times New Roman" w:eastAsia="Times New Roman" w:hAnsi="Times New Roman" w:cs="Times New Roman"/>
          <w:color w:val="4472C4" w:themeColor="accent1"/>
          <w:sz w:val="24"/>
          <w:szCs w:val="24"/>
          <w:lang w:eastAsia="cs-CZ"/>
        </w:rPr>
        <w:t xml:space="preserve"> s rozšířením předmětu nájmu </w:t>
      </w:r>
      <w:r w:rsidRPr="00387CF4">
        <w:rPr>
          <w:rFonts w:ascii="Times New Roman" w:eastAsia="Times New Roman" w:hAnsi="Times New Roman" w:cs="Times New Roman"/>
          <w:b/>
          <w:color w:val="4472C4" w:themeColor="accent1"/>
          <w:sz w:val="24"/>
          <w:szCs w:val="24"/>
          <w:lang w:eastAsia="cs-CZ"/>
        </w:rPr>
        <w:t>je souhlasné</w:t>
      </w:r>
      <w:r w:rsidRPr="00387CF4">
        <w:rPr>
          <w:rFonts w:ascii="Times New Roman" w:eastAsia="Times New Roman" w:hAnsi="Times New Roman" w:cs="Times New Roman"/>
          <w:color w:val="4472C4" w:themeColor="accent1"/>
          <w:sz w:val="24"/>
          <w:szCs w:val="24"/>
          <w:lang w:eastAsia="cs-CZ"/>
        </w:rPr>
        <w:t xml:space="preserve">. </w:t>
      </w:r>
    </w:p>
    <w:p w:rsidR="00995A61" w:rsidRPr="00387CF4" w:rsidRDefault="00995A61" w:rsidP="005547B2">
      <w:pPr>
        <w:pStyle w:val="Zkladntext20"/>
        <w:shd w:val="clear" w:color="auto" w:fill="auto"/>
        <w:spacing w:line="240" w:lineRule="auto"/>
        <w:ind w:left="1701" w:right="320"/>
        <w:jc w:val="both"/>
        <w:rPr>
          <w:rFonts w:ascii="Times New Roman" w:hAnsi="Times New Roman" w:cs="Times New Roman"/>
          <w:b/>
          <w:bCs/>
          <w:color w:val="4472C4" w:themeColor="accent1"/>
          <w:sz w:val="24"/>
          <w:szCs w:val="24"/>
        </w:rPr>
      </w:pPr>
      <w:r w:rsidRPr="00387CF4">
        <w:rPr>
          <w:rFonts w:ascii="Times New Roman" w:hAnsi="Times New Roman" w:cs="Times New Roman"/>
          <w:b/>
          <w:color w:val="4472C4" w:themeColor="accent1"/>
          <w:sz w:val="24"/>
          <w:szCs w:val="24"/>
        </w:rPr>
        <w:t xml:space="preserve">Komise majetková RMO Plzeň 1 </w:t>
      </w:r>
      <w:r w:rsidRPr="00387CF4">
        <w:rPr>
          <w:rFonts w:ascii="Times New Roman" w:hAnsi="Times New Roman" w:cs="Times New Roman"/>
          <w:b/>
          <w:bCs/>
          <w:color w:val="4472C4" w:themeColor="accent1"/>
          <w:sz w:val="24"/>
          <w:szCs w:val="24"/>
        </w:rPr>
        <w:t>doporučuje schválit</w:t>
      </w:r>
      <w:r w:rsidR="00387CF4">
        <w:rPr>
          <w:rFonts w:ascii="Times New Roman" w:hAnsi="Times New Roman" w:cs="Times New Roman"/>
          <w:b/>
          <w:bCs/>
          <w:color w:val="4472C4" w:themeColor="accent1"/>
          <w:sz w:val="24"/>
          <w:szCs w:val="24"/>
        </w:rPr>
        <w:t xml:space="preserve"> </w:t>
      </w:r>
      <w:r w:rsidR="00387CF4" w:rsidRPr="00387CF4">
        <w:rPr>
          <w:rFonts w:ascii="Times New Roman" w:hAnsi="Times New Roman" w:cs="Times New Roman"/>
          <w:bCs/>
          <w:color w:val="4472C4" w:themeColor="accent1"/>
          <w:sz w:val="24"/>
          <w:szCs w:val="24"/>
        </w:rPr>
        <w:t>uzavření dodatku k NS.</w:t>
      </w:r>
      <w:r w:rsidRPr="00387CF4">
        <w:rPr>
          <w:rFonts w:ascii="Times New Roman" w:hAnsi="Times New Roman" w:cs="Times New Roman"/>
          <w:b/>
          <w:bCs/>
          <w:color w:val="4472C4" w:themeColor="accent1"/>
          <w:sz w:val="24"/>
          <w:szCs w:val="24"/>
        </w:rPr>
        <w:t xml:space="preserve">  </w:t>
      </w:r>
    </w:p>
    <w:p w:rsidR="00A1505E" w:rsidRDefault="00A1505E" w:rsidP="00A1505E">
      <w:pPr>
        <w:tabs>
          <w:tab w:val="left" w:pos="1276"/>
          <w:tab w:val="left" w:pos="1701"/>
        </w:tabs>
        <w:spacing w:line="360" w:lineRule="auto"/>
        <w:ind w:left="1701" w:hanging="1701"/>
        <w:jc w:val="both"/>
        <w:rPr>
          <w:sz w:val="24"/>
          <w:szCs w:val="24"/>
        </w:rPr>
      </w:pPr>
    </w:p>
    <w:p w:rsidR="00A1505E" w:rsidRPr="00086F45" w:rsidRDefault="00A1505E" w:rsidP="00A1505E">
      <w:pPr>
        <w:tabs>
          <w:tab w:val="left" w:pos="1276"/>
          <w:tab w:val="left" w:pos="1701"/>
        </w:tabs>
        <w:spacing w:line="360" w:lineRule="auto"/>
        <w:ind w:left="1701" w:hanging="1701"/>
        <w:jc w:val="both"/>
        <w:rPr>
          <w:color w:val="000000"/>
          <w:sz w:val="24"/>
          <w:szCs w:val="24"/>
          <w:lang w:bidi="cs-CZ"/>
        </w:rPr>
      </w:pPr>
      <w:r w:rsidRPr="00086F45">
        <w:rPr>
          <w:sz w:val="24"/>
          <w:szCs w:val="24"/>
        </w:rPr>
        <w:t>85/2022</w:t>
      </w:r>
      <w:r w:rsidRPr="00086F45">
        <w:rPr>
          <w:sz w:val="24"/>
          <w:szCs w:val="24"/>
        </w:rPr>
        <w:tab/>
        <w:t>-</w:t>
      </w:r>
      <w:r w:rsidRPr="00086F45">
        <w:rPr>
          <w:sz w:val="24"/>
          <w:szCs w:val="24"/>
        </w:rPr>
        <w:tab/>
        <w:t>Schvál</w:t>
      </w:r>
      <w:r>
        <w:rPr>
          <w:sz w:val="24"/>
          <w:szCs w:val="24"/>
        </w:rPr>
        <w:t xml:space="preserve">ila </w:t>
      </w:r>
    </w:p>
    <w:p w:rsidR="00A1505E" w:rsidRPr="005547B2" w:rsidRDefault="00A1505E" w:rsidP="005547B2">
      <w:pPr>
        <w:pStyle w:val="Odstavecseseznamem"/>
        <w:numPr>
          <w:ilvl w:val="0"/>
          <w:numId w:val="31"/>
        </w:numPr>
        <w:tabs>
          <w:tab w:val="left" w:pos="2268"/>
        </w:tabs>
        <w:ind w:left="2268" w:hanging="567"/>
        <w:contextualSpacing/>
        <w:jc w:val="both"/>
        <w:rPr>
          <w:u w:val="single"/>
        </w:rPr>
      </w:pPr>
      <w:r w:rsidRPr="005547B2">
        <w:rPr>
          <w:bCs/>
        </w:rPr>
        <w:t>u</w:t>
      </w:r>
      <w:r w:rsidRPr="00C43F5B">
        <w:t xml:space="preserve">zavření smluvního vztahu s žadatelem </w:t>
      </w:r>
      <w:r w:rsidRPr="005547B2">
        <w:rPr>
          <w:bCs/>
        </w:rPr>
        <w:t xml:space="preserve">a </w:t>
      </w:r>
      <w:r w:rsidRPr="00C43F5B">
        <w:t>stanov</w:t>
      </w:r>
      <w:r w:rsidR="00E00DAC">
        <w:t>ila</w:t>
      </w:r>
      <w:r w:rsidRPr="00C43F5B">
        <w:t xml:space="preserve"> základní podmínky nájemní smlouvy takto:</w:t>
      </w:r>
    </w:p>
    <w:p w:rsidR="00A1505E" w:rsidRPr="00C43F5B" w:rsidRDefault="00A1505E" w:rsidP="00A1505E">
      <w:pPr>
        <w:pStyle w:val="Odstavecseseznamem"/>
        <w:ind w:left="426"/>
        <w:contextualSpacing/>
        <w:jc w:val="both"/>
        <w:rPr>
          <w:sz w:val="16"/>
          <w:szCs w:val="16"/>
          <w:u w:val="single"/>
        </w:rPr>
      </w:pPr>
    </w:p>
    <w:p w:rsidR="00A1505E" w:rsidRPr="00C43F5B" w:rsidRDefault="00A1505E" w:rsidP="00A1505E">
      <w:pPr>
        <w:tabs>
          <w:tab w:val="left" w:pos="3969"/>
        </w:tabs>
        <w:spacing w:line="283" w:lineRule="exact"/>
        <w:ind w:left="3969" w:hanging="1701"/>
        <w:jc w:val="both"/>
        <w:rPr>
          <w:color w:val="000000"/>
          <w:sz w:val="24"/>
          <w:szCs w:val="24"/>
          <w:lang w:bidi="cs-CZ"/>
        </w:rPr>
      </w:pPr>
      <w:r w:rsidRPr="00C43F5B">
        <w:rPr>
          <w:sz w:val="24"/>
          <w:szCs w:val="24"/>
        </w:rPr>
        <w:t xml:space="preserve">Předmět nájmu: </w:t>
      </w:r>
      <w:r>
        <w:rPr>
          <w:sz w:val="24"/>
          <w:szCs w:val="24"/>
        </w:rPr>
        <w:tab/>
      </w:r>
      <w:r w:rsidRPr="00C43F5B">
        <w:rPr>
          <w:color w:val="000000"/>
          <w:sz w:val="24"/>
          <w:szCs w:val="24"/>
          <w:lang w:bidi="cs-CZ"/>
        </w:rPr>
        <w:t xml:space="preserve">části pozemků </w:t>
      </w:r>
      <w:proofErr w:type="spellStart"/>
      <w:r w:rsidRPr="00C43F5B">
        <w:rPr>
          <w:sz w:val="24"/>
          <w:szCs w:val="24"/>
        </w:rPr>
        <w:t>parc.č</w:t>
      </w:r>
      <w:proofErr w:type="spellEnd"/>
      <w:r w:rsidRPr="00C43F5B">
        <w:rPr>
          <w:sz w:val="24"/>
          <w:szCs w:val="24"/>
        </w:rPr>
        <w:t>. 1609/159 v </w:t>
      </w:r>
      <w:proofErr w:type="spellStart"/>
      <w:r w:rsidRPr="00C43F5B">
        <w:rPr>
          <w:sz w:val="24"/>
          <w:szCs w:val="24"/>
        </w:rPr>
        <w:t>k.ú</w:t>
      </w:r>
      <w:proofErr w:type="spellEnd"/>
      <w:r w:rsidRPr="00C43F5B">
        <w:rPr>
          <w:sz w:val="24"/>
          <w:szCs w:val="24"/>
        </w:rPr>
        <w:t xml:space="preserve">. Bolevec </w:t>
      </w:r>
      <w:r w:rsidR="00236AAC">
        <w:rPr>
          <w:sz w:val="24"/>
          <w:szCs w:val="24"/>
        </w:rPr>
        <w:t xml:space="preserve">             </w:t>
      </w:r>
      <w:r w:rsidRPr="00C43F5B">
        <w:rPr>
          <w:sz w:val="24"/>
          <w:szCs w:val="24"/>
        </w:rPr>
        <w:t>o výměře 13,27 m</w:t>
      </w:r>
      <w:r w:rsidRPr="00C43F5B">
        <w:rPr>
          <w:sz w:val="24"/>
          <w:szCs w:val="24"/>
          <w:vertAlign w:val="superscript"/>
        </w:rPr>
        <w:t>2</w:t>
      </w:r>
      <w:r w:rsidRPr="00C43F5B">
        <w:rPr>
          <w:sz w:val="24"/>
          <w:szCs w:val="24"/>
        </w:rPr>
        <w:t xml:space="preserve"> z celkové výměry 889 m</w:t>
      </w:r>
      <w:r w:rsidRPr="00C43F5B">
        <w:rPr>
          <w:sz w:val="24"/>
          <w:szCs w:val="24"/>
          <w:vertAlign w:val="superscript"/>
        </w:rPr>
        <w:t>2</w:t>
      </w:r>
      <w:r w:rsidRPr="00C43F5B">
        <w:rPr>
          <w:sz w:val="24"/>
          <w:szCs w:val="24"/>
        </w:rPr>
        <w:t xml:space="preserve">, </w:t>
      </w:r>
      <w:proofErr w:type="spellStart"/>
      <w:r w:rsidRPr="00C43F5B">
        <w:rPr>
          <w:sz w:val="24"/>
          <w:szCs w:val="24"/>
        </w:rPr>
        <w:t>parc.č</w:t>
      </w:r>
      <w:proofErr w:type="spellEnd"/>
      <w:r w:rsidRPr="00C43F5B">
        <w:rPr>
          <w:sz w:val="24"/>
          <w:szCs w:val="24"/>
        </w:rPr>
        <w:t>. 1609/161 v </w:t>
      </w:r>
      <w:proofErr w:type="spellStart"/>
      <w:r w:rsidRPr="00C43F5B">
        <w:rPr>
          <w:sz w:val="24"/>
          <w:szCs w:val="24"/>
        </w:rPr>
        <w:t>k.ú</w:t>
      </w:r>
      <w:proofErr w:type="spellEnd"/>
      <w:r w:rsidRPr="00C43F5B">
        <w:rPr>
          <w:sz w:val="24"/>
          <w:szCs w:val="24"/>
        </w:rPr>
        <w:t xml:space="preserve">. </w:t>
      </w:r>
      <w:proofErr w:type="gramStart"/>
      <w:r w:rsidRPr="00C43F5B">
        <w:rPr>
          <w:sz w:val="24"/>
          <w:szCs w:val="24"/>
        </w:rPr>
        <w:t xml:space="preserve">Bolevec </w:t>
      </w:r>
      <w:r>
        <w:rPr>
          <w:sz w:val="24"/>
          <w:szCs w:val="24"/>
        </w:rPr>
        <w:t xml:space="preserve"> </w:t>
      </w:r>
      <w:r w:rsidRPr="00C43F5B">
        <w:rPr>
          <w:sz w:val="24"/>
          <w:szCs w:val="24"/>
        </w:rPr>
        <w:t>o</w:t>
      </w:r>
      <w:proofErr w:type="gramEnd"/>
      <w:r w:rsidRPr="00C43F5B">
        <w:rPr>
          <w:sz w:val="24"/>
          <w:szCs w:val="24"/>
        </w:rPr>
        <w:t xml:space="preserve"> výměře 3,66 m</w:t>
      </w:r>
      <w:r w:rsidRPr="00C43F5B">
        <w:rPr>
          <w:sz w:val="24"/>
          <w:szCs w:val="24"/>
          <w:vertAlign w:val="superscript"/>
        </w:rPr>
        <w:t>2</w:t>
      </w:r>
      <w:r w:rsidRPr="00C43F5B">
        <w:rPr>
          <w:sz w:val="24"/>
          <w:szCs w:val="24"/>
        </w:rPr>
        <w:t xml:space="preserve"> z celkové výměry 245 m</w:t>
      </w:r>
      <w:r w:rsidRPr="00C43F5B">
        <w:rPr>
          <w:sz w:val="24"/>
          <w:szCs w:val="24"/>
          <w:vertAlign w:val="superscript"/>
        </w:rPr>
        <w:t>2</w:t>
      </w:r>
    </w:p>
    <w:p w:rsidR="00A1505E" w:rsidRPr="00C43F5B" w:rsidRDefault="00A1505E" w:rsidP="00A1505E">
      <w:pPr>
        <w:tabs>
          <w:tab w:val="left" w:pos="3969"/>
        </w:tabs>
        <w:ind w:left="3969" w:hanging="1701"/>
        <w:jc w:val="both"/>
        <w:rPr>
          <w:sz w:val="24"/>
          <w:szCs w:val="24"/>
        </w:rPr>
      </w:pPr>
      <w:r w:rsidRPr="00C43F5B">
        <w:rPr>
          <w:sz w:val="24"/>
          <w:szCs w:val="24"/>
        </w:rPr>
        <w:t xml:space="preserve">Účel nájmu: </w:t>
      </w:r>
      <w:r w:rsidRPr="00C43F5B">
        <w:rPr>
          <w:sz w:val="24"/>
          <w:szCs w:val="24"/>
        </w:rPr>
        <w:tab/>
        <w:t>úprava užívacích práv k pronajímané části pozemku, na které se nachází budova č.p. 2015 (halová garáž</w:t>
      </w:r>
      <w:r>
        <w:rPr>
          <w:sz w:val="24"/>
          <w:szCs w:val="24"/>
        </w:rPr>
        <w:t xml:space="preserve"> – Toužimská ulice</w:t>
      </w:r>
      <w:r w:rsidRPr="00C43F5B">
        <w:rPr>
          <w:sz w:val="24"/>
          <w:szCs w:val="24"/>
        </w:rPr>
        <w:t xml:space="preserve">), jejíž spoluvlastnický podíl </w:t>
      </w:r>
      <w:r w:rsidR="00236AAC">
        <w:rPr>
          <w:sz w:val="24"/>
          <w:szCs w:val="24"/>
        </w:rPr>
        <w:t xml:space="preserve">                </w:t>
      </w:r>
      <w:r w:rsidRPr="00C43F5B">
        <w:rPr>
          <w:sz w:val="24"/>
          <w:szCs w:val="24"/>
        </w:rPr>
        <w:t>o velikosti 1/67 je ve vlastnictví nájemce</w:t>
      </w:r>
    </w:p>
    <w:p w:rsidR="00A1505E" w:rsidRPr="00C43F5B" w:rsidRDefault="00A1505E" w:rsidP="00A1505E">
      <w:pPr>
        <w:tabs>
          <w:tab w:val="left" w:pos="3969"/>
        </w:tabs>
        <w:ind w:left="2268"/>
        <w:jc w:val="both"/>
        <w:rPr>
          <w:sz w:val="24"/>
          <w:szCs w:val="24"/>
        </w:rPr>
      </w:pPr>
      <w:proofErr w:type="gramStart"/>
      <w:r w:rsidRPr="00C43F5B">
        <w:rPr>
          <w:sz w:val="24"/>
          <w:szCs w:val="24"/>
        </w:rPr>
        <w:t xml:space="preserve">Nájemné:   </w:t>
      </w:r>
      <w:proofErr w:type="gramEnd"/>
      <w:r w:rsidRPr="00C43F5B">
        <w:rPr>
          <w:sz w:val="24"/>
          <w:szCs w:val="24"/>
        </w:rPr>
        <w:tab/>
        <w:t>35,- Kč/m</w:t>
      </w:r>
      <w:r w:rsidRPr="00C43F5B">
        <w:rPr>
          <w:sz w:val="24"/>
          <w:szCs w:val="24"/>
          <w:vertAlign w:val="superscript"/>
        </w:rPr>
        <w:t>2</w:t>
      </w:r>
      <w:r w:rsidRPr="00C43F5B">
        <w:rPr>
          <w:sz w:val="24"/>
          <w:szCs w:val="24"/>
        </w:rPr>
        <w:t xml:space="preserve">/rok </w:t>
      </w:r>
    </w:p>
    <w:p w:rsidR="00A1505E" w:rsidRPr="00C43F5B" w:rsidRDefault="00A1505E" w:rsidP="00A1505E">
      <w:pPr>
        <w:tabs>
          <w:tab w:val="left" w:pos="2268"/>
          <w:tab w:val="left" w:pos="3969"/>
        </w:tabs>
        <w:ind w:left="2268"/>
        <w:jc w:val="both"/>
        <w:rPr>
          <w:sz w:val="24"/>
          <w:szCs w:val="24"/>
        </w:rPr>
      </w:pPr>
      <w:r w:rsidRPr="00C43F5B">
        <w:rPr>
          <w:sz w:val="24"/>
          <w:szCs w:val="24"/>
        </w:rPr>
        <w:t xml:space="preserve">Doba </w:t>
      </w:r>
      <w:proofErr w:type="gramStart"/>
      <w:r w:rsidRPr="00C43F5B">
        <w:rPr>
          <w:sz w:val="24"/>
          <w:szCs w:val="24"/>
        </w:rPr>
        <w:t xml:space="preserve">nájmu:   </w:t>
      </w:r>
      <w:proofErr w:type="gramEnd"/>
      <w:r w:rsidRPr="00C43F5B">
        <w:rPr>
          <w:sz w:val="24"/>
          <w:szCs w:val="24"/>
        </w:rPr>
        <w:t xml:space="preserve">    </w:t>
      </w:r>
      <w:r>
        <w:rPr>
          <w:sz w:val="24"/>
          <w:szCs w:val="24"/>
        </w:rPr>
        <w:tab/>
      </w:r>
      <w:r w:rsidRPr="00C43F5B">
        <w:rPr>
          <w:sz w:val="24"/>
          <w:szCs w:val="24"/>
        </w:rPr>
        <w:t>na dobu určitou do 30. 4. 2038</w:t>
      </w:r>
    </w:p>
    <w:p w:rsidR="00A1505E" w:rsidRPr="00C43F5B" w:rsidRDefault="00A1505E" w:rsidP="00A1505E">
      <w:pPr>
        <w:tabs>
          <w:tab w:val="left" w:pos="9923"/>
        </w:tabs>
        <w:jc w:val="both"/>
        <w:rPr>
          <w:color w:val="000000"/>
          <w:sz w:val="24"/>
          <w:szCs w:val="24"/>
          <w:lang w:bidi="cs-CZ"/>
        </w:rPr>
      </w:pPr>
    </w:p>
    <w:p w:rsidR="00A1505E" w:rsidRPr="005547B2" w:rsidRDefault="00A1505E" w:rsidP="005547B2">
      <w:pPr>
        <w:pStyle w:val="Odstavecseseznamem"/>
        <w:numPr>
          <w:ilvl w:val="0"/>
          <w:numId w:val="31"/>
        </w:numPr>
        <w:tabs>
          <w:tab w:val="left" w:pos="2268"/>
        </w:tabs>
        <w:ind w:left="2268" w:hanging="567"/>
        <w:contextualSpacing/>
        <w:jc w:val="both"/>
        <w:rPr>
          <w:color w:val="000000"/>
          <w:lang w:bidi="cs-CZ"/>
        </w:rPr>
      </w:pPr>
      <w:r w:rsidRPr="005547B2">
        <w:rPr>
          <w:color w:val="000000"/>
          <w:lang w:bidi="cs-CZ"/>
        </w:rPr>
        <w:t>stanovení bezdůvodného obohacení pro žadatele za dobu, která není promlčená, tj. od 18. 10. 2021 do narovnání majetkoprávního vztahu, ve výši stanoveného nájemného.</w:t>
      </w:r>
    </w:p>
    <w:p w:rsidR="00A1505E" w:rsidRDefault="00A1505E" w:rsidP="00A1505E">
      <w:pPr>
        <w:tabs>
          <w:tab w:val="left" w:pos="1276"/>
          <w:tab w:val="left" w:pos="1701"/>
        </w:tabs>
        <w:ind w:left="1701" w:hanging="1701"/>
        <w:jc w:val="both"/>
        <w:rPr>
          <w:sz w:val="24"/>
          <w:szCs w:val="24"/>
        </w:rPr>
      </w:pPr>
    </w:p>
    <w:p w:rsidR="00A1505E" w:rsidRPr="0083546D" w:rsidRDefault="00A1505E" w:rsidP="00A1505E">
      <w:pPr>
        <w:tabs>
          <w:tab w:val="left" w:pos="1701"/>
        </w:tabs>
        <w:jc w:val="both"/>
        <w:rPr>
          <w:sz w:val="24"/>
          <w:szCs w:val="24"/>
          <w:highlight w:val="yellow"/>
        </w:rPr>
      </w:pPr>
      <w:r>
        <w:rPr>
          <w:sz w:val="24"/>
          <w:szCs w:val="24"/>
        </w:rPr>
        <w:tab/>
      </w:r>
      <w:r w:rsidRPr="00F950D9">
        <w:rPr>
          <w:sz w:val="24"/>
          <w:szCs w:val="24"/>
        </w:rPr>
        <w:t>Identifikace žadatele:</w:t>
      </w:r>
    </w:p>
    <w:p w:rsidR="00A1505E" w:rsidRPr="0083546D" w:rsidRDefault="00A1505E" w:rsidP="00A1505E">
      <w:pPr>
        <w:ind w:left="1701"/>
        <w:jc w:val="both"/>
        <w:rPr>
          <w:sz w:val="24"/>
          <w:szCs w:val="24"/>
          <w:highlight w:val="yellow"/>
        </w:rPr>
      </w:pPr>
      <w:r w:rsidRPr="0083546D">
        <w:rPr>
          <w:sz w:val="24"/>
          <w:szCs w:val="24"/>
          <w:highlight w:val="yellow"/>
        </w:rPr>
        <w:t>Nájemce:</w:t>
      </w:r>
      <w:r w:rsidRPr="0083546D">
        <w:rPr>
          <w:sz w:val="24"/>
          <w:szCs w:val="24"/>
          <w:highlight w:val="yellow"/>
        </w:rPr>
        <w:tab/>
        <w:t xml:space="preserve">            Eva Jíšová, nar. 30. 7. 1965</w:t>
      </w:r>
    </w:p>
    <w:p w:rsidR="00A1505E" w:rsidRDefault="00A1505E" w:rsidP="00A1505E">
      <w:pPr>
        <w:tabs>
          <w:tab w:val="left" w:pos="1276"/>
          <w:tab w:val="left" w:pos="1701"/>
        </w:tabs>
        <w:ind w:left="1701"/>
        <w:jc w:val="both"/>
        <w:rPr>
          <w:sz w:val="24"/>
          <w:szCs w:val="24"/>
          <w:highlight w:val="yellow"/>
        </w:rPr>
      </w:pPr>
      <w:r w:rsidRPr="0083546D">
        <w:rPr>
          <w:sz w:val="24"/>
          <w:szCs w:val="24"/>
          <w:highlight w:val="yellow"/>
        </w:rPr>
        <w:t>Bydliště:</w:t>
      </w:r>
      <w:r w:rsidRPr="0083546D">
        <w:rPr>
          <w:sz w:val="24"/>
          <w:szCs w:val="24"/>
          <w:highlight w:val="yellow"/>
        </w:rPr>
        <w:tab/>
      </w:r>
      <w:r w:rsidRPr="0083546D">
        <w:rPr>
          <w:sz w:val="24"/>
          <w:szCs w:val="24"/>
          <w:highlight w:val="yellow"/>
        </w:rPr>
        <w:tab/>
        <w:t xml:space="preserve">Toužimská 4, 323 </w:t>
      </w:r>
      <w:proofErr w:type="gramStart"/>
      <w:r w:rsidRPr="0083546D">
        <w:rPr>
          <w:sz w:val="24"/>
          <w:szCs w:val="24"/>
          <w:highlight w:val="yellow"/>
        </w:rPr>
        <w:t>00</w:t>
      </w:r>
      <w:r>
        <w:rPr>
          <w:sz w:val="24"/>
          <w:szCs w:val="24"/>
          <w:highlight w:val="yellow"/>
        </w:rPr>
        <w:t xml:space="preserve">  Plzeň</w:t>
      </w:r>
      <w:proofErr w:type="gramEnd"/>
    </w:p>
    <w:p w:rsidR="007A25D0" w:rsidRDefault="007A25D0" w:rsidP="00A1505E">
      <w:pPr>
        <w:tabs>
          <w:tab w:val="left" w:pos="1276"/>
          <w:tab w:val="left" w:pos="1701"/>
        </w:tabs>
        <w:ind w:left="1701"/>
        <w:jc w:val="both"/>
        <w:rPr>
          <w:sz w:val="24"/>
          <w:szCs w:val="24"/>
          <w:highlight w:val="yellow"/>
        </w:rPr>
      </w:pPr>
    </w:p>
    <w:p w:rsidR="00387CF4" w:rsidRPr="00387CF4" w:rsidRDefault="00387CF4" w:rsidP="005547B2">
      <w:pPr>
        <w:pStyle w:val="Zkladntext20"/>
        <w:shd w:val="clear" w:color="auto" w:fill="auto"/>
        <w:spacing w:after="275" w:line="240" w:lineRule="auto"/>
        <w:ind w:left="1701"/>
        <w:jc w:val="both"/>
        <w:rPr>
          <w:rFonts w:ascii="Times New Roman" w:hAnsi="Times New Roman" w:cs="Times New Roman"/>
          <w:color w:val="4472C4" w:themeColor="accent1"/>
          <w:sz w:val="24"/>
          <w:szCs w:val="24"/>
          <w:lang w:eastAsia="cs-CZ" w:bidi="cs-CZ"/>
        </w:rPr>
      </w:pPr>
      <w:r w:rsidRPr="00387CF4">
        <w:rPr>
          <w:rFonts w:ascii="Times New Roman" w:hAnsi="Times New Roman" w:cs="Times New Roman"/>
          <w:b/>
          <w:color w:val="4472C4" w:themeColor="accent1"/>
          <w:sz w:val="24"/>
          <w:szCs w:val="24"/>
        </w:rPr>
        <w:t>TÚ MMP souhlasí</w:t>
      </w:r>
      <w:r w:rsidRPr="00387CF4">
        <w:rPr>
          <w:rFonts w:ascii="Times New Roman" w:hAnsi="Times New Roman" w:cs="Times New Roman"/>
          <w:color w:val="4472C4" w:themeColor="accent1"/>
          <w:sz w:val="24"/>
          <w:szCs w:val="24"/>
        </w:rPr>
        <w:t xml:space="preserve"> s pronájmem předmětných částí výše uvedených pozemků. </w:t>
      </w:r>
      <w:r w:rsidRPr="00387CF4">
        <w:rPr>
          <w:rFonts w:ascii="Times New Roman" w:hAnsi="Times New Roman" w:cs="Times New Roman"/>
          <w:b/>
          <w:color w:val="4472C4" w:themeColor="accent1"/>
          <w:sz w:val="24"/>
          <w:szCs w:val="24"/>
        </w:rPr>
        <w:t xml:space="preserve">Komise majetková RMO Plzeň 1 </w:t>
      </w:r>
      <w:r w:rsidRPr="00387CF4">
        <w:rPr>
          <w:rFonts w:ascii="Times New Roman" w:hAnsi="Times New Roman" w:cs="Times New Roman"/>
          <w:b/>
          <w:bCs/>
          <w:color w:val="4472C4" w:themeColor="accent1"/>
          <w:sz w:val="24"/>
          <w:szCs w:val="24"/>
        </w:rPr>
        <w:t xml:space="preserve">doporučuje schválit </w:t>
      </w:r>
      <w:r w:rsidRPr="00387CF4">
        <w:rPr>
          <w:rFonts w:ascii="Times New Roman" w:hAnsi="Times New Roman" w:cs="Times New Roman"/>
          <w:bCs/>
          <w:color w:val="4472C4" w:themeColor="accent1"/>
          <w:sz w:val="24"/>
          <w:szCs w:val="24"/>
        </w:rPr>
        <w:t>uzavření NS.</w:t>
      </w:r>
    </w:p>
    <w:p w:rsidR="00387CF4" w:rsidRDefault="00387CF4" w:rsidP="00A1505E">
      <w:pPr>
        <w:tabs>
          <w:tab w:val="left" w:pos="1276"/>
          <w:tab w:val="left" w:pos="1701"/>
        </w:tabs>
        <w:ind w:left="1701"/>
        <w:jc w:val="both"/>
        <w:rPr>
          <w:sz w:val="24"/>
          <w:szCs w:val="24"/>
        </w:rPr>
      </w:pPr>
    </w:p>
    <w:p w:rsidR="00A1505E" w:rsidRDefault="00A1505E" w:rsidP="00A1505E">
      <w:pPr>
        <w:tabs>
          <w:tab w:val="left" w:pos="1276"/>
          <w:tab w:val="left" w:pos="1701"/>
        </w:tabs>
        <w:ind w:left="1701" w:hanging="1701"/>
        <w:jc w:val="both"/>
        <w:rPr>
          <w:sz w:val="24"/>
          <w:szCs w:val="24"/>
        </w:rPr>
      </w:pPr>
      <w:r w:rsidRPr="00086F45">
        <w:rPr>
          <w:sz w:val="24"/>
          <w:szCs w:val="24"/>
        </w:rPr>
        <w:t>86/2022</w:t>
      </w:r>
      <w:r w:rsidRPr="00086F45">
        <w:rPr>
          <w:sz w:val="24"/>
          <w:szCs w:val="24"/>
        </w:rPr>
        <w:tab/>
        <w:t>-</w:t>
      </w:r>
      <w:r w:rsidRPr="00086F45">
        <w:rPr>
          <w:sz w:val="24"/>
          <w:szCs w:val="24"/>
        </w:rPr>
        <w:tab/>
        <w:t>Schvál</w:t>
      </w:r>
      <w:r>
        <w:rPr>
          <w:sz w:val="24"/>
          <w:szCs w:val="24"/>
        </w:rPr>
        <w:t xml:space="preserve">ila </w:t>
      </w:r>
    </w:p>
    <w:p w:rsidR="00A1505E" w:rsidRPr="00F846B9" w:rsidRDefault="00A1505E" w:rsidP="00A1505E">
      <w:pPr>
        <w:tabs>
          <w:tab w:val="left" w:pos="1276"/>
          <w:tab w:val="left" w:pos="1701"/>
        </w:tabs>
        <w:ind w:left="1701" w:hanging="1701"/>
        <w:jc w:val="both"/>
        <w:rPr>
          <w:sz w:val="12"/>
          <w:szCs w:val="12"/>
        </w:rPr>
      </w:pPr>
    </w:p>
    <w:p w:rsidR="00A1505E" w:rsidRPr="00C43F5B" w:rsidRDefault="00A1505E" w:rsidP="00A1505E">
      <w:pPr>
        <w:pStyle w:val="Odstavecseseznamem"/>
        <w:numPr>
          <w:ilvl w:val="0"/>
          <w:numId w:val="27"/>
        </w:numPr>
        <w:tabs>
          <w:tab w:val="left" w:pos="2268"/>
        </w:tabs>
        <w:ind w:left="2268" w:hanging="567"/>
        <w:contextualSpacing/>
        <w:jc w:val="both"/>
        <w:rPr>
          <w:u w:val="single"/>
        </w:rPr>
      </w:pPr>
      <w:r w:rsidRPr="00C43F5B">
        <w:rPr>
          <w:bCs/>
        </w:rPr>
        <w:t>u</w:t>
      </w:r>
      <w:r w:rsidRPr="00C43F5B">
        <w:t xml:space="preserve">zavření smluvního vztahu s žadatelem </w:t>
      </w:r>
      <w:r w:rsidRPr="00C43F5B">
        <w:rPr>
          <w:bCs/>
        </w:rPr>
        <w:t xml:space="preserve">a </w:t>
      </w:r>
      <w:r w:rsidRPr="00C43F5B">
        <w:t>stanov</w:t>
      </w:r>
      <w:r w:rsidR="00236AAC">
        <w:t>ila</w:t>
      </w:r>
      <w:r w:rsidRPr="00C43F5B">
        <w:t xml:space="preserve"> základní podmínky nájemní smlouvy takto:</w:t>
      </w:r>
    </w:p>
    <w:p w:rsidR="00A1505E" w:rsidRPr="00BE524A" w:rsidRDefault="00A1505E" w:rsidP="00A1505E">
      <w:pPr>
        <w:pStyle w:val="Odstavecseseznamem"/>
        <w:ind w:left="426"/>
        <w:contextualSpacing/>
        <w:jc w:val="both"/>
        <w:rPr>
          <w:sz w:val="16"/>
          <w:szCs w:val="16"/>
          <w:u w:val="single"/>
        </w:rPr>
      </w:pPr>
    </w:p>
    <w:p w:rsidR="00A1505E" w:rsidRPr="00C43F5B" w:rsidRDefault="00A1505E" w:rsidP="00A1505E">
      <w:pPr>
        <w:tabs>
          <w:tab w:val="left" w:pos="3969"/>
        </w:tabs>
        <w:spacing w:line="283" w:lineRule="exact"/>
        <w:ind w:left="3969" w:hanging="1701"/>
        <w:jc w:val="both"/>
        <w:rPr>
          <w:color w:val="000000"/>
          <w:sz w:val="24"/>
          <w:szCs w:val="24"/>
          <w:lang w:bidi="cs-CZ"/>
        </w:rPr>
      </w:pPr>
      <w:r w:rsidRPr="00C43F5B">
        <w:rPr>
          <w:sz w:val="24"/>
          <w:szCs w:val="24"/>
        </w:rPr>
        <w:t xml:space="preserve">Předmět nájmu: </w:t>
      </w:r>
      <w:r>
        <w:rPr>
          <w:sz w:val="24"/>
          <w:szCs w:val="24"/>
        </w:rPr>
        <w:tab/>
      </w:r>
      <w:r w:rsidRPr="00C43F5B">
        <w:rPr>
          <w:color w:val="000000"/>
          <w:sz w:val="24"/>
          <w:szCs w:val="24"/>
          <w:lang w:bidi="cs-CZ"/>
        </w:rPr>
        <w:t xml:space="preserve">části pozemků </w:t>
      </w:r>
      <w:proofErr w:type="spellStart"/>
      <w:r w:rsidRPr="00C43F5B">
        <w:rPr>
          <w:sz w:val="24"/>
          <w:szCs w:val="24"/>
        </w:rPr>
        <w:t>parc.č</w:t>
      </w:r>
      <w:proofErr w:type="spellEnd"/>
      <w:r w:rsidRPr="00C43F5B">
        <w:rPr>
          <w:sz w:val="24"/>
          <w:szCs w:val="24"/>
        </w:rPr>
        <w:t>. 1609/159 v </w:t>
      </w:r>
      <w:proofErr w:type="spellStart"/>
      <w:r w:rsidRPr="00C43F5B">
        <w:rPr>
          <w:sz w:val="24"/>
          <w:szCs w:val="24"/>
        </w:rPr>
        <w:t>k.ú</w:t>
      </w:r>
      <w:proofErr w:type="spellEnd"/>
      <w:r w:rsidRPr="00C43F5B">
        <w:rPr>
          <w:sz w:val="24"/>
          <w:szCs w:val="24"/>
        </w:rPr>
        <w:t xml:space="preserve">. Bolevec </w:t>
      </w:r>
      <w:r w:rsidR="00236AAC">
        <w:rPr>
          <w:sz w:val="24"/>
          <w:szCs w:val="24"/>
        </w:rPr>
        <w:t xml:space="preserve">             </w:t>
      </w:r>
      <w:r w:rsidRPr="00C43F5B">
        <w:rPr>
          <w:sz w:val="24"/>
          <w:szCs w:val="24"/>
        </w:rPr>
        <w:t>o výměře 13,27 m</w:t>
      </w:r>
      <w:r w:rsidRPr="00C43F5B">
        <w:rPr>
          <w:sz w:val="24"/>
          <w:szCs w:val="24"/>
          <w:vertAlign w:val="superscript"/>
        </w:rPr>
        <w:t>2</w:t>
      </w:r>
      <w:r w:rsidRPr="00C43F5B">
        <w:rPr>
          <w:sz w:val="24"/>
          <w:szCs w:val="24"/>
        </w:rPr>
        <w:t xml:space="preserve"> z celkové výměry 889 m</w:t>
      </w:r>
      <w:r w:rsidRPr="00C43F5B">
        <w:rPr>
          <w:sz w:val="24"/>
          <w:szCs w:val="24"/>
          <w:vertAlign w:val="superscript"/>
        </w:rPr>
        <w:t>2</w:t>
      </w:r>
      <w:r w:rsidRPr="00C43F5B">
        <w:rPr>
          <w:sz w:val="24"/>
          <w:szCs w:val="24"/>
        </w:rPr>
        <w:t xml:space="preserve">, </w:t>
      </w:r>
      <w:proofErr w:type="spellStart"/>
      <w:r w:rsidRPr="00C43F5B">
        <w:rPr>
          <w:sz w:val="24"/>
          <w:szCs w:val="24"/>
        </w:rPr>
        <w:t>parc.č</w:t>
      </w:r>
      <w:proofErr w:type="spellEnd"/>
      <w:r w:rsidRPr="00C43F5B">
        <w:rPr>
          <w:sz w:val="24"/>
          <w:szCs w:val="24"/>
        </w:rPr>
        <w:t>. 1609/161 v </w:t>
      </w:r>
      <w:proofErr w:type="spellStart"/>
      <w:r w:rsidRPr="00C43F5B">
        <w:rPr>
          <w:sz w:val="24"/>
          <w:szCs w:val="24"/>
        </w:rPr>
        <w:t>k.ú</w:t>
      </w:r>
      <w:proofErr w:type="spellEnd"/>
      <w:r w:rsidRPr="00C43F5B">
        <w:rPr>
          <w:sz w:val="24"/>
          <w:szCs w:val="24"/>
        </w:rPr>
        <w:t>. Bolevec o výměře 3,66 m</w:t>
      </w:r>
      <w:r w:rsidRPr="00C43F5B">
        <w:rPr>
          <w:sz w:val="24"/>
          <w:szCs w:val="24"/>
          <w:vertAlign w:val="superscript"/>
        </w:rPr>
        <w:t>2</w:t>
      </w:r>
      <w:r w:rsidRPr="00C43F5B">
        <w:rPr>
          <w:sz w:val="24"/>
          <w:szCs w:val="24"/>
        </w:rPr>
        <w:t xml:space="preserve"> z celkové výměry 245 m</w:t>
      </w:r>
      <w:r w:rsidRPr="00C43F5B">
        <w:rPr>
          <w:sz w:val="24"/>
          <w:szCs w:val="24"/>
          <w:vertAlign w:val="superscript"/>
        </w:rPr>
        <w:t>2</w:t>
      </w:r>
    </w:p>
    <w:p w:rsidR="00A1505E" w:rsidRPr="00C43F5B" w:rsidRDefault="00A1505E" w:rsidP="00A1505E">
      <w:pPr>
        <w:tabs>
          <w:tab w:val="left" w:pos="3969"/>
        </w:tabs>
        <w:ind w:left="3969" w:hanging="1701"/>
        <w:jc w:val="both"/>
        <w:rPr>
          <w:sz w:val="24"/>
          <w:szCs w:val="24"/>
        </w:rPr>
      </w:pPr>
      <w:r w:rsidRPr="00C43F5B">
        <w:rPr>
          <w:sz w:val="24"/>
          <w:szCs w:val="24"/>
        </w:rPr>
        <w:t xml:space="preserve">Účel nájmu: </w:t>
      </w:r>
      <w:r w:rsidRPr="00C43F5B">
        <w:rPr>
          <w:sz w:val="24"/>
          <w:szCs w:val="24"/>
        </w:rPr>
        <w:tab/>
        <w:t>úprava užívacích práv k pronajímané části pozemku, na které se nachází budova č.p. 2015 (halová garáž), jejíž spoluvlastnický podíl o velikosti 1/67 je ve vlastnictví nájemce</w:t>
      </w:r>
    </w:p>
    <w:p w:rsidR="00A1505E" w:rsidRPr="00C43F5B" w:rsidRDefault="00A1505E" w:rsidP="00A1505E">
      <w:pPr>
        <w:tabs>
          <w:tab w:val="left" w:pos="3969"/>
        </w:tabs>
        <w:ind w:left="3969" w:hanging="1701"/>
        <w:jc w:val="both"/>
        <w:rPr>
          <w:sz w:val="24"/>
          <w:szCs w:val="24"/>
        </w:rPr>
      </w:pPr>
      <w:proofErr w:type="gramStart"/>
      <w:r w:rsidRPr="00C43F5B">
        <w:rPr>
          <w:sz w:val="24"/>
          <w:szCs w:val="24"/>
        </w:rPr>
        <w:t xml:space="preserve">Nájemné:   </w:t>
      </w:r>
      <w:proofErr w:type="gramEnd"/>
      <w:r w:rsidRPr="00C43F5B">
        <w:rPr>
          <w:sz w:val="24"/>
          <w:szCs w:val="24"/>
        </w:rPr>
        <w:tab/>
        <w:t>35,- Kč/m</w:t>
      </w:r>
      <w:r w:rsidRPr="00C43F5B">
        <w:rPr>
          <w:sz w:val="24"/>
          <w:szCs w:val="24"/>
          <w:vertAlign w:val="superscript"/>
        </w:rPr>
        <w:t>2</w:t>
      </w:r>
      <w:r w:rsidRPr="00C43F5B">
        <w:rPr>
          <w:sz w:val="24"/>
          <w:szCs w:val="24"/>
        </w:rPr>
        <w:t xml:space="preserve">/rok </w:t>
      </w:r>
    </w:p>
    <w:p w:rsidR="00A1505E" w:rsidRPr="00C43F5B" w:rsidRDefault="00A1505E" w:rsidP="00A1505E">
      <w:pPr>
        <w:tabs>
          <w:tab w:val="left" w:pos="2268"/>
          <w:tab w:val="left" w:pos="3969"/>
        </w:tabs>
        <w:ind w:left="3969" w:hanging="1701"/>
        <w:jc w:val="both"/>
        <w:rPr>
          <w:sz w:val="24"/>
          <w:szCs w:val="24"/>
        </w:rPr>
      </w:pPr>
      <w:r w:rsidRPr="00C43F5B">
        <w:rPr>
          <w:sz w:val="24"/>
          <w:szCs w:val="24"/>
        </w:rPr>
        <w:t xml:space="preserve">Doba </w:t>
      </w:r>
      <w:proofErr w:type="gramStart"/>
      <w:r w:rsidRPr="00C43F5B">
        <w:rPr>
          <w:sz w:val="24"/>
          <w:szCs w:val="24"/>
        </w:rPr>
        <w:t xml:space="preserve">nájmu:   </w:t>
      </w:r>
      <w:proofErr w:type="gramEnd"/>
      <w:r w:rsidRPr="00C43F5B">
        <w:rPr>
          <w:sz w:val="24"/>
          <w:szCs w:val="24"/>
        </w:rPr>
        <w:t xml:space="preserve">   </w:t>
      </w:r>
      <w:r>
        <w:rPr>
          <w:sz w:val="24"/>
          <w:szCs w:val="24"/>
        </w:rPr>
        <w:tab/>
      </w:r>
      <w:r w:rsidRPr="00C43F5B">
        <w:rPr>
          <w:sz w:val="24"/>
          <w:szCs w:val="24"/>
        </w:rPr>
        <w:t>na dobu určitou do 30. 4. 2038</w:t>
      </w:r>
    </w:p>
    <w:p w:rsidR="00A1505E" w:rsidRDefault="00A1505E" w:rsidP="00A1505E">
      <w:pPr>
        <w:tabs>
          <w:tab w:val="left" w:pos="9923"/>
        </w:tabs>
        <w:jc w:val="both"/>
        <w:rPr>
          <w:color w:val="000000"/>
          <w:sz w:val="24"/>
          <w:szCs w:val="24"/>
          <w:lang w:bidi="cs-CZ"/>
        </w:rPr>
      </w:pPr>
    </w:p>
    <w:p w:rsidR="00D9166D" w:rsidRPr="00C43F5B" w:rsidRDefault="00D9166D" w:rsidP="00A1505E">
      <w:pPr>
        <w:tabs>
          <w:tab w:val="left" w:pos="9923"/>
        </w:tabs>
        <w:jc w:val="both"/>
        <w:rPr>
          <w:color w:val="000000"/>
          <w:sz w:val="24"/>
          <w:szCs w:val="24"/>
          <w:lang w:bidi="cs-CZ"/>
        </w:rPr>
      </w:pPr>
    </w:p>
    <w:p w:rsidR="00A1505E" w:rsidRPr="00C43F5B" w:rsidRDefault="00A1505E" w:rsidP="00A1505E">
      <w:pPr>
        <w:pStyle w:val="Odstavecseseznamem"/>
        <w:tabs>
          <w:tab w:val="left" w:pos="2268"/>
          <w:tab w:val="left" w:pos="2835"/>
        </w:tabs>
        <w:ind w:left="2268" w:hanging="567"/>
        <w:contextualSpacing/>
        <w:jc w:val="both"/>
        <w:rPr>
          <w:color w:val="000000"/>
          <w:lang w:bidi="cs-CZ"/>
        </w:rPr>
      </w:pPr>
      <w:r>
        <w:rPr>
          <w:color w:val="000000"/>
          <w:lang w:bidi="cs-CZ"/>
        </w:rPr>
        <w:t xml:space="preserve">b) </w:t>
      </w:r>
      <w:r>
        <w:rPr>
          <w:color w:val="000000"/>
          <w:lang w:bidi="cs-CZ"/>
        </w:rPr>
        <w:tab/>
      </w:r>
      <w:r w:rsidRPr="00C43F5B">
        <w:rPr>
          <w:color w:val="000000"/>
          <w:lang w:bidi="cs-CZ"/>
        </w:rPr>
        <w:t>stanovení bezdůvodného obohacení pro žadatele za dobu, která není promlčená, tj. od 13. 10. 2021 do narovnání majetkoprávního vztahu, ve výši stanoveného nájemného.</w:t>
      </w:r>
    </w:p>
    <w:p w:rsidR="00A1505E" w:rsidRDefault="00A1505E" w:rsidP="00A1505E">
      <w:pPr>
        <w:tabs>
          <w:tab w:val="left" w:pos="1276"/>
          <w:tab w:val="left" w:pos="1701"/>
        </w:tabs>
        <w:ind w:left="1701" w:hanging="1701"/>
        <w:jc w:val="both"/>
        <w:rPr>
          <w:sz w:val="24"/>
          <w:szCs w:val="24"/>
        </w:rPr>
      </w:pPr>
    </w:p>
    <w:p w:rsidR="00A1505E" w:rsidRPr="00F950D9" w:rsidRDefault="00A1505E" w:rsidP="00A1505E">
      <w:pPr>
        <w:ind w:left="1701"/>
        <w:jc w:val="both"/>
        <w:rPr>
          <w:sz w:val="24"/>
          <w:szCs w:val="24"/>
        </w:rPr>
      </w:pPr>
      <w:r w:rsidRPr="00F950D9">
        <w:rPr>
          <w:sz w:val="24"/>
          <w:szCs w:val="24"/>
        </w:rPr>
        <w:t>Identifikace žadatele:</w:t>
      </w:r>
    </w:p>
    <w:p w:rsidR="00A1505E" w:rsidRPr="0083546D" w:rsidRDefault="00A1505E" w:rsidP="00A1505E">
      <w:pPr>
        <w:ind w:left="1701"/>
        <w:jc w:val="both"/>
        <w:rPr>
          <w:sz w:val="24"/>
          <w:szCs w:val="24"/>
          <w:highlight w:val="yellow"/>
        </w:rPr>
      </w:pPr>
      <w:r w:rsidRPr="0083546D">
        <w:rPr>
          <w:sz w:val="24"/>
          <w:szCs w:val="24"/>
          <w:highlight w:val="yellow"/>
        </w:rPr>
        <w:t>Nájemce:</w:t>
      </w:r>
      <w:r w:rsidRPr="0083546D">
        <w:rPr>
          <w:sz w:val="24"/>
          <w:szCs w:val="24"/>
          <w:highlight w:val="yellow"/>
        </w:rPr>
        <w:tab/>
        <w:t xml:space="preserve">            Ing. Petr </w:t>
      </w:r>
      <w:proofErr w:type="spellStart"/>
      <w:r w:rsidRPr="0083546D">
        <w:rPr>
          <w:sz w:val="24"/>
          <w:szCs w:val="24"/>
          <w:highlight w:val="yellow"/>
        </w:rPr>
        <w:t>Ocelík</w:t>
      </w:r>
      <w:proofErr w:type="spellEnd"/>
      <w:r w:rsidRPr="0083546D">
        <w:rPr>
          <w:sz w:val="24"/>
          <w:szCs w:val="24"/>
          <w:highlight w:val="yellow"/>
        </w:rPr>
        <w:t>, nar. 29. 11. 1970</w:t>
      </w:r>
    </w:p>
    <w:p w:rsidR="00A1505E" w:rsidRDefault="00A1505E" w:rsidP="00A1505E">
      <w:pPr>
        <w:tabs>
          <w:tab w:val="left" w:pos="1276"/>
          <w:tab w:val="left" w:pos="1701"/>
        </w:tabs>
        <w:ind w:left="1701"/>
        <w:jc w:val="both"/>
        <w:rPr>
          <w:sz w:val="24"/>
          <w:szCs w:val="24"/>
        </w:rPr>
      </w:pPr>
      <w:r w:rsidRPr="0083546D">
        <w:rPr>
          <w:sz w:val="24"/>
          <w:szCs w:val="24"/>
          <w:highlight w:val="yellow"/>
        </w:rPr>
        <w:t>Bydliště:</w:t>
      </w:r>
      <w:r w:rsidRPr="0083546D">
        <w:rPr>
          <w:sz w:val="24"/>
          <w:szCs w:val="24"/>
          <w:highlight w:val="yellow"/>
        </w:rPr>
        <w:tab/>
      </w:r>
      <w:r w:rsidRPr="0083546D">
        <w:rPr>
          <w:sz w:val="24"/>
          <w:szCs w:val="24"/>
          <w:highlight w:val="yellow"/>
        </w:rPr>
        <w:tab/>
        <w:t xml:space="preserve">Žlutická 37, 323 </w:t>
      </w:r>
      <w:proofErr w:type="gramStart"/>
      <w:r w:rsidRPr="0083546D">
        <w:rPr>
          <w:sz w:val="24"/>
          <w:szCs w:val="24"/>
          <w:highlight w:val="yellow"/>
        </w:rPr>
        <w:t>00</w:t>
      </w:r>
      <w:r>
        <w:rPr>
          <w:sz w:val="24"/>
          <w:szCs w:val="24"/>
          <w:highlight w:val="yellow"/>
        </w:rPr>
        <w:t xml:space="preserve">  Plzeň</w:t>
      </w:r>
      <w:proofErr w:type="gramEnd"/>
    </w:p>
    <w:p w:rsidR="00A1505E" w:rsidRPr="00086F45" w:rsidRDefault="00A1505E" w:rsidP="00A1505E">
      <w:pPr>
        <w:tabs>
          <w:tab w:val="left" w:pos="1276"/>
          <w:tab w:val="left" w:pos="1701"/>
        </w:tabs>
        <w:ind w:left="1701" w:hanging="1701"/>
        <w:jc w:val="both"/>
        <w:rPr>
          <w:sz w:val="24"/>
          <w:szCs w:val="24"/>
        </w:rPr>
      </w:pPr>
    </w:p>
    <w:p w:rsidR="00476EB7" w:rsidRPr="00387CF4" w:rsidRDefault="00476EB7" w:rsidP="005547B2">
      <w:pPr>
        <w:pStyle w:val="Zkladntext20"/>
        <w:shd w:val="clear" w:color="auto" w:fill="auto"/>
        <w:spacing w:after="275" w:line="240" w:lineRule="auto"/>
        <w:ind w:left="1701"/>
        <w:jc w:val="both"/>
        <w:rPr>
          <w:rFonts w:ascii="Times New Roman" w:hAnsi="Times New Roman" w:cs="Times New Roman"/>
          <w:color w:val="4472C4" w:themeColor="accent1"/>
          <w:sz w:val="24"/>
          <w:szCs w:val="24"/>
          <w:lang w:eastAsia="cs-CZ" w:bidi="cs-CZ"/>
        </w:rPr>
      </w:pPr>
      <w:r w:rsidRPr="00387CF4">
        <w:rPr>
          <w:rFonts w:ascii="Times New Roman" w:hAnsi="Times New Roman" w:cs="Times New Roman"/>
          <w:b/>
          <w:color w:val="4472C4" w:themeColor="accent1"/>
          <w:sz w:val="24"/>
          <w:szCs w:val="24"/>
        </w:rPr>
        <w:t>TÚ MMP souhlasí</w:t>
      </w:r>
      <w:r w:rsidRPr="00387CF4">
        <w:rPr>
          <w:rFonts w:ascii="Times New Roman" w:hAnsi="Times New Roman" w:cs="Times New Roman"/>
          <w:color w:val="4472C4" w:themeColor="accent1"/>
          <w:sz w:val="24"/>
          <w:szCs w:val="24"/>
        </w:rPr>
        <w:t xml:space="preserve"> s pronájmem předmětných částí výše uvedených pozemků. </w:t>
      </w:r>
      <w:r w:rsidRPr="00387CF4">
        <w:rPr>
          <w:rFonts w:ascii="Times New Roman" w:hAnsi="Times New Roman" w:cs="Times New Roman"/>
          <w:b/>
          <w:color w:val="4472C4" w:themeColor="accent1"/>
          <w:sz w:val="24"/>
          <w:szCs w:val="24"/>
        </w:rPr>
        <w:t xml:space="preserve">Komise majetková RMO Plzeň 1 </w:t>
      </w:r>
      <w:r w:rsidRPr="00387CF4">
        <w:rPr>
          <w:rFonts w:ascii="Times New Roman" w:hAnsi="Times New Roman" w:cs="Times New Roman"/>
          <w:b/>
          <w:bCs/>
          <w:color w:val="4472C4" w:themeColor="accent1"/>
          <w:sz w:val="24"/>
          <w:szCs w:val="24"/>
        </w:rPr>
        <w:t xml:space="preserve">doporučuje schválit </w:t>
      </w:r>
      <w:r w:rsidRPr="00387CF4">
        <w:rPr>
          <w:rFonts w:ascii="Times New Roman" w:hAnsi="Times New Roman" w:cs="Times New Roman"/>
          <w:bCs/>
          <w:color w:val="4472C4" w:themeColor="accent1"/>
          <w:sz w:val="24"/>
          <w:szCs w:val="24"/>
        </w:rPr>
        <w:t>uzavření NS.</w:t>
      </w:r>
    </w:p>
    <w:p w:rsidR="00A1505E" w:rsidRDefault="00A1505E" w:rsidP="00A1505E">
      <w:pPr>
        <w:tabs>
          <w:tab w:val="left" w:pos="1276"/>
          <w:tab w:val="left" w:pos="1701"/>
        </w:tabs>
        <w:ind w:left="1701" w:hanging="1701"/>
        <w:jc w:val="both"/>
        <w:rPr>
          <w:sz w:val="24"/>
          <w:szCs w:val="24"/>
        </w:rPr>
      </w:pPr>
    </w:p>
    <w:p w:rsidR="00A1505E" w:rsidRPr="00E87477" w:rsidRDefault="00A1505E" w:rsidP="00A1505E">
      <w:pPr>
        <w:tabs>
          <w:tab w:val="left" w:pos="1276"/>
          <w:tab w:val="left" w:pos="1701"/>
        </w:tabs>
        <w:ind w:left="1701" w:hanging="1701"/>
        <w:jc w:val="both"/>
        <w:rPr>
          <w:sz w:val="24"/>
          <w:szCs w:val="24"/>
        </w:rPr>
      </w:pPr>
      <w:r w:rsidRPr="00086F45">
        <w:rPr>
          <w:sz w:val="24"/>
          <w:szCs w:val="24"/>
        </w:rPr>
        <w:t>87/2022</w:t>
      </w:r>
      <w:r w:rsidRPr="00086F45">
        <w:rPr>
          <w:sz w:val="24"/>
          <w:szCs w:val="24"/>
        </w:rPr>
        <w:tab/>
        <w:t>-</w:t>
      </w:r>
      <w:r w:rsidRPr="00086F45">
        <w:rPr>
          <w:sz w:val="24"/>
          <w:szCs w:val="24"/>
        </w:rPr>
        <w:tab/>
      </w:r>
      <w:r w:rsidRPr="00E87477">
        <w:rPr>
          <w:sz w:val="24"/>
          <w:szCs w:val="24"/>
        </w:rPr>
        <w:t>Schválila organizaci provozu mateřských škol, ke kterým úkoly zřizovatele plní městský obvod Plzeň 1, v období letních prázdnin, počínaje školním rokem 2021/2022 takto:</w:t>
      </w:r>
    </w:p>
    <w:p w:rsidR="00A1505E" w:rsidRPr="002D0708" w:rsidRDefault="00A1505E" w:rsidP="00A1505E">
      <w:pPr>
        <w:tabs>
          <w:tab w:val="left" w:pos="1276"/>
          <w:tab w:val="left" w:pos="1701"/>
        </w:tabs>
        <w:ind w:left="1701" w:hanging="1701"/>
        <w:jc w:val="both"/>
        <w:rPr>
          <w:sz w:val="12"/>
          <w:szCs w:val="12"/>
        </w:rPr>
      </w:pPr>
    </w:p>
    <w:p w:rsidR="00A1505E" w:rsidRPr="00E87477" w:rsidRDefault="00A1505E" w:rsidP="002D0708">
      <w:pPr>
        <w:pStyle w:val="Zkladntextodsazen"/>
        <w:tabs>
          <w:tab w:val="left" w:pos="1418"/>
          <w:tab w:val="left" w:pos="1701"/>
        </w:tabs>
        <w:spacing w:after="0"/>
        <w:ind w:left="1701"/>
        <w:jc w:val="both"/>
        <w:rPr>
          <w:sz w:val="24"/>
          <w:szCs w:val="24"/>
        </w:rPr>
      </w:pPr>
      <w:r w:rsidRPr="00E87477">
        <w:rPr>
          <w:sz w:val="24"/>
          <w:szCs w:val="24"/>
        </w:rPr>
        <w:t xml:space="preserve">Mateřské školy budou během letních prázdnin fungovat v režimu partnerství. </w:t>
      </w:r>
    </w:p>
    <w:p w:rsidR="00A1505E" w:rsidRPr="00E87477" w:rsidRDefault="00A1505E" w:rsidP="002D0708">
      <w:pPr>
        <w:pStyle w:val="Zkladntextodsazen"/>
        <w:tabs>
          <w:tab w:val="left" w:pos="1418"/>
          <w:tab w:val="left" w:pos="1701"/>
        </w:tabs>
        <w:spacing w:after="0"/>
        <w:ind w:left="1701"/>
        <w:jc w:val="both"/>
        <w:rPr>
          <w:sz w:val="24"/>
          <w:szCs w:val="24"/>
        </w:rPr>
      </w:pPr>
      <w:r w:rsidRPr="00E87477">
        <w:rPr>
          <w:sz w:val="24"/>
          <w:szCs w:val="24"/>
        </w:rPr>
        <w:t>Partnerské školy jsou stanoveny následovně:</w:t>
      </w:r>
    </w:p>
    <w:p w:rsidR="00D9166D" w:rsidRPr="00D9166D" w:rsidRDefault="00D9166D" w:rsidP="00A1505E">
      <w:pPr>
        <w:pStyle w:val="Zkladntextodsazen"/>
        <w:tabs>
          <w:tab w:val="left" w:pos="1418"/>
          <w:tab w:val="left" w:pos="1701"/>
        </w:tabs>
        <w:spacing w:line="360" w:lineRule="auto"/>
        <w:ind w:left="1701"/>
        <w:jc w:val="both"/>
        <w:rPr>
          <w:sz w:val="12"/>
          <w:szCs w:val="12"/>
        </w:rPr>
      </w:pPr>
    </w:p>
    <w:p w:rsidR="00A1505E" w:rsidRPr="00E87477" w:rsidRDefault="00A1505E" w:rsidP="00A1505E">
      <w:pPr>
        <w:pStyle w:val="Zkladntextodsazen"/>
        <w:tabs>
          <w:tab w:val="left" w:pos="1418"/>
          <w:tab w:val="left" w:pos="1701"/>
        </w:tabs>
        <w:spacing w:line="360" w:lineRule="auto"/>
        <w:ind w:left="1701"/>
        <w:jc w:val="both"/>
        <w:rPr>
          <w:sz w:val="24"/>
          <w:szCs w:val="24"/>
        </w:rPr>
      </w:pPr>
      <w:r w:rsidRPr="00E87477">
        <w:rPr>
          <w:sz w:val="24"/>
          <w:szCs w:val="24"/>
        </w:rPr>
        <w:t xml:space="preserve">7. MŠ, Kralovická 35 a 91. MŠ, Jesenická 11; </w:t>
      </w:r>
    </w:p>
    <w:p w:rsidR="00A1505E" w:rsidRPr="00E87477" w:rsidRDefault="00A1505E" w:rsidP="00A1505E">
      <w:pPr>
        <w:pStyle w:val="Zkladntextodsazen"/>
        <w:tabs>
          <w:tab w:val="left" w:pos="1418"/>
          <w:tab w:val="left" w:pos="1701"/>
        </w:tabs>
        <w:spacing w:line="360" w:lineRule="auto"/>
        <w:ind w:left="1701"/>
        <w:jc w:val="both"/>
        <w:rPr>
          <w:sz w:val="24"/>
          <w:szCs w:val="24"/>
        </w:rPr>
      </w:pPr>
      <w:r w:rsidRPr="00E87477">
        <w:rPr>
          <w:sz w:val="24"/>
          <w:szCs w:val="24"/>
        </w:rPr>
        <w:t>78. MŠ, Sokolovská 30 a 87. MŠ, Komenského 46;</w:t>
      </w:r>
    </w:p>
    <w:p w:rsidR="00A1505E" w:rsidRPr="00E87477" w:rsidRDefault="00A1505E" w:rsidP="008261EA">
      <w:pPr>
        <w:pStyle w:val="Zkladntextodsazen"/>
        <w:tabs>
          <w:tab w:val="left" w:pos="1418"/>
        </w:tabs>
        <w:spacing w:line="360" w:lineRule="auto"/>
        <w:ind w:left="6237" w:hanging="4536"/>
        <w:jc w:val="both"/>
        <w:rPr>
          <w:sz w:val="24"/>
          <w:szCs w:val="24"/>
        </w:rPr>
      </w:pPr>
      <w:r w:rsidRPr="00E87477">
        <w:rPr>
          <w:sz w:val="24"/>
          <w:szCs w:val="24"/>
        </w:rPr>
        <w:t>60. MŠ, Manětínská 37 a 46. MŠ, Fibichova 4, kterou v případě nedostatku kapacity doplní 90. MŠ;</w:t>
      </w:r>
    </w:p>
    <w:p w:rsidR="00A1505E" w:rsidRPr="00E87477" w:rsidRDefault="00A1505E" w:rsidP="00A1505E">
      <w:pPr>
        <w:pStyle w:val="Zkladntextodsazen"/>
        <w:tabs>
          <w:tab w:val="left" w:pos="1418"/>
          <w:tab w:val="left" w:pos="1701"/>
        </w:tabs>
        <w:spacing w:after="240" w:line="360" w:lineRule="auto"/>
        <w:ind w:left="1701"/>
        <w:jc w:val="both"/>
        <w:rPr>
          <w:sz w:val="24"/>
          <w:szCs w:val="24"/>
        </w:rPr>
      </w:pPr>
      <w:r w:rsidRPr="00E87477">
        <w:rPr>
          <w:sz w:val="24"/>
          <w:szCs w:val="24"/>
        </w:rPr>
        <w:t xml:space="preserve">81. MŠ, Hodonínská 53 a 90. MŠ, Západní 7. </w:t>
      </w:r>
    </w:p>
    <w:p w:rsidR="00A1505E" w:rsidRDefault="00A1505E" w:rsidP="00A1505E">
      <w:pPr>
        <w:pStyle w:val="Zkladntextodsazen"/>
        <w:tabs>
          <w:tab w:val="left" w:pos="1418"/>
          <w:tab w:val="left" w:pos="1701"/>
        </w:tabs>
        <w:spacing w:after="240"/>
        <w:ind w:left="1701"/>
        <w:jc w:val="both"/>
        <w:rPr>
          <w:sz w:val="24"/>
          <w:szCs w:val="24"/>
        </w:rPr>
      </w:pPr>
      <w:r w:rsidRPr="00E87477">
        <w:rPr>
          <w:sz w:val="24"/>
          <w:szCs w:val="24"/>
        </w:rPr>
        <w:lastRenderedPageBreak/>
        <w:t>Stanovení provozu v jednotlivých měsících bude zcela v kompetenci vedení mateřské školy a vznikne po dohodě s partnerskou školou, avšak za podmínky, že v každém z prázdninových měsíců budou v provozu minimálně čtyři mateřské školy.  Rozhodnutí sdělí statutární zástupci mateřských škol zřizovateli a zákonným zástupcům dětí vždy nejpozději dva měsíce před zahájením prázdninového provozu. Sanitární den proběhne před zahájením školního roku.</w:t>
      </w:r>
    </w:p>
    <w:p w:rsidR="00072938" w:rsidRPr="00072938" w:rsidRDefault="00072938" w:rsidP="00072938">
      <w:pPr>
        <w:pStyle w:val="Zkladntextodsazen"/>
        <w:tabs>
          <w:tab w:val="left" w:pos="1418"/>
        </w:tabs>
        <w:ind w:left="1701"/>
        <w:rPr>
          <w:color w:val="2E74B5" w:themeColor="accent5" w:themeShade="BF"/>
          <w:sz w:val="24"/>
          <w:szCs w:val="24"/>
        </w:rPr>
      </w:pPr>
      <w:r w:rsidRPr="00072938">
        <w:rPr>
          <w:color w:val="2E74B5" w:themeColor="accent5" w:themeShade="BF"/>
          <w:sz w:val="24"/>
          <w:szCs w:val="24"/>
        </w:rPr>
        <w:t>Od školního roku 2021/2022 je navrhováno, aby organizace prázdninového provozu v měsících červenci a srpnu probíhala tak, že mateřské školy budou fungovat v režimu partnerství. Návrh prázdninového provozu byl projednán se všemi ředitelkami mateřských škol. Ředitelky mateřských škol stanovený prázdninový provoz zapracují do školních řádů a neprodleně s ním seznámí rodiče.</w:t>
      </w:r>
    </w:p>
    <w:p w:rsidR="00A1505E" w:rsidRDefault="00A1505E" w:rsidP="00A1505E">
      <w:pPr>
        <w:tabs>
          <w:tab w:val="left" w:pos="1276"/>
          <w:tab w:val="left" w:pos="1701"/>
        </w:tabs>
        <w:ind w:left="1701" w:hanging="1701"/>
        <w:jc w:val="both"/>
        <w:rPr>
          <w:sz w:val="24"/>
          <w:szCs w:val="24"/>
        </w:rPr>
      </w:pPr>
    </w:p>
    <w:p w:rsidR="00D9166D" w:rsidRDefault="00D9166D" w:rsidP="00A1505E">
      <w:pPr>
        <w:tabs>
          <w:tab w:val="left" w:pos="1276"/>
          <w:tab w:val="left" w:pos="1701"/>
        </w:tabs>
        <w:ind w:left="1701" w:hanging="1701"/>
        <w:jc w:val="both"/>
        <w:rPr>
          <w:sz w:val="24"/>
          <w:szCs w:val="24"/>
        </w:rPr>
      </w:pPr>
    </w:p>
    <w:p w:rsidR="00A1505E" w:rsidRDefault="00A1505E" w:rsidP="00A1505E">
      <w:pPr>
        <w:tabs>
          <w:tab w:val="left" w:pos="1276"/>
          <w:tab w:val="left" w:pos="1701"/>
        </w:tabs>
        <w:ind w:left="1701" w:hanging="1701"/>
        <w:jc w:val="both"/>
        <w:rPr>
          <w:sz w:val="24"/>
          <w:szCs w:val="24"/>
        </w:rPr>
      </w:pPr>
      <w:r w:rsidRPr="00EA40C7">
        <w:rPr>
          <w:sz w:val="24"/>
          <w:szCs w:val="24"/>
        </w:rPr>
        <w:t>88/2022</w:t>
      </w:r>
      <w:r w:rsidRPr="00EA40C7">
        <w:rPr>
          <w:sz w:val="24"/>
          <w:szCs w:val="24"/>
        </w:rPr>
        <w:tab/>
        <w:t>-</w:t>
      </w:r>
      <w:r w:rsidRPr="00EA40C7">
        <w:rPr>
          <w:sz w:val="24"/>
          <w:szCs w:val="24"/>
        </w:rPr>
        <w:tab/>
        <w:t>Schvál</w:t>
      </w:r>
      <w:r>
        <w:rPr>
          <w:sz w:val="24"/>
          <w:szCs w:val="24"/>
        </w:rPr>
        <w:t>ila</w:t>
      </w:r>
      <w:r w:rsidRPr="00EA40C7">
        <w:rPr>
          <w:sz w:val="24"/>
          <w:szCs w:val="24"/>
        </w:rPr>
        <w:t xml:space="preserve"> odpisov</w:t>
      </w:r>
      <w:r>
        <w:rPr>
          <w:sz w:val="24"/>
          <w:szCs w:val="24"/>
        </w:rPr>
        <w:t>é</w:t>
      </w:r>
      <w:r w:rsidRPr="00EA40C7">
        <w:rPr>
          <w:sz w:val="24"/>
          <w:szCs w:val="24"/>
        </w:rPr>
        <w:t xml:space="preserve"> plán</w:t>
      </w:r>
      <w:r>
        <w:rPr>
          <w:sz w:val="24"/>
          <w:szCs w:val="24"/>
        </w:rPr>
        <w:t>y</w:t>
      </w:r>
      <w:r w:rsidRPr="00EA40C7">
        <w:rPr>
          <w:sz w:val="24"/>
          <w:szCs w:val="24"/>
        </w:rPr>
        <w:t xml:space="preserve"> mateřských škol, příspěvkových organizací, v působnosti MO Plzeň 1 pro rok 2022</w:t>
      </w:r>
    </w:p>
    <w:p w:rsidR="004726AC" w:rsidRPr="004726AC" w:rsidRDefault="004726AC" w:rsidP="00A1505E">
      <w:pPr>
        <w:tabs>
          <w:tab w:val="left" w:pos="1276"/>
          <w:tab w:val="left" w:pos="1701"/>
        </w:tabs>
        <w:ind w:left="1701" w:hanging="1701"/>
        <w:jc w:val="both"/>
        <w:rPr>
          <w:sz w:val="12"/>
          <w:szCs w:val="12"/>
        </w:rPr>
      </w:pPr>
    </w:p>
    <w:p w:rsidR="009960D4" w:rsidRPr="009960D4" w:rsidRDefault="009960D4" w:rsidP="009960D4">
      <w:pPr>
        <w:pStyle w:val="Zkladntext"/>
        <w:ind w:left="1701"/>
        <w:rPr>
          <w:color w:val="2E74B5" w:themeColor="accent5" w:themeShade="BF"/>
          <w:szCs w:val="24"/>
        </w:rPr>
      </w:pPr>
      <w:r w:rsidRPr="009960D4">
        <w:rPr>
          <w:color w:val="2E74B5" w:themeColor="accent5" w:themeShade="BF"/>
          <w:szCs w:val="24"/>
        </w:rPr>
        <w:t>Mateřské školy, ke kterým úkoly zřizovatele plní</w:t>
      </w:r>
      <w:r w:rsidRPr="009960D4">
        <w:rPr>
          <w:color w:val="2E74B5" w:themeColor="accent5" w:themeShade="BF"/>
        </w:rPr>
        <w:t xml:space="preserve"> </w:t>
      </w:r>
      <w:r w:rsidRPr="009960D4">
        <w:rPr>
          <w:color w:val="2E74B5" w:themeColor="accent5" w:themeShade="BF"/>
          <w:szCs w:val="24"/>
        </w:rPr>
        <w:t xml:space="preserve">MO Plzeň 1, zpracovávají v souladu se zákonem č. 563/1991 Sb. o účetnictví odpisový plán dlouhodobého hmotného majetku na každý kalendářní rok. Podle § 31, odstavec 1, písmeno a) zákona č. 250/2000 Sb. o rozpočtových pravidlech územních rozpočtů, schvaluje odpisové plány zřizovatel. </w:t>
      </w:r>
    </w:p>
    <w:p w:rsidR="00A1505E" w:rsidRDefault="00A1505E" w:rsidP="00A1505E">
      <w:pPr>
        <w:tabs>
          <w:tab w:val="left" w:pos="1276"/>
          <w:tab w:val="left" w:pos="1701"/>
        </w:tabs>
        <w:ind w:left="1701" w:hanging="1701"/>
        <w:jc w:val="both"/>
        <w:rPr>
          <w:sz w:val="24"/>
          <w:szCs w:val="24"/>
        </w:rPr>
      </w:pPr>
    </w:p>
    <w:p w:rsidR="00A1505E" w:rsidRPr="00086F45" w:rsidRDefault="00A1505E" w:rsidP="00A1505E">
      <w:pPr>
        <w:tabs>
          <w:tab w:val="left" w:pos="1276"/>
          <w:tab w:val="left" w:pos="1701"/>
        </w:tabs>
        <w:ind w:left="1701" w:hanging="1701"/>
        <w:jc w:val="both"/>
        <w:rPr>
          <w:sz w:val="24"/>
          <w:szCs w:val="24"/>
        </w:rPr>
      </w:pPr>
    </w:p>
    <w:p w:rsidR="00A1505E" w:rsidRPr="00086F45" w:rsidRDefault="00A1505E" w:rsidP="00A1505E">
      <w:pPr>
        <w:tabs>
          <w:tab w:val="left" w:pos="1276"/>
          <w:tab w:val="left" w:pos="1701"/>
        </w:tabs>
        <w:rPr>
          <w:sz w:val="24"/>
          <w:szCs w:val="24"/>
        </w:rPr>
      </w:pPr>
      <w:r w:rsidRPr="00086F45">
        <w:rPr>
          <w:sz w:val="24"/>
          <w:szCs w:val="24"/>
        </w:rPr>
        <w:t>89/2022</w:t>
      </w:r>
      <w:r w:rsidRPr="00086F45">
        <w:rPr>
          <w:sz w:val="24"/>
          <w:szCs w:val="24"/>
        </w:rPr>
        <w:tab/>
        <w:t>-</w:t>
      </w:r>
      <w:r w:rsidRPr="00086F45">
        <w:rPr>
          <w:sz w:val="24"/>
          <w:szCs w:val="24"/>
        </w:rPr>
        <w:tab/>
      </w:r>
      <w:r>
        <w:rPr>
          <w:sz w:val="24"/>
          <w:szCs w:val="24"/>
        </w:rPr>
        <w:t>Vzala na vědomí z</w:t>
      </w:r>
      <w:r w:rsidRPr="00086F45">
        <w:rPr>
          <w:sz w:val="24"/>
          <w:szCs w:val="24"/>
        </w:rPr>
        <w:t>ápisy ze zasedání komisí Rady MO Plzeň 1</w:t>
      </w:r>
    </w:p>
    <w:p w:rsidR="00A1505E" w:rsidRDefault="00A1505E" w:rsidP="00A1505E">
      <w:pPr>
        <w:tabs>
          <w:tab w:val="left" w:pos="1276"/>
          <w:tab w:val="left" w:pos="1701"/>
        </w:tabs>
        <w:ind w:left="1701" w:hanging="1701"/>
        <w:jc w:val="both"/>
        <w:rPr>
          <w:sz w:val="24"/>
          <w:szCs w:val="24"/>
        </w:rPr>
      </w:pPr>
    </w:p>
    <w:p w:rsidR="00A1505E" w:rsidRPr="00086F45" w:rsidRDefault="00A1505E" w:rsidP="00A1505E">
      <w:pPr>
        <w:tabs>
          <w:tab w:val="left" w:pos="1276"/>
          <w:tab w:val="left" w:pos="1701"/>
        </w:tabs>
        <w:ind w:left="1701" w:hanging="1701"/>
        <w:jc w:val="both"/>
        <w:rPr>
          <w:sz w:val="24"/>
          <w:szCs w:val="24"/>
        </w:rPr>
      </w:pPr>
    </w:p>
    <w:p w:rsidR="00A1505E" w:rsidRDefault="00A1505E" w:rsidP="00A1505E">
      <w:pPr>
        <w:tabs>
          <w:tab w:val="left" w:pos="1276"/>
          <w:tab w:val="left" w:pos="1701"/>
        </w:tabs>
        <w:ind w:left="1701" w:hanging="1701"/>
        <w:jc w:val="both"/>
        <w:rPr>
          <w:sz w:val="24"/>
          <w:szCs w:val="24"/>
        </w:rPr>
      </w:pPr>
      <w:r w:rsidRPr="00086F45">
        <w:rPr>
          <w:sz w:val="24"/>
          <w:szCs w:val="24"/>
        </w:rPr>
        <w:t>90/2022</w:t>
      </w:r>
      <w:r w:rsidRPr="00086F45">
        <w:rPr>
          <w:sz w:val="24"/>
          <w:szCs w:val="24"/>
        </w:rPr>
        <w:tab/>
        <w:t>-</w:t>
      </w:r>
      <w:r w:rsidRPr="00086F45">
        <w:rPr>
          <w:sz w:val="24"/>
          <w:szCs w:val="24"/>
        </w:rPr>
        <w:tab/>
      </w:r>
      <w:r>
        <w:rPr>
          <w:sz w:val="24"/>
          <w:szCs w:val="24"/>
        </w:rPr>
        <w:t xml:space="preserve">Projednala návrh organizačního zabezpečení 20. zasedání Zastupitelstva MO Plzeň 1, které se uskuteční </w:t>
      </w:r>
      <w:r w:rsidRPr="00684D50">
        <w:rPr>
          <w:bCs/>
          <w:sz w:val="24"/>
          <w:szCs w:val="24"/>
        </w:rPr>
        <w:t>ve středu d</w:t>
      </w:r>
      <w:r w:rsidRPr="00684D50">
        <w:rPr>
          <w:sz w:val="24"/>
          <w:szCs w:val="24"/>
        </w:rPr>
        <w:t xml:space="preserve">ne 6. 4. 2022 od 16.00 hodin </w:t>
      </w:r>
      <w:r>
        <w:rPr>
          <w:sz w:val="24"/>
          <w:szCs w:val="24"/>
        </w:rPr>
        <w:t>ve</w:t>
      </w:r>
      <w:r w:rsidRPr="00684D50">
        <w:rPr>
          <w:sz w:val="24"/>
          <w:szCs w:val="24"/>
        </w:rPr>
        <w:t xml:space="preserve"> společenské</w:t>
      </w:r>
      <w:r>
        <w:rPr>
          <w:sz w:val="24"/>
          <w:szCs w:val="24"/>
        </w:rPr>
        <w:t>m</w:t>
      </w:r>
      <w:r w:rsidRPr="00684D50">
        <w:rPr>
          <w:sz w:val="24"/>
          <w:szCs w:val="24"/>
        </w:rPr>
        <w:t xml:space="preserve"> sál</w:t>
      </w:r>
      <w:r>
        <w:rPr>
          <w:sz w:val="24"/>
          <w:szCs w:val="24"/>
        </w:rPr>
        <w:t>e</w:t>
      </w:r>
      <w:r w:rsidRPr="00684D50">
        <w:rPr>
          <w:sz w:val="24"/>
          <w:szCs w:val="24"/>
        </w:rPr>
        <w:t xml:space="preserve"> Mezigeneračního a dobrovolnického centra TOTEM, </w:t>
      </w:r>
      <w:proofErr w:type="spellStart"/>
      <w:r w:rsidRPr="00684D50">
        <w:rPr>
          <w:sz w:val="24"/>
          <w:szCs w:val="24"/>
        </w:rPr>
        <w:t>z.s</w:t>
      </w:r>
      <w:proofErr w:type="spellEnd"/>
      <w:r w:rsidRPr="00684D50">
        <w:rPr>
          <w:sz w:val="24"/>
          <w:szCs w:val="24"/>
        </w:rPr>
        <w:t>., Kaznějovská 51, Plzeň</w:t>
      </w:r>
      <w:r>
        <w:rPr>
          <w:sz w:val="24"/>
          <w:szCs w:val="24"/>
        </w:rPr>
        <w:t>; stanovila program tohoto jednání</w:t>
      </w:r>
    </w:p>
    <w:p w:rsidR="00A1505E" w:rsidRDefault="00A1505E" w:rsidP="00A1505E">
      <w:pPr>
        <w:tabs>
          <w:tab w:val="left" w:pos="1276"/>
          <w:tab w:val="left" w:pos="1701"/>
        </w:tabs>
        <w:ind w:left="1701" w:hanging="1701"/>
        <w:jc w:val="both"/>
        <w:rPr>
          <w:sz w:val="24"/>
          <w:szCs w:val="24"/>
        </w:rPr>
      </w:pPr>
      <w:r w:rsidRPr="00684D50">
        <w:rPr>
          <w:sz w:val="24"/>
          <w:szCs w:val="24"/>
        </w:rPr>
        <w:t xml:space="preserve"> </w:t>
      </w:r>
    </w:p>
    <w:p w:rsidR="00A1505E" w:rsidRPr="00684D50" w:rsidRDefault="00A1505E" w:rsidP="00A1505E">
      <w:pPr>
        <w:tabs>
          <w:tab w:val="left" w:pos="1276"/>
          <w:tab w:val="left" w:pos="1701"/>
        </w:tabs>
        <w:ind w:left="1701" w:hanging="1701"/>
        <w:jc w:val="both"/>
        <w:rPr>
          <w:sz w:val="24"/>
          <w:szCs w:val="24"/>
        </w:rPr>
      </w:pPr>
    </w:p>
    <w:p w:rsidR="00A1505E" w:rsidRPr="00F05263" w:rsidRDefault="00A1505E" w:rsidP="00A1505E">
      <w:pPr>
        <w:tabs>
          <w:tab w:val="left" w:pos="1276"/>
          <w:tab w:val="left" w:pos="1701"/>
        </w:tabs>
        <w:ind w:left="1701" w:hanging="1701"/>
        <w:jc w:val="both"/>
        <w:rPr>
          <w:sz w:val="24"/>
          <w:szCs w:val="24"/>
        </w:rPr>
      </w:pPr>
      <w:r w:rsidRPr="00086F45">
        <w:rPr>
          <w:sz w:val="24"/>
          <w:szCs w:val="24"/>
        </w:rPr>
        <w:t>91/2022</w:t>
      </w:r>
      <w:r w:rsidRPr="00086F45">
        <w:rPr>
          <w:sz w:val="24"/>
          <w:szCs w:val="24"/>
        </w:rPr>
        <w:tab/>
        <w:t>-</w:t>
      </w:r>
      <w:r w:rsidRPr="00086F45">
        <w:rPr>
          <w:sz w:val="24"/>
          <w:szCs w:val="24"/>
        </w:rPr>
        <w:tab/>
      </w:r>
      <w:r w:rsidRPr="00F05263">
        <w:rPr>
          <w:sz w:val="24"/>
          <w:szCs w:val="24"/>
        </w:rPr>
        <w:t xml:space="preserve">Schválila záměr uspořádat jednodenní akci s názvem „Ohňostroj na Vinicích“ dne 21. 4. 2022, předběžný rozpočet na zajištění akce s názvem „Ohňostroj na Vinicích“ a záměr uspořádat na akci odpálení ohňostroje dle smlouvy </w:t>
      </w:r>
      <w:r w:rsidR="00372231">
        <w:rPr>
          <w:sz w:val="24"/>
          <w:szCs w:val="24"/>
        </w:rPr>
        <w:t xml:space="preserve">          </w:t>
      </w:r>
      <w:r w:rsidRPr="00F05263">
        <w:rPr>
          <w:sz w:val="24"/>
          <w:szCs w:val="24"/>
        </w:rPr>
        <w:t>o dílo číslo 2021/006447 ve znění Dodatku č. 1.</w:t>
      </w:r>
    </w:p>
    <w:p w:rsidR="00A1505E" w:rsidRDefault="00A1505E"/>
    <w:p w:rsidR="00F924B6" w:rsidRDefault="00F924B6"/>
    <w:p w:rsidR="00F924B6" w:rsidRDefault="00F924B6" w:rsidP="00F924B6">
      <w:pPr>
        <w:pBdr>
          <w:bottom w:val="single" w:sz="6" w:space="1" w:color="auto"/>
        </w:pBdr>
        <w:tabs>
          <w:tab w:val="left" w:pos="1276"/>
          <w:tab w:val="left" w:pos="1701"/>
        </w:tabs>
        <w:ind w:left="1701" w:hanging="1701"/>
        <w:jc w:val="both"/>
        <w:rPr>
          <w:sz w:val="24"/>
          <w:szCs w:val="24"/>
        </w:rPr>
      </w:pPr>
      <w:r>
        <w:rPr>
          <w:sz w:val="24"/>
          <w:szCs w:val="24"/>
        </w:rPr>
        <w:tab/>
      </w:r>
      <w:r w:rsidRPr="00D27257">
        <w:rPr>
          <w:sz w:val="24"/>
          <w:szCs w:val="24"/>
        </w:rPr>
        <w:t xml:space="preserve"> </w:t>
      </w:r>
    </w:p>
    <w:p w:rsidR="00F924B6" w:rsidRDefault="00F924B6" w:rsidP="00F924B6">
      <w:pPr>
        <w:tabs>
          <w:tab w:val="left" w:pos="1276"/>
          <w:tab w:val="left" w:pos="1701"/>
        </w:tabs>
        <w:ind w:left="1701" w:hanging="1701"/>
        <w:jc w:val="both"/>
        <w:rPr>
          <w:sz w:val="24"/>
          <w:szCs w:val="24"/>
        </w:rPr>
      </w:pPr>
      <w:r w:rsidRPr="002B7DE2">
        <w:rPr>
          <w:sz w:val="24"/>
          <w:szCs w:val="24"/>
        </w:rPr>
        <w:tab/>
      </w:r>
    </w:p>
    <w:p w:rsidR="00F924B6" w:rsidRDefault="00F924B6" w:rsidP="00F924B6">
      <w:pPr>
        <w:pStyle w:val="Zkladntextodsazen"/>
        <w:tabs>
          <w:tab w:val="left" w:pos="2835"/>
        </w:tabs>
        <w:ind w:left="1701"/>
        <w:rPr>
          <w:szCs w:val="24"/>
        </w:rPr>
      </w:pPr>
    </w:p>
    <w:p w:rsidR="003133CB" w:rsidRDefault="003133CB" w:rsidP="00F924B6">
      <w:pPr>
        <w:pStyle w:val="Zkladntextodsazen"/>
        <w:tabs>
          <w:tab w:val="left" w:pos="1701"/>
        </w:tabs>
        <w:ind w:left="1701" w:hanging="1701"/>
        <w:jc w:val="both"/>
        <w:rPr>
          <w:sz w:val="24"/>
          <w:szCs w:val="24"/>
        </w:rPr>
      </w:pPr>
      <w:bookmarkStart w:id="5" w:name="_GoBack"/>
      <w:bookmarkEnd w:id="5"/>
    </w:p>
    <w:p w:rsidR="00F924B6" w:rsidRPr="00F924B6" w:rsidRDefault="00F924B6" w:rsidP="00F924B6">
      <w:pPr>
        <w:pStyle w:val="Zkladntextodsazen"/>
        <w:tabs>
          <w:tab w:val="left" w:pos="1701"/>
        </w:tabs>
        <w:ind w:left="1701" w:hanging="1701"/>
        <w:jc w:val="both"/>
        <w:rPr>
          <w:sz w:val="24"/>
          <w:szCs w:val="24"/>
        </w:rPr>
      </w:pPr>
      <w:proofErr w:type="gramStart"/>
      <w:r w:rsidRPr="00F924B6">
        <w:rPr>
          <w:sz w:val="24"/>
          <w:szCs w:val="24"/>
        </w:rPr>
        <w:t xml:space="preserve">Napsali:  </w:t>
      </w:r>
      <w:r w:rsidRPr="00F924B6">
        <w:rPr>
          <w:sz w:val="24"/>
          <w:szCs w:val="24"/>
        </w:rPr>
        <w:tab/>
      </w:r>
      <w:proofErr w:type="gramEnd"/>
      <w:r w:rsidRPr="00F924B6">
        <w:rPr>
          <w:sz w:val="24"/>
          <w:szCs w:val="24"/>
        </w:rPr>
        <w:t xml:space="preserve">Jana Slavíková, Andrea Šlechtová, </w:t>
      </w:r>
      <w:proofErr w:type="spellStart"/>
      <w:r w:rsidRPr="00F924B6">
        <w:rPr>
          <w:sz w:val="24"/>
          <w:szCs w:val="24"/>
        </w:rPr>
        <w:t>DiS</w:t>
      </w:r>
      <w:proofErr w:type="spellEnd"/>
      <w:r w:rsidRPr="00F924B6">
        <w:rPr>
          <w:sz w:val="24"/>
          <w:szCs w:val="24"/>
        </w:rPr>
        <w:t xml:space="preserve">., Ing. Eva Štědrá, MBA, Ivana Vacková, Mgr. Diana Matějčková, Ing. Bc. Jaroslav Jan, </w:t>
      </w:r>
      <w:proofErr w:type="spellStart"/>
      <w:r w:rsidRPr="00F924B6">
        <w:rPr>
          <w:sz w:val="24"/>
          <w:szCs w:val="24"/>
        </w:rPr>
        <w:t>DiS</w:t>
      </w:r>
      <w:proofErr w:type="spellEnd"/>
      <w:r w:rsidRPr="00F924B6">
        <w:rPr>
          <w:sz w:val="24"/>
          <w:szCs w:val="24"/>
        </w:rPr>
        <w:t>.</w:t>
      </w:r>
    </w:p>
    <w:p w:rsidR="00F924B6" w:rsidRPr="00F76286" w:rsidRDefault="00F924B6" w:rsidP="00F924B6">
      <w:pPr>
        <w:pStyle w:val="Zkladntextodsazen"/>
        <w:tabs>
          <w:tab w:val="left" w:pos="2835"/>
        </w:tabs>
        <w:ind w:left="0"/>
        <w:rPr>
          <w:szCs w:val="24"/>
        </w:rPr>
      </w:pPr>
    </w:p>
    <w:p w:rsidR="00F924B6" w:rsidRDefault="00F924B6" w:rsidP="00F924B6">
      <w:pPr>
        <w:pStyle w:val="Zkladntextodsazen"/>
        <w:tabs>
          <w:tab w:val="left" w:pos="2835"/>
        </w:tabs>
        <w:ind w:left="0"/>
        <w:rPr>
          <w:sz w:val="24"/>
          <w:szCs w:val="24"/>
        </w:rPr>
      </w:pPr>
    </w:p>
    <w:p w:rsidR="00D9166D" w:rsidRDefault="00D9166D" w:rsidP="00F924B6">
      <w:pPr>
        <w:pStyle w:val="Zkladntextodsazen"/>
        <w:tabs>
          <w:tab w:val="left" w:pos="2835"/>
        </w:tabs>
        <w:ind w:left="0"/>
        <w:rPr>
          <w:sz w:val="24"/>
          <w:szCs w:val="24"/>
        </w:rPr>
      </w:pPr>
    </w:p>
    <w:p w:rsidR="00B959B6" w:rsidRPr="00B959B6" w:rsidRDefault="00B959B6" w:rsidP="00F924B6">
      <w:pPr>
        <w:pStyle w:val="Zkladntextodsazen"/>
        <w:tabs>
          <w:tab w:val="left" w:pos="2835"/>
        </w:tabs>
        <w:ind w:left="0"/>
        <w:rPr>
          <w:sz w:val="24"/>
          <w:szCs w:val="24"/>
        </w:rPr>
      </w:pPr>
    </w:p>
    <w:p w:rsidR="00F924B6" w:rsidRPr="00B959B6" w:rsidRDefault="00F924B6" w:rsidP="00F924B6">
      <w:pPr>
        <w:pStyle w:val="Zkladntextodsazen"/>
        <w:tabs>
          <w:tab w:val="left" w:pos="2835"/>
        </w:tabs>
        <w:ind w:left="0"/>
        <w:rPr>
          <w:sz w:val="24"/>
          <w:szCs w:val="24"/>
        </w:rPr>
      </w:pPr>
      <w:r w:rsidRPr="00B959B6">
        <w:rPr>
          <w:sz w:val="24"/>
          <w:szCs w:val="24"/>
        </w:rPr>
        <w:t>Usnesení jsou dostupná na webové stránce</w:t>
      </w:r>
    </w:p>
    <w:p w:rsidR="00F924B6" w:rsidRPr="00B959B6" w:rsidRDefault="002D0708" w:rsidP="00F924B6">
      <w:pPr>
        <w:pStyle w:val="Zkladntextodsazen"/>
        <w:tabs>
          <w:tab w:val="left" w:pos="2835"/>
        </w:tabs>
        <w:ind w:left="0"/>
        <w:rPr>
          <w:sz w:val="24"/>
          <w:szCs w:val="24"/>
        </w:rPr>
      </w:pPr>
      <w:hyperlink r:id="rId8" w:tgtFrame="_blank" w:tooltip="Aplikace se otevře v novém okně" w:history="1">
        <w:r w:rsidR="00F924B6" w:rsidRPr="00B959B6">
          <w:rPr>
            <w:rStyle w:val="Hypertextovodkaz"/>
            <w:sz w:val="24"/>
            <w:szCs w:val="24"/>
          </w:rPr>
          <w:t>http://usneseni.plzen.eu</w:t>
        </w:r>
      </w:hyperlink>
    </w:p>
    <w:p w:rsidR="00F924B6" w:rsidRPr="00B959B6" w:rsidRDefault="00F924B6" w:rsidP="00F924B6">
      <w:pPr>
        <w:pStyle w:val="Zkladntextodsazen"/>
        <w:tabs>
          <w:tab w:val="left" w:pos="2835"/>
        </w:tabs>
        <w:ind w:left="0"/>
        <w:rPr>
          <w:sz w:val="24"/>
          <w:szCs w:val="24"/>
        </w:rPr>
      </w:pPr>
      <w:r w:rsidRPr="00B959B6">
        <w:rPr>
          <w:sz w:val="24"/>
          <w:szCs w:val="24"/>
        </w:rPr>
        <w:t xml:space="preserve">kde je možné získat podrobnější informace. </w:t>
      </w:r>
    </w:p>
    <w:p w:rsidR="00F924B6" w:rsidRPr="00B959B6" w:rsidRDefault="00F924B6">
      <w:pPr>
        <w:rPr>
          <w:sz w:val="24"/>
          <w:szCs w:val="24"/>
        </w:rPr>
      </w:pPr>
    </w:p>
    <w:sectPr w:rsidR="00F924B6" w:rsidRPr="00B959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708" w:rsidRDefault="002D0708" w:rsidP="00AE0273">
      <w:r>
        <w:separator/>
      </w:r>
    </w:p>
  </w:endnote>
  <w:endnote w:type="continuationSeparator" w:id="0">
    <w:p w:rsidR="002D0708" w:rsidRDefault="002D0708" w:rsidP="00AE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871223"/>
      <w:docPartObj>
        <w:docPartGallery w:val="Page Numbers (Bottom of Page)"/>
        <w:docPartUnique/>
      </w:docPartObj>
    </w:sdtPr>
    <w:sdtContent>
      <w:p w:rsidR="002D0708" w:rsidRDefault="002D0708">
        <w:pPr>
          <w:pStyle w:val="Zpat"/>
          <w:jc w:val="center"/>
        </w:pPr>
        <w:r>
          <w:fldChar w:fldCharType="begin"/>
        </w:r>
        <w:r>
          <w:instrText>PAGE   \* MERGEFORMAT</w:instrText>
        </w:r>
        <w:r>
          <w:fldChar w:fldCharType="separate"/>
        </w:r>
        <w:r>
          <w:t>2</w:t>
        </w:r>
        <w:r>
          <w:fldChar w:fldCharType="end"/>
        </w:r>
      </w:p>
    </w:sdtContent>
  </w:sdt>
  <w:p w:rsidR="002D0708" w:rsidRDefault="002D07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708" w:rsidRDefault="002D0708" w:rsidP="00AE0273">
      <w:r>
        <w:separator/>
      </w:r>
    </w:p>
  </w:footnote>
  <w:footnote w:type="continuationSeparator" w:id="0">
    <w:p w:rsidR="002D0708" w:rsidRDefault="002D0708" w:rsidP="00AE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CE0"/>
    <w:multiLevelType w:val="hybridMultilevel"/>
    <w:tmpl w:val="FB92DB78"/>
    <w:lvl w:ilvl="0" w:tplc="105C0120">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 w15:restartNumberingAfterBreak="0">
    <w:nsid w:val="01DC1058"/>
    <w:multiLevelType w:val="hybridMultilevel"/>
    <w:tmpl w:val="E9563BF2"/>
    <w:lvl w:ilvl="0" w:tplc="7BCA5CC8">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0742324D"/>
    <w:multiLevelType w:val="hybridMultilevel"/>
    <w:tmpl w:val="942606AE"/>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034B0"/>
    <w:multiLevelType w:val="hybridMultilevel"/>
    <w:tmpl w:val="2132CB5A"/>
    <w:lvl w:ilvl="0" w:tplc="25266736">
      <w:start w:val="1"/>
      <w:numFmt w:val="lowerLetter"/>
      <w:lvlText w:val="%1)"/>
      <w:lvlJc w:val="left"/>
      <w:pPr>
        <w:ind w:left="927" w:hanging="360"/>
      </w:pPr>
      <w:rPr>
        <w:rFonts w:hint="default"/>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B5150D9"/>
    <w:multiLevelType w:val="hybridMultilevel"/>
    <w:tmpl w:val="9A264E16"/>
    <w:lvl w:ilvl="0" w:tplc="1E1A41A4">
      <w:start w:val="2"/>
      <w:numFmt w:val="bullet"/>
      <w:lvlText w:val="-"/>
      <w:lvlJc w:val="left"/>
      <w:pPr>
        <w:ind w:left="1069" w:hanging="360"/>
      </w:pPr>
      <w:rPr>
        <w:rFonts w:ascii="Calibri" w:eastAsia="Calibr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0F573921"/>
    <w:multiLevelType w:val="hybridMultilevel"/>
    <w:tmpl w:val="B43E5F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CD0BD1"/>
    <w:multiLevelType w:val="hybridMultilevel"/>
    <w:tmpl w:val="071AB9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7A6610A"/>
    <w:multiLevelType w:val="hybridMultilevel"/>
    <w:tmpl w:val="D6109C80"/>
    <w:lvl w:ilvl="0" w:tplc="5B60E344">
      <w:start w:val="1"/>
      <w:numFmt w:val="lowerLetter"/>
      <w:lvlText w:val="%1)"/>
      <w:lvlJc w:val="left"/>
      <w:pPr>
        <w:ind w:left="1146" w:hanging="360"/>
      </w:pPr>
      <w:rPr>
        <w:rFonts w:ascii="Times New Roman" w:eastAsia="Times New Roman" w:hAnsi="Times New Roman" w:cs="Times New Roman"/>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C7F73F8"/>
    <w:multiLevelType w:val="hybridMultilevel"/>
    <w:tmpl w:val="3D2AC298"/>
    <w:lvl w:ilvl="0" w:tplc="668C8FCE">
      <w:start w:val="28"/>
      <w:numFmt w:val="bullet"/>
      <w:lvlText w:val="-"/>
      <w:lvlJc w:val="left"/>
      <w:pPr>
        <w:ind w:left="2058" w:hanging="360"/>
      </w:pPr>
      <w:rPr>
        <w:rFonts w:ascii="Times New Roman" w:eastAsia="Times New Roman" w:hAnsi="Times New Roman" w:cs="Times New Roman" w:hint="default"/>
      </w:rPr>
    </w:lvl>
    <w:lvl w:ilvl="1" w:tplc="04050003" w:tentative="1">
      <w:start w:val="1"/>
      <w:numFmt w:val="bullet"/>
      <w:lvlText w:val="o"/>
      <w:lvlJc w:val="left"/>
      <w:pPr>
        <w:ind w:left="2778" w:hanging="360"/>
      </w:pPr>
      <w:rPr>
        <w:rFonts w:ascii="Courier New" w:hAnsi="Courier New" w:cs="Courier New" w:hint="default"/>
      </w:rPr>
    </w:lvl>
    <w:lvl w:ilvl="2" w:tplc="04050005" w:tentative="1">
      <w:start w:val="1"/>
      <w:numFmt w:val="bullet"/>
      <w:lvlText w:val=""/>
      <w:lvlJc w:val="left"/>
      <w:pPr>
        <w:ind w:left="3498" w:hanging="360"/>
      </w:pPr>
      <w:rPr>
        <w:rFonts w:ascii="Wingdings" w:hAnsi="Wingdings" w:hint="default"/>
      </w:rPr>
    </w:lvl>
    <w:lvl w:ilvl="3" w:tplc="04050001" w:tentative="1">
      <w:start w:val="1"/>
      <w:numFmt w:val="bullet"/>
      <w:lvlText w:val=""/>
      <w:lvlJc w:val="left"/>
      <w:pPr>
        <w:ind w:left="4218" w:hanging="360"/>
      </w:pPr>
      <w:rPr>
        <w:rFonts w:ascii="Symbol" w:hAnsi="Symbol" w:hint="default"/>
      </w:rPr>
    </w:lvl>
    <w:lvl w:ilvl="4" w:tplc="04050003" w:tentative="1">
      <w:start w:val="1"/>
      <w:numFmt w:val="bullet"/>
      <w:lvlText w:val="o"/>
      <w:lvlJc w:val="left"/>
      <w:pPr>
        <w:ind w:left="4938" w:hanging="360"/>
      </w:pPr>
      <w:rPr>
        <w:rFonts w:ascii="Courier New" w:hAnsi="Courier New" w:cs="Courier New" w:hint="default"/>
      </w:rPr>
    </w:lvl>
    <w:lvl w:ilvl="5" w:tplc="04050005" w:tentative="1">
      <w:start w:val="1"/>
      <w:numFmt w:val="bullet"/>
      <w:lvlText w:val=""/>
      <w:lvlJc w:val="left"/>
      <w:pPr>
        <w:ind w:left="5658" w:hanging="360"/>
      </w:pPr>
      <w:rPr>
        <w:rFonts w:ascii="Wingdings" w:hAnsi="Wingdings" w:hint="default"/>
      </w:rPr>
    </w:lvl>
    <w:lvl w:ilvl="6" w:tplc="04050001" w:tentative="1">
      <w:start w:val="1"/>
      <w:numFmt w:val="bullet"/>
      <w:lvlText w:val=""/>
      <w:lvlJc w:val="left"/>
      <w:pPr>
        <w:ind w:left="6378" w:hanging="360"/>
      </w:pPr>
      <w:rPr>
        <w:rFonts w:ascii="Symbol" w:hAnsi="Symbol" w:hint="default"/>
      </w:rPr>
    </w:lvl>
    <w:lvl w:ilvl="7" w:tplc="04050003" w:tentative="1">
      <w:start w:val="1"/>
      <w:numFmt w:val="bullet"/>
      <w:lvlText w:val="o"/>
      <w:lvlJc w:val="left"/>
      <w:pPr>
        <w:ind w:left="7098" w:hanging="360"/>
      </w:pPr>
      <w:rPr>
        <w:rFonts w:ascii="Courier New" w:hAnsi="Courier New" w:cs="Courier New" w:hint="default"/>
      </w:rPr>
    </w:lvl>
    <w:lvl w:ilvl="8" w:tplc="04050005" w:tentative="1">
      <w:start w:val="1"/>
      <w:numFmt w:val="bullet"/>
      <w:lvlText w:val=""/>
      <w:lvlJc w:val="left"/>
      <w:pPr>
        <w:ind w:left="7818" w:hanging="360"/>
      </w:pPr>
      <w:rPr>
        <w:rFonts w:ascii="Wingdings" w:hAnsi="Wingdings" w:hint="default"/>
      </w:rPr>
    </w:lvl>
  </w:abstractNum>
  <w:abstractNum w:abstractNumId="9" w15:restartNumberingAfterBreak="0">
    <w:nsid w:val="1CBF08FD"/>
    <w:multiLevelType w:val="hybridMultilevel"/>
    <w:tmpl w:val="11EAB1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D0F7312"/>
    <w:multiLevelType w:val="hybridMultilevel"/>
    <w:tmpl w:val="8A00A1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2E27912"/>
    <w:multiLevelType w:val="hybridMultilevel"/>
    <w:tmpl w:val="F33A9F78"/>
    <w:lvl w:ilvl="0" w:tplc="023ADE68">
      <w:start w:val="1"/>
      <w:numFmt w:val="lowerLetter"/>
      <w:lvlText w:val="%1)"/>
      <w:lvlJc w:val="left"/>
      <w:pPr>
        <w:ind w:left="720" w:hanging="32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371AAC"/>
    <w:multiLevelType w:val="hybridMultilevel"/>
    <w:tmpl w:val="5E66FBBE"/>
    <w:lvl w:ilvl="0" w:tplc="36386C3A">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8AC0177"/>
    <w:multiLevelType w:val="hybridMultilevel"/>
    <w:tmpl w:val="EF9821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0B11D7"/>
    <w:multiLevelType w:val="hybridMultilevel"/>
    <w:tmpl w:val="5D28358A"/>
    <w:lvl w:ilvl="0" w:tplc="04050017">
      <w:start w:val="1"/>
      <w:numFmt w:val="lowerLetter"/>
      <w:lvlText w:val="%1)"/>
      <w:lvlJc w:val="left"/>
      <w:pPr>
        <w:ind w:left="720" w:hanging="360"/>
      </w:pPr>
    </w:lvl>
    <w:lvl w:ilvl="1" w:tplc="1EEA498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7455D9"/>
    <w:multiLevelType w:val="hybridMultilevel"/>
    <w:tmpl w:val="9F1C5B84"/>
    <w:lvl w:ilvl="0" w:tplc="086A18BE">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2AC6358D"/>
    <w:multiLevelType w:val="hybridMultilevel"/>
    <w:tmpl w:val="73CCD040"/>
    <w:lvl w:ilvl="0" w:tplc="FB966858">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2DEC05B9"/>
    <w:multiLevelType w:val="hybridMultilevel"/>
    <w:tmpl w:val="6E46CDF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F2C548E"/>
    <w:multiLevelType w:val="hybridMultilevel"/>
    <w:tmpl w:val="73089566"/>
    <w:lvl w:ilvl="0" w:tplc="C65EB872">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319E48E3"/>
    <w:multiLevelType w:val="hybridMultilevel"/>
    <w:tmpl w:val="C046EE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3EA5035"/>
    <w:multiLevelType w:val="hybridMultilevel"/>
    <w:tmpl w:val="76808D34"/>
    <w:lvl w:ilvl="0" w:tplc="08A60B58">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1" w15:restartNumberingAfterBreak="0">
    <w:nsid w:val="40DE3C7A"/>
    <w:multiLevelType w:val="hybridMultilevel"/>
    <w:tmpl w:val="D6040EBA"/>
    <w:lvl w:ilvl="0" w:tplc="7FD447C6">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43612CCD"/>
    <w:multiLevelType w:val="hybridMultilevel"/>
    <w:tmpl w:val="FA16CC7C"/>
    <w:lvl w:ilvl="0" w:tplc="60A63F7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44564C5D"/>
    <w:multiLevelType w:val="hybridMultilevel"/>
    <w:tmpl w:val="34B67556"/>
    <w:lvl w:ilvl="0" w:tplc="E2A460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4A8B69A2"/>
    <w:multiLevelType w:val="hybridMultilevel"/>
    <w:tmpl w:val="73089566"/>
    <w:lvl w:ilvl="0" w:tplc="C65EB872">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4BC057A7"/>
    <w:multiLevelType w:val="hybridMultilevel"/>
    <w:tmpl w:val="B2C6C366"/>
    <w:lvl w:ilvl="0" w:tplc="FDFE8BA4">
      <w:numFmt w:val="bullet"/>
      <w:lvlText w:val="-"/>
      <w:lvlJc w:val="left"/>
      <w:pPr>
        <w:ind w:left="1288" w:hanging="360"/>
      </w:pPr>
      <w:rPr>
        <w:rFonts w:ascii="Times New Roman" w:eastAsia="Arial" w:hAnsi="Times New Roman" w:cs="Times New Roman"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6" w15:restartNumberingAfterBreak="0">
    <w:nsid w:val="4DEC2DC7"/>
    <w:multiLevelType w:val="hybridMultilevel"/>
    <w:tmpl w:val="DE305F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1B7A6A"/>
    <w:multiLevelType w:val="hybridMultilevel"/>
    <w:tmpl w:val="631A44C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5124214C"/>
    <w:multiLevelType w:val="hybridMultilevel"/>
    <w:tmpl w:val="57E8EA34"/>
    <w:lvl w:ilvl="0" w:tplc="89C24DC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DCCC029E">
      <w:start w:val="1"/>
      <w:numFmt w:val="lowerLetter"/>
      <w:lvlText w:val="%3)"/>
      <w:lvlJc w:val="left"/>
      <w:pPr>
        <w:tabs>
          <w:tab w:val="num" w:pos="2340"/>
        </w:tabs>
        <w:ind w:left="2340" w:hanging="360"/>
      </w:pPr>
      <w:rPr>
        <w:rFonts w:hint="default"/>
      </w:rPr>
    </w:lvl>
    <w:lvl w:ilvl="3" w:tplc="14FC4834">
      <w:start w:val="1"/>
      <w:numFmt w:val="bullet"/>
      <w:lvlText w:val="-"/>
      <w:lvlJc w:val="left"/>
      <w:pPr>
        <w:tabs>
          <w:tab w:val="num" w:pos="2880"/>
        </w:tabs>
        <w:ind w:left="2880" w:hanging="360"/>
      </w:pPr>
      <w:rPr>
        <w:rFonts w:ascii="Times New Roman" w:eastAsia="Times New Roman" w:hAnsi="Times New Roman" w:cs="Times New Roman" w:hint="default"/>
      </w:rPr>
    </w:lvl>
    <w:lvl w:ilvl="4" w:tplc="7A84A010">
      <w:start w:val="1"/>
      <w:numFmt w:val="upperRoman"/>
      <w:lvlText w:val="%5."/>
      <w:lvlJc w:val="left"/>
      <w:pPr>
        <w:ind w:left="3960" w:hanging="720"/>
      </w:pPr>
      <w:rPr>
        <w:rFonts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19A3A12"/>
    <w:multiLevelType w:val="multilevel"/>
    <w:tmpl w:val="22DA6FAC"/>
    <w:lvl w:ilvl="0">
      <w:start w:val="1"/>
      <w:numFmt w:val="lowerLetter"/>
      <w:lvlText w:val="%1)"/>
      <w:lvlJc w:val="left"/>
      <w:pPr>
        <w:ind w:left="1069" w:hanging="360"/>
      </w:pPr>
    </w:lvl>
    <w:lvl w:ilvl="1">
      <w:start w:val="5"/>
      <w:numFmt w:val="bullet"/>
      <w:lvlText w:val="-"/>
      <w:lvlJc w:val="left"/>
      <w:pPr>
        <w:tabs>
          <w:tab w:val="num" w:pos="1778"/>
        </w:tabs>
        <w:ind w:left="1778" w:hanging="360"/>
      </w:pPr>
      <w:rPr>
        <w:rFonts w:ascii="Times New Roman" w:hAnsi="Times New Roman" w:cs="Times New Roman" w:hint="default"/>
        <w:b/>
        <w:sz w:val="24"/>
      </w:rPr>
    </w:lvl>
    <w:lvl w:ilvl="2">
      <w:start w:val="1"/>
      <w:numFmt w:val="bullet"/>
      <w:lvlText w:val=""/>
      <w:lvlJc w:val="left"/>
      <w:pPr>
        <w:ind w:left="2509" w:hanging="180"/>
      </w:pPr>
      <w:rPr>
        <w:rFonts w:ascii="Wingdings" w:hAnsi="Wingdings" w:cs="Wingdings" w:hint="default"/>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0" w15:restartNumberingAfterBreak="0">
    <w:nsid w:val="556F5B6A"/>
    <w:multiLevelType w:val="hybridMultilevel"/>
    <w:tmpl w:val="61BAA5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9A51B5"/>
    <w:multiLevelType w:val="hybridMultilevel"/>
    <w:tmpl w:val="BB44D5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EA40E64"/>
    <w:multiLevelType w:val="hybridMultilevel"/>
    <w:tmpl w:val="2DD4900C"/>
    <w:lvl w:ilvl="0" w:tplc="AD4CE2A8">
      <w:start w:val="1"/>
      <w:numFmt w:val="lowerLetter"/>
      <w:lvlText w:val="%1)"/>
      <w:lvlJc w:val="left"/>
      <w:pPr>
        <w:ind w:left="720" w:hanging="360"/>
      </w:pPr>
      <w:rPr>
        <w:rFonts w:ascii="Times New Roman" w:hAnsi="Times New Roman" w:cs="Times New Roman"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69793C"/>
    <w:multiLevelType w:val="hybridMultilevel"/>
    <w:tmpl w:val="6612578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3051E6"/>
    <w:multiLevelType w:val="hybridMultilevel"/>
    <w:tmpl w:val="6D20FC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82E3F"/>
    <w:multiLevelType w:val="multilevel"/>
    <w:tmpl w:val="3D2C3ED4"/>
    <w:lvl w:ilvl="0">
      <w:start w:val="1"/>
      <w:numFmt w:val="decimal"/>
      <w:lvlText w:val="%1."/>
      <w:lvlJc w:val="left"/>
      <w:pPr>
        <w:ind w:left="360" w:hanging="360"/>
      </w:pPr>
    </w:lvl>
    <w:lvl w:ilvl="1">
      <w:start w:val="1"/>
      <w:numFmt w:val="decimal"/>
      <w:lvlText w:val="%1.%2."/>
      <w:lvlJc w:val="left"/>
      <w:pPr>
        <w:ind w:left="1567"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147A8E"/>
    <w:multiLevelType w:val="multilevel"/>
    <w:tmpl w:val="DA00A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251D69"/>
    <w:multiLevelType w:val="hybridMultilevel"/>
    <w:tmpl w:val="0DFCD3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7A81707A"/>
    <w:multiLevelType w:val="hybridMultilevel"/>
    <w:tmpl w:val="B2A27008"/>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DD45D2"/>
    <w:multiLevelType w:val="hybridMultilevel"/>
    <w:tmpl w:val="5EBA79EC"/>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860432"/>
    <w:multiLevelType w:val="hybridMultilevel"/>
    <w:tmpl w:val="45FC2DD2"/>
    <w:lvl w:ilvl="0" w:tplc="5930F34C">
      <w:start w:val="1"/>
      <w:numFmt w:val="lowerLetter"/>
      <w:lvlText w:val="%1)"/>
      <w:lvlJc w:val="left"/>
      <w:pPr>
        <w:ind w:left="786" w:hanging="360"/>
      </w:pPr>
      <w:rPr>
        <w:rFonts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15:restartNumberingAfterBreak="0">
    <w:nsid w:val="7C3006DE"/>
    <w:multiLevelType w:val="hybridMultilevel"/>
    <w:tmpl w:val="306E53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30"/>
  </w:num>
  <w:num w:numId="3">
    <w:abstractNumId w:val="18"/>
  </w:num>
  <w:num w:numId="4">
    <w:abstractNumId w:val="41"/>
  </w:num>
  <w:num w:numId="5">
    <w:abstractNumId w:val="11"/>
  </w:num>
  <w:num w:numId="6">
    <w:abstractNumId w:val="22"/>
  </w:num>
  <w:num w:numId="7">
    <w:abstractNumId w:val="21"/>
  </w:num>
  <w:num w:numId="8">
    <w:abstractNumId w:val="13"/>
  </w:num>
  <w:num w:numId="9">
    <w:abstractNumId w:val="8"/>
  </w:num>
  <w:num w:numId="10">
    <w:abstractNumId w:val="5"/>
  </w:num>
  <w:num w:numId="11">
    <w:abstractNumId w:val="7"/>
  </w:num>
  <w:num w:numId="12">
    <w:abstractNumId w:val="4"/>
  </w:num>
  <w:num w:numId="13">
    <w:abstractNumId w:val="1"/>
  </w:num>
  <w:num w:numId="14">
    <w:abstractNumId w:val="34"/>
  </w:num>
  <w:num w:numId="15">
    <w:abstractNumId w:val="26"/>
  </w:num>
  <w:num w:numId="16">
    <w:abstractNumId w:val="24"/>
  </w:num>
  <w:num w:numId="17">
    <w:abstractNumId w:val="39"/>
  </w:num>
  <w:num w:numId="18">
    <w:abstractNumId w:val="33"/>
  </w:num>
  <w:num w:numId="19">
    <w:abstractNumId w:val="14"/>
  </w:num>
  <w:num w:numId="20">
    <w:abstractNumId w:val="25"/>
  </w:num>
  <w:num w:numId="21">
    <w:abstractNumId w:val="28"/>
  </w:num>
  <w:num w:numId="22">
    <w:abstractNumId w:val="12"/>
  </w:num>
  <w:num w:numId="23">
    <w:abstractNumId w:val="15"/>
  </w:num>
  <w:num w:numId="24">
    <w:abstractNumId w:val="32"/>
  </w:num>
  <w:num w:numId="25">
    <w:abstractNumId w:val="36"/>
  </w:num>
  <w:num w:numId="26">
    <w:abstractNumId w:val="38"/>
  </w:num>
  <w:num w:numId="27">
    <w:abstractNumId w:val="3"/>
  </w:num>
  <w:num w:numId="28">
    <w:abstractNumId w:val="35"/>
  </w:num>
  <w:num w:numId="29">
    <w:abstractNumId w:val="29"/>
  </w:num>
  <w:num w:numId="30">
    <w:abstractNumId w:val="27"/>
  </w:num>
  <w:num w:numId="31">
    <w:abstractNumId w:val="2"/>
  </w:num>
  <w:num w:numId="32">
    <w:abstractNumId w:val="10"/>
  </w:num>
  <w:num w:numId="33">
    <w:abstractNumId w:val="23"/>
  </w:num>
  <w:num w:numId="34">
    <w:abstractNumId w:val="0"/>
  </w:num>
  <w:num w:numId="35">
    <w:abstractNumId w:val="31"/>
  </w:num>
  <w:num w:numId="36">
    <w:abstractNumId w:val="19"/>
  </w:num>
  <w:num w:numId="37">
    <w:abstractNumId w:val="37"/>
  </w:num>
  <w:num w:numId="38">
    <w:abstractNumId w:val="9"/>
  </w:num>
  <w:num w:numId="39">
    <w:abstractNumId w:val="17"/>
  </w:num>
  <w:num w:numId="40">
    <w:abstractNumId w:val="1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59"/>
    <w:rsid w:val="000009C6"/>
    <w:rsid w:val="000066F0"/>
    <w:rsid w:val="000133CA"/>
    <w:rsid w:val="00015030"/>
    <w:rsid w:val="000319DD"/>
    <w:rsid w:val="0003760D"/>
    <w:rsid w:val="00044689"/>
    <w:rsid w:val="00061EC8"/>
    <w:rsid w:val="0007199A"/>
    <w:rsid w:val="00072938"/>
    <w:rsid w:val="000767B9"/>
    <w:rsid w:val="00077D74"/>
    <w:rsid w:val="000928F3"/>
    <w:rsid w:val="00092F75"/>
    <w:rsid w:val="00096CB2"/>
    <w:rsid w:val="000A2859"/>
    <w:rsid w:val="000A3224"/>
    <w:rsid w:val="000B071F"/>
    <w:rsid w:val="000B77D6"/>
    <w:rsid w:val="000E14E0"/>
    <w:rsid w:val="001115FA"/>
    <w:rsid w:val="001506C3"/>
    <w:rsid w:val="00175814"/>
    <w:rsid w:val="00185D04"/>
    <w:rsid w:val="00186464"/>
    <w:rsid w:val="001920CE"/>
    <w:rsid w:val="001A7AC6"/>
    <w:rsid w:val="001F0BE8"/>
    <w:rsid w:val="00207C31"/>
    <w:rsid w:val="00213D90"/>
    <w:rsid w:val="00217CD3"/>
    <w:rsid w:val="00235723"/>
    <w:rsid w:val="00236AAC"/>
    <w:rsid w:val="00242C7A"/>
    <w:rsid w:val="00246204"/>
    <w:rsid w:val="002466D6"/>
    <w:rsid w:val="00260D12"/>
    <w:rsid w:val="00277646"/>
    <w:rsid w:val="00293F28"/>
    <w:rsid w:val="002C536F"/>
    <w:rsid w:val="002D0708"/>
    <w:rsid w:val="002E5149"/>
    <w:rsid w:val="003133CB"/>
    <w:rsid w:val="0031487B"/>
    <w:rsid w:val="00314B12"/>
    <w:rsid w:val="0034337A"/>
    <w:rsid w:val="00343B9F"/>
    <w:rsid w:val="00345181"/>
    <w:rsid w:val="00346E86"/>
    <w:rsid w:val="00361435"/>
    <w:rsid w:val="00364A82"/>
    <w:rsid w:val="00365849"/>
    <w:rsid w:val="00370AFB"/>
    <w:rsid w:val="00372231"/>
    <w:rsid w:val="00384648"/>
    <w:rsid w:val="00387CF4"/>
    <w:rsid w:val="00390FF7"/>
    <w:rsid w:val="0039582F"/>
    <w:rsid w:val="003A33F9"/>
    <w:rsid w:val="003E273E"/>
    <w:rsid w:val="003F6CEC"/>
    <w:rsid w:val="00437B36"/>
    <w:rsid w:val="00450E3D"/>
    <w:rsid w:val="004726AC"/>
    <w:rsid w:val="00476EB7"/>
    <w:rsid w:val="004850FA"/>
    <w:rsid w:val="004D18CE"/>
    <w:rsid w:val="004D466C"/>
    <w:rsid w:val="005152A3"/>
    <w:rsid w:val="00524259"/>
    <w:rsid w:val="00524953"/>
    <w:rsid w:val="00526DE4"/>
    <w:rsid w:val="00537B47"/>
    <w:rsid w:val="005520A0"/>
    <w:rsid w:val="005547B2"/>
    <w:rsid w:val="0056241C"/>
    <w:rsid w:val="00563FE2"/>
    <w:rsid w:val="00564886"/>
    <w:rsid w:val="0057679E"/>
    <w:rsid w:val="00583049"/>
    <w:rsid w:val="005A6C34"/>
    <w:rsid w:val="005D1DC1"/>
    <w:rsid w:val="005D49B4"/>
    <w:rsid w:val="005D7A70"/>
    <w:rsid w:val="005D7B01"/>
    <w:rsid w:val="005F37D5"/>
    <w:rsid w:val="00614751"/>
    <w:rsid w:val="00622E24"/>
    <w:rsid w:val="00633A81"/>
    <w:rsid w:val="00694C92"/>
    <w:rsid w:val="006A4795"/>
    <w:rsid w:val="006A57B5"/>
    <w:rsid w:val="006A7C48"/>
    <w:rsid w:val="006B47B5"/>
    <w:rsid w:val="006C4404"/>
    <w:rsid w:val="006E7C45"/>
    <w:rsid w:val="0070206E"/>
    <w:rsid w:val="0071303B"/>
    <w:rsid w:val="00735558"/>
    <w:rsid w:val="00741536"/>
    <w:rsid w:val="00753715"/>
    <w:rsid w:val="007A25D0"/>
    <w:rsid w:val="007A316A"/>
    <w:rsid w:val="007C5223"/>
    <w:rsid w:val="007D0751"/>
    <w:rsid w:val="007E18A3"/>
    <w:rsid w:val="007E467F"/>
    <w:rsid w:val="007E7303"/>
    <w:rsid w:val="007F4D6E"/>
    <w:rsid w:val="0080609A"/>
    <w:rsid w:val="008204C8"/>
    <w:rsid w:val="0082066A"/>
    <w:rsid w:val="008261EA"/>
    <w:rsid w:val="00851DB8"/>
    <w:rsid w:val="008633D6"/>
    <w:rsid w:val="00870651"/>
    <w:rsid w:val="008D43EB"/>
    <w:rsid w:val="009140EE"/>
    <w:rsid w:val="0092481C"/>
    <w:rsid w:val="00925AA0"/>
    <w:rsid w:val="009262EB"/>
    <w:rsid w:val="0094558B"/>
    <w:rsid w:val="009520A5"/>
    <w:rsid w:val="00962868"/>
    <w:rsid w:val="00986CDD"/>
    <w:rsid w:val="00993419"/>
    <w:rsid w:val="00995A61"/>
    <w:rsid w:val="009960D4"/>
    <w:rsid w:val="009A1462"/>
    <w:rsid w:val="009A2BC7"/>
    <w:rsid w:val="009B002C"/>
    <w:rsid w:val="009B7460"/>
    <w:rsid w:val="009C0EAA"/>
    <w:rsid w:val="009C1E6D"/>
    <w:rsid w:val="009C5550"/>
    <w:rsid w:val="009C744E"/>
    <w:rsid w:val="00A00B62"/>
    <w:rsid w:val="00A0192B"/>
    <w:rsid w:val="00A1505E"/>
    <w:rsid w:val="00A26CB4"/>
    <w:rsid w:val="00A27040"/>
    <w:rsid w:val="00A745E4"/>
    <w:rsid w:val="00A74945"/>
    <w:rsid w:val="00A906E8"/>
    <w:rsid w:val="00A913DB"/>
    <w:rsid w:val="00A91820"/>
    <w:rsid w:val="00A91EE7"/>
    <w:rsid w:val="00A9641A"/>
    <w:rsid w:val="00AA76F7"/>
    <w:rsid w:val="00AC67A0"/>
    <w:rsid w:val="00AD20B8"/>
    <w:rsid w:val="00AE0273"/>
    <w:rsid w:val="00B041E3"/>
    <w:rsid w:val="00B04A6D"/>
    <w:rsid w:val="00B14991"/>
    <w:rsid w:val="00B206AD"/>
    <w:rsid w:val="00B2400D"/>
    <w:rsid w:val="00B43E57"/>
    <w:rsid w:val="00B60595"/>
    <w:rsid w:val="00B91A02"/>
    <w:rsid w:val="00B959B6"/>
    <w:rsid w:val="00BB7553"/>
    <w:rsid w:val="00BD04EE"/>
    <w:rsid w:val="00BD1F20"/>
    <w:rsid w:val="00BD67F3"/>
    <w:rsid w:val="00BD7962"/>
    <w:rsid w:val="00BD7E2F"/>
    <w:rsid w:val="00BE4A60"/>
    <w:rsid w:val="00BE4A91"/>
    <w:rsid w:val="00C04C02"/>
    <w:rsid w:val="00C06FCC"/>
    <w:rsid w:val="00C230A2"/>
    <w:rsid w:val="00C2701F"/>
    <w:rsid w:val="00C52409"/>
    <w:rsid w:val="00C5527D"/>
    <w:rsid w:val="00C663FD"/>
    <w:rsid w:val="00C86FA5"/>
    <w:rsid w:val="00CA4717"/>
    <w:rsid w:val="00CE6BAB"/>
    <w:rsid w:val="00CF719F"/>
    <w:rsid w:val="00D0056F"/>
    <w:rsid w:val="00D03762"/>
    <w:rsid w:val="00D2113D"/>
    <w:rsid w:val="00D278BA"/>
    <w:rsid w:val="00D401D7"/>
    <w:rsid w:val="00D406D5"/>
    <w:rsid w:val="00D67457"/>
    <w:rsid w:val="00D71CD5"/>
    <w:rsid w:val="00D9166D"/>
    <w:rsid w:val="00DA378A"/>
    <w:rsid w:val="00DA5977"/>
    <w:rsid w:val="00DB7736"/>
    <w:rsid w:val="00DC6A53"/>
    <w:rsid w:val="00DD639B"/>
    <w:rsid w:val="00DF6347"/>
    <w:rsid w:val="00E00DAC"/>
    <w:rsid w:val="00E07131"/>
    <w:rsid w:val="00E34D79"/>
    <w:rsid w:val="00E425F1"/>
    <w:rsid w:val="00E45882"/>
    <w:rsid w:val="00E66BA9"/>
    <w:rsid w:val="00E80417"/>
    <w:rsid w:val="00E83BA3"/>
    <w:rsid w:val="00E87477"/>
    <w:rsid w:val="00E90C4C"/>
    <w:rsid w:val="00EB3038"/>
    <w:rsid w:val="00EB6351"/>
    <w:rsid w:val="00ED0F85"/>
    <w:rsid w:val="00ED2AA2"/>
    <w:rsid w:val="00F125FA"/>
    <w:rsid w:val="00F5193F"/>
    <w:rsid w:val="00F73245"/>
    <w:rsid w:val="00F77A13"/>
    <w:rsid w:val="00F90209"/>
    <w:rsid w:val="00F924B6"/>
    <w:rsid w:val="00FA6692"/>
    <w:rsid w:val="00FA6799"/>
    <w:rsid w:val="00FD314A"/>
    <w:rsid w:val="00FF63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317AC-322A-41DC-BCC2-F7276972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06A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199A"/>
    <w:pPr>
      <w:spacing w:before="240" w:after="240" w:line="280" w:lineRule="atLeast"/>
      <w:ind w:left="357" w:hanging="357"/>
      <w:jc w:val="center"/>
      <w:outlineLvl w:val="0"/>
    </w:pPr>
    <w:rPr>
      <w:rFonts w:ascii="Arial" w:hAnsi="Arial" w:cs="Arial"/>
      <w:b/>
      <w:caps/>
    </w:rPr>
  </w:style>
  <w:style w:type="paragraph" w:styleId="Nadpis2">
    <w:name w:val="heading 2"/>
    <w:basedOn w:val="Normln"/>
    <w:next w:val="Normln"/>
    <w:link w:val="Nadpis2Char"/>
    <w:qFormat/>
    <w:rsid w:val="00FF6359"/>
    <w:pPr>
      <w:keepNext/>
      <w:tabs>
        <w:tab w:val="left" w:pos="1276"/>
        <w:tab w:val="left" w:pos="1418"/>
      </w:tabs>
      <w:ind w:left="142" w:hanging="142"/>
      <w:outlineLvl w:val="1"/>
    </w:pPr>
    <w:rPr>
      <w:b/>
      <w:sz w:val="24"/>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F6359"/>
    <w:rPr>
      <w:rFonts w:ascii="Times New Roman" w:eastAsia="Times New Roman" w:hAnsi="Times New Roman" w:cs="Times New Roman"/>
      <w:b/>
      <w:sz w:val="24"/>
      <w:szCs w:val="20"/>
      <w:u w:val="single"/>
      <w:lang w:val="x-none" w:eastAsia="x-none"/>
    </w:rPr>
  </w:style>
  <w:style w:type="paragraph" w:styleId="Zpat">
    <w:name w:val="footer"/>
    <w:basedOn w:val="Normln"/>
    <w:link w:val="ZpatChar"/>
    <w:rsid w:val="00FF6359"/>
    <w:pPr>
      <w:tabs>
        <w:tab w:val="center" w:pos="4536"/>
        <w:tab w:val="right" w:pos="9072"/>
      </w:tabs>
    </w:pPr>
  </w:style>
  <w:style w:type="character" w:customStyle="1" w:styleId="ZpatChar">
    <w:name w:val="Zápatí Char"/>
    <w:basedOn w:val="Standardnpsmoodstavce"/>
    <w:link w:val="Zpat"/>
    <w:rsid w:val="00FF6359"/>
    <w:rPr>
      <w:rFonts w:ascii="Times New Roman" w:eastAsia="Times New Roman" w:hAnsi="Times New Roman" w:cs="Times New Roman"/>
      <w:sz w:val="20"/>
      <w:szCs w:val="20"/>
      <w:lang w:eastAsia="cs-CZ"/>
    </w:rPr>
  </w:style>
  <w:style w:type="paragraph" w:customStyle="1" w:styleId="Paragrafneeslovan">
    <w:name w:val="Paragraf neeíslovaný"/>
    <w:basedOn w:val="Normln"/>
    <w:rsid w:val="00D406D5"/>
    <w:pPr>
      <w:jc w:val="both"/>
    </w:pPr>
    <w:rPr>
      <w:sz w:val="24"/>
    </w:rPr>
  </w:style>
  <w:style w:type="paragraph" w:customStyle="1" w:styleId="vlevo">
    <w:name w:val="vlevo"/>
    <w:basedOn w:val="Normln"/>
    <w:link w:val="vlevoChar"/>
    <w:rsid w:val="00BD67F3"/>
    <w:pPr>
      <w:jc w:val="both"/>
    </w:pPr>
    <w:rPr>
      <w:sz w:val="24"/>
      <w:lang w:val="x-none" w:eastAsia="x-none"/>
    </w:rPr>
  </w:style>
  <w:style w:type="character" w:customStyle="1" w:styleId="vlevoChar">
    <w:name w:val="vlevo Char"/>
    <w:link w:val="vlevo"/>
    <w:rsid w:val="00BD67F3"/>
    <w:rPr>
      <w:rFonts w:ascii="Times New Roman" w:eastAsia="Times New Roman" w:hAnsi="Times New Roman" w:cs="Times New Roman"/>
      <w:sz w:val="24"/>
      <w:szCs w:val="20"/>
      <w:lang w:val="x-none" w:eastAsia="x-none"/>
    </w:rPr>
  </w:style>
  <w:style w:type="character" w:customStyle="1" w:styleId="Zkladntext2">
    <w:name w:val="Základní text (2)_"/>
    <w:link w:val="Zkladntext20"/>
    <w:rsid w:val="00BD67F3"/>
    <w:rPr>
      <w:rFonts w:ascii="Arial" w:eastAsia="Arial" w:hAnsi="Arial" w:cs="Arial"/>
      <w:sz w:val="19"/>
      <w:szCs w:val="19"/>
      <w:shd w:val="clear" w:color="auto" w:fill="FFFFFF"/>
    </w:rPr>
  </w:style>
  <w:style w:type="paragraph" w:customStyle="1" w:styleId="Zkladntext20">
    <w:name w:val="Základní text (2)"/>
    <w:basedOn w:val="Normln"/>
    <w:link w:val="Zkladntext2"/>
    <w:rsid w:val="00BD67F3"/>
    <w:pPr>
      <w:widowControl w:val="0"/>
      <w:shd w:val="clear" w:color="auto" w:fill="FFFFFF"/>
      <w:spacing w:line="245" w:lineRule="exact"/>
    </w:pPr>
    <w:rPr>
      <w:rFonts w:ascii="Arial" w:eastAsia="Arial" w:hAnsi="Arial" w:cs="Arial"/>
      <w:sz w:val="19"/>
      <w:szCs w:val="19"/>
      <w:lang w:eastAsia="en-US"/>
    </w:rPr>
  </w:style>
  <w:style w:type="paragraph" w:styleId="Zkladntext">
    <w:name w:val="Body Text"/>
    <w:basedOn w:val="Normln"/>
    <w:link w:val="ZkladntextChar"/>
    <w:semiHidden/>
    <w:rsid w:val="00A0192B"/>
    <w:pPr>
      <w:spacing w:before="120"/>
      <w:jc w:val="both"/>
    </w:pPr>
    <w:rPr>
      <w:sz w:val="24"/>
      <w:lang w:val="x-none" w:eastAsia="x-none"/>
    </w:rPr>
  </w:style>
  <w:style w:type="character" w:customStyle="1" w:styleId="ZkladntextChar">
    <w:name w:val="Základní text Char"/>
    <w:basedOn w:val="Standardnpsmoodstavce"/>
    <w:link w:val="Zkladntext"/>
    <w:semiHidden/>
    <w:rsid w:val="00A0192B"/>
    <w:rPr>
      <w:rFonts w:ascii="Times New Roman" w:eastAsia="Times New Roman" w:hAnsi="Times New Roman" w:cs="Times New Roman"/>
      <w:sz w:val="24"/>
      <w:szCs w:val="20"/>
      <w:lang w:val="x-none" w:eastAsia="x-none"/>
    </w:rPr>
  </w:style>
  <w:style w:type="character" w:customStyle="1" w:styleId="FontStyle33">
    <w:name w:val="Font Style33"/>
    <w:rsid w:val="00B206AD"/>
    <w:rPr>
      <w:rFonts w:ascii="Times New Roman" w:hAnsi="Times New Roman" w:cs="Times New Roman"/>
      <w:color w:val="000000"/>
      <w:sz w:val="20"/>
      <w:szCs w:val="20"/>
    </w:rPr>
  </w:style>
  <w:style w:type="paragraph" w:styleId="Odstavecseseznamem">
    <w:name w:val="List Paragraph"/>
    <w:basedOn w:val="Normln"/>
    <w:link w:val="OdstavecseseznamemChar"/>
    <w:uiPriority w:val="34"/>
    <w:qFormat/>
    <w:rsid w:val="00C52409"/>
    <w:pPr>
      <w:ind w:left="708"/>
    </w:pPr>
    <w:rPr>
      <w:sz w:val="24"/>
      <w:szCs w:val="24"/>
    </w:rPr>
  </w:style>
  <w:style w:type="character" w:customStyle="1" w:styleId="OdstavecseseznamemChar">
    <w:name w:val="Odstavec se seznamem Char"/>
    <w:link w:val="Odstavecseseznamem"/>
    <w:locked/>
    <w:rsid w:val="00C5240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E0273"/>
    <w:pPr>
      <w:tabs>
        <w:tab w:val="center" w:pos="4536"/>
        <w:tab w:val="right" w:pos="9072"/>
      </w:tabs>
    </w:pPr>
  </w:style>
  <w:style w:type="character" w:customStyle="1" w:styleId="ZhlavChar">
    <w:name w:val="Záhlaví Char"/>
    <w:basedOn w:val="Standardnpsmoodstavce"/>
    <w:link w:val="Zhlav"/>
    <w:uiPriority w:val="99"/>
    <w:rsid w:val="00AE0273"/>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A1505E"/>
    <w:pPr>
      <w:spacing w:after="120"/>
      <w:ind w:left="283"/>
    </w:pPr>
  </w:style>
  <w:style w:type="character" w:customStyle="1" w:styleId="ZkladntextodsazenChar">
    <w:name w:val="Základní text odsazený Char"/>
    <w:basedOn w:val="Standardnpsmoodstavce"/>
    <w:link w:val="Zkladntextodsazen"/>
    <w:uiPriority w:val="99"/>
    <w:rsid w:val="00A1505E"/>
    <w:rPr>
      <w:rFonts w:ascii="Times New Roman" w:eastAsia="Times New Roman" w:hAnsi="Times New Roman" w:cs="Times New Roman"/>
      <w:sz w:val="20"/>
      <w:szCs w:val="20"/>
      <w:lang w:eastAsia="cs-CZ"/>
    </w:rPr>
  </w:style>
  <w:style w:type="character" w:customStyle="1" w:styleId="platne1">
    <w:name w:val="platne1"/>
    <w:basedOn w:val="Standardnpsmoodstavce"/>
    <w:rsid w:val="00A1505E"/>
  </w:style>
  <w:style w:type="paragraph" w:customStyle="1" w:styleId="Paragrafneslovan">
    <w:name w:val="Paragraf nečíslovaný"/>
    <w:basedOn w:val="Normln"/>
    <w:autoRedefine/>
    <w:rsid w:val="009C0EAA"/>
    <w:pPr>
      <w:tabs>
        <w:tab w:val="left" w:pos="1276"/>
        <w:tab w:val="left" w:pos="1701"/>
      </w:tabs>
      <w:ind w:left="1701"/>
      <w:jc w:val="both"/>
    </w:pPr>
    <w:rPr>
      <w:color w:val="4472C4" w:themeColor="accent1"/>
      <w:sz w:val="24"/>
    </w:rPr>
  </w:style>
  <w:style w:type="paragraph" w:customStyle="1" w:styleId="parzahl">
    <w:name w:val="parzahl"/>
    <w:basedOn w:val="Normln"/>
    <w:next w:val="Paragrafneslovan"/>
    <w:rsid w:val="00A1505E"/>
    <w:pPr>
      <w:tabs>
        <w:tab w:val="num" w:pos="720"/>
      </w:tabs>
      <w:spacing w:before="120" w:after="120"/>
      <w:ind w:left="720" w:hanging="720"/>
      <w:jc w:val="both"/>
    </w:pPr>
    <w:rPr>
      <w:b/>
      <w:sz w:val="24"/>
    </w:rPr>
  </w:style>
  <w:style w:type="paragraph" w:customStyle="1" w:styleId="Zkladntext31">
    <w:name w:val="Základní text 31"/>
    <w:basedOn w:val="Normln"/>
    <w:rsid w:val="00A1505E"/>
    <w:rPr>
      <w:b/>
      <w:sz w:val="24"/>
    </w:rPr>
  </w:style>
  <w:style w:type="character" w:customStyle="1" w:styleId="Nadpis1Char">
    <w:name w:val="Nadpis 1 Char"/>
    <w:basedOn w:val="Standardnpsmoodstavce"/>
    <w:link w:val="Nadpis1"/>
    <w:rsid w:val="0007199A"/>
    <w:rPr>
      <w:rFonts w:ascii="Arial" w:eastAsia="Times New Roman" w:hAnsi="Arial" w:cs="Arial"/>
      <w:b/>
      <w:caps/>
      <w:sz w:val="20"/>
      <w:szCs w:val="20"/>
      <w:lang w:eastAsia="cs-CZ"/>
    </w:rPr>
  </w:style>
  <w:style w:type="paragraph" w:customStyle="1" w:styleId="Odstavecseseznamem1">
    <w:name w:val="Odstavec se seznamem1"/>
    <w:basedOn w:val="Odstavecseseznamem"/>
    <w:qFormat/>
    <w:rsid w:val="0007199A"/>
    <w:pPr>
      <w:numPr>
        <w:ilvl w:val="1"/>
      </w:numPr>
      <w:ind w:left="1567" w:hanging="432"/>
      <w:jc w:val="both"/>
    </w:pPr>
    <w:rPr>
      <w:rFonts w:ascii="Arial" w:hAnsi="Arial" w:cs="Arial"/>
      <w:sz w:val="20"/>
      <w:szCs w:val="20"/>
    </w:rPr>
  </w:style>
  <w:style w:type="character" w:customStyle="1" w:styleId="Zkladntext285pt">
    <w:name w:val="Základní text (2) + 8;5 pt"/>
    <w:basedOn w:val="Zkladntext2"/>
    <w:rsid w:val="001A7AC6"/>
    <w:rPr>
      <w:rFonts w:ascii="Arial" w:eastAsia="Arial" w:hAnsi="Arial" w:cs="Arial"/>
      <w:color w:val="000000"/>
      <w:spacing w:val="0"/>
      <w:w w:val="100"/>
      <w:position w:val="0"/>
      <w:sz w:val="17"/>
      <w:szCs w:val="17"/>
      <w:shd w:val="clear" w:color="auto" w:fill="FFFFFF"/>
      <w:lang w:val="cs-CZ" w:eastAsia="cs-CZ" w:bidi="cs-CZ"/>
    </w:rPr>
  </w:style>
  <w:style w:type="character" w:styleId="Hypertextovodkaz">
    <w:name w:val="Hyperlink"/>
    <w:unhideWhenUsed/>
    <w:rsid w:val="00F924B6"/>
    <w:rPr>
      <w:color w:val="0000FF"/>
      <w:u w:val="single"/>
    </w:rPr>
  </w:style>
  <w:style w:type="paragraph" w:customStyle="1" w:styleId="Default">
    <w:name w:val="Default"/>
    <w:rsid w:val="00694C9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neseni.plzen.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2461-6D88-404D-88DA-8141F933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43</Pages>
  <Words>15310</Words>
  <Characters>90332</Characters>
  <Application>Microsoft Office Word</Application>
  <DocSecurity>0</DocSecurity>
  <Lines>752</Lines>
  <Paragraphs>210</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105432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Slavíková Jana</dc:creator>
  <cp:keywords/>
  <dc:description/>
  <cp:lastModifiedBy>Slavíková Jana</cp:lastModifiedBy>
  <cp:revision>42</cp:revision>
  <cp:lastPrinted>2022-03-30T11:40:00Z</cp:lastPrinted>
  <dcterms:created xsi:type="dcterms:W3CDTF">2022-01-21T11:25:00Z</dcterms:created>
  <dcterms:modified xsi:type="dcterms:W3CDTF">2022-03-30T14:44:00Z</dcterms:modified>
</cp:coreProperties>
</file>