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64" w:rsidRDefault="00D33964" w:rsidP="00D33964">
      <w:pPr>
        <w:ind w:firstLine="0"/>
        <w:rPr>
          <w:b/>
          <w:bCs/>
          <w:sz w:val="24"/>
          <w:szCs w:val="24"/>
        </w:rPr>
      </w:pPr>
    </w:p>
    <w:p w:rsidR="00D33964" w:rsidRPr="00D73ABE" w:rsidRDefault="00D33964" w:rsidP="00D33964">
      <w:pPr>
        <w:ind w:firstLine="0"/>
        <w:rPr>
          <w:b/>
        </w:rPr>
      </w:pPr>
      <w:r w:rsidRPr="00D73ABE">
        <w:rPr>
          <w:b/>
          <w:sz w:val="24"/>
          <w:szCs w:val="24"/>
        </w:rPr>
        <w:t xml:space="preserve">statutární město Plzeň, městský obvod Plzeň 4 </w:t>
      </w:r>
    </w:p>
    <w:p w:rsidR="00D33964" w:rsidRPr="00305A4C" w:rsidRDefault="00D33964" w:rsidP="00D33964">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rsidR="00D33964" w:rsidRPr="00C30080" w:rsidRDefault="00D33964" w:rsidP="00D33964">
      <w:pPr>
        <w:ind w:firstLine="0"/>
        <w:rPr>
          <w:sz w:val="24"/>
          <w:szCs w:val="24"/>
        </w:rPr>
      </w:pPr>
      <w:r w:rsidRPr="00C30080">
        <w:rPr>
          <w:sz w:val="24"/>
          <w:szCs w:val="24"/>
        </w:rPr>
        <w:t>IČ</w:t>
      </w:r>
      <w:r>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rsidR="00D33964" w:rsidRPr="00C30080" w:rsidRDefault="00D33964" w:rsidP="00D33964">
      <w:pPr>
        <w:ind w:firstLine="0"/>
        <w:rPr>
          <w:sz w:val="24"/>
          <w:szCs w:val="24"/>
        </w:rPr>
      </w:pPr>
      <w:r w:rsidRPr="00C30080">
        <w:rPr>
          <w:sz w:val="24"/>
          <w:szCs w:val="24"/>
        </w:rPr>
        <w:t>bankovní spojení:</w:t>
      </w:r>
      <w:r w:rsidRPr="00C30080">
        <w:rPr>
          <w:sz w:val="24"/>
          <w:szCs w:val="24"/>
        </w:rPr>
        <w:tab/>
        <w:t xml:space="preserve"> KB Plzeň – město</w:t>
      </w:r>
    </w:p>
    <w:p w:rsidR="00D33964" w:rsidRPr="00C30080" w:rsidRDefault="00D33964" w:rsidP="00D3396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rsidR="00D33964" w:rsidRDefault="00D33964" w:rsidP="00D33964">
      <w:pPr>
        <w:ind w:firstLine="0"/>
        <w:rPr>
          <w:sz w:val="24"/>
          <w:szCs w:val="24"/>
        </w:rPr>
      </w:pPr>
      <w:r w:rsidRPr="00C30080">
        <w:rPr>
          <w:sz w:val="24"/>
          <w:szCs w:val="24"/>
        </w:rPr>
        <w:t>zastoupené:</w:t>
      </w:r>
      <w:r w:rsidRPr="00C30080">
        <w:rPr>
          <w:sz w:val="24"/>
          <w:szCs w:val="24"/>
        </w:rPr>
        <w:tab/>
      </w:r>
      <w:r w:rsidRPr="00C30080">
        <w:rPr>
          <w:sz w:val="24"/>
          <w:szCs w:val="24"/>
        </w:rPr>
        <w:tab/>
      </w:r>
      <w:r w:rsidR="00D73ABE">
        <w:rPr>
          <w:sz w:val="24"/>
          <w:szCs w:val="24"/>
        </w:rPr>
        <w:t>Tomášem Soukupem,</w:t>
      </w:r>
      <w:r>
        <w:rPr>
          <w:sz w:val="24"/>
          <w:szCs w:val="24"/>
        </w:rPr>
        <w:t xml:space="preserve"> </w:t>
      </w:r>
      <w:r w:rsidRPr="00C30080">
        <w:rPr>
          <w:sz w:val="24"/>
          <w:szCs w:val="24"/>
        </w:rPr>
        <w:t xml:space="preserve">starostou MO P4 </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na straně jedné jako poskytovatel dotace (dále jen „poskytovatel“)</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a</w:t>
      </w:r>
    </w:p>
    <w:p w:rsidR="00D33964" w:rsidRDefault="00D33964" w:rsidP="00D33964">
      <w:pPr>
        <w:ind w:firstLine="0"/>
        <w:jc w:val="both"/>
        <w:rPr>
          <w:sz w:val="24"/>
          <w:szCs w:val="24"/>
        </w:rPr>
      </w:pPr>
    </w:p>
    <w:p w:rsidR="0048502A" w:rsidRPr="002A3D8E" w:rsidRDefault="00857F10" w:rsidP="0048502A">
      <w:pPr>
        <w:pStyle w:val="Zhlav"/>
        <w:ind w:firstLine="0"/>
        <w:rPr>
          <w:sz w:val="24"/>
          <w:szCs w:val="24"/>
        </w:rPr>
      </w:pPr>
      <w:r w:rsidRPr="00857F10">
        <w:rPr>
          <w:b/>
          <w:sz w:val="24"/>
          <w:szCs w:val="24"/>
        </w:rPr>
        <w:t xml:space="preserve">HASIČI ČESKÁ REPUBLIKA, z.s. Odbor vyhledání a záchrany </w:t>
      </w:r>
      <w:r w:rsidR="00203055">
        <w:rPr>
          <w:b/>
          <w:sz w:val="24"/>
          <w:szCs w:val="24"/>
        </w:rPr>
        <w:t>–</w:t>
      </w:r>
      <w:r w:rsidRPr="00857F10">
        <w:rPr>
          <w:b/>
          <w:sz w:val="24"/>
          <w:szCs w:val="24"/>
        </w:rPr>
        <w:t xml:space="preserve"> SAR</w:t>
      </w:r>
      <w:r w:rsidR="0048502A" w:rsidRPr="002A3D8E">
        <w:rPr>
          <w:b/>
          <w:sz w:val="24"/>
          <w:szCs w:val="24"/>
        </w:rPr>
        <w:t xml:space="preserve"> </w:t>
      </w:r>
    </w:p>
    <w:p w:rsidR="00E31762" w:rsidRPr="00E31762" w:rsidRDefault="00E31762" w:rsidP="00E31762">
      <w:pPr>
        <w:pStyle w:val="Zhlav"/>
        <w:tabs>
          <w:tab w:val="clear" w:pos="4536"/>
          <w:tab w:val="clear" w:pos="9072"/>
        </w:tabs>
        <w:ind w:firstLine="0"/>
        <w:rPr>
          <w:sz w:val="24"/>
          <w:szCs w:val="24"/>
        </w:rPr>
      </w:pPr>
      <w:r w:rsidRPr="00E31762">
        <w:rPr>
          <w:sz w:val="24"/>
          <w:szCs w:val="24"/>
        </w:rPr>
        <w:t xml:space="preserve">Sídlo: </w:t>
      </w:r>
      <w:r w:rsidRPr="00E31762">
        <w:rPr>
          <w:sz w:val="24"/>
          <w:szCs w:val="24"/>
        </w:rPr>
        <w:tab/>
      </w:r>
      <w:r w:rsidRPr="00E31762">
        <w:rPr>
          <w:sz w:val="24"/>
          <w:szCs w:val="24"/>
        </w:rPr>
        <w:tab/>
      </w:r>
      <w:r w:rsidRPr="00E31762">
        <w:rPr>
          <w:sz w:val="24"/>
          <w:szCs w:val="24"/>
        </w:rPr>
        <w:tab/>
      </w:r>
      <w:r w:rsidR="001A5F7F" w:rsidRPr="001A5F7F">
        <w:rPr>
          <w:sz w:val="24"/>
          <w:szCs w:val="24"/>
        </w:rPr>
        <w:t>Hrádecká 1164/5, 312</w:t>
      </w:r>
      <w:r w:rsidR="001A5F7F">
        <w:rPr>
          <w:sz w:val="24"/>
          <w:szCs w:val="24"/>
        </w:rPr>
        <w:t xml:space="preserve"> </w:t>
      </w:r>
      <w:r w:rsidR="001A5F7F" w:rsidRPr="001A5F7F">
        <w:rPr>
          <w:sz w:val="24"/>
          <w:szCs w:val="24"/>
        </w:rPr>
        <w:t>00 Plzeň</w:t>
      </w:r>
    </w:p>
    <w:p w:rsidR="0048502A" w:rsidRPr="002A3D8E" w:rsidRDefault="0048502A" w:rsidP="0048502A">
      <w:pPr>
        <w:tabs>
          <w:tab w:val="left" w:pos="2160"/>
        </w:tabs>
        <w:ind w:firstLine="0"/>
        <w:jc w:val="both"/>
        <w:rPr>
          <w:sz w:val="24"/>
          <w:szCs w:val="24"/>
        </w:rPr>
      </w:pPr>
      <w:r w:rsidRPr="002A3D8E">
        <w:rPr>
          <w:sz w:val="24"/>
          <w:szCs w:val="24"/>
        </w:rPr>
        <w:t>IČ</w:t>
      </w:r>
      <w:r>
        <w:rPr>
          <w:sz w:val="24"/>
          <w:szCs w:val="24"/>
        </w:rPr>
        <w:t>O</w:t>
      </w:r>
      <w:r w:rsidRPr="002A3D8E">
        <w:rPr>
          <w:sz w:val="24"/>
          <w:szCs w:val="24"/>
        </w:rPr>
        <w:t xml:space="preserve">: </w:t>
      </w:r>
      <w:r w:rsidRPr="002A3D8E">
        <w:rPr>
          <w:sz w:val="24"/>
          <w:szCs w:val="24"/>
        </w:rPr>
        <w:tab/>
      </w:r>
      <w:r w:rsidR="001A5F7F" w:rsidRPr="001A5F7F">
        <w:rPr>
          <w:sz w:val="24"/>
          <w:szCs w:val="24"/>
        </w:rPr>
        <w:t>08169691</w:t>
      </w:r>
    </w:p>
    <w:p w:rsidR="005A65A1" w:rsidRDefault="005A65A1" w:rsidP="005A65A1">
      <w:pPr>
        <w:tabs>
          <w:tab w:val="left" w:pos="2127"/>
        </w:tabs>
        <w:ind w:left="3544" w:hanging="3540"/>
        <w:jc w:val="both"/>
        <w:rPr>
          <w:sz w:val="24"/>
          <w:szCs w:val="22"/>
        </w:rPr>
      </w:pPr>
      <w:r w:rsidRPr="000D4F17">
        <w:rPr>
          <w:sz w:val="24"/>
          <w:szCs w:val="22"/>
        </w:rPr>
        <w:t>registrace:</w:t>
      </w:r>
      <w:r>
        <w:rPr>
          <w:sz w:val="24"/>
          <w:szCs w:val="22"/>
        </w:rPr>
        <w:tab/>
        <w:t xml:space="preserve">L 9311 </w:t>
      </w:r>
      <w:r w:rsidRPr="000D4F17">
        <w:rPr>
          <w:sz w:val="24"/>
          <w:szCs w:val="22"/>
        </w:rPr>
        <w:t>vedená ve spolkovém rejstříku Krajského soudu v Plzni</w:t>
      </w:r>
    </w:p>
    <w:p w:rsidR="005A65A1" w:rsidRPr="000D4F17" w:rsidRDefault="005A65A1" w:rsidP="005A65A1">
      <w:pPr>
        <w:tabs>
          <w:tab w:val="left" w:pos="1701"/>
          <w:tab w:val="left" w:pos="2127"/>
          <w:tab w:val="left" w:pos="2268"/>
        </w:tabs>
        <w:ind w:left="3540" w:hanging="3540"/>
        <w:jc w:val="both"/>
        <w:rPr>
          <w:sz w:val="24"/>
          <w:szCs w:val="22"/>
        </w:rPr>
      </w:pPr>
      <w:r w:rsidRPr="000D4F17">
        <w:rPr>
          <w:sz w:val="24"/>
          <w:szCs w:val="22"/>
        </w:rPr>
        <w:t>bankovní spojení:</w:t>
      </w:r>
      <w:r>
        <w:rPr>
          <w:sz w:val="24"/>
          <w:szCs w:val="22"/>
        </w:rPr>
        <w:tab/>
      </w:r>
      <w:proofErr w:type="spellStart"/>
      <w:r w:rsidRPr="000D4F17">
        <w:rPr>
          <w:sz w:val="24"/>
          <w:szCs w:val="22"/>
        </w:rPr>
        <w:t>Fio</w:t>
      </w:r>
      <w:proofErr w:type="spellEnd"/>
      <w:r w:rsidRPr="000D4F17">
        <w:rPr>
          <w:sz w:val="24"/>
          <w:szCs w:val="22"/>
        </w:rPr>
        <w:t xml:space="preserve"> banka, a.s.</w:t>
      </w:r>
    </w:p>
    <w:p w:rsidR="005A65A1" w:rsidRPr="000D4F17" w:rsidRDefault="005A65A1" w:rsidP="005A65A1">
      <w:pPr>
        <w:ind w:firstLine="0"/>
        <w:jc w:val="both"/>
        <w:rPr>
          <w:sz w:val="24"/>
          <w:szCs w:val="22"/>
        </w:rPr>
      </w:pPr>
      <w:r w:rsidRPr="000D4F17">
        <w:rPr>
          <w:sz w:val="24"/>
          <w:szCs w:val="22"/>
        </w:rPr>
        <w:t>číslo účtu:</w:t>
      </w:r>
      <w:r w:rsidRPr="000D4F17">
        <w:rPr>
          <w:sz w:val="24"/>
          <w:szCs w:val="22"/>
        </w:rPr>
        <w:tab/>
      </w:r>
      <w:r w:rsidRPr="000D4F17">
        <w:rPr>
          <w:sz w:val="24"/>
          <w:szCs w:val="22"/>
        </w:rPr>
        <w:tab/>
      </w:r>
      <w:r>
        <w:rPr>
          <w:sz w:val="24"/>
          <w:szCs w:val="22"/>
        </w:rPr>
        <w:t>2801645350/2010</w:t>
      </w:r>
    </w:p>
    <w:p w:rsidR="005A65A1" w:rsidRPr="000D4F17" w:rsidRDefault="005A65A1" w:rsidP="005A65A1">
      <w:pPr>
        <w:ind w:firstLine="0"/>
        <w:jc w:val="both"/>
        <w:rPr>
          <w:sz w:val="24"/>
          <w:szCs w:val="22"/>
        </w:rPr>
      </w:pPr>
      <w:r w:rsidRPr="000D4F17">
        <w:rPr>
          <w:sz w:val="24"/>
          <w:szCs w:val="22"/>
        </w:rPr>
        <w:t>zastoupené:</w:t>
      </w:r>
      <w:r w:rsidRPr="000D4F17">
        <w:rPr>
          <w:sz w:val="24"/>
          <w:szCs w:val="22"/>
        </w:rPr>
        <w:tab/>
      </w:r>
      <w:r w:rsidRPr="000D4F17">
        <w:rPr>
          <w:sz w:val="24"/>
          <w:szCs w:val="22"/>
        </w:rPr>
        <w:tab/>
        <w:t xml:space="preserve">Pavlem </w:t>
      </w:r>
      <w:proofErr w:type="spellStart"/>
      <w:r w:rsidRPr="000D4F17">
        <w:rPr>
          <w:sz w:val="24"/>
          <w:szCs w:val="22"/>
        </w:rPr>
        <w:t>Sudzinou</w:t>
      </w:r>
      <w:proofErr w:type="spellEnd"/>
      <w:r>
        <w:rPr>
          <w:sz w:val="24"/>
          <w:szCs w:val="22"/>
        </w:rPr>
        <w:t xml:space="preserve">, </w:t>
      </w:r>
      <w:r w:rsidRPr="000D4F17">
        <w:rPr>
          <w:sz w:val="24"/>
          <w:szCs w:val="22"/>
        </w:rPr>
        <w:t>předsedou</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na straně druhé jako příjemce dotace (dále jen „příjemce“)</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uzavírají mezi sebou tuto veřejnoprávní:</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keepNext/>
        <w:ind w:firstLine="0"/>
        <w:jc w:val="center"/>
        <w:outlineLvl w:val="0"/>
        <w:rPr>
          <w:b/>
          <w:bCs/>
          <w:sz w:val="28"/>
          <w:szCs w:val="24"/>
        </w:rPr>
      </w:pPr>
      <w:r>
        <w:rPr>
          <w:b/>
          <w:bCs/>
          <w:sz w:val="28"/>
          <w:szCs w:val="24"/>
        </w:rPr>
        <w:t>S M L O U V U</w:t>
      </w:r>
    </w:p>
    <w:p w:rsidR="00D33964" w:rsidRDefault="00D33964" w:rsidP="00D33964">
      <w:pPr>
        <w:ind w:firstLine="0"/>
        <w:rPr>
          <w:sz w:val="24"/>
          <w:szCs w:val="24"/>
        </w:rPr>
      </w:pPr>
    </w:p>
    <w:p w:rsidR="00D33964" w:rsidRDefault="00D33964" w:rsidP="00D33964">
      <w:pPr>
        <w:ind w:firstLine="0"/>
        <w:jc w:val="center"/>
        <w:rPr>
          <w:b/>
          <w:sz w:val="24"/>
          <w:szCs w:val="24"/>
        </w:rPr>
      </w:pPr>
      <w:r>
        <w:rPr>
          <w:b/>
          <w:sz w:val="24"/>
          <w:szCs w:val="24"/>
        </w:rPr>
        <w:t xml:space="preserve">o poskytnutí dotace </w:t>
      </w:r>
    </w:p>
    <w:p w:rsidR="00D33964" w:rsidRDefault="00D33964" w:rsidP="00D33964">
      <w:pPr>
        <w:ind w:firstLine="0"/>
        <w:jc w:val="center"/>
        <w:rPr>
          <w:b/>
          <w:sz w:val="24"/>
          <w:szCs w:val="24"/>
        </w:rPr>
      </w:pPr>
      <w:r>
        <w:rPr>
          <w:b/>
          <w:sz w:val="24"/>
          <w:szCs w:val="24"/>
        </w:rPr>
        <w:t xml:space="preserve">č. </w:t>
      </w:r>
      <w:r w:rsidR="00935026">
        <w:rPr>
          <w:b/>
          <w:sz w:val="24"/>
          <w:szCs w:val="24"/>
        </w:rPr>
        <w:t>ŽP 22/0</w:t>
      </w:r>
      <w:r w:rsidR="001A5F7F">
        <w:rPr>
          <w:b/>
          <w:sz w:val="24"/>
          <w:szCs w:val="24"/>
        </w:rPr>
        <w:t>2</w:t>
      </w:r>
    </w:p>
    <w:p w:rsidR="00D33964" w:rsidRDefault="00D33964" w:rsidP="00D33964">
      <w:pPr>
        <w:ind w:firstLine="0"/>
        <w:jc w:val="both"/>
        <w:rPr>
          <w:sz w:val="24"/>
          <w:szCs w:val="24"/>
        </w:rPr>
      </w:pPr>
    </w:p>
    <w:p w:rsidR="00D33964" w:rsidRDefault="00D33964" w:rsidP="00D33964">
      <w:pPr>
        <w:keepNext/>
        <w:ind w:firstLine="0"/>
        <w:jc w:val="center"/>
        <w:outlineLvl w:val="1"/>
        <w:rPr>
          <w:b/>
          <w:bCs/>
          <w:sz w:val="24"/>
          <w:szCs w:val="24"/>
        </w:rPr>
      </w:pPr>
      <w:r>
        <w:rPr>
          <w:b/>
          <w:bCs/>
          <w:sz w:val="24"/>
          <w:szCs w:val="24"/>
        </w:rPr>
        <w:t>I.</w:t>
      </w:r>
    </w:p>
    <w:p w:rsidR="00D33964" w:rsidRDefault="00D33964" w:rsidP="00D33964">
      <w:pPr>
        <w:numPr>
          <w:ilvl w:val="0"/>
          <w:numId w:val="1"/>
        </w:numPr>
        <w:jc w:val="both"/>
        <w:rPr>
          <w:sz w:val="24"/>
          <w:szCs w:val="24"/>
        </w:rPr>
      </w:pPr>
      <w:r>
        <w:rPr>
          <w:sz w:val="24"/>
          <w:szCs w:val="24"/>
        </w:rPr>
        <w:t xml:space="preserve">Předmětem smlouvy je poskytnutí dotace poskytovatelem k realizaci příjemcem předloženého projektu </w:t>
      </w:r>
      <w:r w:rsidR="00935026" w:rsidRPr="00935026">
        <w:rPr>
          <w:b/>
          <w:sz w:val="24"/>
          <w:szCs w:val="24"/>
        </w:rPr>
        <w:t xml:space="preserve">Celoroční péče o zeleň v areálu </w:t>
      </w:r>
      <w:r w:rsidR="001A5F7F">
        <w:rPr>
          <w:b/>
          <w:sz w:val="24"/>
          <w:szCs w:val="24"/>
        </w:rPr>
        <w:t>cvičiště odboru SAR</w:t>
      </w:r>
      <w:r w:rsidRPr="00935026">
        <w:rPr>
          <w:b/>
          <w:sz w:val="24"/>
          <w:szCs w:val="24"/>
        </w:rPr>
        <w:t>,</w:t>
      </w:r>
      <w:r>
        <w:rPr>
          <w:sz w:val="24"/>
          <w:szCs w:val="24"/>
        </w:rPr>
        <w:t xml:space="preserve"> který je specifikován v příloze č. 1, jež je nedílnou součástí této smlouvy. </w:t>
      </w:r>
    </w:p>
    <w:p w:rsidR="00935026" w:rsidRDefault="00935026" w:rsidP="00935026">
      <w:pPr>
        <w:ind w:left="765" w:firstLine="0"/>
        <w:jc w:val="both"/>
        <w:rPr>
          <w:sz w:val="24"/>
          <w:szCs w:val="24"/>
        </w:rPr>
      </w:pPr>
    </w:p>
    <w:p w:rsidR="00D33964" w:rsidRDefault="00D33964" w:rsidP="00D33964">
      <w:pPr>
        <w:numPr>
          <w:ilvl w:val="0"/>
          <w:numId w:val="1"/>
        </w:numPr>
        <w:jc w:val="both"/>
        <w:rPr>
          <w:i/>
          <w:sz w:val="24"/>
          <w:szCs w:val="24"/>
        </w:rPr>
      </w:pPr>
      <w:r w:rsidRPr="00935026">
        <w:rPr>
          <w:sz w:val="24"/>
          <w:szCs w:val="24"/>
        </w:rPr>
        <w:t xml:space="preserve">Dotace je určena výhradně na: </w:t>
      </w:r>
      <w:r w:rsidR="001A5F7F" w:rsidRPr="001A5F7F">
        <w:rPr>
          <w:i/>
          <w:sz w:val="24"/>
          <w:szCs w:val="24"/>
        </w:rPr>
        <w:t>celoroční úprav</w:t>
      </w:r>
      <w:r w:rsidR="00E520F9">
        <w:rPr>
          <w:i/>
          <w:sz w:val="24"/>
          <w:szCs w:val="24"/>
        </w:rPr>
        <w:t>u</w:t>
      </w:r>
      <w:r w:rsidR="001A5F7F" w:rsidRPr="001A5F7F">
        <w:rPr>
          <w:i/>
          <w:sz w:val="24"/>
          <w:szCs w:val="24"/>
        </w:rPr>
        <w:t xml:space="preserve"> travnaté plochy (půjčovné strojů, obnova ručního nářadí), chemické ošetření trávníku proti mechům, řez korun stromů (pořízení ručního nářadí), jarní postřik proti škůdcům</w:t>
      </w:r>
      <w:r w:rsidR="00E520F9">
        <w:rPr>
          <w:i/>
          <w:sz w:val="24"/>
          <w:szCs w:val="24"/>
        </w:rPr>
        <w:t>.</w:t>
      </w:r>
    </w:p>
    <w:p w:rsidR="00E31762" w:rsidRDefault="00E31762" w:rsidP="00E31762">
      <w:pPr>
        <w:pStyle w:val="Odstavecseseznamem"/>
        <w:rPr>
          <w:i/>
          <w:sz w:val="24"/>
          <w:szCs w:val="24"/>
        </w:rPr>
      </w:pPr>
    </w:p>
    <w:p w:rsidR="00D33964" w:rsidRDefault="00D33964" w:rsidP="00D33964">
      <w:pPr>
        <w:keepNext/>
        <w:ind w:firstLine="0"/>
        <w:jc w:val="center"/>
        <w:outlineLvl w:val="1"/>
        <w:rPr>
          <w:b/>
          <w:bCs/>
          <w:sz w:val="24"/>
          <w:szCs w:val="24"/>
        </w:rPr>
      </w:pPr>
      <w:r>
        <w:rPr>
          <w:b/>
          <w:bCs/>
          <w:sz w:val="24"/>
          <w:szCs w:val="24"/>
        </w:rPr>
        <w:t>II.</w:t>
      </w:r>
    </w:p>
    <w:p w:rsidR="00D33964" w:rsidRPr="00947147" w:rsidRDefault="00D33964" w:rsidP="007361FC">
      <w:pPr>
        <w:numPr>
          <w:ilvl w:val="0"/>
          <w:numId w:val="2"/>
        </w:numPr>
        <w:spacing w:after="60"/>
        <w:ind w:left="760" w:hanging="403"/>
        <w:jc w:val="both"/>
        <w:rPr>
          <w:sz w:val="24"/>
          <w:szCs w:val="24"/>
        </w:rPr>
      </w:pPr>
      <w:r w:rsidRPr="00947147">
        <w:rPr>
          <w:sz w:val="24"/>
          <w:szCs w:val="24"/>
        </w:rPr>
        <w:t xml:space="preserve">Poskytovatel poskytuje dotaci příjemci podle Dotačního programu </w:t>
      </w:r>
      <w:r w:rsidR="00624EEA" w:rsidRPr="00947147">
        <w:rPr>
          <w:sz w:val="24"/>
          <w:szCs w:val="24"/>
        </w:rPr>
        <w:t>v oblasti životního prostředí</w:t>
      </w:r>
      <w:r w:rsidR="00B8421B">
        <w:rPr>
          <w:sz w:val="24"/>
          <w:szCs w:val="24"/>
        </w:rPr>
        <w:t xml:space="preserve"> pro rok 2022</w:t>
      </w:r>
      <w:r w:rsidR="00624EEA" w:rsidRPr="00947147">
        <w:rPr>
          <w:sz w:val="24"/>
          <w:szCs w:val="24"/>
        </w:rPr>
        <w:t>,</w:t>
      </w:r>
      <w:r w:rsidRPr="00947147">
        <w:rPr>
          <w:sz w:val="24"/>
          <w:szCs w:val="24"/>
        </w:rPr>
        <w:t xml:space="preserve"> schváleného usnesením Zastupitelstva městského obvodu Plzeň 4 č.</w:t>
      </w:r>
      <w:r w:rsidR="00275B86" w:rsidRPr="00947147">
        <w:rPr>
          <w:sz w:val="24"/>
          <w:szCs w:val="24"/>
        </w:rPr>
        <w:t xml:space="preserve"> 0069/21 </w:t>
      </w:r>
      <w:r w:rsidRPr="00947147">
        <w:rPr>
          <w:sz w:val="24"/>
          <w:szCs w:val="24"/>
        </w:rPr>
        <w:t xml:space="preserve">ze dne </w:t>
      </w:r>
      <w:r w:rsidR="00275B86" w:rsidRPr="00947147">
        <w:rPr>
          <w:sz w:val="24"/>
          <w:szCs w:val="24"/>
        </w:rPr>
        <w:t>9. 12. 2021,</w:t>
      </w:r>
      <w:r w:rsidRPr="00947147">
        <w:rPr>
          <w:sz w:val="24"/>
          <w:szCs w:val="24"/>
        </w:rPr>
        <w:t xml:space="preserve"> a Zásad pro poskytování dotací z rozpočtu městského obvodu Plzeň</w:t>
      </w:r>
      <w:r w:rsidR="00275B86" w:rsidRPr="00947147">
        <w:rPr>
          <w:sz w:val="24"/>
          <w:szCs w:val="24"/>
        </w:rPr>
        <w:t> </w:t>
      </w:r>
      <w:r w:rsidRPr="00947147">
        <w:rPr>
          <w:sz w:val="24"/>
          <w:szCs w:val="24"/>
        </w:rPr>
        <w:t>4, schválených usnesením Zastupitelstva městského obvodu Plzeň 4 (dále jen „zastupitelstvo obvodu“) č</w:t>
      </w:r>
      <w:r w:rsidR="00947147" w:rsidRPr="00947147">
        <w:rPr>
          <w:sz w:val="24"/>
          <w:szCs w:val="24"/>
        </w:rPr>
        <w:t xml:space="preserve"> 0069/21</w:t>
      </w:r>
      <w:r w:rsidRPr="00947147">
        <w:rPr>
          <w:sz w:val="24"/>
          <w:szCs w:val="24"/>
        </w:rPr>
        <w:t xml:space="preserve"> ze dne </w:t>
      </w:r>
      <w:r w:rsidR="00947147" w:rsidRPr="00947147">
        <w:rPr>
          <w:sz w:val="24"/>
          <w:szCs w:val="24"/>
        </w:rPr>
        <w:t>9. 12. 2021.</w:t>
      </w:r>
    </w:p>
    <w:p w:rsidR="00D33964" w:rsidRPr="00624EEA" w:rsidRDefault="00D33964" w:rsidP="007361FC">
      <w:pPr>
        <w:numPr>
          <w:ilvl w:val="0"/>
          <w:numId w:val="2"/>
        </w:numPr>
        <w:spacing w:after="60"/>
        <w:ind w:left="760" w:hanging="403"/>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w:t>
      </w:r>
      <w:r w:rsidR="00624EEA">
        <w:rPr>
          <w:sz w:val="24"/>
          <w:szCs w:val="24"/>
        </w:rPr>
        <w:t xml:space="preserve"> 2022,</w:t>
      </w:r>
      <w:r w:rsidRPr="00B72B6D">
        <w:rPr>
          <w:sz w:val="24"/>
          <w:szCs w:val="24"/>
        </w:rPr>
        <w:t xml:space="preserve"> přičemž účelu, na který je dotace poskytována, musí být d</w:t>
      </w:r>
      <w:r>
        <w:rPr>
          <w:sz w:val="24"/>
          <w:szCs w:val="24"/>
        </w:rPr>
        <w:t>osaženo nejpozději do</w:t>
      </w:r>
      <w:r w:rsidRPr="00624EEA">
        <w:rPr>
          <w:b/>
          <w:sz w:val="24"/>
          <w:szCs w:val="24"/>
        </w:rPr>
        <w:t xml:space="preserve"> </w:t>
      </w:r>
      <w:r w:rsidR="00624EEA" w:rsidRPr="00624EEA">
        <w:rPr>
          <w:b/>
          <w:sz w:val="24"/>
          <w:szCs w:val="24"/>
        </w:rPr>
        <w:t>12.</w:t>
      </w:r>
      <w:r w:rsidR="00E31762">
        <w:rPr>
          <w:b/>
          <w:sz w:val="24"/>
          <w:szCs w:val="24"/>
        </w:rPr>
        <w:t> </w:t>
      </w:r>
      <w:r w:rsidR="00624EEA" w:rsidRPr="00624EEA">
        <w:rPr>
          <w:b/>
          <w:sz w:val="24"/>
          <w:szCs w:val="24"/>
        </w:rPr>
        <w:t>prosince 2022</w:t>
      </w:r>
      <w:r w:rsidRPr="00624EEA">
        <w:rPr>
          <w:sz w:val="24"/>
          <w:szCs w:val="24"/>
        </w:rPr>
        <w:t>.</w:t>
      </w:r>
    </w:p>
    <w:p w:rsidR="005646DB" w:rsidRPr="00B72B6D" w:rsidRDefault="005646DB" w:rsidP="00D33964">
      <w:pPr>
        <w:ind w:left="765" w:firstLine="0"/>
        <w:jc w:val="both"/>
        <w:rPr>
          <w:sz w:val="24"/>
          <w:szCs w:val="24"/>
        </w:rPr>
      </w:pPr>
    </w:p>
    <w:p w:rsidR="00D33964" w:rsidRDefault="00D33964" w:rsidP="00D33964">
      <w:pPr>
        <w:keepNext/>
        <w:ind w:firstLine="0"/>
        <w:jc w:val="center"/>
        <w:outlineLvl w:val="1"/>
        <w:rPr>
          <w:b/>
          <w:bCs/>
          <w:sz w:val="24"/>
          <w:szCs w:val="24"/>
        </w:rPr>
      </w:pPr>
      <w:r>
        <w:rPr>
          <w:b/>
          <w:bCs/>
          <w:sz w:val="24"/>
          <w:szCs w:val="24"/>
        </w:rPr>
        <w:t>III.</w:t>
      </w:r>
    </w:p>
    <w:p w:rsidR="00D33964" w:rsidRDefault="00D33964" w:rsidP="007361FC">
      <w:pPr>
        <w:numPr>
          <w:ilvl w:val="0"/>
          <w:numId w:val="3"/>
        </w:numPr>
        <w:spacing w:before="60"/>
        <w:ind w:left="714" w:hanging="357"/>
        <w:jc w:val="both"/>
        <w:rPr>
          <w:sz w:val="24"/>
          <w:szCs w:val="24"/>
        </w:rPr>
      </w:pPr>
      <w:r>
        <w:rPr>
          <w:sz w:val="24"/>
          <w:szCs w:val="24"/>
        </w:rPr>
        <w:t xml:space="preserve">Poskytovatel poskytuje příjemci dotaci ve výši </w:t>
      </w:r>
      <w:r w:rsidR="00826F15">
        <w:rPr>
          <w:b/>
          <w:sz w:val="24"/>
          <w:szCs w:val="24"/>
        </w:rPr>
        <w:t>2</w:t>
      </w:r>
      <w:r w:rsidR="00947147" w:rsidRPr="00947147">
        <w:rPr>
          <w:b/>
          <w:sz w:val="24"/>
          <w:szCs w:val="24"/>
        </w:rPr>
        <w:t>0 000</w:t>
      </w:r>
      <w:r w:rsidRPr="00947147">
        <w:rPr>
          <w:b/>
          <w:sz w:val="24"/>
          <w:szCs w:val="24"/>
        </w:rPr>
        <w:t xml:space="preserve"> Kč (</w:t>
      </w:r>
      <w:r w:rsidRPr="00947147">
        <w:rPr>
          <w:b/>
          <w:i/>
          <w:sz w:val="24"/>
          <w:szCs w:val="24"/>
        </w:rPr>
        <w:t xml:space="preserve">slovy: </w:t>
      </w:r>
      <w:r w:rsidR="00826F15">
        <w:rPr>
          <w:b/>
          <w:i/>
          <w:sz w:val="24"/>
          <w:szCs w:val="24"/>
        </w:rPr>
        <w:t>dvacet tisíc korun českých</w:t>
      </w:r>
      <w:r w:rsidRPr="00947147">
        <w:rPr>
          <w:b/>
          <w:sz w:val="24"/>
          <w:szCs w:val="24"/>
        </w:rPr>
        <w:t>).</w:t>
      </w:r>
    </w:p>
    <w:p w:rsidR="00D33964" w:rsidRDefault="00D33964" w:rsidP="007361FC">
      <w:pPr>
        <w:numPr>
          <w:ilvl w:val="0"/>
          <w:numId w:val="3"/>
        </w:numPr>
        <w:spacing w:before="60"/>
        <w:ind w:left="714" w:hanging="357"/>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rsidR="00D33964" w:rsidRDefault="00D33964" w:rsidP="007361FC">
      <w:pPr>
        <w:numPr>
          <w:ilvl w:val="0"/>
          <w:numId w:val="3"/>
        </w:numPr>
        <w:spacing w:before="60"/>
        <w:ind w:left="714" w:hanging="357"/>
        <w:jc w:val="both"/>
        <w:rPr>
          <w:sz w:val="24"/>
          <w:szCs w:val="24"/>
        </w:rPr>
      </w:pPr>
      <w:r>
        <w:rPr>
          <w:sz w:val="24"/>
          <w:szCs w:val="24"/>
        </w:rPr>
        <w:t>Příjemce prohlašuje, že dotaci k tomuto účelu přijímá.</w:t>
      </w:r>
    </w:p>
    <w:p w:rsidR="00D33964" w:rsidRDefault="00D33964" w:rsidP="007361FC">
      <w:pPr>
        <w:numPr>
          <w:ilvl w:val="0"/>
          <w:numId w:val="3"/>
        </w:numPr>
        <w:spacing w:before="60"/>
        <w:ind w:left="714" w:hanging="357"/>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004F3415" w:rsidRPr="004F3415">
        <w:rPr>
          <w:sz w:val="24"/>
          <w:szCs w:val="24"/>
          <w:lang w:eastAsia="en-US"/>
        </w:rPr>
        <w:t>.</w:t>
      </w:r>
    </w:p>
    <w:p w:rsidR="00D33964" w:rsidRDefault="00D33964" w:rsidP="00D33964">
      <w:pPr>
        <w:ind w:firstLine="0"/>
        <w:rPr>
          <w:sz w:val="24"/>
          <w:szCs w:val="24"/>
        </w:rPr>
      </w:pPr>
    </w:p>
    <w:p w:rsidR="00D33964" w:rsidRPr="004F3415" w:rsidRDefault="00D33964" w:rsidP="00D33964">
      <w:pPr>
        <w:ind w:firstLine="0"/>
        <w:jc w:val="center"/>
        <w:rPr>
          <w:b/>
          <w:sz w:val="24"/>
          <w:szCs w:val="24"/>
        </w:rPr>
      </w:pPr>
      <w:r w:rsidRPr="004F3415">
        <w:rPr>
          <w:b/>
          <w:sz w:val="24"/>
          <w:szCs w:val="24"/>
        </w:rPr>
        <w:t>IV.</w:t>
      </w:r>
    </w:p>
    <w:p w:rsidR="00D33964" w:rsidRDefault="00D33964" w:rsidP="00D33964">
      <w:pPr>
        <w:keepNext/>
        <w:ind w:firstLine="708"/>
        <w:jc w:val="both"/>
        <w:outlineLvl w:val="2"/>
        <w:rPr>
          <w:bCs/>
          <w:sz w:val="24"/>
          <w:szCs w:val="24"/>
        </w:rPr>
      </w:pPr>
      <w:r w:rsidRPr="004F3415">
        <w:rPr>
          <w:bCs/>
          <w:sz w:val="24"/>
          <w:szCs w:val="24"/>
        </w:rPr>
        <w:t>Finanční prostředky budou připsány do 30 dnů po podpisu smlouvy oběma smluvními stranami na účet příjemce v jedné splátce</w:t>
      </w:r>
      <w:r w:rsidRPr="004F3415">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w:t>
      </w:r>
    </w:p>
    <w:p w:rsidR="00D33964" w:rsidRDefault="00D33964" w:rsidP="00D3396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w:t>
      </w:r>
      <w:r w:rsidR="004F3415">
        <w:rPr>
          <w:sz w:val="24"/>
          <w:szCs w:val="24"/>
        </w:rPr>
        <w:t>Zastupitelstva městského obvodu Plzeň 4</w:t>
      </w:r>
      <w:r w:rsidRPr="005646DB">
        <w:rPr>
          <w:sz w:val="24"/>
          <w:szCs w:val="24"/>
          <w:highlight w:val="yellow"/>
        </w:rPr>
        <w:t xml:space="preserve"> č. </w:t>
      </w:r>
      <w:proofErr w:type="gramStart"/>
      <w:r w:rsidRPr="005646DB">
        <w:rPr>
          <w:sz w:val="24"/>
          <w:szCs w:val="24"/>
          <w:highlight w:val="yellow"/>
        </w:rPr>
        <w:t>…….</w:t>
      </w:r>
      <w:proofErr w:type="gramEnd"/>
      <w:r w:rsidR="004F3415">
        <w:rPr>
          <w:sz w:val="24"/>
          <w:szCs w:val="24"/>
          <w:highlight w:val="yellow"/>
        </w:rPr>
        <w:t>/22,</w:t>
      </w:r>
      <w:r w:rsidRPr="005646DB">
        <w:rPr>
          <w:sz w:val="24"/>
          <w:szCs w:val="24"/>
          <w:highlight w:val="yellow"/>
        </w:rPr>
        <w:t xml:space="preserve"> ze dne </w:t>
      </w:r>
      <w:r w:rsidR="004F3415">
        <w:rPr>
          <w:sz w:val="24"/>
          <w:szCs w:val="24"/>
          <w:highlight w:val="yellow"/>
        </w:rPr>
        <w:t>21. dubna 2022.</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w:t>
      </w:r>
    </w:p>
    <w:p w:rsidR="00D33964" w:rsidRDefault="00D33964" w:rsidP="008D4B5B">
      <w:pPr>
        <w:numPr>
          <w:ilvl w:val="0"/>
          <w:numId w:val="4"/>
        </w:numPr>
        <w:spacing w:after="60"/>
        <w:ind w:left="714" w:hanging="357"/>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rsidR="00D33964" w:rsidRDefault="00D33964" w:rsidP="008D4B5B">
      <w:pPr>
        <w:numPr>
          <w:ilvl w:val="0"/>
          <w:numId w:val="4"/>
        </w:numPr>
        <w:spacing w:after="60"/>
        <w:ind w:left="714" w:hanging="357"/>
        <w:jc w:val="both"/>
        <w:rPr>
          <w:sz w:val="24"/>
          <w:szCs w:val="24"/>
        </w:rPr>
      </w:pPr>
      <w:r>
        <w:rPr>
          <w:sz w:val="24"/>
          <w:szCs w:val="24"/>
        </w:rPr>
        <w:t>Příjemce se zavazuje, že dotace ani její část nebude poskytnuta jiným fyzickým ani právnickým osobám, pokud nepůjde o úhradu spojenou s realizací účelu dotace.</w:t>
      </w:r>
    </w:p>
    <w:p w:rsidR="00D33964" w:rsidRDefault="00D33964" w:rsidP="008D4B5B">
      <w:pPr>
        <w:numPr>
          <w:ilvl w:val="0"/>
          <w:numId w:val="4"/>
        </w:numPr>
        <w:spacing w:after="60"/>
        <w:ind w:left="714" w:hanging="357"/>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rsidR="00D33964" w:rsidRDefault="00D33964" w:rsidP="008D4B5B">
      <w:pPr>
        <w:numPr>
          <w:ilvl w:val="0"/>
          <w:numId w:val="4"/>
        </w:numPr>
        <w:spacing w:after="60"/>
        <w:ind w:left="714" w:hanging="357"/>
        <w:jc w:val="both"/>
        <w:rPr>
          <w:sz w:val="24"/>
          <w:szCs w:val="24"/>
        </w:rPr>
      </w:pPr>
      <w:r>
        <w:rPr>
          <w:sz w:val="24"/>
          <w:szCs w:val="24"/>
        </w:rPr>
        <w:t>Příjemce bere na vědomí informační povinnost poskytovatele vůči veřejnosti a souhlasí se zveřejněním této smlouvy obvyklým způsobem poskytovatele.</w:t>
      </w:r>
    </w:p>
    <w:p w:rsidR="00D33964" w:rsidRDefault="00D33964" w:rsidP="008D4B5B">
      <w:pPr>
        <w:numPr>
          <w:ilvl w:val="0"/>
          <w:numId w:val="4"/>
        </w:numPr>
        <w:spacing w:after="60"/>
        <w:ind w:left="714" w:hanging="357"/>
        <w:jc w:val="both"/>
        <w:rPr>
          <w:sz w:val="24"/>
          <w:szCs w:val="24"/>
        </w:rPr>
      </w:pPr>
      <w:r>
        <w:rPr>
          <w:sz w:val="24"/>
          <w:szCs w:val="24"/>
        </w:rPr>
        <w:t>Příjemce se zavazuje vést evidenci čerpání poskytnuté dotace tak, aby bylo možno dokladovat, co bylo z poskytnuté dotace hrazeno.</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předložit členům Komise </w:t>
      </w:r>
      <w:r w:rsidR="004F3415">
        <w:rPr>
          <w:sz w:val="24"/>
          <w:szCs w:val="24"/>
        </w:rPr>
        <w:t xml:space="preserve">životního prostředí </w:t>
      </w:r>
      <w:r w:rsidR="008D4B5B">
        <w:rPr>
          <w:sz w:val="24"/>
          <w:szCs w:val="24"/>
        </w:rPr>
        <w:t xml:space="preserve">RMO Plzeň 4 </w:t>
      </w:r>
      <w:r>
        <w:rPr>
          <w:sz w:val="24"/>
          <w:szCs w:val="24"/>
        </w:rPr>
        <w:t>nebo jinému orgánu určenému poskytovatelem závěrečnou zprávu a celkové vyúčtování dotace do</w:t>
      </w:r>
      <w:r w:rsidR="008D4B5B">
        <w:rPr>
          <w:sz w:val="24"/>
          <w:szCs w:val="24"/>
        </w:rPr>
        <w:t xml:space="preserve"> </w:t>
      </w:r>
      <w:r w:rsidR="008D4B5B" w:rsidRPr="008D4B5B">
        <w:rPr>
          <w:b/>
          <w:sz w:val="24"/>
          <w:szCs w:val="24"/>
        </w:rPr>
        <w:t>16.</w:t>
      </w:r>
      <w:r w:rsidR="008D4B5B">
        <w:rPr>
          <w:b/>
          <w:sz w:val="24"/>
          <w:szCs w:val="24"/>
        </w:rPr>
        <w:t> </w:t>
      </w:r>
      <w:r w:rsidR="008D4B5B" w:rsidRPr="008D4B5B">
        <w:rPr>
          <w:b/>
          <w:sz w:val="24"/>
          <w:szCs w:val="24"/>
        </w:rPr>
        <w:t>prosince 2022.</w:t>
      </w:r>
    </w:p>
    <w:p w:rsidR="00D33964" w:rsidRDefault="00D33964" w:rsidP="008D4B5B">
      <w:pPr>
        <w:numPr>
          <w:ilvl w:val="0"/>
          <w:numId w:val="4"/>
        </w:numPr>
        <w:spacing w:after="60"/>
        <w:ind w:left="714" w:hanging="357"/>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w:t>
      </w:r>
      <w:r>
        <w:rPr>
          <w:sz w:val="24"/>
          <w:szCs w:val="24"/>
        </w:rPr>
        <w:lastRenderedPageBreak/>
        <w:t xml:space="preserve">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poskytnut</w:t>
      </w:r>
      <w:r>
        <w:rPr>
          <w:sz w:val="24"/>
          <w:szCs w:val="24"/>
          <w:lang w:eastAsia="en-US"/>
        </w:rPr>
        <w:t>a a současně být zpracována na formuláři, který tvoří přílohu Zásad o poskytování dotací z rozpočtu městského obvodu Plzeň 4.</w:t>
      </w:r>
      <w:r>
        <w:rPr>
          <w:sz w:val="24"/>
          <w:szCs w:val="24"/>
        </w:rPr>
        <w:t xml:space="preserve"> </w:t>
      </w:r>
    </w:p>
    <w:p w:rsidR="00D33964" w:rsidRPr="00F40B38" w:rsidRDefault="00D33964" w:rsidP="008D4B5B">
      <w:pPr>
        <w:numPr>
          <w:ilvl w:val="0"/>
          <w:numId w:val="4"/>
        </w:numPr>
        <w:spacing w:after="60"/>
        <w:ind w:left="714" w:hanging="357"/>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rsidR="00D33964" w:rsidRPr="00B16F60" w:rsidRDefault="00D33964" w:rsidP="008D4B5B">
      <w:pPr>
        <w:numPr>
          <w:ilvl w:val="0"/>
          <w:numId w:val="4"/>
        </w:numPr>
        <w:spacing w:after="60"/>
        <w:ind w:left="714" w:hanging="357"/>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rsidR="00D33964" w:rsidRDefault="00D33964" w:rsidP="008D4B5B">
      <w:pPr>
        <w:numPr>
          <w:ilvl w:val="0"/>
          <w:numId w:val="4"/>
        </w:numPr>
        <w:spacing w:after="60"/>
        <w:ind w:left="714" w:hanging="357"/>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rsidR="00D33964" w:rsidRDefault="00D33964" w:rsidP="008D4B5B">
      <w:pPr>
        <w:numPr>
          <w:ilvl w:val="0"/>
          <w:numId w:val="4"/>
        </w:numPr>
        <w:spacing w:after="60"/>
        <w:ind w:left="714" w:hanging="357"/>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rsidR="00D33964" w:rsidRPr="00DA1ABE" w:rsidRDefault="00D33964" w:rsidP="008D4B5B">
      <w:pPr>
        <w:numPr>
          <w:ilvl w:val="0"/>
          <w:numId w:val="4"/>
        </w:numPr>
        <w:spacing w:after="60"/>
        <w:ind w:left="714" w:hanging="357"/>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 pevnou ceduli s logem poskytovatele či jiný propagační materiál dle požadavku poskytovatele (dále také jako „</w:t>
      </w:r>
      <w:r w:rsidRPr="00035E07">
        <w:rPr>
          <w:sz w:val="24"/>
          <w:szCs w:val="24"/>
        </w:rPr>
        <w:t>propagační materiály</w:t>
      </w:r>
      <w:r>
        <w:rPr>
          <w:sz w:val="24"/>
          <w:szCs w:val="24"/>
        </w:rPr>
        <w:t xml:space="preserve">“). Příjemce je povinen si propagační materiály vyzvednout u poskytovatele v dostatečném časovém předstihu (nejpozději však jeden pracovní den před konáním akce pro veřejnost v rámci projektu uvedeného v čl. I. této smlouvy), a to v sídle poskytovatele a v jeho úředních hodinách. </w:t>
      </w:r>
      <w:r w:rsidRPr="00315232">
        <w:rPr>
          <w:sz w:val="24"/>
          <w:szCs w:val="24"/>
        </w:rPr>
        <w:t xml:space="preserve">Propagační materiály je příjemce povinen vrátit zpět poskytovateli v jeho sídle </w:t>
      </w:r>
      <w:r>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 xml:space="preserve">e pro veřejnost. </w:t>
      </w:r>
      <w:r w:rsidRPr="00863492">
        <w:rPr>
          <w:sz w:val="24"/>
          <w:szCs w:val="24"/>
        </w:rPr>
        <w:t xml:space="preserve">Pokud </w:t>
      </w:r>
      <w:r>
        <w:rPr>
          <w:sz w:val="24"/>
          <w:szCs w:val="24"/>
        </w:rPr>
        <w:t xml:space="preserve">si </w:t>
      </w:r>
      <w:r w:rsidRPr="00863492">
        <w:rPr>
          <w:sz w:val="24"/>
          <w:szCs w:val="24"/>
        </w:rPr>
        <w:t xml:space="preserve">příjemce </w:t>
      </w:r>
      <w:r>
        <w:rPr>
          <w:sz w:val="24"/>
          <w:szCs w:val="24"/>
        </w:rPr>
        <w:t>nevyzvedne propagační materiály a/nebo pokud příjemce neumístí propagační materiály při realizaci projektu na viditelném místě během celé doby trvání akce a/nebo pokud příjemce nevrátí propagační materiály zpět poskytovateli ve stanovené lhůtě, je příjemce povinen uhradit poskytovali smluvní pokutu ve výši 3.000,- Kč za každý případ porušení.</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umožnit členům Komise </w:t>
      </w:r>
      <w:r w:rsidR="008D4B5B">
        <w:rPr>
          <w:sz w:val="24"/>
          <w:szCs w:val="24"/>
        </w:rPr>
        <w:t>životního prostředí RMO Plzeň</w:t>
      </w:r>
      <w:r>
        <w:rPr>
          <w:sz w:val="24"/>
          <w:szCs w:val="24"/>
        </w:rPr>
        <w:t>,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rsidR="00D33964" w:rsidRDefault="00D33964" w:rsidP="008D4B5B">
      <w:pPr>
        <w:numPr>
          <w:ilvl w:val="0"/>
          <w:numId w:val="4"/>
        </w:numPr>
        <w:spacing w:after="60"/>
        <w:ind w:left="714" w:hanging="357"/>
        <w:jc w:val="both"/>
        <w:rPr>
          <w:b/>
          <w:sz w:val="24"/>
          <w:szCs w:val="24"/>
        </w:rPr>
      </w:pPr>
      <w:r>
        <w:rPr>
          <w:sz w:val="24"/>
          <w:szCs w:val="24"/>
        </w:rPr>
        <w:t xml:space="preserve">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w:t>
      </w:r>
      <w:r>
        <w:rPr>
          <w:sz w:val="24"/>
          <w:szCs w:val="24"/>
        </w:rPr>
        <w:lastRenderedPageBreak/>
        <w:t>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rsidR="00D33964" w:rsidRDefault="00D33964" w:rsidP="008D4B5B">
      <w:pPr>
        <w:numPr>
          <w:ilvl w:val="0"/>
          <w:numId w:val="4"/>
        </w:numPr>
        <w:spacing w:after="60"/>
        <w:ind w:left="714" w:hanging="357"/>
        <w:jc w:val="both"/>
        <w:rPr>
          <w:sz w:val="24"/>
          <w:szCs w:val="24"/>
        </w:rPr>
      </w:pPr>
      <w:r>
        <w:rPr>
          <w:sz w:val="24"/>
          <w:szCs w:val="24"/>
        </w:rPr>
        <w:t>Poskytnutím dotace se nezakládá nárok na poskytnutí dalšího finančního příspěvku v případě, že dotovaná akce bude pokračovat v dalších letech.</w:t>
      </w:r>
    </w:p>
    <w:p w:rsidR="00D33964" w:rsidRPr="00315232" w:rsidRDefault="00D33964" w:rsidP="008D4B5B">
      <w:pPr>
        <w:numPr>
          <w:ilvl w:val="0"/>
          <w:numId w:val="4"/>
        </w:numPr>
        <w:spacing w:after="60"/>
        <w:ind w:left="714" w:hanging="357"/>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w:t>
      </w:r>
    </w:p>
    <w:p w:rsidR="00D33964" w:rsidRDefault="00D33964" w:rsidP="00D33964">
      <w:pPr>
        <w:pStyle w:val="Odstavecseseznamem"/>
        <w:numPr>
          <w:ilvl w:val="0"/>
          <w:numId w:val="5"/>
        </w:numPr>
        <w:ind w:left="709"/>
        <w:jc w:val="both"/>
        <w:rPr>
          <w:sz w:val="24"/>
          <w:szCs w:val="24"/>
        </w:rPr>
      </w:pPr>
      <w:r>
        <w:rPr>
          <w:sz w:val="24"/>
          <w:szCs w:val="24"/>
        </w:rPr>
        <w:t>Příjemce je povinen vrátit dotaci nebo její část, jestliže neplní své povinnosti podle této smlouvy, zejména v těchto případech:</w:t>
      </w:r>
    </w:p>
    <w:p w:rsidR="00D33964" w:rsidRDefault="00D33964" w:rsidP="00D33964">
      <w:pPr>
        <w:pStyle w:val="Odstavecseseznamem"/>
        <w:numPr>
          <w:ilvl w:val="0"/>
          <w:numId w:val="6"/>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rsidR="00D33964" w:rsidRDefault="00D33964" w:rsidP="00D33964">
      <w:pPr>
        <w:numPr>
          <w:ilvl w:val="0"/>
          <w:numId w:val="6"/>
        </w:numPr>
        <w:jc w:val="both"/>
        <w:rPr>
          <w:sz w:val="24"/>
          <w:szCs w:val="24"/>
        </w:rPr>
      </w:pPr>
      <w:r>
        <w:rPr>
          <w:sz w:val="24"/>
          <w:szCs w:val="24"/>
        </w:rPr>
        <w:t>poskytovatel zjistí, že příjemce použil dotaci nebo její část v rozporu s touto smlouvou, zejména v rozporu s účelem, pro který byla dotace poskytnuta,</w:t>
      </w:r>
    </w:p>
    <w:p w:rsidR="00D33964" w:rsidRDefault="00D33964" w:rsidP="00D33964">
      <w:pPr>
        <w:numPr>
          <w:ilvl w:val="0"/>
          <w:numId w:val="6"/>
        </w:numPr>
        <w:jc w:val="both"/>
        <w:rPr>
          <w:sz w:val="24"/>
          <w:szCs w:val="24"/>
        </w:rPr>
      </w:pPr>
      <w:r>
        <w:rPr>
          <w:sz w:val="24"/>
          <w:szCs w:val="24"/>
        </w:rPr>
        <w:t>zjistí-li poskytovatel, že údaje uvedené v žádosti, na jejímž základě byla dotace poskytnuta, byly neúplné nebo nepravdivé,</w:t>
      </w:r>
    </w:p>
    <w:p w:rsidR="00D33964" w:rsidRDefault="00D33964" w:rsidP="00D33964">
      <w:pPr>
        <w:numPr>
          <w:ilvl w:val="0"/>
          <w:numId w:val="6"/>
        </w:numPr>
        <w:jc w:val="both"/>
        <w:rPr>
          <w:sz w:val="24"/>
          <w:szCs w:val="24"/>
        </w:rPr>
      </w:pPr>
      <w:r>
        <w:rPr>
          <w:sz w:val="24"/>
          <w:szCs w:val="24"/>
        </w:rPr>
        <w:t>dotace nebo její část není vyčerpána,</w:t>
      </w:r>
    </w:p>
    <w:p w:rsidR="00D33964" w:rsidRDefault="00D33964" w:rsidP="00D33964">
      <w:pPr>
        <w:numPr>
          <w:ilvl w:val="0"/>
          <w:numId w:val="6"/>
        </w:numPr>
        <w:jc w:val="both"/>
        <w:rPr>
          <w:sz w:val="24"/>
          <w:szCs w:val="24"/>
        </w:rPr>
      </w:pPr>
      <w:r>
        <w:rPr>
          <w:sz w:val="24"/>
          <w:szCs w:val="24"/>
        </w:rPr>
        <w:t>na základě rozhodnutí Evropské komise ve smyslu čl. III. odst. 4 této smlouvy.</w:t>
      </w:r>
    </w:p>
    <w:p w:rsidR="00D33964" w:rsidRDefault="00D33964" w:rsidP="00D33964">
      <w:pPr>
        <w:pStyle w:val="Odstavecseseznamem"/>
        <w:numPr>
          <w:ilvl w:val="0"/>
          <w:numId w:val="5"/>
        </w:numPr>
        <w:ind w:left="709"/>
        <w:jc w:val="both"/>
        <w:rPr>
          <w:sz w:val="24"/>
          <w:szCs w:val="24"/>
        </w:rPr>
      </w:pPr>
      <w:r>
        <w:rPr>
          <w:sz w:val="24"/>
          <w:szCs w:val="24"/>
        </w:rPr>
        <w:t>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rsidR="00D33964" w:rsidRDefault="00D33964" w:rsidP="00D33964">
      <w:pPr>
        <w:pStyle w:val="Odstavecseseznamem"/>
        <w:numPr>
          <w:ilvl w:val="0"/>
          <w:numId w:val="5"/>
        </w:numPr>
        <w:ind w:left="709"/>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rsidR="00D33964" w:rsidRDefault="00D33964" w:rsidP="00D33964">
      <w:pPr>
        <w:pStyle w:val="Odstavecseseznamem"/>
        <w:numPr>
          <w:ilvl w:val="0"/>
          <w:numId w:val="5"/>
        </w:numPr>
        <w:ind w:left="709"/>
        <w:jc w:val="both"/>
        <w:rPr>
          <w:sz w:val="24"/>
          <w:szCs w:val="24"/>
        </w:rPr>
      </w:pPr>
      <w:r>
        <w:rPr>
          <w:sz w:val="24"/>
          <w:szCs w:val="24"/>
        </w:rPr>
        <w:t>V případě, že příjemce dotace nepředloží ve stanoveném termínu příslušné vyúčtování nebo nevrátí nevyčerpané prostředky, je příjemce povinen poskytovateli vrátit zpět celou výši přidělené dotace.</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VIII.</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w:t>
      </w:r>
      <w:r>
        <w:rPr>
          <w:sz w:val="24"/>
          <w:szCs w:val="24"/>
          <w:lang w:eastAsia="en-US"/>
        </w:rPr>
        <w:lastRenderedPageBreak/>
        <w:t xml:space="preserve">použité, resp. neprokázané výši dotace nebo ve výši odpovídající výši zadržované dotace či její části, a to za každý jednotlivý případ.  </w:t>
      </w:r>
    </w:p>
    <w:p w:rsidR="00D33964" w:rsidRDefault="00D33964" w:rsidP="00D33964">
      <w:pPr>
        <w:pStyle w:val="Odstavecseseznamem"/>
        <w:numPr>
          <w:ilvl w:val="0"/>
          <w:numId w:val="7"/>
        </w:numPr>
        <w:jc w:val="both"/>
        <w:rPr>
          <w:sz w:val="24"/>
          <w:szCs w:val="24"/>
        </w:rPr>
      </w:pPr>
      <w:r>
        <w:rPr>
          <w:sz w:val="24"/>
          <w:szCs w:val="24"/>
        </w:rPr>
        <w:t>Ostatní porušení rozpočtové kázně bude postiženo odvodem ve výši 10 % z přidělené dotace za každý jednotlivý případ.</w:t>
      </w:r>
    </w:p>
    <w:p w:rsidR="00D33964" w:rsidRDefault="00D33964" w:rsidP="00D33964">
      <w:pPr>
        <w:pStyle w:val="Odstavecseseznamem"/>
        <w:numPr>
          <w:ilvl w:val="0"/>
          <w:numId w:val="7"/>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rsidR="00D33964" w:rsidRDefault="00D33964" w:rsidP="00D33964">
      <w:pPr>
        <w:pStyle w:val="Odstavecseseznamem"/>
        <w:numPr>
          <w:ilvl w:val="0"/>
          <w:numId w:val="7"/>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rsidR="00D33964" w:rsidRDefault="00D33964" w:rsidP="00D33964">
      <w:pPr>
        <w:ind w:firstLine="0"/>
        <w:jc w:val="center"/>
        <w:rPr>
          <w:b/>
          <w:sz w:val="24"/>
          <w:szCs w:val="24"/>
        </w:rPr>
      </w:pPr>
    </w:p>
    <w:p w:rsidR="00D33964" w:rsidRDefault="00D33964" w:rsidP="00D33964">
      <w:pPr>
        <w:ind w:firstLine="0"/>
        <w:jc w:val="center"/>
        <w:rPr>
          <w:b/>
          <w:sz w:val="24"/>
          <w:szCs w:val="24"/>
        </w:rPr>
      </w:pPr>
      <w:r>
        <w:rPr>
          <w:b/>
          <w:sz w:val="24"/>
          <w:szCs w:val="24"/>
        </w:rPr>
        <w:t>IX.</w:t>
      </w:r>
    </w:p>
    <w:p w:rsidR="00D33964" w:rsidRPr="00437D8E" w:rsidRDefault="00D33964" w:rsidP="00D33964">
      <w:pPr>
        <w:pStyle w:val="Odstavecseseznamem"/>
        <w:numPr>
          <w:ilvl w:val="0"/>
          <w:numId w:val="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w:t>
      </w:r>
      <w:r w:rsidR="00351007">
        <w:rPr>
          <w:sz w:val="24"/>
          <w:szCs w:val="24"/>
        </w:rPr>
        <w:t> </w:t>
      </w:r>
      <w:r w:rsidRPr="00437D8E">
        <w:rPr>
          <w:sz w:val="24"/>
          <w:szCs w:val="24"/>
        </w:rPr>
        <w:t>rozhodnutí orgánů poskytovatele bude zveřejněna v registru každá smlouva o</w:t>
      </w:r>
      <w:r w:rsidR="00351007">
        <w:rPr>
          <w:sz w:val="24"/>
          <w:szCs w:val="24"/>
        </w:rPr>
        <w:t> </w:t>
      </w:r>
      <w:r w:rsidRPr="00437D8E">
        <w:rPr>
          <w:sz w:val="24"/>
          <w:szCs w:val="24"/>
        </w:rPr>
        <w:t>poskytnutí dotace, včetně smluv do 50 tis. Kč), eventuálně též jiným způsobem v místě obvyklým.</w:t>
      </w:r>
    </w:p>
    <w:p w:rsidR="00D33964" w:rsidRPr="003F517F" w:rsidRDefault="00D33964" w:rsidP="00D33964">
      <w:pPr>
        <w:numPr>
          <w:ilvl w:val="0"/>
          <w:numId w:val="8"/>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w:t>
      </w:r>
      <w:r w:rsidR="00351007">
        <w:rPr>
          <w:iCs/>
          <w:sz w:val="24"/>
          <w:szCs w:val="24"/>
        </w:rPr>
        <w:t> </w:t>
      </w:r>
      <w:r w:rsidRPr="003F517F">
        <w:rPr>
          <w:iCs/>
          <w:sz w:val="24"/>
          <w:szCs w:val="24"/>
        </w:rPr>
        <w:t>registru smluv</w:t>
      </w:r>
      <w:r w:rsidRPr="003F517F">
        <w:rPr>
          <w:sz w:val="24"/>
          <w:szCs w:val="24"/>
        </w:rPr>
        <w:t>.</w:t>
      </w:r>
    </w:p>
    <w:p w:rsidR="00D33964" w:rsidRPr="00091291" w:rsidRDefault="00D33964" w:rsidP="00D33964">
      <w:pPr>
        <w:numPr>
          <w:ilvl w:val="0"/>
          <w:numId w:val="8"/>
        </w:numPr>
        <w:jc w:val="both"/>
        <w:rPr>
          <w:sz w:val="24"/>
          <w:szCs w:val="24"/>
        </w:rPr>
      </w:pPr>
      <w:r w:rsidRPr="00091291">
        <w:rPr>
          <w:sz w:val="24"/>
          <w:szCs w:val="24"/>
        </w:rPr>
        <w:t>Smlouva se vyhotovuje ve třech stejnopisech, z nichž jedno vyhotovení obdrží příjemce dotace a dvě vyhotovení obdrží poskytovatel dotace.</w:t>
      </w:r>
    </w:p>
    <w:p w:rsidR="00D33964" w:rsidRDefault="00D33964" w:rsidP="00D33964">
      <w:pPr>
        <w:numPr>
          <w:ilvl w:val="0"/>
          <w:numId w:val="8"/>
        </w:numPr>
        <w:jc w:val="both"/>
        <w:rPr>
          <w:sz w:val="24"/>
          <w:szCs w:val="24"/>
        </w:rPr>
      </w:pPr>
      <w:bookmarkStart w:id="0" w:name="_Hlk53934378"/>
      <w:r>
        <w:rPr>
          <w:sz w:val="24"/>
          <w:szCs w:val="24"/>
        </w:rPr>
        <w:t>Změny a doplňky k této smlouvě lze provést pouze po vzájemném odsouhlasení smluvních stran, a to formou písemného dodatku uzavřeného oběma smluvními stranami</w:t>
      </w:r>
      <w:bookmarkEnd w:id="0"/>
      <w:r>
        <w:rPr>
          <w:sz w:val="24"/>
          <w:szCs w:val="24"/>
        </w:rPr>
        <w:t>.</w:t>
      </w:r>
    </w:p>
    <w:p w:rsidR="00D33964" w:rsidRDefault="00D33964" w:rsidP="00D33964">
      <w:pPr>
        <w:numPr>
          <w:ilvl w:val="0"/>
          <w:numId w:val="8"/>
        </w:numPr>
        <w:jc w:val="both"/>
        <w:rPr>
          <w:sz w:val="24"/>
          <w:szCs w:val="24"/>
        </w:rPr>
      </w:pPr>
      <w:r>
        <w:rPr>
          <w:sz w:val="24"/>
          <w:szCs w:val="24"/>
        </w:rPr>
        <w:t>Smluvní strany prohlašují, že tato smlouva byla sepsána podle jejich pravé a svobodné vůle a že obě smluvní strany souhlasí s jejím obsahem.</w:t>
      </w:r>
    </w:p>
    <w:p w:rsidR="007361FC" w:rsidRDefault="007361FC" w:rsidP="007361FC">
      <w:pPr>
        <w:ind w:left="720"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V Plzni dne ……………</w:t>
      </w:r>
      <w:r w:rsidR="003F4D3F">
        <w:rPr>
          <w:sz w:val="24"/>
          <w:szCs w:val="24"/>
        </w:rPr>
        <w:t>2022</w:t>
      </w:r>
      <w:r>
        <w:rPr>
          <w:sz w:val="24"/>
          <w:szCs w:val="24"/>
        </w:rPr>
        <w:t xml:space="preserve">                                       </w:t>
      </w:r>
      <w:r>
        <w:rPr>
          <w:sz w:val="24"/>
          <w:szCs w:val="24"/>
        </w:rPr>
        <w:tab/>
        <w:t>V</w:t>
      </w:r>
      <w:r w:rsidR="003F4D3F">
        <w:rPr>
          <w:sz w:val="24"/>
          <w:szCs w:val="24"/>
        </w:rPr>
        <w:t xml:space="preserve"> Plzni </w:t>
      </w:r>
      <w:r>
        <w:rPr>
          <w:sz w:val="24"/>
          <w:szCs w:val="24"/>
        </w:rPr>
        <w:t>dne ……………</w:t>
      </w:r>
      <w:r w:rsidR="003F4D3F">
        <w:rPr>
          <w:sz w:val="24"/>
          <w:szCs w:val="24"/>
        </w:rPr>
        <w:t>…2022</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rsidR="00D33964" w:rsidRDefault="00D33964" w:rsidP="00D33964">
      <w:pPr>
        <w:tabs>
          <w:tab w:val="center" w:pos="1800"/>
          <w:tab w:val="center" w:pos="7200"/>
        </w:tabs>
        <w:ind w:firstLine="0"/>
        <w:jc w:val="both"/>
        <w:rPr>
          <w:sz w:val="24"/>
          <w:szCs w:val="24"/>
        </w:rPr>
      </w:pPr>
    </w:p>
    <w:p w:rsidR="00E84542" w:rsidRDefault="00E84542" w:rsidP="00D33964">
      <w:pPr>
        <w:tabs>
          <w:tab w:val="center" w:pos="1800"/>
          <w:tab w:val="center" w:pos="7200"/>
        </w:tabs>
        <w:ind w:firstLine="0"/>
        <w:jc w:val="both"/>
        <w:rPr>
          <w:sz w:val="24"/>
          <w:szCs w:val="24"/>
        </w:rPr>
      </w:pPr>
    </w:p>
    <w:p w:rsidR="00E84542" w:rsidRDefault="00E84542" w:rsidP="00D33964">
      <w:pPr>
        <w:tabs>
          <w:tab w:val="center" w:pos="1800"/>
          <w:tab w:val="center" w:pos="7200"/>
        </w:tabs>
        <w:ind w:firstLine="0"/>
        <w:jc w:val="both"/>
        <w:rPr>
          <w:sz w:val="24"/>
          <w:szCs w:val="24"/>
        </w:rPr>
      </w:pPr>
    </w:p>
    <w:p w:rsidR="0048502A" w:rsidRDefault="0048502A" w:rsidP="0048502A">
      <w:pPr>
        <w:tabs>
          <w:tab w:val="center" w:pos="1800"/>
          <w:tab w:val="center" w:pos="7200"/>
        </w:tabs>
        <w:ind w:firstLine="0"/>
        <w:jc w:val="both"/>
        <w:rPr>
          <w:sz w:val="24"/>
          <w:szCs w:val="24"/>
        </w:rPr>
      </w:pPr>
      <w:bookmarkStart w:id="1" w:name="_Hlk97893001"/>
    </w:p>
    <w:p w:rsidR="00EE03D0" w:rsidRPr="003B51F8" w:rsidRDefault="00EE03D0" w:rsidP="0048502A">
      <w:pPr>
        <w:tabs>
          <w:tab w:val="center" w:pos="1800"/>
          <w:tab w:val="center" w:pos="7200"/>
        </w:tabs>
        <w:ind w:firstLine="0"/>
        <w:jc w:val="both"/>
        <w:rPr>
          <w:sz w:val="24"/>
          <w:szCs w:val="24"/>
        </w:rPr>
      </w:pPr>
    </w:p>
    <w:p w:rsidR="0048502A" w:rsidRPr="003B51F8" w:rsidRDefault="0048502A" w:rsidP="0048502A">
      <w:pPr>
        <w:tabs>
          <w:tab w:val="center" w:pos="1800"/>
          <w:tab w:val="center" w:pos="7200"/>
        </w:tabs>
        <w:ind w:firstLine="0"/>
        <w:jc w:val="both"/>
        <w:rPr>
          <w:sz w:val="24"/>
          <w:szCs w:val="24"/>
        </w:rPr>
      </w:pPr>
      <w:r w:rsidRPr="003B51F8">
        <w:rPr>
          <w:sz w:val="24"/>
          <w:szCs w:val="24"/>
        </w:rPr>
        <w:t>………………………………………                                  …………………………………….</w:t>
      </w:r>
    </w:p>
    <w:p w:rsidR="00F61FEA" w:rsidRPr="00356D94" w:rsidRDefault="00BB0CD1" w:rsidP="00BB0CD1">
      <w:pPr>
        <w:spacing w:line="276" w:lineRule="auto"/>
        <w:ind w:firstLine="0"/>
        <w:jc w:val="both"/>
        <w:rPr>
          <w:b/>
          <w:sz w:val="24"/>
          <w:szCs w:val="24"/>
        </w:rPr>
      </w:pPr>
      <w:r w:rsidRPr="00356D94">
        <w:rPr>
          <w:b/>
          <w:sz w:val="24"/>
          <w:szCs w:val="24"/>
        </w:rPr>
        <w:tab/>
      </w:r>
      <w:r w:rsidR="0048502A" w:rsidRPr="00356D94">
        <w:rPr>
          <w:b/>
          <w:sz w:val="24"/>
          <w:szCs w:val="24"/>
        </w:rPr>
        <w:t>Tomáš Soukup</w:t>
      </w:r>
      <w:r w:rsidR="0048502A" w:rsidRPr="00356D94">
        <w:rPr>
          <w:b/>
          <w:sz w:val="24"/>
          <w:szCs w:val="24"/>
        </w:rPr>
        <w:tab/>
      </w:r>
      <w:r w:rsidR="00F61FEA" w:rsidRPr="00356D94">
        <w:rPr>
          <w:b/>
          <w:sz w:val="24"/>
          <w:szCs w:val="24"/>
        </w:rPr>
        <w:tab/>
      </w:r>
      <w:r w:rsidR="00A016FD" w:rsidRPr="00356D94">
        <w:rPr>
          <w:b/>
          <w:sz w:val="24"/>
          <w:szCs w:val="24"/>
        </w:rPr>
        <w:tab/>
      </w:r>
      <w:r w:rsidR="00A016FD" w:rsidRPr="00356D94">
        <w:rPr>
          <w:b/>
          <w:sz w:val="24"/>
          <w:szCs w:val="24"/>
        </w:rPr>
        <w:tab/>
      </w:r>
      <w:r w:rsidR="00A016FD" w:rsidRPr="00356D94">
        <w:rPr>
          <w:b/>
          <w:sz w:val="24"/>
          <w:szCs w:val="24"/>
        </w:rPr>
        <w:tab/>
      </w:r>
      <w:r w:rsidR="00E84542">
        <w:rPr>
          <w:b/>
          <w:sz w:val="24"/>
          <w:szCs w:val="24"/>
        </w:rPr>
        <w:tab/>
      </w:r>
      <w:r w:rsidR="00A016FD" w:rsidRPr="00356D94">
        <w:rPr>
          <w:b/>
          <w:sz w:val="24"/>
          <w:szCs w:val="24"/>
        </w:rPr>
        <w:t>Pavel Sudzina</w:t>
      </w:r>
      <w:r w:rsidRPr="00356D94">
        <w:rPr>
          <w:b/>
          <w:sz w:val="24"/>
          <w:szCs w:val="24"/>
        </w:rPr>
        <w:tab/>
      </w:r>
    </w:p>
    <w:p w:rsidR="00A016FD" w:rsidRDefault="001C64FB" w:rsidP="00E84542">
      <w:pPr>
        <w:tabs>
          <w:tab w:val="left" w:pos="6804"/>
        </w:tabs>
        <w:ind w:left="284" w:firstLine="0"/>
        <w:rPr>
          <w:sz w:val="24"/>
          <w:szCs w:val="24"/>
        </w:rPr>
      </w:pPr>
      <w:r w:rsidRPr="003B51F8">
        <w:rPr>
          <w:sz w:val="24"/>
          <w:szCs w:val="24"/>
        </w:rPr>
        <w:t>S</w:t>
      </w:r>
      <w:r w:rsidR="0048502A" w:rsidRPr="003B51F8">
        <w:rPr>
          <w:sz w:val="24"/>
          <w:szCs w:val="24"/>
        </w:rPr>
        <w:t>tarosta</w:t>
      </w:r>
      <w:r>
        <w:rPr>
          <w:sz w:val="24"/>
          <w:szCs w:val="24"/>
        </w:rPr>
        <w:t xml:space="preserve"> </w:t>
      </w:r>
      <w:r w:rsidRPr="003B51F8">
        <w:rPr>
          <w:sz w:val="24"/>
          <w:szCs w:val="24"/>
        </w:rPr>
        <w:t>městský obvod Plzeň 4</w:t>
      </w:r>
      <w:r w:rsidR="00E84542">
        <w:rPr>
          <w:sz w:val="24"/>
          <w:szCs w:val="24"/>
        </w:rPr>
        <w:tab/>
      </w:r>
      <w:r w:rsidR="00A016FD" w:rsidRPr="00C9300A">
        <w:rPr>
          <w:sz w:val="24"/>
          <w:szCs w:val="24"/>
        </w:rPr>
        <w:t xml:space="preserve">předseda </w:t>
      </w:r>
    </w:p>
    <w:p w:rsidR="00BB0CD1" w:rsidRPr="00C9300A" w:rsidRDefault="00BB0CD1" w:rsidP="00D67D90">
      <w:pPr>
        <w:ind w:left="5529" w:firstLine="0"/>
        <w:rPr>
          <w:sz w:val="24"/>
          <w:szCs w:val="24"/>
        </w:rPr>
      </w:pPr>
      <w:r w:rsidRPr="00C9300A">
        <w:rPr>
          <w:sz w:val="24"/>
          <w:szCs w:val="24"/>
        </w:rPr>
        <w:t>HASIČI ČESKÁ REPUBLIKA, z.s.</w:t>
      </w:r>
      <w:r w:rsidR="00A016FD">
        <w:rPr>
          <w:sz w:val="24"/>
          <w:szCs w:val="24"/>
        </w:rPr>
        <w:t xml:space="preserve"> </w:t>
      </w:r>
      <w:r w:rsidRPr="00C9300A">
        <w:rPr>
          <w:sz w:val="24"/>
          <w:szCs w:val="24"/>
        </w:rPr>
        <w:t>Odbor vyhledá</w:t>
      </w:r>
      <w:bookmarkStart w:id="2" w:name="_GoBack"/>
      <w:bookmarkEnd w:id="2"/>
      <w:r w:rsidRPr="00C9300A">
        <w:rPr>
          <w:sz w:val="24"/>
          <w:szCs w:val="24"/>
        </w:rPr>
        <w:t>ní a záchrany-SAR</w:t>
      </w:r>
      <w:bookmarkEnd w:id="1"/>
    </w:p>
    <w:sectPr w:rsidR="00BB0CD1" w:rsidRPr="00C9300A" w:rsidSect="00D73ABE">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BE" w:rsidRDefault="00D73ABE" w:rsidP="00D73ABE">
      <w:r>
        <w:separator/>
      </w:r>
    </w:p>
  </w:endnote>
  <w:endnote w:type="continuationSeparator" w:id="0">
    <w:p w:rsidR="00D73ABE" w:rsidRDefault="00D73ABE" w:rsidP="00D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1534"/>
      <w:docPartObj>
        <w:docPartGallery w:val="Page Numbers (Bottom of Page)"/>
        <w:docPartUnique/>
      </w:docPartObj>
    </w:sdtPr>
    <w:sdtEndPr/>
    <w:sdtContent>
      <w:p w:rsidR="005646DB" w:rsidRDefault="005646DB" w:rsidP="005646DB">
        <w:pPr>
          <w:pStyle w:val="Zpat"/>
          <w:jc w:val="center"/>
        </w:pPr>
        <w:r>
          <w:t xml:space="preserve">Str. </w:t>
        </w:r>
        <w:r>
          <w:fldChar w:fldCharType="begin"/>
        </w:r>
        <w:r>
          <w:instrText>PAGE   \* MERGEFORMAT</w:instrText>
        </w:r>
        <w:r>
          <w:fldChar w:fldCharType="separate"/>
        </w:r>
        <w:r>
          <w:t>1</w:t>
        </w:r>
        <w:r>
          <w:fldChar w:fldCharType="end"/>
        </w:r>
        <w:r>
          <w:t xml:space="preserve"> (z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BE" w:rsidRDefault="00D73ABE" w:rsidP="00D73ABE">
      <w:r>
        <w:separator/>
      </w:r>
    </w:p>
  </w:footnote>
  <w:footnote w:type="continuationSeparator" w:id="0">
    <w:p w:rsidR="00D73ABE" w:rsidRDefault="00D73ABE" w:rsidP="00D7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ABE" w:rsidRDefault="00D73ABE" w:rsidP="00D73ABE">
    <w:pPr>
      <w:pStyle w:val="Zhlav"/>
      <w:ind w:firstLine="0"/>
    </w:pPr>
    <w:r>
      <w:t>statutární město Plzeň</w:t>
    </w:r>
    <w:r>
      <w:tab/>
    </w:r>
    <w:r>
      <w:tab/>
    </w:r>
    <w:r w:rsidR="00857F10" w:rsidRPr="00857F10">
      <w:t xml:space="preserve">HASIČI ČESKÁ REPUBLIKA, z.s. </w:t>
    </w:r>
  </w:p>
  <w:p w:rsidR="00D73ABE" w:rsidRDefault="00D73ABE" w:rsidP="00D73ABE">
    <w:pPr>
      <w:pStyle w:val="Zhlav"/>
      <w:ind w:firstLine="0"/>
    </w:pPr>
    <w:r>
      <w:t>městský obvod Plzeň 4</w:t>
    </w:r>
    <w:r>
      <w:tab/>
    </w:r>
    <w:r w:rsidR="00857F10">
      <w:tab/>
    </w:r>
    <w:r w:rsidR="00857F10" w:rsidRPr="00857F10">
      <w:t xml:space="preserve">Odbor vyhledání a záchrany </w:t>
    </w:r>
    <w:r w:rsidR="00203055">
      <w:t>–</w:t>
    </w:r>
    <w:r w:rsidR="00857F10" w:rsidRPr="00857F10">
      <w:t xml:space="preserve"> SAR</w:t>
    </w:r>
  </w:p>
  <w:p w:rsidR="00D73ABE" w:rsidRDefault="00D73ABE" w:rsidP="00D73ABE">
    <w:pPr>
      <w:pStyle w:val="Zhlav"/>
      <w:ind w:firstLine="0"/>
    </w:pPr>
    <w:r>
      <w:t>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A6"/>
    <w:multiLevelType w:val="hybridMultilevel"/>
    <w:tmpl w:val="582C1ADE"/>
    <w:lvl w:ilvl="0" w:tplc="209E9272">
      <w:start w:val="1"/>
      <w:numFmt w:val="decimal"/>
      <w:lvlText w:val="%1."/>
      <w:lvlJc w:val="left"/>
      <w:pPr>
        <w:ind w:left="765" w:hanging="405"/>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4" w15:restartNumberingAfterBreak="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4"/>
    <w:rsid w:val="00163512"/>
    <w:rsid w:val="001666BF"/>
    <w:rsid w:val="001A5F7F"/>
    <w:rsid w:val="001C64FB"/>
    <w:rsid w:val="00203055"/>
    <w:rsid w:val="00275B86"/>
    <w:rsid w:val="00351007"/>
    <w:rsid w:val="00356D94"/>
    <w:rsid w:val="003F042D"/>
    <w:rsid w:val="003F4D3F"/>
    <w:rsid w:val="0048502A"/>
    <w:rsid w:val="004E6366"/>
    <w:rsid w:val="004F3415"/>
    <w:rsid w:val="0051534C"/>
    <w:rsid w:val="005646DB"/>
    <w:rsid w:val="005A65A1"/>
    <w:rsid w:val="005F21CD"/>
    <w:rsid w:val="00624EEA"/>
    <w:rsid w:val="007361FC"/>
    <w:rsid w:val="00826F15"/>
    <w:rsid w:val="00842790"/>
    <w:rsid w:val="00857F10"/>
    <w:rsid w:val="008D4B5B"/>
    <w:rsid w:val="00935026"/>
    <w:rsid w:val="00947147"/>
    <w:rsid w:val="009A40B0"/>
    <w:rsid w:val="00A016FD"/>
    <w:rsid w:val="00B8421B"/>
    <w:rsid w:val="00BB0CD1"/>
    <w:rsid w:val="00C35A87"/>
    <w:rsid w:val="00D33964"/>
    <w:rsid w:val="00D67D90"/>
    <w:rsid w:val="00D73ABE"/>
    <w:rsid w:val="00E31762"/>
    <w:rsid w:val="00E520F9"/>
    <w:rsid w:val="00E84542"/>
    <w:rsid w:val="00EE03D0"/>
    <w:rsid w:val="00F61F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88109-D21C-4031-A781-6C58248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33964"/>
    <w:pPr>
      <w:spacing w:after="0" w:line="240" w:lineRule="auto"/>
      <w:ind w:firstLine="720"/>
    </w:pPr>
    <w:rPr>
      <w:rFonts w:ascii="Times New Roman" w:eastAsia="Times New Roman" w:hAnsi="Times New Roman" w:cs="Times New Roman"/>
      <w:szCs w:val="20"/>
      <w:lang w:eastAsia="cs-CZ"/>
    </w:rPr>
  </w:style>
  <w:style w:type="paragraph" w:styleId="Nadpis4">
    <w:name w:val="heading 4"/>
    <w:basedOn w:val="Normln"/>
    <w:next w:val="Normln"/>
    <w:link w:val="Nadpis4Char"/>
    <w:unhideWhenUsed/>
    <w:qFormat/>
    <w:rsid w:val="00D3396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33964"/>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D33964"/>
    <w:pPr>
      <w:ind w:left="708"/>
    </w:pPr>
  </w:style>
  <w:style w:type="paragraph" w:styleId="Zhlav">
    <w:name w:val="header"/>
    <w:basedOn w:val="Normln"/>
    <w:link w:val="ZhlavChar"/>
    <w:uiPriority w:val="99"/>
    <w:unhideWhenUsed/>
    <w:rsid w:val="00D73ABE"/>
    <w:pPr>
      <w:tabs>
        <w:tab w:val="center" w:pos="4536"/>
        <w:tab w:val="right" w:pos="9072"/>
      </w:tabs>
    </w:pPr>
  </w:style>
  <w:style w:type="character" w:customStyle="1" w:styleId="ZhlavChar">
    <w:name w:val="Záhlaví Char"/>
    <w:basedOn w:val="Standardnpsmoodstavce"/>
    <w:link w:val="Zhlav"/>
    <w:uiPriority w:val="99"/>
    <w:rsid w:val="00D73A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D73ABE"/>
    <w:pPr>
      <w:tabs>
        <w:tab w:val="center" w:pos="4536"/>
        <w:tab w:val="right" w:pos="9072"/>
      </w:tabs>
    </w:pPr>
  </w:style>
  <w:style w:type="character" w:customStyle="1" w:styleId="ZpatChar">
    <w:name w:val="Zápatí Char"/>
    <w:basedOn w:val="Standardnpsmoodstavce"/>
    <w:link w:val="Zpat"/>
    <w:uiPriority w:val="99"/>
    <w:rsid w:val="00D73ABE"/>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2011</Words>
  <Characters>11866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Seidlerová Martina</dc:creator>
  <cp:keywords/>
  <dc:description/>
  <cp:lastModifiedBy>Seidlerová Martina</cp:lastModifiedBy>
  <cp:revision>12</cp:revision>
  <dcterms:created xsi:type="dcterms:W3CDTF">2022-03-11T11:15:00Z</dcterms:created>
  <dcterms:modified xsi:type="dcterms:W3CDTF">2022-03-28T06:32:00Z</dcterms:modified>
</cp:coreProperties>
</file>