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5A" w:rsidRDefault="0091545A" w:rsidP="0091545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1545A" w:rsidRPr="0091545A" w:rsidRDefault="0091545A" w:rsidP="0091545A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17/2016</w:t>
      </w:r>
      <w:bookmarkStart w:id="0" w:name="_GoBack"/>
      <w:bookmarkEnd w:id="0"/>
    </w:p>
    <w:p w:rsidR="0091545A" w:rsidRDefault="0091545A" w:rsidP="0091545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1545A" w:rsidRPr="00E65BD4" w:rsidRDefault="0091545A" w:rsidP="0091545A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projednání informativní </w:t>
      </w:r>
      <w:proofErr w:type="gramStart"/>
      <w:r>
        <w:rPr>
          <w:bCs/>
          <w:szCs w:val="24"/>
        </w:rPr>
        <w:t>zprávy                  na</w:t>
      </w:r>
      <w:proofErr w:type="gramEnd"/>
      <w:r>
        <w:rPr>
          <w:bCs/>
          <w:szCs w:val="24"/>
        </w:rPr>
        <w:t xml:space="preserve"> 10. zasedání Zastupitelstva městského obvodu Plzeň 2 – Slovany </w:t>
      </w:r>
    </w:p>
    <w:p w:rsidR="0091545A" w:rsidRPr="00E65BD4" w:rsidRDefault="0091545A" w:rsidP="0091545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91545A" w:rsidRPr="00E65BD4" w:rsidRDefault="0091545A" w:rsidP="0091545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91545A" w:rsidRPr="00E65BD4" w:rsidRDefault="0091545A" w:rsidP="0091545A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91545A" w:rsidRDefault="0091545A" w:rsidP="0091545A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10. zasedání ZMO Plzeň 2 – Slovany ve volebním období 2014 – 2018 konaném dne 5. 4. 2016:</w:t>
      </w:r>
    </w:p>
    <w:p w:rsidR="0091545A" w:rsidRDefault="0091545A" w:rsidP="0091545A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KT/2: Spolupráce ÚMO Plzeň 2 – Slovany s Městskou policií Plzeň, služebnou Slovany a Policií ČR, obvodním oddělením Plzeň 2, za rok 2015 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1545A">
      <w:rPr>
        <w:i/>
        <w:iCs/>
      </w:rPr>
      <w:t>10.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1545A">
      <w:rPr>
        <w:i/>
        <w:iCs/>
      </w:rPr>
      <w:t xml:space="preserve"> 5. 4. 2016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1545A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1545A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2016-04-06T13:30:00Z</dcterms:created>
  <dcterms:modified xsi:type="dcterms:W3CDTF">2016-04-06T13:30:00Z</dcterms:modified>
</cp:coreProperties>
</file>