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C9" w:rsidRDefault="00A458C9" w:rsidP="00A458C9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A458C9" w:rsidRPr="00A458C9" w:rsidRDefault="00A458C9" w:rsidP="00A458C9">
      <w:pPr>
        <w:tabs>
          <w:tab w:val="left" w:pos="426"/>
          <w:tab w:val="left" w:pos="6237"/>
          <w:tab w:val="right" w:pos="9072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50/2016</w:t>
      </w:r>
      <w:bookmarkStart w:id="0" w:name="_GoBack"/>
      <w:bookmarkEnd w:id="0"/>
    </w:p>
    <w:p w:rsidR="00A458C9" w:rsidRDefault="00A458C9" w:rsidP="00A458C9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A458C9" w:rsidRPr="00E65BD4" w:rsidRDefault="00A458C9" w:rsidP="00A458C9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  <w:r>
        <w:rPr>
          <w:bCs/>
          <w:szCs w:val="24"/>
        </w:rPr>
        <w:t xml:space="preserve">Mat. TAJ/2: k návrhu předsedy Kontrolního výboru ZMO Plzeň 2 – Slovany ve věci projednání informativní zprávy na 11. zasedání Zastupitelstva městského obvodu Plzeň 2 – Slovany </w:t>
      </w:r>
    </w:p>
    <w:p w:rsidR="00A458C9" w:rsidRPr="00E65BD4" w:rsidRDefault="00A458C9" w:rsidP="00A458C9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</w:p>
    <w:p w:rsidR="00A458C9" w:rsidRDefault="00A458C9" w:rsidP="00A458C9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  <w:r w:rsidRPr="00E65BD4">
        <w:rPr>
          <w:bCs/>
          <w:szCs w:val="24"/>
        </w:rPr>
        <w:t>Zastupitelstvo městského obvodu Plzeň 2 – Slovany po projednání:</w:t>
      </w:r>
    </w:p>
    <w:p w:rsidR="00A458C9" w:rsidRDefault="00A458C9" w:rsidP="00A458C9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705" w:hanging="705"/>
        <w:jc w:val="both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b e r e   n a   v ě d o m í</w:t>
      </w:r>
      <w:proofErr w:type="gramEnd"/>
    </w:p>
    <w:p w:rsidR="00A458C9" w:rsidRDefault="00A458C9" w:rsidP="00A458C9">
      <w:pPr>
        <w:tabs>
          <w:tab w:val="left" w:pos="993"/>
          <w:tab w:val="left" w:pos="6237"/>
          <w:tab w:val="right" w:pos="9072"/>
        </w:tabs>
        <w:jc w:val="both"/>
        <w:rPr>
          <w:bCs/>
          <w:szCs w:val="24"/>
        </w:rPr>
      </w:pPr>
      <w:r>
        <w:rPr>
          <w:bCs/>
          <w:szCs w:val="24"/>
        </w:rPr>
        <w:t>informativní zprávu předloženou na 11. zasedání ZMO Plzeň 2 – Slovany ve volebním období 2014 – 2018 konaném dne 21. 6. 2016:</w:t>
      </w:r>
    </w:p>
    <w:p w:rsidR="00A458C9" w:rsidRDefault="00A458C9" w:rsidP="00A458C9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426" w:hanging="426"/>
        <w:jc w:val="both"/>
        <w:rPr>
          <w:bCs/>
          <w:szCs w:val="24"/>
        </w:rPr>
      </w:pPr>
      <w:r>
        <w:rPr>
          <w:bCs/>
          <w:szCs w:val="24"/>
        </w:rPr>
        <w:t>-</w:t>
      </w:r>
      <w:r>
        <w:rPr>
          <w:bCs/>
          <w:szCs w:val="24"/>
        </w:rPr>
        <w:tab/>
        <w:t>Mat. TAJ/3: Činnost Kontrolního výboru ZMO Plzeň 2 – Slovany za období 04-05/2016</w:t>
      </w:r>
    </w:p>
    <w:p w:rsidR="00AE3C11" w:rsidRDefault="00AE3C11"/>
    <w:sectPr w:rsidR="00AE3C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E1" w:rsidRDefault="004977E1">
      <w:r>
        <w:separator/>
      </w:r>
    </w:p>
  </w:endnote>
  <w:endnote w:type="continuationSeparator" w:id="0">
    <w:p w:rsidR="004977E1" w:rsidRDefault="004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 xml:space="preserve">Ing. Lumír </w:t>
    </w:r>
    <w:proofErr w:type="spellStart"/>
    <w:r>
      <w:rPr>
        <w:i/>
        <w:iCs/>
      </w:rPr>
      <w:t>Aschenbrenner</w:t>
    </w:r>
    <w:proofErr w:type="spellEnd"/>
    <w:r>
      <w:rPr>
        <w:i/>
        <w:iCs/>
      </w:rPr>
      <w:tab/>
    </w:r>
    <w:r>
      <w:rPr>
        <w:i/>
        <w:iCs/>
      </w:rPr>
      <w:tab/>
    </w:r>
    <w:r w:rsidR="00BD5263">
      <w:rPr>
        <w:i/>
        <w:iCs/>
      </w:rPr>
      <w:t>Roman Andrlík</w:t>
    </w:r>
  </w:p>
  <w:p w:rsidR="00AE3C11" w:rsidRDefault="00AE3C11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místostarosta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E1" w:rsidRDefault="004977E1">
      <w:r>
        <w:separator/>
      </w:r>
    </w:p>
  </w:footnote>
  <w:footnote w:type="continuationSeparator" w:id="0">
    <w:p w:rsidR="004977E1" w:rsidRDefault="0049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hlav"/>
      <w:jc w:val="center"/>
      <w:rPr>
        <w:i/>
        <w:iCs/>
      </w:rPr>
    </w:pPr>
    <w:r>
      <w:rPr>
        <w:i/>
        <w:iCs/>
      </w:rPr>
      <w:t>Usnesení Zastupitelstva městského obvodu Plzeň 2 – Slovany</w:t>
    </w:r>
  </w:p>
  <w:p w:rsidR="00AE3C11" w:rsidRDefault="00A927B0">
    <w:pPr>
      <w:pStyle w:val="Zhlav"/>
      <w:rPr>
        <w:i/>
        <w:iCs/>
      </w:rPr>
    </w:pPr>
    <w:r>
      <w:rPr>
        <w:i/>
        <w:iCs/>
      </w:rPr>
      <w:t>Č</w:t>
    </w:r>
    <w:r w:rsidR="00AE3C11">
      <w:rPr>
        <w:i/>
        <w:iCs/>
      </w:rPr>
      <w:t xml:space="preserve">íslo ZMO: </w:t>
    </w:r>
    <w:r w:rsidR="00A458C9">
      <w:rPr>
        <w:i/>
        <w:iCs/>
      </w:rPr>
      <w:t>11.</w:t>
    </w:r>
  </w:p>
  <w:p w:rsidR="00AE3C11" w:rsidRDefault="00AE3C1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>Datum konání ZMO:</w:t>
    </w:r>
    <w:r w:rsidR="00A458C9">
      <w:rPr>
        <w:i/>
        <w:iCs/>
      </w:rPr>
      <w:t xml:space="preserve"> 21. 6. 2016</w:t>
    </w:r>
    <w:r>
      <w:rPr>
        <w:i/>
        <w:iCs/>
      </w:rPr>
      <w:t xml:space="preserve"> </w:t>
    </w:r>
    <w:r w:rsidR="003746BA">
      <w:rPr>
        <w:i/>
        <w:iCs/>
      </w:rPr>
      <w:tab/>
    </w:r>
    <w:r w:rsidR="003746BA">
      <w:rPr>
        <w:i/>
        <w:iCs/>
      </w:rPr>
      <w:tab/>
      <w:t xml:space="preserve">Označení návrhu usnesení: </w:t>
    </w:r>
    <w:r w:rsidR="00A458C9">
      <w:rPr>
        <w:i/>
        <w:iCs/>
      </w:rPr>
      <w:t xml:space="preserve"> TAJ/2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7B0"/>
    <w:rsid w:val="003746BA"/>
    <w:rsid w:val="004977E1"/>
    <w:rsid w:val="00694ADC"/>
    <w:rsid w:val="008739E4"/>
    <w:rsid w:val="008A1355"/>
    <w:rsid w:val="00A458C9"/>
    <w:rsid w:val="00A927B0"/>
    <w:rsid w:val="00AE3C11"/>
    <w:rsid w:val="00BD5263"/>
    <w:rsid w:val="00F10D2D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0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creator>.</dc:creator>
  <cp:lastModifiedBy>RUSINOVÁ Jana</cp:lastModifiedBy>
  <cp:revision>2</cp:revision>
  <cp:lastPrinted>2006-02-01T07:03:00Z</cp:lastPrinted>
  <dcterms:created xsi:type="dcterms:W3CDTF">2016-06-22T13:54:00Z</dcterms:created>
  <dcterms:modified xsi:type="dcterms:W3CDTF">2016-06-22T13:54:00Z</dcterms:modified>
</cp:coreProperties>
</file>