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E1" w:rsidRPr="007E5882" w:rsidRDefault="003C33E1" w:rsidP="007E5882">
      <w:pPr>
        <w:jc w:val="both"/>
      </w:pPr>
    </w:p>
    <w:p w:rsidR="007E5882" w:rsidRPr="007E5882" w:rsidRDefault="007E5882" w:rsidP="007E5882">
      <w:pPr>
        <w:jc w:val="both"/>
      </w:pPr>
    </w:p>
    <w:p w:rsidR="007E5882" w:rsidRPr="007E5882" w:rsidRDefault="007E5882" w:rsidP="007E5882">
      <w:pPr>
        <w:jc w:val="both"/>
      </w:pPr>
    </w:p>
    <w:p w:rsidR="007E5882" w:rsidRPr="007E5882" w:rsidRDefault="009E4D98" w:rsidP="009E4D98">
      <w:pPr>
        <w:jc w:val="center"/>
      </w:pPr>
      <w:r>
        <w:t>č</w:t>
      </w:r>
      <w:bookmarkStart w:id="0" w:name="_GoBack"/>
      <w:bookmarkEnd w:id="0"/>
      <w:r w:rsidR="007E5882" w:rsidRPr="007E5882">
        <w:t>.</w:t>
      </w:r>
      <w:r>
        <w:t xml:space="preserve"> 488</w:t>
      </w:r>
    </w:p>
    <w:p w:rsidR="007E5882" w:rsidRPr="007E5882" w:rsidRDefault="007E5882" w:rsidP="007E5882">
      <w:pPr>
        <w:jc w:val="both"/>
      </w:pPr>
    </w:p>
    <w:p w:rsidR="007E5882" w:rsidRPr="007E5882" w:rsidRDefault="007E5882" w:rsidP="007E5882">
      <w:pPr>
        <w:jc w:val="both"/>
      </w:pPr>
    </w:p>
    <w:p w:rsidR="007E5882" w:rsidRPr="007E5882" w:rsidRDefault="007E5882" w:rsidP="00AA47F2">
      <w:pPr>
        <w:pStyle w:val="Odstavecseseznamem"/>
        <w:numPr>
          <w:ilvl w:val="0"/>
          <w:numId w:val="12"/>
        </w:numPr>
        <w:ind w:hanging="720"/>
        <w:jc w:val="both"/>
      </w:pPr>
      <w:proofErr w:type="gramStart"/>
      <w:r w:rsidRPr="007E5882">
        <w:t>B e r e   n a   v ě d o m í</w:t>
      </w:r>
      <w:proofErr w:type="gramEnd"/>
    </w:p>
    <w:p w:rsidR="00AA47F2" w:rsidRDefault="00AA47F2" w:rsidP="007E5882">
      <w:pPr>
        <w:jc w:val="both"/>
      </w:pPr>
    </w:p>
    <w:p w:rsidR="007E5882" w:rsidRPr="007E5882" w:rsidRDefault="007E5882" w:rsidP="007E5882">
      <w:pPr>
        <w:jc w:val="both"/>
      </w:pPr>
      <w:r w:rsidRPr="007E5882">
        <w:t xml:space="preserve">potřebu novelizovat vyhlášku statutárního města Plzně č. 2/2004, o místním poplatku za užívání veřejného prostranství, v platném znění, na základě přijetí usnesení Rady města Plzně č. 843 ze dne 28. 6. 2018, kterým byl mimo jiné schválen záměr zavést osvobození pro uznané poskytovatele </w:t>
      </w:r>
      <w:proofErr w:type="spellStart"/>
      <w:r w:rsidRPr="007E5882">
        <w:t>carsharingu</w:t>
      </w:r>
      <w:proofErr w:type="spellEnd"/>
      <w:r w:rsidRPr="007E5882">
        <w:t>, splňující podmínky města, od místního poplatku za vyhrazené parkovací místo.</w:t>
      </w:r>
    </w:p>
    <w:p w:rsidR="007E5882" w:rsidRPr="007E5882" w:rsidRDefault="007E5882" w:rsidP="007E5882">
      <w:pPr>
        <w:jc w:val="both"/>
      </w:pPr>
    </w:p>
    <w:p w:rsidR="007E5882" w:rsidRPr="007E5882" w:rsidRDefault="007E5882" w:rsidP="00AA47F2">
      <w:pPr>
        <w:pStyle w:val="Odstavecseseznamem"/>
        <w:numPr>
          <w:ilvl w:val="0"/>
          <w:numId w:val="12"/>
        </w:numPr>
        <w:ind w:hanging="720"/>
        <w:jc w:val="both"/>
      </w:pPr>
      <w:r w:rsidRPr="007E5882">
        <w:t>S c h v a l u j e</w:t>
      </w:r>
    </w:p>
    <w:p w:rsidR="00AA47F2" w:rsidRDefault="00AA47F2" w:rsidP="007E5882">
      <w:pPr>
        <w:jc w:val="both"/>
      </w:pPr>
    </w:p>
    <w:p w:rsidR="007E5882" w:rsidRPr="007E5882" w:rsidRDefault="007E5882" w:rsidP="007E5882">
      <w:pPr>
        <w:jc w:val="both"/>
      </w:pPr>
      <w:r w:rsidRPr="007E5882">
        <w:t>obecně závaznou vyhlášku statutárního města Plzně, kterou se mění obecně závazná vyhláška č. 2/2004, o místním poplatku za užívání veřejného prostranství, ve znění obecně závazných vyhlášek č. 7/2004, 10/2005, 16/2005, 9/2006, 8/2010, 4/2011, 1/2012, 8/2012, 8/2013, 6/2016, 4/2017 a 5/2018. Znění obecně závazné vyhlášky je uvedeno v příloze č. 1 tohoto návrhu usnesení.</w:t>
      </w:r>
    </w:p>
    <w:p w:rsidR="007E5882" w:rsidRPr="007E5882" w:rsidRDefault="007E5882" w:rsidP="007E5882">
      <w:pPr>
        <w:jc w:val="both"/>
      </w:pPr>
    </w:p>
    <w:p w:rsidR="007E5882" w:rsidRPr="007E5882" w:rsidRDefault="007E5882" w:rsidP="00AA47F2">
      <w:pPr>
        <w:pStyle w:val="Odstavecseseznamem"/>
        <w:numPr>
          <w:ilvl w:val="0"/>
          <w:numId w:val="12"/>
        </w:numPr>
        <w:ind w:hanging="720"/>
        <w:jc w:val="both"/>
      </w:pPr>
      <w:r w:rsidRPr="007E5882">
        <w:t>U k l á d á</w:t>
      </w:r>
    </w:p>
    <w:p w:rsidR="00AA47F2" w:rsidRDefault="00AA47F2" w:rsidP="007E5882">
      <w:pPr>
        <w:jc w:val="both"/>
      </w:pPr>
    </w:p>
    <w:p w:rsidR="007E5882" w:rsidRPr="007E5882" w:rsidRDefault="007E5882" w:rsidP="007E5882">
      <w:pPr>
        <w:jc w:val="both"/>
      </w:pPr>
      <w:r w:rsidRPr="007E5882">
        <w:t>Radě města Plzně</w:t>
      </w:r>
    </w:p>
    <w:p w:rsidR="007E5882" w:rsidRPr="007E5882" w:rsidRDefault="007E5882" w:rsidP="007E5882">
      <w:pPr>
        <w:jc w:val="both"/>
      </w:pPr>
      <w:r w:rsidRPr="007E5882">
        <w:t xml:space="preserve">vydat obecně závaznou vyhlášku statutárního města Plzně v souladu s bodem II. tohoto usnesení. </w:t>
      </w:r>
    </w:p>
    <w:p w:rsidR="007E5882" w:rsidRPr="007E5882" w:rsidRDefault="007E5882" w:rsidP="007E5882">
      <w:pPr>
        <w:jc w:val="both"/>
      </w:pPr>
      <w:r w:rsidRPr="007E5882">
        <w:t xml:space="preserve">Termín: </w:t>
      </w:r>
      <w:r w:rsidR="00AA47F2">
        <w:t>31. 12. 2018</w:t>
      </w:r>
      <w:r w:rsidR="00AA47F2">
        <w:tab/>
      </w:r>
      <w:r w:rsidR="00AA47F2">
        <w:tab/>
      </w:r>
      <w:r w:rsidR="00AA47F2">
        <w:tab/>
      </w:r>
      <w:r w:rsidR="00AA47F2">
        <w:tab/>
      </w:r>
      <w:r w:rsidR="00AA47F2">
        <w:tab/>
      </w:r>
      <w:r w:rsidR="00AA47F2">
        <w:tab/>
      </w:r>
      <w:r w:rsidRPr="007E5882">
        <w:t>Zodpovídá: Bc. Šlouf, MBA</w:t>
      </w:r>
    </w:p>
    <w:p w:rsidR="007E5882" w:rsidRPr="007E5882" w:rsidRDefault="00AA47F2" w:rsidP="00AA47F2">
      <w:pPr>
        <w:ind w:left="5664" w:firstLine="708"/>
        <w:jc w:val="both"/>
      </w:pPr>
      <w:r>
        <w:t xml:space="preserve">        </w:t>
      </w:r>
      <w:r w:rsidR="007E5882" w:rsidRPr="007E5882">
        <w:t>Ing. Vítová</w:t>
      </w:r>
    </w:p>
    <w:p w:rsidR="007E5882" w:rsidRPr="007E5882" w:rsidRDefault="007E5882" w:rsidP="007E5882">
      <w:pPr>
        <w:jc w:val="both"/>
      </w:pPr>
    </w:p>
    <w:sectPr w:rsidR="007E5882" w:rsidRPr="007E5882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E4D98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8A0F53" w:rsidP="008A0F53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02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66512A">
      <w:rPr>
        <w:i/>
        <w:color w:val="808080"/>
      </w:rPr>
      <w:t>13. 12. 2018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 </w:t>
    </w:r>
    <w:r w:rsidR="00132CAB">
      <w:rPr>
        <w:i/>
        <w:color w:val="808080"/>
      </w:rPr>
      <w:t xml:space="preserve">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7E5882">
      <w:rPr>
        <w:i/>
        <w:color w:val="808080"/>
      </w:rPr>
      <w:t>ÚČT/1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1">
    <w:nsid w:val="7892473E"/>
    <w:multiLevelType w:val="hybridMultilevel"/>
    <w:tmpl w:val="4AF07058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5240"/>
    <w:rsid w:val="002C5AEC"/>
    <w:rsid w:val="002C6F03"/>
    <w:rsid w:val="002D06FF"/>
    <w:rsid w:val="002D1907"/>
    <w:rsid w:val="002D2899"/>
    <w:rsid w:val="002D4151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7739A"/>
    <w:rsid w:val="00480A41"/>
    <w:rsid w:val="00483E87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E2176"/>
    <w:rsid w:val="007E5882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E4D98"/>
    <w:rsid w:val="009F3E6A"/>
    <w:rsid w:val="00A12378"/>
    <w:rsid w:val="00A12815"/>
    <w:rsid w:val="00A31E11"/>
    <w:rsid w:val="00A46BC3"/>
    <w:rsid w:val="00A70602"/>
    <w:rsid w:val="00AA47F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66D50"/>
    <w:rsid w:val="00C70751"/>
    <w:rsid w:val="00CA6B48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90F4-C541-40DF-9498-3DA1D44A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166</Words>
  <Characters>844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2018-05-24T17:53:00Z</cp:lastPrinted>
  <dcterms:created xsi:type="dcterms:W3CDTF">2018-12-13T16:45:00Z</dcterms:created>
  <dcterms:modified xsi:type="dcterms:W3CDTF">2018-12-13T16:45:00Z</dcterms:modified>
</cp:coreProperties>
</file>