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391C76" w:rsidRDefault="003C33E1" w:rsidP="00391C76">
      <w:pPr>
        <w:jc w:val="both"/>
      </w:pPr>
    </w:p>
    <w:p w:rsidR="00391C76" w:rsidRPr="00391C76" w:rsidRDefault="00391C76" w:rsidP="00391C76">
      <w:pPr>
        <w:jc w:val="both"/>
      </w:pPr>
    </w:p>
    <w:p w:rsidR="00391C76" w:rsidRPr="00391C76" w:rsidRDefault="00391C76" w:rsidP="00391C76">
      <w:pPr>
        <w:jc w:val="both"/>
      </w:pPr>
    </w:p>
    <w:p w:rsidR="00391C76" w:rsidRPr="00391C76" w:rsidRDefault="00ED0D11" w:rsidP="00ED0D11">
      <w:pPr>
        <w:jc w:val="center"/>
      </w:pPr>
      <w:r>
        <w:t>č</w:t>
      </w:r>
      <w:r w:rsidR="00391C76" w:rsidRPr="00391C76">
        <w:t>.</w:t>
      </w:r>
      <w:r>
        <w:t xml:space="preserve"> 503</w:t>
      </w:r>
    </w:p>
    <w:p w:rsidR="00391C76" w:rsidRPr="00391C76" w:rsidRDefault="00391C76" w:rsidP="00391C76">
      <w:pPr>
        <w:jc w:val="both"/>
      </w:pPr>
    </w:p>
    <w:p w:rsidR="00391C76" w:rsidRPr="00342A2D" w:rsidRDefault="00391C76" w:rsidP="00342A2D">
      <w:pPr>
        <w:pStyle w:val="Odstavecseseznamem"/>
        <w:numPr>
          <w:ilvl w:val="0"/>
          <w:numId w:val="12"/>
        </w:numPr>
        <w:ind w:hanging="720"/>
        <w:jc w:val="both"/>
        <w:rPr>
          <w:bCs/>
          <w:szCs w:val="24"/>
        </w:rPr>
      </w:pPr>
      <w:proofErr w:type="gramStart"/>
      <w:r w:rsidRPr="00342A2D">
        <w:rPr>
          <w:bCs/>
          <w:szCs w:val="24"/>
        </w:rPr>
        <w:t>B e r e   n a   v ě d o m í</w:t>
      </w:r>
      <w:proofErr w:type="gramEnd"/>
    </w:p>
    <w:p w:rsidR="00342A2D" w:rsidRDefault="00342A2D" w:rsidP="00391C76">
      <w:pPr>
        <w:jc w:val="both"/>
        <w:rPr>
          <w:szCs w:val="24"/>
        </w:rPr>
      </w:pPr>
    </w:p>
    <w:p w:rsidR="00391C76" w:rsidRPr="00391C76" w:rsidRDefault="00391C76" w:rsidP="00391C76">
      <w:pPr>
        <w:jc w:val="both"/>
        <w:rPr>
          <w:szCs w:val="24"/>
        </w:rPr>
      </w:pPr>
      <w:r w:rsidRPr="00391C76">
        <w:rPr>
          <w:szCs w:val="24"/>
        </w:rPr>
        <w:t>důvodovou zprávu ve věci rozšíření účelu čerpání finančních prostředků investičního příspěvku poskytnutého 4. základní škole Plzeň na akci „Stavební úpravy pavilonu stravování“.</w:t>
      </w:r>
    </w:p>
    <w:p w:rsidR="00342A2D" w:rsidRDefault="00342A2D" w:rsidP="00391C76">
      <w:pPr>
        <w:jc w:val="both"/>
        <w:rPr>
          <w:bCs/>
          <w:szCs w:val="24"/>
        </w:rPr>
      </w:pPr>
    </w:p>
    <w:p w:rsidR="00391C76" w:rsidRPr="00342A2D" w:rsidRDefault="00391C76" w:rsidP="00342A2D">
      <w:pPr>
        <w:pStyle w:val="Odstavecseseznamem"/>
        <w:numPr>
          <w:ilvl w:val="0"/>
          <w:numId w:val="12"/>
        </w:numPr>
        <w:ind w:hanging="720"/>
        <w:jc w:val="both"/>
        <w:rPr>
          <w:bCs/>
          <w:szCs w:val="24"/>
        </w:rPr>
      </w:pPr>
      <w:r w:rsidRPr="00342A2D">
        <w:rPr>
          <w:bCs/>
          <w:szCs w:val="24"/>
        </w:rPr>
        <w:t>S c h v a l u j e</w:t>
      </w:r>
    </w:p>
    <w:p w:rsidR="00342A2D" w:rsidRDefault="00342A2D" w:rsidP="00391C76">
      <w:pPr>
        <w:jc w:val="both"/>
        <w:rPr>
          <w:szCs w:val="24"/>
        </w:rPr>
      </w:pPr>
    </w:p>
    <w:p w:rsidR="00391C76" w:rsidRPr="00391C76" w:rsidRDefault="00391C76" w:rsidP="00391C76">
      <w:pPr>
        <w:jc w:val="both"/>
        <w:rPr>
          <w:szCs w:val="24"/>
        </w:rPr>
      </w:pPr>
      <w:r w:rsidRPr="00391C76">
        <w:rPr>
          <w:szCs w:val="24"/>
        </w:rPr>
        <w:t>rozšíření účelu čerpání finančních prostředků investičního příspěvku poskytnutého na akci „Stavební úpravy pavilonu stravování“ 4. základní škole Plzeň, Kralovická 12, příspěvkové organizaci, IČ 49777530</w:t>
      </w:r>
      <w:r w:rsidR="00474519">
        <w:rPr>
          <w:szCs w:val="24"/>
        </w:rPr>
        <w:t>,</w:t>
      </w:r>
      <w:bookmarkStart w:id="0" w:name="_GoBack"/>
      <w:bookmarkEnd w:id="0"/>
      <w:r w:rsidRPr="00391C76">
        <w:rPr>
          <w:szCs w:val="24"/>
        </w:rPr>
        <w:t xml:space="preserve"> na pořízení vybavení pavilonu stravování a související změnu názvu akce zařazené v investičním fondu 4. ZŠ na „Stavební úpravy pavilonu stravování včetně vybavení“.</w:t>
      </w:r>
    </w:p>
    <w:p w:rsidR="00342A2D" w:rsidRDefault="00342A2D" w:rsidP="00391C76">
      <w:pPr>
        <w:jc w:val="both"/>
        <w:rPr>
          <w:bCs/>
          <w:szCs w:val="24"/>
        </w:rPr>
      </w:pPr>
    </w:p>
    <w:p w:rsidR="00391C76" w:rsidRPr="00342A2D" w:rsidRDefault="00391C76" w:rsidP="00342A2D">
      <w:pPr>
        <w:pStyle w:val="Odstavecseseznamem"/>
        <w:numPr>
          <w:ilvl w:val="0"/>
          <w:numId w:val="12"/>
        </w:numPr>
        <w:ind w:hanging="720"/>
        <w:jc w:val="both"/>
        <w:rPr>
          <w:bCs/>
          <w:szCs w:val="24"/>
        </w:rPr>
      </w:pPr>
      <w:r w:rsidRPr="00342A2D">
        <w:rPr>
          <w:bCs/>
          <w:szCs w:val="24"/>
        </w:rPr>
        <w:t>U k l á d á</w:t>
      </w:r>
    </w:p>
    <w:p w:rsidR="00342A2D" w:rsidRDefault="00342A2D" w:rsidP="00391C76">
      <w:pPr>
        <w:jc w:val="both"/>
        <w:rPr>
          <w:szCs w:val="24"/>
        </w:rPr>
      </w:pPr>
    </w:p>
    <w:p w:rsidR="00391C76" w:rsidRPr="00391C76" w:rsidRDefault="00391C76" w:rsidP="00391C76">
      <w:pPr>
        <w:jc w:val="both"/>
        <w:rPr>
          <w:szCs w:val="24"/>
        </w:rPr>
      </w:pPr>
      <w:r w:rsidRPr="00391C76">
        <w:rPr>
          <w:szCs w:val="24"/>
        </w:rPr>
        <w:t>Radě města Plzně</w:t>
      </w:r>
    </w:p>
    <w:p w:rsidR="00391C76" w:rsidRPr="00391C76" w:rsidRDefault="00391C76" w:rsidP="00391C76">
      <w:pPr>
        <w:jc w:val="both"/>
        <w:rPr>
          <w:szCs w:val="24"/>
        </w:rPr>
      </w:pPr>
      <w:r w:rsidRPr="00391C76">
        <w:rPr>
          <w:szCs w:val="24"/>
        </w:rPr>
        <w:t>seznámit ředitelku 4. ZŠ s přijatým usnesením.</w:t>
      </w:r>
    </w:p>
    <w:p w:rsidR="00342A2D" w:rsidRDefault="00391C76" w:rsidP="00391C76">
      <w:pPr>
        <w:jc w:val="both"/>
        <w:rPr>
          <w:szCs w:val="24"/>
        </w:rPr>
      </w:pPr>
      <w:r w:rsidRPr="00391C76">
        <w:rPr>
          <w:szCs w:val="24"/>
        </w:rPr>
        <w:t>Termín: 31. 12. 2018</w:t>
      </w:r>
      <w:r w:rsidRPr="00391C7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96BB" wp14:editId="405383B0">
                <wp:simplePos x="0" y="0"/>
                <wp:positionH relativeFrom="column">
                  <wp:posOffset>-62865</wp:posOffset>
                </wp:positionH>
                <wp:positionV relativeFrom="paragraph">
                  <wp:posOffset>132080</wp:posOffset>
                </wp:positionV>
                <wp:extent cx="0" cy="0"/>
                <wp:effectExtent l="11430" t="7620" r="762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4pt" to="-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jlpv1dgAAAAHAQAADwAAAAAAAAAAAAAAAAB6BAAAZHJzL2Rvd25yZXYueG1sUEsF&#10;BgAAAAAEAAQA8wAAAH8FAAAAAA==&#10;"/>
            </w:pict>
          </mc:Fallback>
        </mc:AlternateContent>
      </w:r>
      <w:r w:rsidR="00342A2D">
        <w:rPr>
          <w:szCs w:val="24"/>
        </w:rPr>
        <w:tab/>
      </w:r>
      <w:r w:rsidR="00342A2D">
        <w:rPr>
          <w:szCs w:val="24"/>
        </w:rPr>
        <w:tab/>
      </w:r>
      <w:r w:rsidR="00342A2D">
        <w:rPr>
          <w:szCs w:val="24"/>
        </w:rPr>
        <w:tab/>
      </w:r>
      <w:r w:rsidR="00342A2D">
        <w:rPr>
          <w:szCs w:val="24"/>
        </w:rPr>
        <w:tab/>
      </w:r>
      <w:r w:rsidR="00342A2D">
        <w:rPr>
          <w:szCs w:val="24"/>
        </w:rPr>
        <w:tab/>
      </w:r>
      <w:r w:rsidRPr="00391C76">
        <w:rPr>
          <w:szCs w:val="24"/>
        </w:rPr>
        <w:t>Zodpovídá:</w:t>
      </w:r>
      <w:r w:rsidR="00342A2D">
        <w:rPr>
          <w:szCs w:val="24"/>
        </w:rPr>
        <w:t xml:space="preserve"> Mgr. et. Mgr. Kantorová</w:t>
      </w:r>
    </w:p>
    <w:p w:rsidR="00391C76" w:rsidRPr="00391C76" w:rsidRDefault="00342A2D" w:rsidP="00342A2D">
      <w:pPr>
        <w:ind w:left="4956" w:firstLine="708"/>
        <w:jc w:val="both"/>
        <w:rPr>
          <w:noProof/>
          <w:szCs w:val="24"/>
        </w:rPr>
      </w:pPr>
      <w:r>
        <w:rPr>
          <w:szCs w:val="24"/>
        </w:rPr>
        <w:t xml:space="preserve">        </w:t>
      </w:r>
      <w:r w:rsidR="00391C76" w:rsidRPr="00391C76">
        <w:rPr>
          <w:szCs w:val="24"/>
        </w:rPr>
        <w:t xml:space="preserve">Ing. Bc. </w:t>
      </w:r>
      <w:r>
        <w:rPr>
          <w:szCs w:val="24"/>
        </w:rPr>
        <w:t>Škubalová</w:t>
      </w:r>
    </w:p>
    <w:sectPr w:rsidR="00391C76" w:rsidRPr="00391C76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451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6512A">
      <w:rPr>
        <w:i/>
        <w:color w:val="808080"/>
      </w:rPr>
      <w:t>13. 12. 2018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     </w:t>
    </w:r>
    <w:r w:rsidR="00132CAB">
      <w:rPr>
        <w:i/>
        <w:color w:val="808080"/>
      </w:rPr>
      <w:t xml:space="preserve"> </w:t>
    </w:r>
    <w:r>
      <w:rPr>
        <w:i/>
        <w:color w:val="808080"/>
      </w:rPr>
      <w:t xml:space="preserve">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91C76">
      <w:rPr>
        <w:i/>
        <w:color w:val="808080"/>
      </w:rPr>
      <w:t>OŠMT/1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1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E60035F"/>
    <w:multiLevelType w:val="hybridMultilevel"/>
    <w:tmpl w:val="84EE1DF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2A2D"/>
    <w:rsid w:val="00347118"/>
    <w:rsid w:val="00362B4F"/>
    <w:rsid w:val="00362DF6"/>
    <w:rsid w:val="00376F40"/>
    <w:rsid w:val="00377DE2"/>
    <w:rsid w:val="00382A48"/>
    <w:rsid w:val="00391B1D"/>
    <w:rsid w:val="00391C76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4519"/>
    <w:rsid w:val="0047739A"/>
    <w:rsid w:val="00480A41"/>
    <w:rsid w:val="00483E87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66D50"/>
    <w:rsid w:val="00C70751"/>
    <w:rsid w:val="00CA6B48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ED0D1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FCA9-19B0-4C63-A505-710F2902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123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2018-12-14T06:23:00Z</dcterms:created>
  <dcterms:modified xsi:type="dcterms:W3CDTF">2018-12-14T09:03:00Z</dcterms:modified>
</cp:coreProperties>
</file>