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9F7DF0" w:rsidRDefault="003C33E1" w:rsidP="009F7DF0">
      <w:pPr>
        <w:jc w:val="both"/>
      </w:pPr>
    </w:p>
    <w:p w:rsidR="00CB18DA" w:rsidRPr="009F7DF0" w:rsidRDefault="00CB18DA" w:rsidP="009F7DF0">
      <w:pPr>
        <w:jc w:val="both"/>
      </w:pPr>
    </w:p>
    <w:p w:rsidR="00CB18DA" w:rsidRPr="009F7DF0" w:rsidRDefault="00CB18DA" w:rsidP="009F7DF0">
      <w:pPr>
        <w:jc w:val="both"/>
      </w:pPr>
    </w:p>
    <w:p w:rsidR="00CB18DA" w:rsidRPr="009F7DF0" w:rsidRDefault="00CB18DA" w:rsidP="00876CC2">
      <w:pPr>
        <w:jc w:val="center"/>
      </w:pPr>
      <w:r w:rsidRPr="009F7DF0">
        <w:t xml:space="preserve">č. </w:t>
      </w:r>
      <w:r w:rsidR="00876CC2">
        <w:t>14</w:t>
      </w:r>
    </w:p>
    <w:p w:rsidR="00CB18DA" w:rsidRPr="009F7DF0" w:rsidRDefault="00CB18DA" w:rsidP="009F7DF0">
      <w:pPr>
        <w:jc w:val="both"/>
      </w:pPr>
    </w:p>
    <w:p w:rsidR="00CB18DA" w:rsidRPr="009F7DF0" w:rsidRDefault="00CB18DA" w:rsidP="009F7DF0">
      <w:pPr>
        <w:jc w:val="both"/>
      </w:pPr>
    </w:p>
    <w:p w:rsidR="009F7DF0" w:rsidRPr="009F7DF0" w:rsidRDefault="009F7DF0" w:rsidP="007778CD">
      <w:pPr>
        <w:pStyle w:val="Odstavecseseznamem"/>
        <w:numPr>
          <w:ilvl w:val="0"/>
          <w:numId w:val="14"/>
        </w:numPr>
        <w:ind w:hanging="720"/>
        <w:jc w:val="both"/>
      </w:pPr>
      <w:proofErr w:type="gramStart"/>
      <w:r w:rsidRPr="009F7DF0">
        <w:t>B e r e   n a   v ě d o m í</w:t>
      </w:r>
      <w:proofErr w:type="gramEnd"/>
    </w:p>
    <w:p w:rsidR="007778CD" w:rsidRDefault="007778CD" w:rsidP="009F7DF0">
      <w:pPr>
        <w:jc w:val="both"/>
        <w:rPr>
          <w:szCs w:val="24"/>
        </w:rPr>
      </w:pPr>
    </w:p>
    <w:p w:rsidR="009F7DF0" w:rsidRPr="009F7DF0" w:rsidRDefault="007778CD" w:rsidP="009F7DF0">
      <w:pPr>
        <w:jc w:val="both"/>
      </w:pPr>
      <w:r>
        <w:rPr>
          <w:szCs w:val="24"/>
        </w:rPr>
        <w:t>p</w:t>
      </w:r>
      <w:r w:rsidR="009F7DF0" w:rsidRPr="009F7DF0">
        <w:rPr>
          <w:szCs w:val="24"/>
        </w:rPr>
        <w:t xml:space="preserve">otřebu úpravy rozpočtu na základě aktuálního očekávaného čerpání v roce 2019. </w:t>
      </w:r>
    </w:p>
    <w:p w:rsidR="009F7DF0" w:rsidRPr="009F7DF0" w:rsidRDefault="009F7DF0" w:rsidP="009F7DF0">
      <w:pPr>
        <w:jc w:val="both"/>
      </w:pPr>
    </w:p>
    <w:p w:rsidR="009F7DF0" w:rsidRPr="009F7DF0" w:rsidRDefault="009F7DF0" w:rsidP="007778CD">
      <w:pPr>
        <w:pStyle w:val="Odstavecseseznamem"/>
        <w:numPr>
          <w:ilvl w:val="0"/>
          <w:numId w:val="14"/>
        </w:numPr>
        <w:ind w:hanging="720"/>
        <w:jc w:val="both"/>
      </w:pPr>
      <w:r w:rsidRPr="009F7DF0">
        <w:t>S c h v a l u j e</w:t>
      </w:r>
    </w:p>
    <w:p w:rsidR="007778CD" w:rsidRDefault="007778CD" w:rsidP="009F7DF0">
      <w:pPr>
        <w:jc w:val="both"/>
        <w:rPr>
          <w:szCs w:val="24"/>
        </w:rPr>
      </w:pPr>
    </w:p>
    <w:p w:rsidR="009F7DF0" w:rsidRPr="009F7DF0" w:rsidRDefault="007778CD" w:rsidP="009F7DF0">
      <w:pPr>
        <w:jc w:val="both"/>
        <w:rPr>
          <w:szCs w:val="24"/>
        </w:rPr>
      </w:pPr>
      <w:r>
        <w:rPr>
          <w:szCs w:val="24"/>
        </w:rPr>
        <w:t>r</w:t>
      </w:r>
      <w:r w:rsidR="009F7DF0" w:rsidRPr="009F7DF0">
        <w:rPr>
          <w:szCs w:val="24"/>
        </w:rPr>
        <w:t>ozpočtové opatření pro rok 2019 dle přílohy č. 1</w:t>
      </w:r>
      <w:r w:rsidR="00263F33">
        <w:rPr>
          <w:szCs w:val="24"/>
        </w:rPr>
        <w:t xml:space="preserve"> tohoto usnesení</w:t>
      </w:r>
      <w:bookmarkStart w:id="0" w:name="_GoBack"/>
      <w:bookmarkEnd w:id="0"/>
      <w:r w:rsidR="009F7DF0" w:rsidRPr="009F7DF0">
        <w:rPr>
          <w:szCs w:val="24"/>
        </w:rPr>
        <w:t>.</w:t>
      </w:r>
    </w:p>
    <w:p w:rsidR="009F7DF0" w:rsidRPr="009F7DF0" w:rsidRDefault="009F7DF0" w:rsidP="009F7DF0">
      <w:pPr>
        <w:jc w:val="both"/>
        <w:rPr>
          <w:szCs w:val="24"/>
        </w:rPr>
      </w:pPr>
    </w:p>
    <w:p w:rsidR="009F7DF0" w:rsidRPr="009F7DF0" w:rsidRDefault="009F7DF0" w:rsidP="007778CD">
      <w:pPr>
        <w:pStyle w:val="Odstavecseseznamem"/>
        <w:numPr>
          <w:ilvl w:val="0"/>
          <w:numId w:val="14"/>
        </w:numPr>
        <w:ind w:hanging="720"/>
        <w:jc w:val="both"/>
      </w:pPr>
      <w:r w:rsidRPr="009F7DF0">
        <w:t>U k l á d á</w:t>
      </w:r>
    </w:p>
    <w:p w:rsidR="007778CD" w:rsidRDefault="007778CD" w:rsidP="009F7DF0">
      <w:pPr>
        <w:jc w:val="both"/>
      </w:pPr>
    </w:p>
    <w:p w:rsidR="009F7DF0" w:rsidRPr="009F7DF0" w:rsidRDefault="009F7DF0" w:rsidP="009F7DF0">
      <w:pPr>
        <w:jc w:val="both"/>
      </w:pPr>
      <w:r w:rsidRPr="009F7DF0">
        <w:t>Radě města Plzně</w:t>
      </w:r>
    </w:p>
    <w:p w:rsidR="009F7DF0" w:rsidRPr="009F7DF0" w:rsidRDefault="007778CD" w:rsidP="009F7DF0">
      <w:pPr>
        <w:jc w:val="both"/>
      </w:pPr>
      <w:r>
        <w:t>z</w:t>
      </w:r>
      <w:r w:rsidR="009F7DF0" w:rsidRPr="009F7DF0">
        <w:t>ajistit provedení rozpočtového opatření dle přílohy č. 1 tohoto usnesení.</w:t>
      </w:r>
    </w:p>
    <w:p w:rsidR="009F7DF0" w:rsidRPr="009F7DF0" w:rsidRDefault="009F7DF0" w:rsidP="009F7DF0">
      <w:pPr>
        <w:jc w:val="both"/>
      </w:pPr>
      <w:r w:rsidRPr="009F7DF0">
        <w:t>Termín: 15. 3. 2019</w:t>
      </w:r>
      <w:r w:rsidR="007778CD">
        <w:tab/>
      </w:r>
      <w:r w:rsidR="007778CD">
        <w:tab/>
      </w:r>
      <w:r w:rsidR="007778CD">
        <w:tab/>
      </w:r>
      <w:r w:rsidR="007778CD">
        <w:tab/>
      </w:r>
      <w:r w:rsidR="007778CD">
        <w:tab/>
      </w:r>
      <w:r w:rsidR="007778CD">
        <w:tab/>
      </w:r>
      <w:r w:rsidRPr="009F7DF0">
        <w:t>Zodpovídá: Bc. Šlouf, MBA</w:t>
      </w:r>
    </w:p>
    <w:p w:rsidR="009F7DF0" w:rsidRPr="009F7DF0" w:rsidRDefault="007778CD" w:rsidP="007778CD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</w:t>
      </w:r>
      <w:r w:rsidR="009F7DF0" w:rsidRPr="009F7DF0">
        <w:rPr>
          <w:szCs w:val="24"/>
        </w:rPr>
        <w:t>Ing. Dezortová</w:t>
      </w:r>
    </w:p>
    <w:sectPr w:rsidR="009F7DF0" w:rsidRPr="009F7DF0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3F3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F7DF0">
      <w:rPr>
        <w:i/>
        <w:color w:val="808080"/>
      </w:rPr>
      <w:t>ŘEÚ/2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3C5C"/>
    <w:multiLevelType w:val="hybridMultilevel"/>
    <w:tmpl w:val="C0CA8C4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63F33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778CD"/>
    <w:rsid w:val="007A0572"/>
    <w:rsid w:val="007E2176"/>
    <w:rsid w:val="0080247B"/>
    <w:rsid w:val="00810744"/>
    <w:rsid w:val="008556C5"/>
    <w:rsid w:val="0086084B"/>
    <w:rsid w:val="00862E12"/>
    <w:rsid w:val="008667AA"/>
    <w:rsid w:val="00876CC2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9F7DF0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8479-3689-4684-BC7D-55B9379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77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2019-02-07T11:44:00Z</dcterms:created>
  <dcterms:modified xsi:type="dcterms:W3CDTF">2019-02-08T08:55:00Z</dcterms:modified>
</cp:coreProperties>
</file>