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B17CEC" w:rsidRDefault="003C33E1" w:rsidP="00B17CEC">
      <w:pPr>
        <w:jc w:val="both"/>
      </w:pPr>
    </w:p>
    <w:p w:rsidR="00CB18DA" w:rsidRPr="00B17CEC" w:rsidRDefault="00CB18DA" w:rsidP="00B17CEC">
      <w:pPr>
        <w:jc w:val="both"/>
      </w:pPr>
    </w:p>
    <w:p w:rsidR="00CB18DA" w:rsidRPr="00B17CEC" w:rsidRDefault="00CB18DA" w:rsidP="00B17CEC">
      <w:pPr>
        <w:jc w:val="both"/>
      </w:pPr>
    </w:p>
    <w:p w:rsidR="00CB18DA" w:rsidRPr="00B17CEC" w:rsidRDefault="00CB18DA" w:rsidP="00B32B38">
      <w:pPr>
        <w:jc w:val="center"/>
      </w:pPr>
      <w:r w:rsidRPr="00B17CEC">
        <w:t xml:space="preserve">č. </w:t>
      </w:r>
      <w:r w:rsidR="00B32B38">
        <w:t>32</w:t>
      </w:r>
    </w:p>
    <w:p w:rsidR="00CB18DA" w:rsidRPr="00B17CEC" w:rsidRDefault="00CB18DA" w:rsidP="00B17CEC">
      <w:pPr>
        <w:jc w:val="both"/>
      </w:pPr>
    </w:p>
    <w:p w:rsidR="00CB18DA" w:rsidRPr="00B17CEC" w:rsidRDefault="00CB18DA" w:rsidP="00B17CEC">
      <w:pPr>
        <w:jc w:val="both"/>
      </w:pPr>
    </w:p>
    <w:p w:rsidR="00B17CEC" w:rsidRPr="00B17CEC" w:rsidRDefault="00B17CEC" w:rsidP="00C679D9">
      <w:pPr>
        <w:pStyle w:val="Odstavecseseznamem"/>
        <w:numPr>
          <w:ilvl w:val="0"/>
          <w:numId w:val="20"/>
        </w:numPr>
        <w:ind w:left="851" w:hanging="851"/>
        <w:jc w:val="both"/>
      </w:pPr>
      <w:proofErr w:type="gramStart"/>
      <w:r w:rsidRPr="00B17CEC">
        <w:t>B e r e   n a   v ě d o m í</w:t>
      </w:r>
      <w:proofErr w:type="gramEnd"/>
    </w:p>
    <w:p w:rsidR="00C679D9" w:rsidRDefault="00C679D9" w:rsidP="00B17CEC">
      <w:pPr>
        <w:jc w:val="both"/>
      </w:pPr>
    </w:p>
    <w:p w:rsidR="00B17CEC" w:rsidRPr="00B17CEC" w:rsidRDefault="00B17CEC" w:rsidP="00C679D9">
      <w:pPr>
        <w:pStyle w:val="Odstavecseseznamem"/>
        <w:numPr>
          <w:ilvl w:val="0"/>
          <w:numId w:val="19"/>
        </w:numPr>
        <w:ind w:left="426" w:hanging="426"/>
        <w:jc w:val="both"/>
      </w:pPr>
      <w:r w:rsidRPr="00B17CEC">
        <w:t xml:space="preserve">Nabídku Úřadu pro zastupování státu ve věcech majetkových (dále jen ÚZSVM) na převod pozemků </w:t>
      </w:r>
      <w:proofErr w:type="spellStart"/>
      <w:r w:rsidRPr="00B17CEC">
        <w:t>parc</w:t>
      </w:r>
      <w:proofErr w:type="spellEnd"/>
      <w:r w:rsidRPr="00B17CEC">
        <w:t xml:space="preserve">. </w:t>
      </w:r>
      <w:proofErr w:type="gramStart"/>
      <w:r w:rsidRPr="00B17CEC">
        <w:t>č.</w:t>
      </w:r>
      <w:proofErr w:type="gramEnd"/>
      <w:r w:rsidRPr="00B17CEC">
        <w:t xml:space="preserve"> 5297/9, </w:t>
      </w:r>
      <w:proofErr w:type="spellStart"/>
      <w:r w:rsidRPr="00B17CEC">
        <w:t>parc</w:t>
      </w:r>
      <w:proofErr w:type="spellEnd"/>
      <w:r w:rsidRPr="00B17CEC">
        <w:t xml:space="preserve">. č. 5297/10, </w:t>
      </w:r>
      <w:proofErr w:type="spellStart"/>
      <w:r w:rsidRPr="00B17CEC">
        <w:t>parc</w:t>
      </w:r>
      <w:proofErr w:type="spellEnd"/>
      <w:r w:rsidRPr="00B17CEC">
        <w:t xml:space="preserve">. č. 5297/13, </w:t>
      </w:r>
      <w:proofErr w:type="spellStart"/>
      <w:r w:rsidRPr="00B17CEC">
        <w:t>parc</w:t>
      </w:r>
      <w:proofErr w:type="spellEnd"/>
      <w:r w:rsidRPr="00B17CEC">
        <w:t>. č. 5297/1</w:t>
      </w:r>
      <w:r w:rsidR="00041353">
        <w:t>4</w:t>
      </w:r>
      <w:r w:rsidRPr="00B17CEC">
        <w:t xml:space="preserve"> a </w:t>
      </w:r>
      <w:proofErr w:type="spellStart"/>
      <w:r w:rsidRPr="00B17CEC">
        <w:t>parc</w:t>
      </w:r>
      <w:proofErr w:type="spellEnd"/>
      <w:r w:rsidRPr="00B17CEC">
        <w:t xml:space="preserve">. č. 5694/6, vše k. </w:t>
      </w:r>
      <w:proofErr w:type="spellStart"/>
      <w:r w:rsidRPr="00B17CEC">
        <w:t>ú.</w:t>
      </w:r>
      <w:proofErr w:type="spellEnd"/>
      <w:r w:rsidRPr="00B17CEC">
        <w:t xml:space="preserve"> Plzeň, z vlastnictví Úřadu pro zastupování státu ve věcech majetkových do majetku města. Jedná se o pozemky nacházející se v lokalitě Anglického nábřeží.</w:t>
      </w:r>
    </w:p>
    <w:p w:rsidR="00B17CEC" w:rsidRPr="00B17CEC" w:rsidRDefault="00B17CEC" w:rsidP="00C679D9">
      <w:pPr>
        <w:pStyle w:val="Odstavecseseznamem"/>
        <w:numPr>
          <w:ilvl w:val="0"/>
          <w:numId w:val="19"/>
        </w:numPr>
        <w:ind w:left="426" w:hanging="426"/>
        <w:jc w:val="both"/>
      </w:pPr>
      <w:r w:rsidRPr="00B17CEC">
        <w:t xml:space="preserve">Skutečnost, že převod pozemků </w:t>
      </w:r>
      <w:proofErr w:type="spellStart"/>
      <w:r w:rsidRPr="00B17CEC">
        <w:t>parc</w:t>
      </w:r>
      <w:proofErr w:type="spellEnd"/>
      <w:r w:rsidRPr="00B17CEC">
        <w:t xml:space="preserve">. </w:t>
      </w:r>
      <w:proofErr w:type="gramStart"/>
      <w:r w:rsidRPr="00B17CEC">
        <w:t>č.</w:t>
      </w:r>
      <w:proofErr w:type="gramEnd"/>
      <w:r w:rsidRPr="00B17CEC">
        <w:t xml:space="preserve"> 5297/13 a </w:t>
      </w:r>
      <w:proofErr w:type="spellStart"/>
      <w:r w:rsidRPr="00B17CEC">
        <w:t>parc</w:t>
      </w:r>
      <w:proofErr w:type="spellEnd"/>
      <w:r w:rsidRPr="00B17CEC">
        <w:t xml:space="preserve">. č. 5297/14, oba k. </w:t>
      </w:r>
      <w:proofErr w:type="spellStart"/>
      <w:r w:rsidRPr="00B17CEC">
        <w:t>ú.</w:t>
      </w:r>
      <w:proofErr w:type="spellEnd"/>
      <w:r w:rsidRPr="00B17CEC">
        <w:t xml:space="preserve"> Plzeň, bude podléhat schválení Ministerstvem kultury, neboť pozemky patří do Městské památkové rezervace. </w:t>
      </w:r>
    </w:p>
    <w:p w:rsidR="00C679D9" w:rsidRDefault="00C679D9" w:rsidP="00C679D9">
      <w:pPr>
        <w:ind w:left="426" w:hanging="426"/>
        <w:jc w:val="both"/>
      </w:pPr>
    </w:p>
    <w:p w:rsidR="00B17CEC" w:rsidRPr="00B17CEC" w:rsidRDefault="00B17CEC" w:rsidP="00C679D9">
      <w:pPr>
        <w:pStyle w:val="Odstavecseseznamem"/>
        <w:numPr>
          <w:ilvl w:val="0"/>
          <w:numId w:val="20"/>
        </w:numPr>
        <w:ind w:left="851" w:hanging="851"/>
        <w:jc w:val="both"/>
      </w:pPr>
      <w:r w:rsidRPr="00B17CEC">
        <w:t xml:space="preserve">S c h v a l u j e </w:t>
      </w:r>
    </w:p>
    <w:p w:rsidR="00C679D9" w:rsidRDefault="00C679D9" w:rsidP="00B17CEC">
      <w:pPr>
        <w:jc w:val="both"/>
      </w:pPr>
    </w:p>
    <w:p w:rsidR="00B17CEC" w:rsidRPr="00B17CEC" w:rsidRDefault="00B17CEC" w:rsidP="00B17CEC">
      <w:pPr>
        <w:jc w:val="both"/>
      </w:pPr>
      <w:r w:rsidRPr="00B17CEC">
        <w:t xml:space="preserve">uzavření </w:t>
      </w:r>
      <w:r w:rsidRPr="00B17CEC">
        <w:rPr>
          <w:color w:val="000000" w:themeColor="text1"/>
        </w:rPr>
        <w:t>smluv</w:t>
      </w:r>
      <w:r w:rsidRPr="00B17CEC">
        <w:t xml:space="preserve"> o bezúplatném převodu mezi městem Plzní a Českou republikou – Úřadem pro zastupování státu ve věcech majetkových, Územní pracoviště Plzeň, IČO 69797111, Radobyčická 14, Plzeň, na bezúplatný převod nemovitých věcí do majetku města Plzně, a to:</w:t>
      </w:r>
    </w:p>
    <w:p w:rsidR="00B17CEC" w:rsidRPr="00C679D9" w:rsidRDefault="00B17CEC" w:rsidP="00C679D9">
      <w:pPr>
        <w:pStyle w:val="Odstavecseseznamem"/>
        <w:numPr>
          <w:ilvl w:val="0"/>
          <w:numId w:val="21"/>
        </w:numPr>
        <w:ind w:left="426" w:hanging="426"/>
        <w:jc w:val="both"/>
        <w:rPr>
          <w:rFonts w:cs="Arial"/>
        </w:rPr>
      </w:pPr>
      <w:r w:rsidRPr="00C679D9">
        <w:rPr>
          <w:rFonts w:cs="Arial"/>
        </w:rPr>
        <w:t xml:space="preserve">Smlouvy o bezúplatném převodu pozemků </w:t>
      </w:r>
    </w:p>
    <w:p w:rsidR="00B17CEC" w:rsidRPr="00C679D9" w:rsidRDefault="00B17CEC" w:rsidP="00C679D9">
      <w:pPr>
        <w:pStyle w:val="Odstavecseseznamem"/>
        <w:numPr>
          <w:ilvl w:val="0"/>
          <w:numId w:val="22"/>
        </w:numPr>
        <w:ind w:hanging="294"/>
        <w:jc w:val="both"/>
        <w:rPr>
          <w:rFonts w:cs="Arial"/>
        </w:rPr>
      </w:pPr>
      <w:proofErr w:type="spellStart"/>
      <w:r w:rsidRPr="00C679D9">
        <w:rPr>
          <w:rFonts w:cs="Arial"/>
        </w:rPr>
        <w:t>parc</w:t>
      </w:r>
      <w:proofErr w:type="spellEnd"/>
      <w:r w:rsidRPr="00C679D9">
        <w:rPr>
          <w:rFonts w:cs="Arial"/>
        </w:rPr>
        <w:t xml:space="preserve">. </w:t>
      </w:r>
      <w:proofErr w:type="gramStart"/>
      <w:r w:rsidRPr="00C679D9">
        <w:rPr>
          <w:rFonts w:cs="Arial"/>
        </w:rPr>
        <w:t>č.</w:t>
      </w:r>
      <w:proofErr w:type="gramEnd"/>
      <w:r w:rsidRPr="00C679D9">
        <w:rPr>
          <w:rFonts w:cs="Arial"/>
        </w:rPr>
        <w:t xml:space="preserve"> 5297/9 o </w:t>
      </w:r>
      <w:r w:rsidRPr="00B17CEC">
        <w:t>výměře 1 m</w:t>
      </w:r>
      <w:r w:rsidRPr="00C679D9">
        <w:rPr>
          <w:vertAlign w:val="superscript"/>
        </w:rPr>
        <w:t>2</w:t>
      </w:r>
      <w:r w:rsidRPr="00B17CEC">
        <w:t xml:space="preserve">, ostatní plocha, ostatní komunikace, </w:t>
      </w:r>
    </w:p>
    <w:p w:rsidR="00B17CEC" w:rsidRPr="00C679D9" w:rsidRDefault="00B17CEC" w:rsidP="00C679D9">
      <w:pPr>
        <w:pStyle w:val="Odstavecseseznamem"/>
        <w:numPr>
          <w:ilvl w:val="0"/>
          <w:numId w:val="22"/>
        </w:numPr>
        <w:ind w:hanging="294"/>
        <w:jc w:val="both"/>
        <w:rPr>
          <w:rFonts w:cs="Arial"/>
        </w:rPr>
      </w:pPr>
      <w:proofErr w:type="spellStart"/>
      <w:r w:rsidRPr="00C679D9">
        <w:rPr>
          <w:rFonts w:cs="Arial"/>
        </w:rPr>
        <w:t>parc</w:t>
      </w:r>
      <w:proofErr w:type="spellEnd"/>
      <w:r w:rsidRPr="00C679D9">
        <w:rPr>
          <w:rFonts w:cs="Arial"/>
        </w:rPr>
        <w:t xml:space="preserve">. </w:t>
      </w:r>
      <w:proofErr w:type="gramStart"/>
      <w:r w:rsidRPr="00C679D9">
        <w:rPr>
          <w:rFonts w:cs="Arial"/>
        </w:rPr>
        <w:t>č.</w:t>
      </w:r>
      <w:proofErr w:type="gramEnd"/>
      <w:r w:rsidRPr="00C679D9">
        <w:rPr>
          <w:rFonts w:cs="Arial"/>
        </w:rPr>
        <w:t xml:space="preserve"> 5297/10 </w:t>
      </w:r>
      <w:r w:rsidRPr="00B17CEC">
        <w:t>o výměře 3 m</w:t>
      </w:r>
      <w:r w:rsidRPr="00C679D9">
        <w:rPr>
          <w:vertAlign w:val="superscript"/>
        </w:rPr>
        <w:t>2</w:t>
      </w:r>
      <w:r w:rsidRPr="00B17CEC">
        <w:t>, ostatní plocha, ostatní komunikace,</w:t>
      </w:r>
    </w:p>
    <w:p w:rsidR="00B17CEC" w:rsidRPr="00C679D9" w:rsidRDefault="00B17CEC" w:rsidP="00C679D9">
      <w:pPr>
        <w:pStyle w:val="Odstavecseseznamem"/>
        <w:numPr>
          <w:ilvl w:val="0"/>
          <w:numId w:val="22"/>
        </w:numPr>
        <w:ind w:hanging="294"/>
        <w:jc w:val="both"/>
        <w:rPr>
          <w:rFonts w:cs="Arial"/>
        </w:rPr>
      </w:pPr>
      <w:proofErr w:type="spellStart"/>
      <w:r w:rsidRPr="00C679D9">
        <w:rPr>
          <w:rFonts w:cs="Arial"/>
        </w:rPr>
        <w:t>parc</w:t>
      </w:r>
      <w:proofErr w:type="spellEnd"/>
      <w:r w:rsidRPr="00C679D9">
        <w:rPr>
          <w:rFonts w:cs="Arial"/>
        </w:rPr>
        <w:t xml:space="preserve">. </w:t>
      </w:r>
      <w:proofErr w:type="gramStart"/>
      <w:r w:rsidRPr="00C679D9">
        <w:rPr>
          <w:rFonts w:cs="Arial"/>
        </w:rPr>
        <w:t>č.</w:t>
      </w:r>
      <w:proofErr w:type="gramEnd"/>
      <w:r w:rsidRPr="00C679D9">
        <w:rPr>
          <w:rFonts w:cs="Arial"/>
        </w:rPr>
        <w:t xml:space="preserve"> 5694/6 </w:t>
      </w:r>
      <w:r w:rsidRPr="00B17CEC">
        <w:t>o výměře 604 m</w:t>
      </w:r>
      <w:r w:rsidRPr="00C679D9">
        <w:rPr>
          <w:vertAlign w:val="superscript"/>
        </w:rPr>
        <w:t>2</w:t>
      </w:r>
      <w:r w:rsidRPr="00B17CEC">
        <w:t>, ostatní plocha, ostatní komunikace,</w:t>
      </w:r>
    </w:p>
    <w:p w:rsidR="00B17CEC" w:rsidRPr="00B17CEC" w:rsidRDefault="00B17CEC" w:rsidP="00C679D9">
      <w:pPr>
        <w:ind w:firstLine="426"/>
        <w:jc w:val="both"/>
        <w:rPr>
          <w:szCs w:val="24"/>
        </w:rPr>
      </w:pPr>
      <w:r w:rsidRPr="00B17CEC">
        <w:rPr>
          <w:szCs w:val="24"/>
        </w:rPr>
        <w:t xml:space="preserve">vše v k. </w:t>
      </w:r>
      <w:proofErr w:type="spellStart"/>
      <w:r w:rsidRPr="00B17CEC">
        <w:rPr>
          <w:szCs w:val="24"/>
        </w:rPr>
        <w:t>ú.</w:t>
      </w:r>
      <w:proofErr w:type="spellEnd"/>
      <w:r w:rsidRPr="00B17CEC">
        <w:rPr>
          <w:szCs w:val="24"/>
        </w:rPr>
        <w:t xml:space="preserve"> Plzeň. </w:t>
      </w:r>
    </w:p>
    <w:p w:rsidR="00B17CEC" w:rsidRPr="00B17CEC" w:rsidRDefault="00B17CEC" w:rsidP="00B17CEC">
      <w:pPr>
        <w:jc w:val="both"/>
      </w:pPr>
    </w:p>
    <w:p w:rsidR="00B17CEC" w:rsidRPr="00B17CEC" w:rsidRDefault="00B17CEC" w:rsidP="00C679D9">
      <w:pPr>
        <w:pStyle w:val="Odstavecseseznamem"/>
        <w:numPr>
          <w:ilvl w:val="0"/>
          <w:numId w:val="21"/>
        </w:numPr>
        <w:ind w:left="426" w:hanging="426"/>
        <w:jc w:val="both"/>
      </w:pPr>
      <w:r w:rsidRPr="00B17CEC">
        <w:t>Smlouvy o bezúplatném převodu pozemků:</w:t>
      </w:r>
    </w:p>
    <w:p w:rsidR="00B17CEC" w:rsidRPr="00C679D9" w:rsidRDefault="00B17CEC" w:rsidP="00C679D9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proofErr w:type="spellStart"/>
      <w:r w:rsidRPr="00B17CEC">
        <w:t>parc</w:t>
      </w:r>
      <w:proofErr w:type="spellEnd"/>
      <w:r w:rsidRPr="00B17CEC">
        <w:t xml:space="preserve">. </w:t>
      </w:r>
      <w:proofErr w:type="gramStart"/>
      <w:r w:rsidRPr="00B17CEC">
        <w:t>č.</w:t>
      </w:r>
      <w:proofErr w:type="gramEnd"/>
      <w:r w:rsidRPr="00B17CEC">
        <w:t xml:space="preserve"> 5297/13 o výměře 196 m</w:t>
      </w:r>
      <w:r w:rsidRPr="00C679D9">
        <w:rPr>
          <w:vertAlign w:val="superscript"/>
        </w:rPr>
        <w:t>2</w:t>
      </w:r>
      <w:r w:rsidRPr="00B17CEC">
        <w:t xml:space="preserve">, ostatní plocha, zeleň, nemovitá kulturní památka, památková rezervace – budova, pozemek v památkové rezervaci, </w:t>
      </w:r>
    </w:p>
    <w:p w:rsidR="00B17CEC" w:rsidRPr="00C679D9" w:rsidRDefault="00B17CEC" w:rsidP="00C679D9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proofErr w:type="spellStart"/>
      <w:r w:rsidRPr="00B17CEC">
        <w:t>parc</w:t>
      </w:r>
      <w:proofErr w:type="spellEnd"/>
      <w:r w:rsidRPr="00B17CEC">
        <w:t xml:space="preserve">. </w:t>
      </w:r>
      <w:proofErr w:type="gramStart"/>
      <w:r w:rsidRPr="00B17CEC">
        <w:t>č.</w:t>
      </w:r>
      <w:proofErr w:type="gramEnd"/>
      <w:r w:rsidRPr="00B17CEC">
        <w:t xml:space="preserve"> 5297/14 o výměře 444 m</w:t>
      </w:r>
      <w:r w:rsidRPr="00C679D9">
        <w:rPr>
          <w:vertAlign w:val="superscript"/>
        </w:rPr>
        <w:t>2</w:t>
      </w:r>
      <w:r w:rsidRPr="00B17CEC">
        <w:t>, ostatní plocha, ostatní komunikace, nemovitá kulturní památka, památková rezervace – budova, pozemek v památkové rezervaci,</w:t>
      </w:r>
    </w:p>
    <w:p w:rsidR="00B17CEC" w:rsidRPr="00B17CEC" w:rsidRDefault="00B17CEC" w:rsidP="00C679D9">
      <w:pPr>
        <w:ind w:firstLine="360"/>
        <w:jc w:val="both"/>
        <w:rPr>
          <w:szCs w:val="24"/>
        </w:rPr>
      </w:pPr>
      <w:r w:rsidRPr="00B17CEC">
        <w:rPr>
          <w:szCs w:val="24"/>
        </w:rPr>
        <w:t xml:space="preserve">vše v k. </w:t>
      </w:r>
      <w:proofErr w:type="spellStart"/>
      <w:r w:rsidRPr="00B17CEC">
        <w:rPr>
          <w:szCs w:val="24"/>
        </w:rPr>
        <w:t>ú.</w:t>
      </w:r>
      <w:proofErr w:type="spellEnd"/>
      <w:r w:rsidRPr="00B17CEC">
        <w:rPr>
          <w:szCs w:val="24"/>
        </w:rPr>
        <w:t xml:space="preserve"> Plzeň. </w:t>
      </w:r>
    </w:p>
    <w:p w:rsidR="00B17CEC" w:rsidRPr="00B17CEC" w:rsidRDefault="00B17CEC" w:rsidP="00B17CEC">
      <w:pPr>
        <w:jc w:val="both"/>
      </w:pPr>
    </w:p>
    <w:p w:rsidR="00C679D9" w:rsidRDefault="00B17CEC" w:rsidP="00B17CEC">
      <w:pPr>
        <w:jc w:val="both"/>
        <w:rPr>
          <w:szCs w:val="24"/>
        </w:rPr>
      </w:pPr>
      <w:r w:rsidRPr="00B17CEC">
        <w:rPr>
          <w:szCs w:val="24"/>
        </w:rPr>
        <w:t>Pozemky jsou zapsány v seznamu kulturních památek. Smlouva o bezúplatném převodu těchto pozemků uvedených v bodě II.</w:t>
      </w:r>
      <w:bookmarkStart w:id="0" w:name="_GoBack"/>
      <w:bookmarkEnd w:id="0"/>
      <w:r w:rsidRPr="00B17CEC">
        <w:rPr>
          <w:szCs w:val="24"/>
        </w:rPr>
        <w:t>2</w:t>
      </w:r>
      <w:r w:rsidR="003F558D">
        <w:rPr>
          <w:szCs w:val="24"/>
        </w:rPr>
        <w:t xml:space="preserve"> tohoto usnesení</w:t>
      </w:r>
      <w:r w:rsidRPr="00B17CEC">
        <w:rPr>
          <w:szCs w:val="24"/>
        </w:rPr>
        <w:t xml:space="preserve"> bude podléhat schválení Ministerstvem kultury. Tato smlouva nabude platnosti a účinnosti dnem </w:t>
      </w:r>
      <w:r w:rsidRPr="00B17CEC">
        <w:rPr>
          <w:bCs/>
          <w:iCs/>
          <w:szCs w:val="24"/>
        </w:rPr>
        <w:t>schválení příslušným ministerstvem podle ustanovení §</w:t>
      </w:r>
      <w:r w:rsidRPr="00B17CEC">
        <w:rPr>
          <w:szCs w:val="24"/>
        </w:rPr>
        <w:t> </w:t>
      </w:r>
      <w:r w:rsidRPr="00B17CEC">
        <w:rPr>
          <w:bCs/>
          <w:iCs/>
          <w:szCs w:val="24"/>
        </w:rPr>
        <w:t>22 zákona č. 219/2000 Sb</w:t>
      </w:r>
      <w:r w:rsidRPr="00B17CEC">
        <w:rPr>
          <w:szCs w:val="24"/>
        </w:rPr>
        <w:t>., o majetku České republiky a jejím vystupování v právních vztazích.</w:t>
      </w:r>
    </w:p>
    <w:p w:rsidR="00C679D9" w:rsidRDefault="00C679D9" w:rsidP="00B17CEC">
      <w:pPr>
        <w:jc w:val="both"/>
        <w:rPr>
          <w:szCs w:val="24"/>
        </w:rPr>
      </w:pPr>
    </w:p>
    <w:p w:rsidR="00C679D9" w:rsidRDefault="00C679D9" w:rsidP="00C679D9">
      <w:pPr>
        <w:ind w:left="4956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B32B38">
        <w:rPr>
          <w:szCs w:val="24"/>
        </w:rPr>
        <w:t xml:space="preserve"> 32</w:t>
      </w:r>
    </w:p>
    <w:p w:rsidR="00B17CEC" w:rsidRPr="00B17CEC" w:rsidRDefault="00B17CEC" w:rsidP="00C679D9">
      <w:pPr>
        <w:pStyle w:val="Odstavecseseznamem"/>
        <w:numPr>
          <w:ilvl w:val="0"/>
          <w:numId w:val="20"/>
        </w:numPr>
        <w:ind w:left="851" w:hanging="851"/>
        <w:jc w:val="both"/>
      </w:pPr>
      <w:r w:rsidRPr="00B17CEC">
        <w:t>U k l á d á</w:t>
      </w:r>
    </w:p>
    <w:p w:rsidR="00C679D9" w:rsidRDefault="00C679D9" w:rsidP="00B17CEC">
      <w:pPr>
        <w:jc w:val="both"/>
      </w:pPr>
    </w:p>
    <w:p w:rsidR="00B17CEC" w:rsidRPr="00B17CEC" w:rsidRDefault="00B17CEC" w:rsidP="00B17CEC">
      <w:pPr>
        <w:jc w:val="both"/>
      </w:pPr>
      <w:r w:rsidRPr="00B17CEC">
        <w:t>Radě města Plzně</w:t>
      </w:r>
    </w:p>
    <w:p w:rsidR="00B17CEC" w:rsidRPr="00B17CEC" w:rsidRDefault="00B17CEC" w:rsidP="00B17CEC">
      <w:pPr>
        <w:jc w:val="both"/>
      </w:pPr>
      <w:r w:rsidRPr="00B17CEC">
        <w:t>zajistit realizaci smluvních vztahů dle bodu II. tohoto usnesení.</w:t>
      </w:r>
    </w:p>
    <w:p w:rsidR="00B17CEC" w:rsidRPr="00B17CEC" w:rsidRDefault="00B17CEC" w:rsidP="00B17CEC">
      <w:pPr>
        <w:jc w:val="both"/>
        <w:rPr>
          <w:szCs w:val="24"/>
        </w:rPr>
      </w:pPr>
      <w:r w:rsidRPr="00B17CEC">
        <w:t>Termín: 30. 9. 2021</w:t>
      </w:r>
      <w:r w:rsidR="00C679D9">
        <w:tab/>
      </w:r>
      <w:r w:rsidR="00C679D9">
        <w:tab/>
      </w:r>
      <w:r w:rsidR="00C679D9">
        <w:tab/>
      </w:r>
      <w:r w:rsidR="00C679D9">
        <w:tab/>
      </w:r>
      <w:r w:rsidRPr="00B17CEC">
        <w:rPr>
          <w:szCs w:val="24"/>
        </w:rPr>
        <w:t>Zodpovídá: Bc. Šlouf, MBA</w:t>
      </w:r>
    </w:p>
    <w:p w:rsidR="00B17CEC" w:rsidRPr="00B17CEC" w:rsidRDefault="00C679D9" w:rsidP="00C679D9">
      <w:pPr>
        <w:ind w:left="4248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B17CEC" w:rsidRPr="00B17CEC">
        <w:rPr>
          <w:szCs w:val="24"/>
        </w:rPr>
        <w:t>Mgr. Šneberková</w:t>
      </w:r>
    </w:p>
    <w:sectPr w:rsidR="00B17CEC" w:rsidRPr="00B17CEC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C679D9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558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C679D9">
      <w:rPr>
        <w:rStyle w:val="slostrnky"/>
      </w:rPr>
      <w:t>ze</w:t>
    </w:r>
    <w:proofErr w:type="gramEnd"/>
    <w:r w:rsidR="00C679D9">
      <w:rPr>
        <w:rStyle w:val="slostrnky"/>
      </w:rPr>
      <w:t xml:space="preserve"> 2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17CEC">
      <w:rPr>
        <w:i/>
        <w:color w:val="808080"/>
      </w:rPr>
      <w:t>MAJ/4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63B9"/>
    <w:multiLevelType w:val="hybridMultilevel"/>
    <w:tmpl w:val="AF96BD68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C1F8F"/>
    <w:multiLevelType w:val="hybridMultilevel"/>
    <w:tmpl w:val="C966E8B4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A535D"/>
    <w:multiLevelType w:val="hybridMultilevel"/>
    <w:tmpl w:val="76BEC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65329"/>
    <w:multiLevelType w:val="hybridMultilevel"/>
    <w:tmpl w:val="8C7E58B4"/>
    <w:lvl w:ilvl="0" w:tplc="68B08F0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BFC383F"/>
    <w:multiLevelType w:val="hybridMultilevel"/>
    <w:tmpl w:val="78D85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4520"/>
    <w:multiLevelType w:val="hybridMultilevel"/>
    <w:tmpl w:val="3F7C0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8767B3C"/>
    <w:multiLevelType w:val="hybridMultilevel"/>
    <w:tmpl w:val="719C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86514E4"/>
    <w:multiLevelType w:val="hybridMultilevel"/>
    <w:tmpl w:val="ABF6A08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2415F"/>
    <w:multiLevelType w:val="hybridMultilevel"/>
    <w:tmpl w:val="4F864178"/>
    <w:lvl w:ilvl="0" w:tplc="399A367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2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8"/>
  </w:num>
  <w:num w:numId="13">
    <w:abstractNumId w:val="8"/>
  </w:num>
  <w:num w:numId="14">
    <w:abstractNumId w:val="23"/>
    <w:lvlOverride w:ilvl="0">
      <w:startOverride w:val="1"/>
    </w:lvlOverride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41353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3F558D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7CEC"/>
    <w:rsid w:val="00B229A1"/>
    <w:rsid w:val="00B25E84"/>
    <w:rsid w:val="00B304FD"/>
    <w:rsid w:val="00B30BBE"/>
    <w:rsid w:val="00B32B38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679D9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529C-1180-4AE0-AE66-456D52CD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2</Pages>
  <Words>333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2019-02-08T07:28:00Z</cp:lastPrinted>
  <dcterms:created xsi:type="dcterms:W3CDTF">2019-02-07T13:53:00Z</dcterms:created>
  <dcterms:modified xsi:type="dcterms:W3CDTF">2019-02-08T09:40:00Z</dcterms:modified>
</cp:coreProperties>
</file>