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2701ED" w:rsidRDefault="003C33E1" w:rsidP="002701ED">
      <w:pPr>
        <w:jc w:val="both"/>
      </w:pPr>
    </w:p>
    <w:p w:rsidR="00CB18DA" w:rsidRPr="002701ED" w:rsidRDefault="00CB18DA" w:rsidP="002701ED">
      <w:pPr>
        <w:jc w:val="both"/>
      </w:pPr>
    </w:p>
    <w:p w:rsidR="00CB18DA" w:rsidRPr="002701ED" w:rsidRDefault="00CB18DA" w:rsidP="002701ED">
      <w:pPr>
        <w:jc w:val="both"/>
      </w:pPr>
    </w:p>
    <w:p w:rsidR="00CB18DA" w:rsidRPr="002701ED" w:rsidRDefault="00CB18DA" w:rsidP="00942683">
      <w:pPr>
        <w:jc w:val="center"/>
      </w:pPr>
      <w:r w:rsidRPr="002701ED">
        <w:t xml:space="preserve">č. </w:t>
      </w:r>
      <w:r w:rsidR="00942683">
        <w:t>40</w:t>
      </w:r>
    </w:p>
    <w:p w:rsidR="00CB18DA" w:rsidRPr="002701ED" w:rsidRDefault="00CB18DA" w:rsidP="002701ED">
      <w:pPr>
        <w:jc w:val="both"/>
      </w:pPr>
    </w:p>
    <w:p w:rsidR="00CB18DA" w:rsidRPr="002701ED" w:rsidRDefault="00CB18DA" w:rsidP="002701ED">
      <w:pPr>
        <w:jc w:val="both"/>
      </w:pPr>
    </w:p>
    <w:p w:rsidR="002701ED" w:rsidRPr="002701ED" w:rsidRDefault="002701ED" w:rsidP="00F92E4D">
      <w:pPr>
        <w:pStyle w:val="Odstavecseseznamem"/>
        <w:numPr>
          <w:ilvl w:val="0"/>
          <w:numId w:val="14"/>
        </w:numPr>
        <w:ind w:hanging="720"/>
        <w:jc w:val="both"/>
      </w:pPr>
      <w:proofErr w:type="gramStart"/>
      <w:r w:rsidRPr="002701ED">
        <w:t>B e r e   n a   v ě d o m í</w:t>
      </w:r>
      <w:proofErr w:type="gramEnd"/>
    </w:p>
    <w:p w:rsidR="00F92E4D" w:rsidRDefault="00F92E4D" w:rsidP="002701ED">
      <w:pPr>
        <w:jc w:val="both"/>
      </w:pPr>
    </w:p>
    <w:p w:rsidR="002701ED" w:rsidRPr="002701ED" w:rsidRDefault="002701ED" w:rsidP="00F92E4D">
      <w:pPr>
        <w:pStyle w:val="Odstavecseseznamem"/>
        <w:numPr>
          <w:ilvl w:val="0"/>
          <w:numId w:val="15"/>
        </w:numPr>
        <w:ind w:left="426" w:hanging="426"/>
        <w:jc w:val="both"/>
      </w:pPr>
      <w:r w:rsidRPr="002701ED">
        <w:t xml:space="preserve">Potřebu uzavření smluv o smlouvách budoucích v souvislosti se stavbou Novostavba bytových domů, Plzeň - </w:t>
      </w:r>
      <w:proofErr w:type="spellStart"/>
      <w:r w:rsidRPr="002701ED">
        <w:t>Skvrňany</w:t>
      </w:r>
      <w:proofErr w:type="spellEnd"/>
      <w:r w:rsidRPr="002701ED">
        <w:t xml:space="preserve">, investor </w:t>
      </w:r>
      <w:proofErr w:type="spellStart"/>
      <w:r w:rsidRPr="002701ED">
        <w:t>GLOBÁl</w:t>
      </w:r>
      <w:proofErr w:type="spellEnd"/>
      <w:r w:rsidRPr="002701ED">
        <w:t xml:space="preserve"> spol. s r.o.</w:t>
      </w:r>
    </w:p>
    <w:p w:rsidR="002701ED" w:rsidRPr="002701ED" w:rsidRDefault="002701ED" w:rsidP="00F92E4D">
      <w:pPr>
        <w:pStyle w:val="Odstavecseseznamem"/>
        <w:numPr>
          <w:ilvl w:val="0"/>
          <w:numId w:val="15"/>
        </w:numPr>
        <w:ind w:left="426" w:hanging="426"/>
        <w:jc w:val="both"/>
      </w:pPr>
      <w:r w:rsidRPr="002701ED">
        <w:t>Skutečnost, že uzavření smlouvy o smlouvě budoucí na TDI v souvislosti s uvedenou stavbou bylo schváleno RMP dne 21. 1. 2019.</w:t>
      </w:r>
    </w:p>
    <w:p w:rsidR="002701ED" w:rsidRPr="002701ED" w:rsidRDefault="002701ED" w:rsidP="002701ED">
      <w:pPr>
        <w:jc w:val="both"/>
      </w:pPr>
    </w:p>
    <w:p w:rsidR="002701ED" w:rsidRPr="002701ED" w:rsidRDefault="002701ED" w:rsidP="00F92E4D">
      <w:pPr>
        <w:pStyle w:val="Odstavecseseznamem"/>
        <w:numPr>
          <w:ilvl w:val="0"/>
          <w:numId w:val="14"/>
        </w:numPr>
        <w:ind w:hanging="720"/>
        <w:jc w:val="both"/>
      </w:pPr>
      <w:r w:rsidRPr="002701ED">
        <w:t>S c h v a l u j e</w:t>
      </w:r>
    </w:p>
    <w:p w:rsidR="00F92E4D" w:rsidRDefault="00F92E4D" w:rsidP="002701ED">
      <w:pPr>
        <w:jc w:val="both"/>
      </w:pPr>
    </w:p>
    <w:p w:rsidR="002701ED" w:rsidRPr="002701ED" w:rsidRDefault="002701ED" w:rsidP="002701ED">
      <w:pPr>
        <w:jc w:val="both"/>
      </w:pPr>
      <w:r w:rsidRPr="002701ED">
        <w:t xml:space="preserve">uzavření smlouvy o smlouvě budoucí kupní mezi městem Plzní jako budoucím kupujícím a společností </w:t>
      </w:r>
      <w:proofErr w:type="spellStart"/>
      <w:r w:rsidRPr="002701ED">
        <w:t>GLOBÁl</w:t>
      </w:r>
      <w:proofErr w:type="spellEnd"/>
      <w:r w:rsidRPr="002701ED">
        <w:t xml:space="preserve"> spol. s r.o., IČ 45357030, se sídlem Plzeň, Truhlářská 2463/16, jako budoucím prodávajícím na odkoupení pozemků nebo jejich částí </w:t>
      </w:r>
      <w:proofErr w:type="spellStart"/>
      <w:r w:rsidRPr="002701ED">
        <w:t>parc</w:t>
      </w:r>
      <w:proofErr w:type="spellEnd"/>
      <w:r w:rsidRPr="002701ED">
        <w:t xml:space="preserve">. </w:t>
      </w:r>
      <w:proofErr w:type="gramStart"/>
      <w:r w:rsidRPr="002701ED">
        <w:t>č.</w:t>
      </w:r>
      <w:proofErr w:type="gramEnd"/>
      <w:r w:rsidRPr="002701ED">
        <w:t xml:space="preserve"> 2364/6, 2364/7 a 2364/8, vše v k. </w:t>
      </w:r>
      <w:proofErr w:type="spellStart"/>
      <w:r w:rsidRPr="002701ED">
        <w:t>ú.</w:t>
      </w:r>
      <w:proofErr w:type="spellEnd"/>
      <w:r w:rsidRPr="002701ED">
        <w:t xml:space="preserve"> </w:t>
      </w:r>
      <w:proofErr w:type="spellStart"/>
      <w:r w:rsidRPr="002701ED">
        <w:t>Skvrňany</w:t>
      </w:r>
      <w:proofErr w:type="spellEnd"/>
      <w:r w:rsidRPr="002701ED">
        <w:t>, zasažených přebíranou TDI.</w:t>
      </w:r>
    </w:p>
    <w:p w:rsidR="002701ED" w:rsidRPr="002701ED" w:rsidRDefault="002701ED" w:rsidP="002701ED">
      <w:pPr>
        <w:jc w:val="both"/>
        <w:rPr>
          <w:bCs/>
          <w:szCs w:val="24"/>
        </w:rPr>
      </w:pPr>
      <w:r w:rsidRPr="002701ED">
        <w:rPr>
          <w:bCs/>
          <w:szCs w:val="24"/>
        </w:rPr>
        <w:t>Přesná výměra a specifikace prodávaných pozemků bude stanovena geometrickým plánem dle zaměření skutečného stavu TDI po jejím dokončení a doložení kolaudačních souhlasů nebo pravomocných kolaudačních rozhodnutí.</w:t>
      </w:r>
    </w:p>
    <w:p w:rsidR="002701ED" w:rsidRPr="002701ED" w:rsidRDefault="002701ED" w:rsidP="002701ED">
      <w:pPr>
        <w:jc w:val="both"/>
      </w:pPr>
      <w:r w:rsidRPr="002701ED">
        <w:t>Smluvní kupní cena bude činit 40 Kč/m</w:t>
      </w:r>
      <w:r w:rsidRPr="002701ED">
        <w:rPr>
          <w:vertAlign w:val="superscript"/>
        </w:rPr>
        <w:t>2</w:t>
      </w:r>
      <w:r w:rsidRPr="002701ED">
        <w:t>.</w:t>
      </w:r>
    </w:p>
    <w:p w:rsidR="002701ED" w:rsidRPr="002701ED" w:rsidRDefault="002701ED" w:rsidP="002701ED">
      <w:pPr>
        <w:jc w:val="both"/>
        <w:rPr>
          <w:szCs w:val="24"/>
        </w:rPr>
      </w:pPr>
      <w:r w:rsidRPr="002701ED">
        <w:rPr>
          <w:szCs w:val="24"/>
        </w:rPr>
        <w:t>Poplatníkem daně z nabytí nemovitých věcí bude město Plzeň. Otázka DPH bude řešena dle platných právních předpisů v době uzavření konečné kupní smlouvy.</w:t>
      </w:r>
    </w:p>
    <w:p w:rsidR="002701ED" w:rsidRPr="002701ED" w:rsidRDefault="002701ED" w:rsidP="002701ED">
      <w:pPr>
        <w:jc w:val="both"/>
      </w:pPr>
      <w:r w:rsidRPr="002701ED">
        <w:t>Součástí smlouvy o smlouvě budoucí kupní budou ustanovení a podmínky uvedené v příloze č. 1</w:t>
      </w:r>
      <w:r w:rsidR="00B80418">
        <w:t xml:space="preserve"> tohoto usnesení</w:t>
      </w:r>
      <w:bookmarkStart w:id="0" w:name="_GoBack"/>
      <w:bookmarkEnd w:id="0"/>
      <w:r w:rsidRPr="002701ED">
        <w:t xml:space="preserve">. </w:t>
      </w:r>
    </w:p>
    <w:p w:rsidR="002701ED" w:rsidRPr="002701ED" w:rsidRDefault="002701ED" w:rsidP="002701ED">
      <w:pPr>
        <w:jc w:val="both"/>
        <w:rPr>
          <w:szCs w:val="24"/>
        </w:rPr>
      </w:pPr>
    </w:p>
    <w:p w:rsidR="002701ED" w:rsidRPr="002701ED" w:rsidRDefault="002701ED" w:rsidP="002701ED">
      <w:pPr>
        <w:jc w:val="both"/>
      </w:pPr>
      <w:r w:rsidRPr="002701ED">
        <w:t xml:space="preserve">Smlouva o smlouvě budoucí bude uzavřena v souvislosti se stavbou Novostavba bytových domů, Plzeň - </w:t>
      </w:r>
      <w:proofErr w:type="spellStart"/>
      <w:r w:rsidRPr="002701ED">
        <w:t>Skvrňany</w:t>
      </w:r>
      <w:proofErr w:type="spellEnd"/>
      <w:r w:rsidRPr="002701ED">
        <w:t xml:space="preserve"> </w:t>
      </w:r>
      <w:r w:rsidRPr="002701ED">
        <w:rPr>
          <w:szCs w:val="24"/>
        </w:rPr>
        <w:t>dle územního rozhodnutí č. 6407 ze dne 15. 8. 2018.</w:t>
      </w:r>
    </w:p>
    <w:p w:rsidR="002701ED" w:rsidRPr="002701ED" w:rsidRDefault="002701ED" w:rsidP="002701ED">
      <w:pPr>
        <w:jc w:val="both"/>
      </w:pPr>
    </w:p>
    <w:p w:rsidR="002701ED" w:rsidRPr="002701ED" w:rsidRDefault="002701ED" w:rsidP="002701ED">
      <w:pPr>
        <w:jc w:val="both"/>
      </w:pPr>
      <w:r w:rsidRPr="002701ED">
        <w:rPr>
          <w:szCs w:val="24"/>
        </w:rPr>
        <w:t>Konečná smlouva bude předložena ke schválení do RMP a ZMP, kde bude schváleno i svěření nabývaného majetku.</w:t>
      </w:r>
    </w:p>
    <w:p w:rsidR="002701ED" w:rsidRPr="002701ED" w:rsidRDefault="002701ED" w:rsidP="002701ED">
      <w:pPr>
        <w:jc w:val="both"/>
      </w:pPr>
    </w:p>
    <w:p w:rsidR="002701ED" w:rsidRPr="002701ED" w:rsidRDefault="002701ED" w:rsidP="00F92E4D">
      <w:pPr>
        <w:pStyle w:val="Odstavecseseznamem"/>
        <w:numPr>
          <w:ilvl w:val="0"/>
          <w:numId w:val="14"/>
        </w:numPr>
        <w:ind w:hanging="720"/>
        <w:jc w:val="both"/>
      </w:pPr>
      <w:r w:rsidRPr="002701ED">
        <w:t>U k l á d á</w:t>
      </w:r>
    </w:p>
    <w:p w:rsidR="00F92E4D" w:rsidRDefault="00F92E4D" w:rsidP="002701ED">
      <w:pPr>
        <w:jc w:val="both"/>
      </w:pPr>
    </w:p>
    <w:p w:rsidR="002701ED" w:rsidRPr="002701ED" w:rsidRDefault="002701ED" w:rsidP="002701ED">
      <w:pPr>
        <w:jc w:val="both"/>
      </w:pPr>
      <w:r w:rsidRPr="002701ED">
        <w:t>Radě města Plzně</w:t>
      </w:r>
    </w:p>
    <w:p w:rsidR="002701ED" w:rsidRPr="002701ED" w:rsidRDefault="002701ED" w:rsidP="002701ED">
      <w:pPr>
        <w:jc w:val="both"/>
      </w:pPr>
      <w:r w:rsidRPr="002701ED">
        <w:t xml:space="preserve">zajistit realizaci v souladu s bodem II. tohoto usnesení. </w:t>
      </w:r>
    </w:p>
    <w:p w:rsidR="002701ED" w:rsidRPr="002701ED" w:rsidRDefault="002701ED" w:rsidP="002701ED">
      <w:pPr>
        <w:jc w:val="both"/>
      </w:pPr>
      <w:r w:rsidRPr="002701ED">
        <w:t>Termín: 30. 6. 2019</w:t>
      </w:r>
      <w:r w:rsidR="00F92E4D">
        <w:tab/>
      </w:r>
      <w:r w:rsidR="00F92E4D">
        <w:tab/>
      </w:r>
      <w:r w:rsidR="00F92E4D">
        <w:tab/>
      </w:r>
      <w:r w:rsidR="00F92E4D">
        <w:tab/>
      </w:r>
      <w:r w:rsidR="00F92E4D">
        <w:tab/>
      </w:r>
      <w:r w:rsidRPr="002701ED">
        <w:t>Zodpovídá: Bc. Šlouf, MBA</w:t>
      </w:r>
    </w:p>
    <w:p w:rsidR="00CB18DA" w:rsidRPr="002701ED" w:rsidRDefault="00F92E4D" w:rsidP="002701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701ED" w:rsidRPr="002701ED">
        <w:t>Mgr. Šneberková</w:t>
      </w:r>
    </w:p>
    <w:sectPr w:rsidR="00CB18DA" w:rsidRPr="002701ED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041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701ED">
      <w:rPr>
        <w:i/>
        <w:color w:val="808080"/>
      </w:rPr>
      <w:t>MAJ/13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1ACC"/>
    <w:multiLevelType w:val="hybridMultilevel"/>
    <w:tmpl w:val="560C781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736C4EAD"/>
    <w:multiLevelType w:val="hybridMultilevel"/>
    <w:tmpl w:val="40CE7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01ED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2683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0418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92E4D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4921-0B1E-4B77-B865-5BA4021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262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2019-02-07T13:57:00Z</dcterms:created>
  <dcterms:modified xsi:type="dcterms:W3CDTF">2019-02-08T09:56:00Z</dcterms:modified>
</cp:coreProperties>
</file>