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62722F" w:rsidRDefault="00E17DB0" w:rsidP="0062722F">
      <w:pPr>
        <w:jc w:val="both"/>
      </w:pPr>
    </w:p>
    <w:p w:rsidR="0062722F" w:rsidRPr="0062722F" w:rsidRDefault="0062722F" w:rsidP="0062722F">
      <w:pPr>
        <w:jc w:val="both"/>
      </w:pPr>
    </w:p>
    <w:p w:rsidR="00E17DB0" w:rsidRPr="0062722F" w:rsidRDefault="003B35A2" w:rsidP="00156F47">
      <w:pPr>
        <w:jc w:val="center"/>
      </w:pPr>
      <w:r w:rsidRPr="0062722F">
        <w:t>č</w:t>
      </w:r>
      <w:r w:rsidR="00E17DB0" w:rsidRPr="0062722F">
        <w:t>.</w:t>
      </w:r>
      <w:r w:rsidR="00DB492E">
        <w:t xml:space="preserve"> 177</w:t>
      </w:r>
    </w:p>
    <w:p w:rsidR="0062722F" w:rsidRPr="0062722F" w:rsidRDefault="0062722F" w:rsidP="0062722F">
      <w:pPr>
        <w:jc w:val="both"/>
      </w:pPr>
    </w:p>
    <w:p w:rsidR="0062722F" w:rsidRPr="0062722F" w:rsidRDefault="0062722F" w:rsidP="0062722F">
      <w:pPr>
        <w:jc w:val="both"/>
      </w:pPr>
    </w:p>
    <w:p w:rsidR="0062722F" w:rsidRPr="0062722F" w:rsidRDefault="0062722F" w:rsidP="00156F47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62722F">
        <w:t>B e r e   n a   v ě d o m í</w:t>
      </w:r>
      <w:proofErr w:type="gramEnd"/>
      <w:r w:rsidRPr="0062722F">
        <w:t xml:space="preserve">   </w:t>
      </w:r>
    </w:p>
    <w:p w:rsidR="00156F47" w:rsidRDefault="00156F47" w:rsidP="0062722F">
      <w:pPr>
        <w:jc w:val="both"/>
      </w:pPr>
    </w:p>
    <w:p w:rsidR="0062722F" w:rsidRPr="0062722F" w:rsidRDefault="0062722F" w:rsidP="00156F47">
      <w:pPr>
        <w:pStyle w:val="Odstavecseseznamem"/>
        <w:numPr>
          <w:ilvl w:val="0"/>
          <w:numId w:val="26"/>
        </w:numPr>
        <w:ind w:left="426" w:hanging="426"/>
        <w:jc w:val="both"/>
      </w:pPr>
      <w:r w:rsidRPr="0062722F">
        <w:t xml:space="preserve">Důvodovou zprávu č. 1 ve věci poskytnutí dotace z rozpočtu Odboru bezpečnosti, prevence kriminality a krizového řízení MMP – provozní transfery jiným organizacím a veřejným rozpočtům. </w:t>
      </w:r>
    </w:p>
    <w:p w:rsidR="0062722F" w:rsidRPr="0062722F" w:rsidRDefault="0062722F" w:rsidP="00156F47">
      <w:pPr>
        <w:pStyle w:val="Odstavecseseznamem"/>
        <w:numPr>
          <w:ilvl w:val="0"/>
          <w:numId w:val="26"/>
        </w:numPr>
        <w:ind w:left="426" w:hanging="426"/>
        <w:jc w:val="both"/>
      </w:pPr>
      <w:r w:rsidRPr="0062722F">
        <w:t xml:space="preserve">Usnesení Rady města Plzně č. 336 ze dne 15. 4. 2019. </w:t>
      </w:r>
    </w:p>
    <w:p w:rsidR="0062722F" w:rsidRPr="0062722F" w:rsidRDefault="0062722F" w:rsidP="0062722F">
      <w:pPr>
        <w:jc w:val="both"/>
      </w:pPr>
    </w:p>
    <w:p w:rsidR="0062722F" w:rsidRPr="0062722F" w:rsidRDefault="0062722F" w:rsidP="00156F47">
      <w:pPr>
        <w:pStyle w:val="Odstavecseseznamem"/>
        <w:numPr>
          <w:ilvl w:val="0"/>
          <w:numId w:val="25"/>
        </w:numPr>
        <w:ind w:hanging="720"/>
        <w:jc w:val="both"/>
      </w:pPr>
      <w:r w:rsidRPr="0062722F">
        <w:t>S c h v a l u j e</w:t>
      </w:r>
    </w:p>
    <w:p w:rsidR="00156F47" w:rsidRDefault="00156F47" w:rsidP="0062722F">
      <w:pPr>
        <w:jc w:val="both"/>
      </w:pPr>
    </w:p>
    <w:p w:rsidR="0062722F" w:rsidRPr="0062722F" w:rsidRDefault="0062722F" w:rsidP="00156F47">
      <w:pPr>
        <w:pStyle w:val="Odstavecseseznamem"/>
        <w:numPr>
          <w:ilvl w:val="0"/>
          <w:numId w:val="27"/>
        </w:numPr>
        <w:ind w:left="426" w:hanging="426"/>
        <w:jc w:val="both"/>
      </w:pPr>
      <w:r w:rsidRPr="0062722F">
        <w:t xml:space="preserve">Poskytnutí dotace z rozpočtu Odboru bezpečnosti, prevence kriminality a krizového řízení  MMP – provozní transfery jiným organizacím a veřejným rozpočtům a uzavření dodatku č. 1 ke smlouvě 2019/000908. </w:t>
      </w:r>
    </w:p>
    <w:tbl>
      <w:tblPr>
        <w:tblW w:w="9650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100"/>
        <w:gridCol w:w="3697"/>
        <w:gridCol w:w="1077"/>
      </w:tblGrid>
      <w:tr w:rsidR="0062722F" w:rsidRPr="0062722F" w:rsidTr="0091052E">
        <w:tc>
          <w:tcPr>
            <w:tcW w:w="3828" w:type="dxa"/>
            <w:vAlign w:val="center"/>
          </w:tcPr>
          <w:p w:rsidR="0062722F" w:rsidRPr="0062722F" w:rsidRDefault="0062722F" w:rsidP="00156F47">
            <w:pPr>
              <w:jc w:val="center"/>
              <w:rPr>
                <w:bCs/>
                <w:sz w:val="22"/>
              </w:rPr>
            </w:pPr>
            <w:r w:rsidRPr="0062722F">
              <w:rPr>
                <w:bCs/>
                <w:sz w:val="22"/>
              </w:rPr>
              <w:t>Žadatel</w:t>
            </w:r>
          </w:p>
        </w:tc>
        <w:tc>
          <w:tcPr>
            <w:tcW w:w="992" w:type="dxa"/>
            <w:vAlign w:val="center"/>
          </w:tcPr>
          <w:p w:rsidR="0062722F" w:rsidRPr="0062722F" w:rsidRDefault="0062722F" w:rsidP="00156F47">
            <w:pPr>
              <w:jc w:val="center"/>
              <w:rPr>
                <w:bCs/>
                <w:sz w:val="22"/>
              </w:rPr>
            </w:pPr>
            <w:r w:rsidRPr="0062722F">
              <w:rPr>
                <w:bCs/>
                <w:sz w:val="22"/>
              </w:rPr>
              <w:t>IČ</w:t>
            </w:r>
          </w:p>
        </w:tc>
        <w:tc>
          <w:tcPr>
            <w:tcW w:w="3750" w:type="dxa"/>
          </w:tcPr>
          <w:p w:rsidR="0062722F" w:rsidRPr="0062722F" w:rsidRDefault="0062722F" w:rsidP="00156F47">
            <w:pPr>
              <w:jc w:val="center"/>
              <w:rPr>
                <w:bCs/>
                <w:sz w:val="22"/>
              </w:rPr>
            </w:pPr>
            <w:r w:rsidRPr="0062722F">
              <w:rPr>
                <w:bCs/>
                <w:sz w:val="22"/>
              </w:rPr>
              <w:t>Název projektu</w:t>
            </w:r>
          </w:p>
        </w:tc>
        <w:tc>
          <w:tcPr>
            <w:tcW w:w="1080" w:type="dxa"/>
            <w:vAlign w:val="center"/>
          </w:tcPr>
          <w:p w:rsidR="0062722F" w:rsidRPr="0062722F" w:rsidRDefault="0062722F" w:rsidP="00156F47">
            <w:pPr>
              <w:jc w:val="center"/>
              <w:rPr>
                <w:bCs/>
                <w:sz w:val="22"/>
              </w:rPr>
            </w:pPr>
            <w:proofErr w:type="gramStart"/>
            <w:r w:rsidRPr="0062722F">
              <w:rPr>
                <w:bCs/>
                <w:sz w:val="22"/>
              </w:rPr>
              <w:t>Částka              v Kč</w:t>
            </w:r>
            <w:proofErr w:type="gramEnd"/>
          </w:p>
        </w:tc>
      </w:tr>
      <w:tr w:rsidR="0062722F" w:rsidRPr="0062722F" w:rsidTr="0091052E">
        <w:trPr>
          <w:trHeight w:val="312"/>
        </w:trPr>
        <w:tc>
          <w:tcPr>
            <w:tcW w:w="3828" w:type="dxa"/>
          </w:tcPr>
          <w:p w:rsidR="0062722F" w:rsidRPr="0062722F" w:rsidRDefault="0062722F" w:rsidP="0062722F">
            <w:pPr>
              <w:jc w:val="both"/>
              <w:rPr>
                <w:color w:val="000000"/>
              </w:rPr>
            </w:pPr>
          </w:p>
          <w:p w:rsidR="0062722F" w:rsidRPr="0062722F" w:rsidRDefault="0062722F" w:rsidP="0062722F">
            <w:pPr>
              <w:jc w:val="both"/>
              <w:rPr>
                <w:color w:val="000000"/>
              </w:rPr>
            </w:pPr>
            <w:r w:rsidRPr="0062722F">
              <w:rPr>
                <w:color w:val="000000"/>
              </w:rPr>
              <w:t xml:space="preserve">Ponton, z. </w:t>
            </w:r>
            <w:proofErr w:type="gramStart"/>
            <w:r w:rsidRPr="0062722F">
              <w:rPr>
                <w:color w:val="000000"/>
              </w:rPr>
              <w:t>s.</w:t>
            </w:r>
            <w:proofErr w:type="gramEnd"/>
            <w:r w:rsidRPr="0062722F">
              <w:rPr>
                <w:color w:val="000000"/>
              </w:rPr>
              <w:t xml:space="preserve">, Podmostní 1, 301 12 Plzeň </w:t>
            </w:r>
          </w:p>
          <w:p w:rsidR="0062722F" w:rsidRPr="0062722F" w:rsidRDefault="0062722F" w:rsidP="0062722F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2722F" w:rsidRPr="0062722F" w:rsidRDefault="0062722F" w:rsidP="0062722F">
            <w:pPr>
              <w:jc w:val="both"/>
              <w:rPr>
                <w:color w:val="000000"/>
              </w:rPr>
            </w:pPr>
          </w:p>
          <w:p w:rsidR="0062722F" w:rsidRPr="0062722F" w:rsidRDefault="0062722F" w:rsidP="0062722F">
            <w:pPr>
              <w:jc w:val="both"/>
              <w:rPr>
                <w:color w:val="000000"/>
              </w:rPr>
            </w:pPr>
            <w:r w:rsidRPr="0062722F">
              <w:rPr>
                <w:color w:val="000000"/>
              </w:rPr>
              <w:t>64355756</w:t>
            </w:r>
          </w:p>
        </w:tc>
        <w:tc>
          <w:tcPr>
            <w:tcW w:w="3750" w:type="dxa"/>
          </w:tcPr>
          <w:p w:rsidR="0062722F" w:rsidRPr="0062722F" w:rsidRDefault="0062722F" w:rsidP="0062722F">
            <w:pPr>
              <w:jc w:val="both"/>
              <w:rPr>
                <w:color w:val="000000"/>
              </w:rPr>
            </w:pPr>
            <w:r w:rsidRPr="0062722F">
              <w:rPr>
                <w:color w:val="000000"/>
              </w:rPr>
              <w:t xml:space="preserve"> </w:t>
            </w:r>
          </w:p>
          <w:p w:rsidR="0062722F" w:rsidRPr="0062722F" w:rsidRDefault="0062722F" w:rsidP="0062722F">
            <w:pPr>
              <w:jc w:val="both"/>
              <w:rPr>
                <w:color w:val="000000"/>
              </w:rPr>
            </w:pPr>
            <w:r w:rsidRPr="0062722F">
              <w:rPr>
                <w:szCs w:val="24"/>
              </w:rPr>
              <w:t xml:space="preserve"> Klubíčko – navýšení dotace</w:t>
            </w:r>
            <w:bookmarkStart w:id="0" w:name="_GoBack"/>
            <w:bookmarkEnd w:id="0"/>
            <w:r w:rsidRPr="0062722F">
              <w:rPr>
                <w:szCs w:val="24"/>
              </w:rPr>
              <w:t xml:space="preserve"> </w:t>
            </w:r>
          </w:p>
          <w:p w:rsidR="0062722F" w:rsidRPr="0062722F" w:rsidRDefault="0062722F" w:rsidP="0062722F">
            <w:pPr>
              <w:jc w:val="both"/>
              <w:rPr>
                <w:color w:val="000000"/>
              </w:rPr>
            </w:pPr>
          </w:p>
          <w:p w:rsidR="0062722F" w:rsidRPr="0062722F" w:rsidRDefault="0062722F" w:rsidP="0062722F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2722F" w:rsidRPr="0062722F" w:rsidRDefault="0062722F" w:rsidP="00156F47">
            <w:pPr>
              <w:jc w:val="right"/>
              <w:rPr>
                <w:color w:val="000000"/>
              </w:rPr>
            </w:pPr>
            <w:r w:rsidRPr="0062722F">
              <w:rPr>
                <w:color w:val="000000"/>
              </w:rPr>
              <w:t>140 000</w:t>
            </w:r>
          </w:p>
        </w:tc>
      </w:tr>
    </w:tbl>
    <w:p w:rsidR="0062722F" w:rsidRPr="0062722F" w:rsidRDefault="0062722F" w:rsidP="0062722F">
      <w:pPr>
        <w:jc w:val="both"/>
      </w:pPr>
    </w:p>
    <w:p w:rsidR="0062722F" w:rsidRPr="0062722F" w:rsidRDefault="0062722F" w:rsidP="00156F47">
      <w:pPr>
        <w:pStyle w:val="Odstavecseseznamem"/>
        <w:numPr>
          <w:ilvl w:val="0"/>
          <w:numId w:val="27"/>
        </w:numPr>
        <w:ind w:left="426" w:hanging="426"/>
        <w:jc w:val="both"/>
      </w:pPr>
      <w:r w:rsidRPr="0062722F">
        <w:t>V případě, že smlouva nebude ze strany příjemce dotace podepsána nejdéle do 2 měsíců ode dne doručení výzvy k podpisu smlouvy na kontaktní adresu, usnesení vůči příjemci dotace pozbývá účinnosti.</w:t>
      </w:r>
    </w:p>
    <w:p w:rsidR="0062722F" w:rsidRPr="0062722F" w:rsidRDefault="0062722F" w:rsidP="00156F47">
      <w:pPr>
        <w:ind w:left="426" w:hanging="426"/>
        <w:jc w:val="both"/>
      </w:pPr>
    </w:p>
    <w:p w:rsidR="0062722F" w:rsidRPr="0062722F" w:rsidRDefault="0062722F" w:rsidP="00156F47">
      <w:pPr>
        <w:pStyle w:val="Odstavecseseznamem"/>
        <w:numPr>
          <w:ilvl w:val="0"/>
          <w:numId w:val="25"/>
        </w:numPr>
        <w:ind w:hanging="720"/>
        <w:jc w:val="both"/>
      </w:pPr>
      <w:r w:rsidRPr="0062722F">
        <w:t xml:space="preserve">U k l á d á </w:t>
      </w:r>
    </w:p>
    <w:p w:rsidR="00156F47" w:rsidRDefault="00156F47" w:rsidP="0062722F">
      <w:pPr>
        <w:jc w:val="both"/>
      </w:pPr>
    </w:p>
    <w:p w:rsidR="0062722F" w:rsidRPr="0062722F" w:rsidRDefault="0062722F" w:rsidP="0062722F">
      <w:pPr>
        <w:jc w:val="both"/>
      </w:pPr>
      <w:r w:rsidRPr="0062722F">
        <w:t xml:space="preserve">Radě města Plzně </w:t>
      </w:r>
    </w:p>
    <w:p w:rsidR="0062722F" w:rsidRPr="0062722F" w:rsidRDefault="0062722F" w:rsidP="0062722F">
      <w:pPr>
        <w:jc w:val="both"/>
      </w:pPr>
      <w:r w:rsidRPr="0062722F">
        <w:t xml:space="preserve">zajistit realizaci bodu II. tohoto usnesení.  </w:t>
      </w:r>
    </w:p>
    <w:p w:rsidR="0062722F" w:rsidRPr="0062722F" w:rsidRDefault="0062722F" w:rsidP="0062722F">
      <w:pPr>
        <w:jc w:val="both"/>
      </w:pPr>
      <w:r w:rsidRPr="0062722F">
        <w:t>Termín: 15. 7. 2019</w:t>
      </w:r>
      <w:r w:rsidR="00156F47">
        <w:tab/>
      </w:r>
      <w:r w:rsidR="00156F47">
        <w:tab/>
      </w:r>
      <w:r w:rsidR="00156F47">
        <w:tab/>
      </w:r>
      <w:r w:rsidR="00156F47">
        <w:tab/>
      </w:r>
      <w:r w:rsidR="00156F47">
        <w:tab/>
      </w:r>
      <w:r w:rsidR="00156F47">
        <w:tab/>
      </w:r>
      <w:r w:rsidRPr="0062722F">
        <w:t>Zodpovídá: M</w:t>
      </w:r>
      <w:r w:rsidR="00156F47">
        <w:t>.</w:t>
      </w:r>
      <w:r w:rsidRPr="0062722F">
        <w:t xml:space="preserve"> Zrzavecký</w:t>
      </w:r>
    </w:p>
    <w:p w:rsidR="0062722F" w:rsidRPr="0062722F" w:rsidRDefault="00156F47" w:rsidP="00156F47">
      <w:pPr>
        <w:ind w:left="5664" w:firstLine="708"/>
        <w:jc w:val="both"/>
      </w:pPr>
      <w:r>
        <w:t xml:space="preserve">        </w:t>
      </w:r>
      <w:r w:rsidR="0062722F" w:rsidRPr="0062722F">
        <w:t>Ing. Průša, MBA</w:t>
      </w:r>
    </w:p>
    <w:sectPr w:rsidR="0062722F" w:rsidRPr="0062722F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645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2722F">
      <w:rPr>
        <w:i/>
        <w:color w:val="808080"/>
      </w:rPr>
      <w:t>BEZP/1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71C3"/>
    <w:multiLevelType w:val="hybridMultilevel"/>
    <w:tmpl w:val="C3A8A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561BF"/>
    <w:multiLevelType w:val="hybridMultilevel"/>
    <w:tmpl w:val="A8B25080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04069"/>
    <w:multiLevelType w:val="hybridMultilevel"/>
    <w:tmpl w:val="13DE8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7EF2"/>
    <w:multiLevelType w:val="hybridMultilevel"/>
    <w:tmpl w:val="14705D28"/>
    <w:lvl w:ilvl="0" w:tplc="0794F4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403ED"/>
    <w:multiLevelType w:val="hybridMultilevel"/>
    <w:tmpl w:val="A0020482"/>
    <w:lvl w:ilvl="0" w:tplc="EA3EEA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18"/>
  </w:num>
  <w:num w:numId="5">
    <w:abstractNumId w:val="8"/>
  </w:num>
  <w:num w:numId="6">
    <w:abstractNumId w:val="0"/>
  </w:num>
  <w:num w:numId="7">
    <w:abstractNumId w:val="27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21"/>
  </w:num>
  <w:num w:numId="13">
    <w:abstractNumId w:val="12"/>
  </w:num>
  <w:num w:numId="14">
    <w:abstractNumId w:val="19"/>
  </w:num>
  <w:num w:numId="15">
    <w:abstractNumId w:val="16"/>
  </w:num>
  <w:num w:numId="16">
    <w:abstractNumId w:val="20"/>
  </w:num>
  <w:num w:numId="17">
    <w:abstractNumId w:val="13"/>
  </w:num>
  <w:num w:numId="18">
    <w:abstractNumId w:val="25"/>
  </w:num>
  <w:num w:numId="19">
    <w:abstractNumId w:val="24"/>
  </w:num>
  <w:num w:numId="20">
    <w:abstractNumId w:val="6"/>
  </w:num>
  <w:num w:numId="21">
    <w:abstractNumId w:val="26"/>
  </w:num>
  <w:num w:numId="22">
    <w:abstractNumId w:val="3"/>
  </w:num>
  <w:num w:numId="23">
    <w:abstractNumId w:val="22"/>
  </w:num>
  <w:num w:numId="24">
    <w:abstractNumId w:val="15"/>
  </w:num>
  <w:num w:numId="25">
    <w:abstractNumId w:val="7"/>
  </w:num>
  <w:num w:numId="26">
    <w:abstractNumId w:val="5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56F47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2722F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B492E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451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7BBE-3908-4DC5-8B30-1FB6A0CE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169</Words>
  <Characters>834</Characters>
  <Application>Microsoft Office Word</Application>
  <DocSecurity>0</DocSecurity>
  <Lines>6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2019-05-14T06:05:00Z</dcterms:created>
  <dcterms:modified xsi:type="dcterms:W3CDTF">2019-05-14T09:15:00Z</dcterms:modified>
</cp:coreProperties>
</file>