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0" w:rsidRPr="00262F18" w:rsidRDefault="00E17DB0" w:rsidP="00262F18">
      <w:pPr>
        <w:jc w:val="both"/>
      </w:pPr>
    </w:p>
    <w:p w:rsidR="00262F18" w:rsidRPr="00262F18" w:rsidRDefault="00262F18" w:rsidP="00262F18">
      <w:pPr>
        <w:jc w:val="both"/>
      </w:pPr>
    </w:p>
    <w:p w:rsidR="00E17DB0" w:rsidRPr="00262F18" w:rsidRDefault="003B35A2" w:rsidP="00D33FF8">
      <w:pPr>
        <w:jc w:val="center"/>
      </w:pPr>
      <w:r w:rsidRPr="00262F18">
        <w:t>č</w:t>
      </w:r>
      <w:r w:rsidR="00E17DB0" w:rsidRPr="00262F18">
        <w:t>.</w:t>
      </w:r>
      <w:r w:rsidRPr="00262F18">
        <w:t xml:space="preserve"> </w:t>
      </w:r>
      <w:r w:rsidR="00D33FF8">
        <w:t>179</w:t>
      </w:r>
    </w:p>
    <w:p w:rsidR="00262F18" w:rsidRPr="00262F18" w:rsidRDefault="00262F18" w:rsidP="00262F18">
      <w:pPr>
        <w:jc w:val="both"/>
      </w:pPr>
    </w:p>
    <w:p w:rsidR="00262F18" w:rsidRPr="00262F18" w:rsidRDefault="00262F18" w:rsidP="00262F18">
      <w:pPr>
        <w:jc w:val="both"/>
      </w:pPr>
    </w:p>
    <w:p w:rsidR="00262F18" w:rsidRPr="00262F18" w:rsidRDefault="00262F18" w:rsidP="00497E9B">
      <w:pPr>
        <w:pStyle w:val="Odstavecseseznamem"/>
        <w:numPr>
          <w:ilvl w:val="0"/>
          <w:numId w:val="24"/>
        </w:numPr>
        <w:ind w:hanging="720"/>
        <w:jc w:val="both"/>
      </w:pPr>
      <w:proofErr w:type="gramStart"/>
      <w:r w:rsidRPr="00262F18">
        <w:t>B e r e   n a   v ě d o m í</w:t>
      </w:r>
      <w:proofErr w:type="gramEnd"/>
    </w:p>
    <w:p w:rsidR="00497E9B" w:rsidRDefault="00497E9B" w:rsidP="00262F18">
      <w:pPr>
        <w:jc w:val="both"/>
      </w:pPr>
    </w:p>
    <w:p w:rsidR="00262F18" w:rsidRPr="00262F18" w:rsidRDefault="00262F18" w:rsidP="00497E9B">
      <w:pPr>
        <w:pStyle w:val="Odstavecseseznamem"/>
        <w:numPr>
          <w:ilvl w:val="0"/>
          <w:numId w:val="25"/>
        </w:numPr>
        <w:ind w:left="426" w:hanging="426"/>
        <w:jc w:val="both"/>
      </w:pPr>
      <w:r w:rsidRPr="00262F18">
        <w:t>Dopisy představenstva společnosti Plzeňské městské dopravní podniky, a.s. (přílohy č. 3 a 4 podkladových materiálů).</w:t>
      </w:r>
    </w:p>
    <w:p w:rsidR="00262F18" w:rsidRPr="00262F18" w:rsidRDefault="00262F18" w:rsidP="00497E9B">
      <w:pPr>
        <w:pStyle w:val="Odstavecseseznamem"/>
        <w:numPr>
          <w:ilvl w:val="0"/>
          <w:numId w:val="25"/>
        </w:numPr>
        <w:ind w:left="426" w:hanging="426"/>
        <w:jc w:val="both"/>
      </w:pPr>
      <w:r w:rsidRPr="00262F18">
        <w:t>Střednědobý výhled rozpočtu na roky 2020 – 2022 schválený usnesením ZMP č. 63 ze dne 18. 3. 2019</w:t>
      </w:r>
    </w:p>
    <w:p w:rsidR="00262F18" w:rsidRPr="00262F18" w:rsidRDefault="00262F18" w:rsidP="00497E9B">
      <w:pPr>
        <w:pStyle w:val="Odstavecseseznamem"/>
        <w:numPr>
          <w:ilvl w:val="0"/>
          <w:numId w:val="25"/>
        </w:numPr>
        <w:ind w:left="426" w:hanging="426"/>
        <w:jc w:val="both"/>
      </w:pPr>
      <w:r w:rsidRPr="00262F18">
        <w:t xml:space="preserve">Aktualizovaný dlouhodobý finanční plán v letech 2023 – 2029 </w:t>
      </w:r>
      <w:r w:rsidR="00455BDC" w:rsidRPr="00262F18">
        <w:t xml:space="preserve">(příloha č. 2 </w:t>
      </w:r>
      <w:bookmarkStart w:id="0" w:name="_GoBack"/>
      <w:bookmarkEnd w:id="0"/>
      <w:r w:rsidR="00455BDC" w:rsidRPr="00262F18">
        <w:t>podkladových materiálů)</w:t>
      </w:r>
      <w:r w:rsidR="00455BDC">
        <w:t xml:space="preserve"> </w:t>
      </w:r>
      <w:r w:rsidRPr="00262F18">
        <w:t>se zapracováním max. výše úhrady prokazatelné ztráty dle přílohy č. 1 tohoto usnesení</w:t>
      </w:r>
      <w:r w:rsidR="00455BDC">
        <w:t>.</w:t>
      </w:r>
    </w:p>
    <w:p w:rsidR="00262F18" w:rsidRPr="00262F18" w:rsidRDefault="00262F18" w:rsidP="00497E9B">
      <w:pPr>
        <w:pStyle w:val="Odstavecseseznamem"/>
        <w:numPr>
          <w:ilvl w:val="0"/>
          <w:numId w:val="25"/>
        </w:numPr>
        <w:ind w:left="426" w:hanging="426"/>
        <w:jc w:val="both"/>
      </w:pPr>
      <w:r w:rsidRPr="00262F18">
        <w:t>Usnesení RMP č. 504 ze dne 26. 4. 2018, kterým bylo schváleno zajištění veřejné služby v přepravě cestujících ve městě Plzni dopravcem PMDP, a.s. jako vnitřním provozovatelem dle § 18 odst. d) zákona č. 194/2010 Sb., o veřejných službách v přepravě cestujících, od 1. 1. 2024.</w:t>
      </w:r>
    </w:p>
    <w:p w:rsidR="00262F18" w:rsidRPr="00262F18" w:rsidRDefault="00262F18" w:rsidP="00262F18">
      <w:pPr>
        <w:jc w:val="both"/>
      </w:pPr>
    </w:p>
    <w:p w:rsidR="00262F18" w:rsidRPr="00262F18" w:rsidRDefault="00262F18" w:rsidP="00497E9B">
      <w:pPr>
        <w:pStyle w:val="Odstavecseseznamem"/>
        <w:numPr>
          <w:ilvl w:val="0"/>
          <w:numId w:val="24"/>
        </w:numPr>
        <w:ind w:hanging="720"/>
        <w:jc w:val="both"/>
      </w:pPr>
      <w:r w:rsidRPr="00262F18">
        <w:t xml:space="preserve">S c h v a l u j e </w:t>
      </w:r>
    </w:p>
    <w:p w:rsidR="00497E9B" w:rsidRDefault="00497E9B" w:rsidP="00262F18">
      <w:pPr>
        <w:jc w:val="both"/>
      </w:pPr>
    </w:p>
    <w:p w:rsidR="00262F18" w:rsidRPr="00262F18" w:rsidRDefault="00262F18" w:rsidP="00262F18">
      <w:pPr>
        <w:jc w:val="both"/>
      </w:pPr>
      <w:r w:rsidRPr="00262F18">
        <w:t>stanovení limitu finančního rámce pro úhradu prokazatelné ztráty PMDP, a s. z rozpočtu města a jeho konstrukci na období 2019 – 2029 dle přílohy č. 1 tohoto usnesení s tím, že uvedená výše limitů pro úhradu prokazatelné ztráty PMDP, a.s. pro jednotlivé roky může být upravována v případě významných změn hodnot základních vstupních parametrů pro výpočet finančního rámce v oblasti mezd, odpisů, cen energií a pohonných hmot a dále s ohledem na skutečnost zajištění veřejné služby v přepravě cestujících ve městě Plzni dopravcem PMDP, a. s. jako vnitřním provozovatelem od 1. 1. 2024</w:t>
      </w:r>
    </w:p>
    <w:p w:rsidR="00262F18" w:rsidRPr="00262F18" w:rsidRDefault="00262F18" w:rsidP="00262F18">
      <w:pPr>
        <w:jc w:val="both"/>
      </w:pPr>
    </w:p>
    <w:p w:rsidR="00262F18" w:rsidRPr="00262F18" w:rsidRDefault="00262F18" w:rsidP="00497E9B">
      <w:pPr>
        <w:pStyle w:val="Odstavecseseznamem"/>
        <w:numPr>
          <w:ilvl w:val="0"/>
          <w:numId w:val="24"/>
        </w:numPr>
        <w:ind w:hanging="720"/>
        <w:jc w:val="both"/>
      </w:pPr>
      <w:r w:rsidRPr="00262F18">
        <w:t>U k l á d á</w:t>
      </w:r>
    </w:p>
    <w:p w:rsidR="00497E9B" w:rsidRDefault="00497E9B" w:rsidP="00262F18">
      <w:pPr>
        <w:jc w:val="both"/>
        <w:rPr>
          <w:szCs w:val="24"/>
        </w:rPr>
      </w:pPr>
    </w:p>
    <w:p w:rsidR="00262F18" w:rsidRPr="00262F18" w:rsidRDefault="00262F18" w:rsidP="00262F18">
      <w:pPr>
        <w:jc w:val="both"/>
        <w:rPr>
          <w:szCs w:val="24"/>
        </w:rPr>
      </w:pPr>
      <w:r w:rsidRPr="00262F18">
        <w:rPr>
          <w:szCs w:val="24"/>
        </w:rPr>
        <w:t>Radě města Plzně</w:t>
      </w:r>
    </w:p>
    <w:p w:rsidR="00262F18" w:rsidRPr="00262F18" w:rsidRDefault="00262F18" w:rsidP="00262F18">
      <w:pPr>
        <w:jc w:val="both"/>
        <w:rPr>
          <w:szCs w:val="24"/>
        </w:rPr>
      </w:pPr>
      <w:r w:rsidRPr="00262F18">
        <w:rPr>
          <w:szCs w:val="24"/>
        </w:rPr>
        <w:t>informovat vedení společnosti PMDP, a. s. o přijatém usnesení.</w:t>
      </w:r>
    </w:p>
    <w:p w:rsidR="00262F18" w:rsidRPr="00262F18" w:rsidRDefault="00497E9B" w:rsidP="00262F18">
      <w:pPr>
        <w:jc w:val="both"/>
        <w:rPr>
          <w:szCs w:val="24"/>
        </w:rPr>
      </w:pPr>
      <w:r>
        <w:rPr>
          <w:szCs w:val="24"/>
        </w:rPr>
        <w:t>T</w:t>
      </w:r>
      <w:r w:rsidR="00262F18" w:rsidRPr="00262F18">
        <w:rPr>
          <w:szCs w:val="24"/>
        </w:rPr>
        <w:t>ermín: 31. 5. 2019.</w:t>
      </w:r>
      <w:r w:rsidR="00262F18" w:rsidRPr="00262F18">
        <w:rPr>
          <w:szCs w:val="24"/>
        </w:rPr>
        <w:tab/>
      </w:r>
      <w:r w:rsidR="00262F18" w:rsidRPr="00262F18">
        <w:rPr>
          <w:szCs w:val="24"/>
        </w:rPr>
        <w:tab/>
      </w:r>
      <w:r w:rsidR="00262F18" w:rsidRPr="00262F1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62F18" w:rsidRPr="00262F18">
        <w:rPr>
          <w:szCs w:val="24"/>
        </w:rPr>
        <w:t>Zodpovídá: Bc. Šlouf, MBA</w:t>
      </w:r>
    </w:p>
    <w:p w:rsidR="00262F18" w:rsidRPr="00262F18" w:rsidRDefault="00497E9B" w:rsidP="00262F1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="00262F18" w:rsidRPr="00262F18">
        <w:rPr>
          <w:szCs w:val="24"/>
        </w:rPr>
        <w:t>Ing. Kuglerová, MBA</w:t>
      </w:r>
    </w:p>
    <w:sectPr w:rsidR="00262F18" w:rsidRPr="00262F18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55BD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9C3083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9C3083">
      <w:rPr>
        <w:i/>
        <w:color w:val="808080"/>
      </w:rPr>
      <w:t>13. 5. 2019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262F18">
      <w:rPr>
        <w:i/>
        <w:color w:val="808080"/>
      </w:rPr>
      <w:t>ŘEÚ/4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7357F"/>
    <w:multiLevelType w:val="hybridMultilevel"/>
    <w:tmpl w:val="8A8C9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03745"/>
    <w:multiLevelType w:val="hybridMultilevel"/>
    <w:tmpl w:val="E22C40AA"/>
    <w:lvl w:ilvl="0" w:tplc="760065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87540"/>
    <w:multiLevelType w:val="hybridMultilevel"/>
    <w:tmpl w:val="D4C04F2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2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6"/>
  </w:num>
  <w:num w:numId="2">
    <w:abstractNumId w:val="15"/>
  </w:num>
  <w:num w:numId="3">
    <w:abstractNumId w:val="21"/>
  </w:num>
  <w:num w:numId="4">
    <w:abstractNumId w:val="17"/>
  </w:num>
  <w:num w:numId="5">
    <w:abstractNumId w:val="7"/>
  </w:num>
  <w:num w:numId="6">
    <w:abstractNumId w:val="0"/>
  </w:num>
  <w:num w:numId="7">
    <w:abstractNumId w:val="25"/>
  </w:num>
  <w:num w:numId="8">
    <w:abstractNumId w:val="10"/>
  </w:num>
  <w:num w:numId="9">
    <w:abstractNumId w:val="8"/>
  </w:num>
  <w:num w:numId="10">
    <w:abstractNumId w:val="4"/>
  </w:num>
  <w:num w:numId="11">
    <w:abstractNumId w:val="13"/>
  </w:num>
  <w:num w:numId="12">
    <w:abstractNumId w:val="20"/>
  </w:num>
  <w:num w:numId="13">
    <w:abstractNumId w:val="11"/>
  </w:num>
  <w:num w:numId="14">
    <w:abstractNumId w:val="18"/>
  </w:num>
  <w:num w:numId="15">
    <w:abstractNumId w:val="14"/>
  </w:num>
  <w:num w:numId="16">
    <w:abstractNumId w:val="19"/>
  </w:num>
  <w:num w:numId="17">
    <w:abstractNumId w:val="12"/>
  </w:num>
  <w:num w:numId="18">
    <w:abstractNumId w:val="23"/>
  </w:num>
  <w:num w:numId="19">
    <w:abstractNumId w:val="22"/>
  </w:num>
  <w:num w:numId="20">
    <w:abstractNumId w:val="5"/>
  </w:num>
  <w:num w:numId="21">
    <w:abstractNumId w:val="24"/>
  </w:num>
  <w:num w:numId="22">
    <w:abstractNumId w:val="3"/>
  </w:num>
  <w:num w:numId="23">
    <w:abstractNumId w:val="16"/>
  </w:num>
  <w:num w:numId="24">
    <w:abstractNumId w:val="9"/>
  </w:num>
  <w:num w:numId="2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2F18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6110"/>
    <w:rsid w:val="00455BDC"/>
    <w:rsid w:val="0047739A"/>
    <w:rsid w:val="00480A41"/>
    <w:rsid w:val="00483E87"/>
    <w:rsid w:val="00493A52"/>
    <w:rsid w:val="00494583"/>
    <w:rsid w:val="00497E9B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33FF8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1BAD-2691-4F85-B408-D8602CF2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2</TotalTime>
  <Pages>1</Pages>
  <Words>255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2019-03-18T15:26:00Z</cp:lastPrinted>
  <dcterms:created xsi:type="dcterms:W3CDTF">2019-05-14T06:12:00Z</dcterms:created>
  <dcterms:modified xsi:type="dcterms:W3CDTF">2019-05-14T10:07:00Z</dcterms:modified>
</cp:coreProperties>
</file>