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E65488" w:rsidRDefault="00E17DB0" w:rsidP="00E65488">
      <w:pPr>
        <w:jc w:val="both"/>
      </w:pPr>
    </w:p>
    <w:p w:rsidR="00E65488" w:rsidRPr="00E65488" w:rsidRDefault="00E65488" w:rsidP="00E65488">
      <w:pPr>
        <w:jc w:val="both"/>
      </w:pPr>
    </w:p>
    <w:p w:rsidR="00E65488" w:rsidRPr="00E65488" w:rsidRDefault="00FD7142" w:rsidP="00FD7142">
      <w:pPr>
        <w:jc w:val="center"/>
      </w:pPr>
      <w:r>
        <w:t>č</w:t>
      </w:r>
      <w:r w:rsidR="00E65488" w:rsidRPr="00E65488">
        <w:t>.</w:t>
      </w:r>
      <w:r>
        <w:t xml:space="preserve"> 260</w:t>
      </w:r>
    </w:p>
    <w:p w:rsidR="00E65488" w:rsidRPr="00E65488" w:rsidRDefault="00E65488" w:rsidP="00E65488">
      <w:pPr>
        <w:jc w:val="both"/>
      </w:pPr>
    </w:p>
    <w:p w:rsidR="00E65488" w:rsidRPr="00E65488" w:rsidRDefault="00E65488" w:rsidP="00E65488">
      <w:pPr>
        <w:jc w:val="both"/>
      </w:pPr>
    </w:p>
    <w:p w:rsidR="00E65488" w:rsidRPr="00E65488" w:rsidRDefault="00E65488" w:rsidP="00584DD0">
      <w:pPr>
        <w:pStyle w:val="Odstavecseseznamem"/>
        <w:numPr>
          <w:ilvl w:val="0"/>
          <w:numId w:val="25"/>
        </w:numPr>
        <w:ind w:hanging="720"/>
        <w:jc w:val="both"/>
      </w:pPr>
      <w:proofErr w:type="gramStart"/>
      <w:r w:rsidRPr="00E65488">
        <w:t>B e r e   n a   v ě d o m í</w:t>
      </w:r>
      <w:proofErr w:type="gramEnd"/>
    </w:p>
    <w:p w:rsidR="00584DD0" w:rsidRDefault="00584DD0" w:rsidP="00E65488">
      <w:pPr>
        <w:jc w:val="both"/>
        <w:rPr>
          <w:szCs w:val="24"/>
        </w:rPr>
      </w:pPr>
    </w:p>
    <w:p w:rsidR="00E65488" w:rsidRPr="00E65488" w:rsidRDefault="00E65488" w:rsidP="00E65488">
      <w:pPr>
        <w:jc w:val="both"/>
        <w:rPr>
          <w:szCs w:val="24"/>
        </w:rPr>
      </w:pPr>
      <w:r w:rsidRPr="00E65488">
        <w:rPr>
          <w:szCs w:val="24"/>
        </w:rPr>
        <w:t>zamítnutí bezúplatného převodu souboru pozemků v režimu zákona č. 92/1991 Sb., o podmínkách převodu majetku státu na jiné osoby, ve znění pozdějších předpisů (formou privatizačního projektu).</w:t>
      </w:r>
    </w:p>
    <w:p w:rsidR="00E65488" w:rsidRPr="00E65488" w:rsidRDefault="00E65488" w:rsidP="00E65488">
      <w:pPr>
        <w:jc w:val="both"/>
      </w:pPr>
    </w:p>
    <w:p w:rsidR="00E65488" w:rsidRPr="00E65488" w:rsidRDefault="00E65488" w:rsidP="00584DD0">
      <w:pPr>
        <w:pStyle w:val="Odstavecseseznamem"/>
        <w:numPr>
          <w:ilvl w:val="0"/>
          <w:numId w:val="25"/>
        </w:numPr>
        <w:ind w:hanging="720"/>
        <w:jc w:val="both"/>
      </w:pPr>
      <w:r w:rsidRPr="00E65488">
        <w:t>R u š í</w:t>
      </w:r>
    </w:p>
    <w:p w:rsidR="00584DD0" w:rsidRDefault="00584DD0" w:rsidP="00E65488">
      <w:pPr>
        <w:jc w:val="both"/>
      </w:pPr>
    </w:p>
    <w:p w:rsidR="00E65488" w:rsidRPr="00E65488" w:rsidRDefault="00E65488" w:rsidP="00E65488">
      <w:pPr>
        <w:jc w:val="both"/>
        <w:rPr>
          <w:szCs w:val="24"/>
        </w:rPr>
      </w:pPr>
      <w:r w:rsidRPr="00E65488">
        <w:t>usnesení ZMP č. 433 ze dne 6. 9. 2012 ve věci bezúplatného převodu pozemků p. č. </w:t>
      </w:r>
      <w:proofErr w:type="gramStart"/>
      <w:r w:rsidRPr="00E65488">
        <w:t xml:space="preserve">798/1, </w:t>
      </w:r>
      <w:r w:rsidR="00D85A85">
        <w:t xml:space="preserve">  </w:t>
      </w:r>
      <w:r w:rsidRPr="00E65488">
        <w:t>p.</w:t>
      </w:r>
      <w:proofErr w:type="gramEnd"/>
      <w:r w:rsidRPr="00E65488">
        <w:t xml:space="preserve"> č. 798/3, p. č. 798/4 a nově vzniklého pozemku p. č. 797/2 k. </w:t>
      </w:r>
      <w:proofErr w:type="spellStart"/>
      <w:r w:rsidRPr="00E65488">
        <w:t>ú.</w:t>
      </w:r>
      <w:proofErr w:type="spellEnd"/>
      <w:r w:rsidRPr="00E65488">
        <w:t xml:space="preserve"> </w:t>
      </w:r>
      <w:proofErr w:type="spellStart"/>
      <w:r w:rsidRPr="00E65488">
        <w:t>Koterov</w:t>
      </w:r>
      <w:proofErr w:type="spellEnd"/>
      <w:r w:rsidRPr="00E65488">
        <w:t xml:space="preserve">, od ČR, příslušnost hospodařit s majetkem státu Státní pozemkový úřad, dle </w:t>
      </w:r>
      <w:r w:rsidRPr="00E65488">
        <w:rPr>
          <w:szCs w:val="24"/>
        </w:rPr>
        <w:t>zákona č. 92/1991 Sb., o podmínkách převodu majetku státu na jiné osoby, ve znění pozdějších předpis</w:t>
      </w:r>
      <w:r w:rsidR="00D85A85">
        <w:rPr>
          <w:szCs w:val="24"/>
        </w:rPr>
        <w:t>ů</w:t>
      </w:r>
      <w:bookmarkStart w:id="0" w:name="_GoBack"/>
      <w:bookmarkEnd w:id="0"/>
      <w:r w:rsidRPr="00E65488">
        <w:rPr>
          <w:szCs w:val="24"/>
        </w:rPr>
        <w:t>, v celém znění.</w:t>
      </w:r>
    </w:p>
    <w:p w:rsidR="00E65488" w:rsidRPr="00E65488" w:rsidRDefault="00E65488" w:rsidP="00E65488">
      <w:pPr>
        <w:jc w:val="both"/>
      </w:pPr>
    </w:p>
    <w:p w:rsidR="00E65488" w:rsidRPr="00E65488" w:rsidRDefault="00E65488" w:rsidP="00E65488">
      <w:pPr>
        <w:jc w:val="both"/>
      </w:pPr>
    </w:p>
    <w:p w:rsidR="00E65488" w:rsidRPr="00E65488" w:rsidRDefault="00E65488" w:rsidP="00E65488">
      <w:pPr>
        <w:jc w:val="both"/>
      </w:pPr>
    </w:p>
    <w:sectPr w:rsidR="00E65488" w:rsidRPr="00E65488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85A8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802EB1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</w:t>
    </w:r>
    <w:r w:rsidR="00802EB1">
      <w:rPr>
        <w:i/>
        <w:color w:val="808080"/>
      </w:rPr>
      <w:t>7. 6. 2019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E65488">
      <w:rPr>
        <w:i/>
        <w:color w:val="808080"/>
      </w:rPr>
      <w:t>MAJ/2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20641"/>
    <w:multiLevelType w:val="hybridMultilevel"/>
    <w:tmpl w:val="0FDCE67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2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16"/>
  </w:num>
  <w:num w:numId="5">
    <w:abstractNumId w:val="6"/>
  </w:num>
  <w:num w:numId="6">
    <w:abstractNumId w:val="0"/>
  </w:num>
  <w:num w:numId="7">
    <w:abstractNumId w:val="2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20"/>
  </w:num>
  <w:num w:numId="13">
    <w:abstractNumId w:val="9"/>
  </w:num>
  <w:num w:numId="14">
    <w:abstractNumId w:val="17"/>
  </w:num>
  <w:num w:numId="15">
    <w:abstractNumId w:val="13"/>
  </w:num>
  <w:num w:numId="16">
    <w:abstractNumId w:val="18"/>
  </w:num>
  <w:num w:numId="17">
    <w:abstractNumId w:val="10"/>
  </w:num>
  <w:num w:numId="18">
    <w:abstractNumId w:val="23"/>
  </w:num>
  <w:num w:numId="19">
    <w:abstractNumId w:val="22"/>
  </w:num>
  <w:num w:numId="20">
    <w:abstractNumId w:val="5"/>
  </w:num>
  <w:num w:numId="21">
    <w:abstractNumId w:val="24"/>
  </w:num>
  <w:num w:numId="22">
    <w:abstractNumId w:val="3"/>
  </w:num>
  <w:num w:numId="23">
    <w:abstractNumId w:val="19"/>
  </w:num>
  <w:num w:numId="24">
    <w:abstractNumId w:val="12"/>
  </w:num>
  <w:num w:numId="2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4DD0"/>
    <w:rsid w:val="00585A2B"/>
    <w:rsid w:val="005A7428"/>
    <w:rsid w:val="005B0073"/>
    <w:rsid w:val="005B5B1D"/>
    <w:rsid w:val="005D1A6E"/>
    <w:rsid w:val="005D3EC4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02EB1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85A85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65488"/>
    <w:rsid w:val="00E73B5B"/>
    <w:rsid w:val="00EA260E"/>
    <w:rsid w:val="00EB0777"/>
    <w:rsid w:val="00EB6671"/>
    <w:rsid w:val="00EC575E"/>
    <w:rsid w:val="00F12747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142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EB64-8FB7-4D6E-9A2F-8EB17485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6</TotalTime>
  <Pages>1</Pages>
  <Words>109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2019-06-18T05:19:00Z</cp:lastPrinted>
  <dcterms:created xsi:type="dcterms:W3CDTF">2019-06-18T05:19:00Z</dcterms:created>
  <dcterms:modified xsi:type="dcterms:W3CDTF">2019-06-18T07:14:00Z</dcterms:modified>
</cp:coreProperties>
</file>